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644CE" w14:textId="52765280" w:rsidR="003B4375" w:rsidRPr="00765636" w:rsidRDefault="00B50511" w:rsidP="008E6CA7">
      <w:pPr>
        <w:spacing w:line="240" w:lineRule="auto"/>
        <w:jc w:val="center"/>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大阪府</w:t>
      </w:r>
      <w:r w:rsidR="00D630D9" w:rsidRPr="00765636">
        <w:rPr>
          <w:rFonts w:ascii="ＭＳ 明朝" w:eastAsia="ＭＳ 明朝" w:hAnsi="ＭＳ 明朝" w:hint="eastAsia"/>
          <w:color w:val="000000" w:themeColor="text1"/>
          <w:kern w:val="0"/>
          <w:szCs w:val="21"/>
        </w:rPr>
        <w:t>医療施設等経営強化緊急支援事業費補助金</w:t>
      </w:r>
      <w:r w:rsidR="003B4375" w:rsidRPr="00765636">
        <w:rPr>
          <w:rFonts w:ascii="ＭＳ 明朝" w:eastAsia="ＭＳ 明朝" w:hAnsi="ＭＳ 明朝" w:hint="eastAsia"/>
          <w:color w:val="000000" w:themeColor="text1"/>
          <w:kern w:val="0"/>
          <w:szCs w:val="21"/>
        </w:rPr>
        <w:t>交付要綱</w:t>
      </w:r>
    </w:p>
    <w:p w14:paraId="004960AD" w14:textId="77777777" w:rsidR="00BA54FB" w:rsidRPr="00765636" w:rsidRDefault="00BA54FB" w:rsidP="008E6CA7">
      <w:pPr>
        <w:spacing w:line="240" w:lineRule="auto"/>
        <w:rPr>
          <w:rFonts w:ascii="ＭＳ 明朝" w:eastAsia="ＭＳ 明朝" w:hAnsi="ＭＳ 明朝"/>
          <w:color w:val="000000" w:themeColor="text1"/>
          <w:kern w:val="0"/>
          <w:szCs w:val="21"/>
        </w:rPr>
      </w:pPr>
    </w:p>
    <w:p w14:paraId="0CB05FF9" w14:textId="4D9EF469" w:rsidR="003B4375" w:rsidRPr="00765636" w:rsidRDefault="003B4375" w:rsidP="008E6CA7">
      <w:pPr>
        <w:spacing w:line="240" w:lineRule="auto"/>
        <w:rPr>
          <w:rFonts w:ascii="ＭＳ 明朝" w:eastAsia="ＭＳ 明朝" w:hAnsi="ＭＳ 明朝"/>
          <w:color w:val="000000" w:themeColor="text1"/>
          <w:kern w:val="0"/>
          <w:szCs w:val="21"/>
        </w:rPr>
      </w:pPr>
      <w:bookmarkStart w:id="0" w:name="OLE_LINK3"/>
      <w:r w:rsidRPr="00765636">
        <w:rPr>
          <w:rFonts w:ascii="ＭＳ 明朝" w:eastAsia="ＭＳ 明朝" w:hAnsi="ＭＳ 明朝" w:hint="eastAsia"/>
          <w:color w:val="000000" w:themeColor="text1"/>
          <w:kern w:val="0"/>
          <w:szCs w:val="21"/>
        </w:rPr>
        <w:t>（</w:t>
      </w:r>
      <w:r w:rsidR="00BB5E0E" w:rsidRPr="00765636">
        <w:rPr>
          <w:rFonts w:ascii="ＭＳ 明朝" w:eastAsia="ＭＳ 明朝" w:hAnsi="ＭＳ 明朝" w:hint="eastAsia"/>
          <w:color w:val="000000" w:themeColor="text1"/>
          <w:kern w:val="0"/>
          <w:szCs w:val="21"/>
        </w:rPr>
        <w:t>趣旨</w:t>
      </w:r>
      <w:r w:rsidRPr="00765636">
        <w:rPr>
          <w:rFonts w:ascii="ＭＳ 明朝" w:eastAsia="ＭＳ 明朝" w:hAnsi="ＭＳ 明朝" w:hint="eastAsia"/>
          <w:color w:val="000000" w:themeColor="text1"/>
          <w:kern w:val="0"/>
          <w:szCs w:val="21"/>
        </w:rPr>
        <w:t>）</w:t>
      </w:r>
    </w:p>
    <w:p w14:paraId="655E7A6B" w14:textId="23FDE56E" w:rsidR="003B4375" w:rsidRPr="00765636" w:rsidRDefault="00507D2D" w:rsidP="008E6CA7">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 xml:space="preserve">第一条　</w:t>
      </w:r>
      <w:r w:rsidR="001223FC" w:rsidRPr="00765636">
        <w:rPr>
          <w:rFonts w:ascii="ＭＳ 明朝" w:eastAsia="ＭＳ 明朝" w:hAnsi="ＭＳ 明朝" w:hint="eastAsia"/>
          <w:color w:val="000000" w:themeColor="text1"/>
          <w:kern w:val="0"/>
          <w:szCs w:val="21"/>
        </w:rPr>
        <w:t>地域医療提供体制の確保を図る</w:t>
      </w:r>
      <w:r w:rsidR="00377EE0" w:rsidRPr="00765636">
        <w:rPr>
          <w:rFonts w:ascii="ＭＳ 明朝" w:eastAsia="ＭＳ 明朝" w:hAnsi="ＭＳ 明朝" w:hint="eastAsia"/>
          <w:color w:val="000000" w:themeColor="text1"/>
          <w:kern w:val="0"/>
          <w:szCs w:val="21"/>
        </w:rPr>
        <w:t>観点から</w:t>
      </w:r>
      <w:r w:rsidRPr="00765636">
        <w:rPr>
          <w:rFonts w:ascii="ＭＳ 明朝" w:eastAsia="ＭＳ 明朝" w:hAnsi="ＭＳ 明朝" w:hint="eastAsia"/>
          <w:color w:val="000000" w:themeColor="text1"/>
          <w:kern w:val="0"/>
          <w:szCs w:val="21"/>
        </w:rPr>
        <w:t>、別表</w:t>
      </w:r>
      <w:r w:rsidR="0041537D" w:rsidRPr="00765636">
        <w:rPr>
          <w:rFonts w:ascii="ＭＳ 明朝" w:eastAsia="ＭＳ 明朝" w:hAnsi="ＭＳ 明朝" w:hint="eastAsia"/>
          <w:color w:val="000000" w:themeColor="text1"/>
          <w:kern w:val="0"/>
          <w:szCs w:val="21"/>
        </w:rPr>
        <w:t>（１）</w:t>
      </w:r>
      <w:r w:rsidRPr="00765636">
        <w:rPr>
          <w:rFonts w:ascii="ＭＳ 明朝" w:eastAsia="ＭＳ 明朝" w:hAnsi="ＭＳ 明朝" w:hint="eastAsia"/>
          <w:color w:val="000000" w:themeColor="text1"/>
          <w:kern w:val="0"/>
          <w:szCs w:val="21"/>
        </w:rPr>
        <w:t>から</w:t>
      </w:r>
      <w:r w:rsidR="0041537D" w:rsidRPr="00765636">
        <w:rPr>
          <w:rFonts w:ascii="ＭＳ 明朝" w:eastAsia="ＭＳ 明朝" w:hAnsi="ＭＳ 明朝" w:hint="eastAsia"/>
          <w:color w:val="000000" w:themeColor="text1"/>
          <w:kern w:val="0"/>
          <w:szCs w:val="21"/>
        </w:rPr>
        <w:t>（４）</w:t>
      </w:r>
      <w:r w:rsidRPr="00765636">
        <w:rPr>
          <w:rFonts w:ascii="ＭＳ 明朝" w:eastAsia="ＭＳ 明朝" w:hAnsi="ＭＳ 明朝" w:hint="eastAsia"/>
          <w:color w:val="000000" w:themeColor="text1"/>
          <w:kern w:val="0"/>
          <w:szCs w:val="21"/>
        </w:rPr>
        <w:t>に規定する事業ごとの目的を達成するため、予算の定めるところにより、</w:t>
      </w:r>
      <w:r w:rsidR="0087538D" w:rsidRPr="00765636">
        <w:rPr>
          <w:rFonts w:ascii="ＭＳ 明朝" w:eastAsia="ＭＳ 明朝" w:hAnsi="ＭＳ 明朝" w:hint="eastAsia"/>
          <w:color w:val="000000" w:themeColor="text1"/>
          <w:kern w:val="0"/>
          <w:szCs w:val="21"/>
        </w:rPr>
        <w:t>医療施設等</w:t>
      </w:r>
      <w:r w:rsidRPr="00765636">
        <w:rPr>
          <w:rFonts w:ascii="ＭＳ 明朝" w:eastAsia="ＭＳ 明朝" w:hAnsi="ＭＳ 明朝" w:hint="eastAsia"/>
          <w:color w:val="000000" w:themeColor="text1"/>
          <w:kern w:val="0"/>
          <w:szCs w:val="21"/>
        </w:rPr>
        <w:t>に対し</w:t>
      </w:r>
      <w:r w:rsidR="001223FC" w:rsidRPr="00765636">
        <w:rPr>
          <w:rFonts w:ascii="ＭＳ 明朝" w:eastAsia="ＭＳ 明朝" w:hAnsi="ＭＳ 明朝" w:hint="eastAsia"/>
          <w:color w:val="000000" w:themeColor="text1"/>
          <w:kern w:val="0"/>
          <w:szCs w:val="21"/>
        </w:rPr>
        <w:t>大阪府医療施設等経営強化緊急支援事業費補助金</w:t>
      </w:r>
      <w:r w:rsidRPr="00765636">
        <w:rPr>
          <w:rFonts w:ascii="ＭＳ 明朝" w:eastAsia="ＭＳ 明朝" w:hAnsi="ＭＳ 明朝" w:hint="eastAsia"/>
          <w:color w:val="000000" w:themeColor="text1"/>
          <w:kern w:val="0"/>
          <w:szCs w:val="21"/>
        </w:rPr>
        <w:t>（以下</w:t>
      </w:r>
      <w:r w:rsidR="00661EE5" w:rsidRPr="00765636">
        <w:rPr>
          <w:rFonts w:ascii="ＭＳ 明朝" w:eastAsia="ＭＳ 明朝" w:hAnsi="ＭＳ 明朝" w:hint="eastAsia"/>
          <w:color w:val="000000" w:themeColor="text1"/>
          <w:kern w:val="0"/>
          <w:szCs w:val="21"/>
        </w:rPr>
        <w:t>、</w:t>
      </w:r>
      <w:r w:rsidRPr="00765636">
        <w:rPr>
          <w:rFonts w:ascii="ＭＳ 明朝" w:eastAsia="ＭＳ 明朝" w:hAnsi="ＭＳ 明朝" w:hint="eastAsia"/>
          <w:color w:val="000000" w:themeColor="text1"/>
          <w:kern w:val="0"/>
          <w:szCs w:val="21"/>
        </w:rPr>
        <w:t>「補助金」という</w:t>
      </w:r>
      <w:r w:rsidR="00661EE5" w:rsidRPr="00765636">
        <w:rPr>
          <w:rFonts w:ascii="ＭＳ 明朝" w:eastAsia="ＭＳ 明朝" w:hAnsi="ＭＳ 明朝" w:hint="eastAsia"/>
          <w:color w:val="000000" w:themeColor="text1"/>
          <w:kern w:val="0"/>
          <w:szCs w:val="21"/>
        </w:rPr>
        <w:t>。</w:t>
      </w:r>
      <w:r w:rsidRPr="00765636">
        <w:rPr>
          <w:rFonts w:ascii="ＭＳ 明朝" w:eastAsia="ＭＳ 明朝" w:hAnsi="ＭＳ 明朝" w:hint="eastAsia"/>
          <w:color w:val="000000" w:themeColor="text1"/>
          <w:kern w:val="0"/>
          <w:szCs w:val="21"/>
        </w:rPr>
        <w:t>）を交付するものとし、その交付については、大阪府補助金交付規則（昭和45年大阪府規則第85号。以下</w:t>
      </w:r>
      <w:r w:rsidR="00661EE5" w:rsidRPr="00765636">
        <w:rPr>
          <w:rFonts w:ascii="ＭＳ 明朝" w:eastAsia="ＭＳ 明朝" w:hAnsi="ＭＳ 明朝" w:hint="eastAsia"/>
          <w:color w:val="000000" w:themeColor="text1"/>
          <w:kern w:val="0"/>
          <w:szCs w:val="21"/>
        </w:rPr>
        <w:t>、</w:t>
      </w:r>
      <w:r w:rsidRPr="00765636">
        <w:rPr>
          <w:rFonts w:ascii="ＭＳ 明朝" w:eastAsia="ＭＳ 明朝" w:hAnsi="ＭＳ 明朝" w:hint="eastAsia"/>
          <w:color w:val="000000" w:themeColor="text1"/>
          <w:kern w:val="0"/>
          <w:szCs w:val="21"/>
        </w:rPr>
        <w:t>「規則」という</w:t>
      </w:r>
      <w:r w:rsidR="00661EE5" w:rsidRPr="00765636">
        <w:rPr>
          <w:rFonts w:ascii="ＭＳ 明朝" w:eastAsia="ＭＳ 明朝" w:hAnsi="ＭＳ 明朝" w:hint="eastAsia"/>
          <w:color w:val="000000" w:themeColor="text1"/>
          <w:kern w:val="0"/>
          <w:szCs w:val="21"/>
        </w:rPr>
        <w:t>。</w:t>
      </w:r>
      <w:r w:rsidRPr="00765636">
        <w:rPr>
          <w:rFonts w:ascii="ＭＳ 明朝" w:eastAsia="ＭＳ 明朝" w:hAnsi="ＭＳ 明朝" w:hint="eastAsia"/>
          <w:color w:val="000000" w:themeColor="text1"/>
          <w:kern w:val="0"/>
          <w:szCs w:val="21"/>
        </w:rPr>
        <w:t>）</w:t>
      </w:r>
      <w:r w:rsidR="00660CE8" w:rsidRPr="00765636">
        <w:rPr>
          <w:rFonts w:ascii="ＭＳ 明朝" w:eastAsia="ＭＳ 明朝" w:hAnsi="ＭＳ 明朝" w:hint="eastAsia"/>
          <w:color w:val="000000" w:themeColor="text1"/>
          <w:kern w:val="0"/>
          <w:szCs w:val="21"/>
        </w:rPr>
        <w:t>及び令和７年４月１日医政発0401第５号厚生労働省医政局長通知「令和７年度（令和６年度からの繰越分）医療施設等経営強化緊急支援事業の実施について」の別紙「医療施設等経営強化緊急支援事業実施要綱」（以下、「実施要綱」という。）</w:t>
      </w:r>
      <w:r w:rsidRPr="00765636">
        <w:rPr>
          <w:rFonts w:ascii="ＭＳ 明朝" w:eastAsia="ＭＳ 明朝" w:hAnsi="ＭＳ 明朝" w:hint="eastAsia"/>
          <w:color w:val="000000" w:themeColor="text1"/>
          <w:kern w:val="0"/>
          <w:szCs w:val="21"/>
        </w:rPr>
        <w:t>に定めるもののほか、この要綱の定めるところによる。</w:t>
      </w:r>
    </w:p>
    <w:p w14:paraId="748B4617" w14:textId="77777777" w:rsidR="003B4375" w:rsidRPr="00765636" w:rsidRDefault="003B4375" w:rsidP="008E6CA7">
      <w:pPr>
        <w:spacing w:line="240" w:lineRule="auto"/>
        <w:rPr>
          <w:rFonts w:ascii="ＭＳ 明朝" w:eastAsia="ＭＳ 明朝" w:hAnsi="ＭＳ 明朝"/>
          <w:color w:val="000000" w:themeColor="text1"/>
          <w:kern w:val="0"/>
          <w:szCs w:val="21"/>
        </w:rPr>
      </w:pPr>
    </w:p>
    <w:p w14:paraId="1E0CDDCA" w14:textId="77777777" w:rsidR="00741F4A" w:rsidRPr="00765636" w:rsidRDefault="004C1AAB" w:rsidP="008E6CA7">
      <w:pPr>
        <w:spacing w:line="240" w:lineRule="auto"/>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（補助</w:t>
      </w:r>
      <w:r w:rsidR="00D74DF2" w:rsidRPr="00765636">
        <w:rPr>
          <w:rFonts w:ascii="ＭＳ 明朝" w:eastAsia="ＭＳ 明朝" w:hAnsi="ＭＳ 明朝" w:hint="eastAsia"/>
          <w:color w:val="000000" w:themeColor="text1"/>
          <w:kern w:val="0"/>
          <w:szCs w:val="21"/>
        </w:rPr>
        <w:t>対象</w:t>
      </w:r>
      <w:r w:rsidR="00741F4A" w:rsidRPr="00765636">
        <w:rPr>
          <w:rFonts w:ascii="ＭＳ 明朝" w:eastAsia="ＭＳ 明朝" w:hAnsi="ＭＳ 明朝" w:hint="eastAsia"/>
          <w:color w:val="000000" w:themeColor="text1"/>
          <w:kern w:val="0"/>
          <w:szCs w:val="21"/>
        </w:rPr>
        <w:t>事業</w:t>
      </w:r>
      <w:r w:rsidR="00D74DF2" w:rsidRPr="00765636">
        <w:rPr>
          <w:rFonts w:ascii="ＭＳ 明朝" w:eastAsia="ＭＳ 明朝" w:hAnsi="ＭＳ 明朝" w:hint="eastAsia"/>
          <w:color w:val="000000" w:themeColor="text1"/>
          <w:kern w:val="0"/>
          <w:szCs w:val="21"/>
        </w:rPr>
        <w:t>者</w:t>
      </w:r>
      <w:r w:rsidR="00741F4A" w:rsidRPr="00765636">
        <w:rPr>
          <w:rFonts w:ascii="ＭＳ 明朝" w:eastAsia="ＭＳ 明朝" w:hAnsi="ＭＳ 明朝" w:hint="eastAsia"/>
          <w:color w:val="000000" w:themeColor="text1"/>
          <w:kern w:val="0"/>
          <w:szCs w:val="21"/>
        </w:rPr>
        <w:t>）</w:t>
      </w:r>
    </w:p>
    <w:p w14:paraId="18ACA1F4" w14:textId="5058A3BE" w:rsidR="006E4685" w:rsidRPr="00765636" w:rsidRDefault="00507D2D" w:rsidP="008E6CA7">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第二条　この補助金の交付対象となる事業者は、</w:t>
      </w:r>
      <w:r w:rsidR="00725F7E" w:rsidRPr="00765636">
        <w:rPr>
          <w:rFonts w:ascii="ＭＳ 明朝" w:eastAsia="ＭＳ 明朝" w:hAnsi="ＭＳ 明朝" w:hint="eastAsia"/>
          <w:color w:val="000000" w:themeColor="text1"/>
          <w:kern w:val="0"/>
          <w:szCs w:val="21"/>
        </w:rPr>
        <w:t>別</w:t>
      </w:r>
      <w:r w:rsidR="007A2D6C" w:rsidRPr="00765636">
        <w:rPr>
          <w:rFonts w:ascii="ＭＳ 明朝" w:eastAsia="ＭＳ 明朝" w:hAnsi="ＭＳ 明朝" w:hint="eastAsia"/>
          <w:color w:val="000000" w:themeColor="text1"/>
          <w:kern w:val="0"/>
          <w:szCs w:val="21"/>
        </w:rPr>
        <w:t>表</w:t>
      </w:r>
      <w:r w:rsidRPr="00765636">
        <w:rPr>
          <w:rFonts w:ascii="ＭＳ 明朝" w:eastAsia="ＭＳ 明朝" w:hAnsi="ＭＳ 明朝" w:hint="eastAsia"/>
          <w:color w:val="000000" w:themeColor="text1"/>
          <w:kern w:val="0"/>
          <w:szCs w:val="21"/>
        </w:rPr>
        <w:t>に規定する補助対象事業者とする。</w:t>
      </w:r>
    </w:p>
    <w:p w14:paraId="31CDC217" w14:textId="77777777" w:rsidR="007B758A" w:rsidRPr="00765636" w:rsidRDefault="007B758A" w:rsidP="008E6CA7">
      <w:pPr>
        <w:spacing w:line="240" w:lineRule="auto"/>
        <w:ind w:leftChars="100" w:left="428" w:hangingChars="100" w:hanging="214"/>
        <w:rPr>
          <w:rFonts w:ascii="ＭＳ 明朝" w:eastAsia="ＭＳ 明朝" w:hAnsi="ＭＳ 明朝"/>
          <w:color w:val="000000" w:themeColor="text1"/>
          <w:kern w:val="0"/>
          <w:szCs w:val="21"/>
        </w:rPr>
      </w:pPr>
    </w:p>
    <w:p w14:paraId="1F131FA8" w14:textId="106493CF" w:rsidR="001E6CAC" w:rsidRPr="00765636" w:rsidRDefault="001E6CAC" w:rsidP="008E6CA7">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（補助対象事業）</w:t>
      </w:r>
    </w:p>
    <w:p w14:paraId="1CE9B402" w14:textId="1B2ECB90" w:rsidR="00741F4A" w:rsidRPr="00765636" w:rsidRDefault="00507D2D" w:rsidP="008E6CA7">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第三条　補助対象となる事業（以下</w:t>
      </w:r>
      <w:r w:rsidR="00661EE5" w:rsidRPr="00765636">
        <w:rPr>
          <w:rFonts w:ascii="ＭＳ 明朝" w:eastAsia="ＭＳ 明朝" w:hAnsi="ＭＳ 明朝" w:hint="eastAsia"/>
          <w:color w:val="000000" w:themeColor="text1"/>
          <w:kern w:val="0"/>
          <w:szCs w:val="21"/>
        </w:rPr>
        <w:t>、</w:t>
      </w:r>
      <w:r w:rsidRPr="00765636">
        <w:rPr>
          <w:rFonts w:ascii="ＭＳ 明朝" w:eastAsia="ＭＳ 明朝" w:hAnsi="ＭＳ 明朝" w:hint="eastAsia"/>
          <w:color w:val="000000" w:themeColor="text1"/>
          <w:kern w:val="0"/>
          <w:szCs w:val="21"/>
        </w:rPr>
        <w:t>「補助事業」という</w:t>
      </w:r>
      <w:r w:rsidR="00661EE5" w:rsidRPr="00765636">
        <w:rPr>
          <w:rFonts w:ascii="ＭＳ 明朝" w:eastAsia="ＭＳ 明朝" w:hAnsi="ＭＳ 明朝" w:hint="eastAsia"/>
          <w:color w:val="000000" w:themeColor="text1"/>
          <w:kern w:val="0"/>
          <w:szCs w:val="21"/>
        </w:rPr>
        <w:t>。</w:t>
      </w:r>
      <w:r w:rsidRPr="00765636">
        <w:rPr>
          <w:rFonts w:ascii="ＭＳ 明朝" w:eastAsia="ＭＳ 明朝" w:hAnsi="ＭＳ 明朝" w:hint="eastAsia"/>
          <w:color w:val="000000" w:themeColor="text1"/>
          <w:kern w:val="0"/>
          <w:szCs w:val="21"/>
        </w:rPr>
        <w:t>）は、</w:t>
      </w:r>
      <w:r w:rsidR="00725F7E" w:rsidRPr="00765636">
        <w:rPr>
          <w:rFonts w:ascii="ＭＳ 明朝" w:eastAsia="ＭＳ 明朝" w:hAnsi="ＭＳ 明朝" w:hint="eastAsia"/>
          <w:color w:val="000000" w:themeColor="text1"/>
          <w:kern w:val="0"/>
          <w:szCs w:val="21"/>
        </w:rPr>
        <w:t>別</w:t>
      </w:r>
      <w:r w:rsidR="007A2D6C" w:rsidRPr="00765636">
        <w:rPr>
          <w:rFonts w:ascii="ＭＳ 明朝" w:eastAsia="ＭＳ 明朝" w:hAnsi="ＭＳ 明朝" w:hint="eastAsia"/>
          <w:color w:val="000000" w:themeColor="text1"/>
          <w:kern w:val="0"/>
          <w:szCs w:val="21"/>
        </w:rPr>
        <w:t>表</w:t>
      </w:r>
      <w:r w:rsidR="00911CB7" w:rsidRPr="00765636">
        <w:rPr>
          <w:rFonts w:ascii="ＭＳ 明朝" w:eastAsia="ＭＳ 明朝" w:hAnsi="ＭＳ 明朝" w:hint="eastAsia"/>
          <w:color w:val="000000" w:themeColor="text1"/>
          <w:kern w:val="0"/>
          <w:szCs w:val="21"/>
        </w:rPr>
        <w:t>に規定する</w:t>
      </w:r>
      <w:r w:rsidRPr="00765636">
        <w:rPr>
          <w:rFonts w:ascii="ＭＳ 明朝" w:eastAsia="ＭＳ 明朝" w:hAnsi="ＭＳ 明朝" w:hint="eastAsia"/>
          <w:color w:val="000000" w:themeColor="text1"/>
          <w:kern w:val="0"/>
          <w:szCs w:val="21"/>
        </w:rPr>
        <w:t>取組と</w:t>
      </w:r>
      <w:r w:rsidR="00911CB7" w:rsidRPr="00765636">
        <w:rPr>
          <w:rFonts w:ascii="ＭＳ 明朝" w:eastAsia="ＭＳ 明朝" w:hAnsi="ＭＳ 明朝" w:hint="eastAsia"/>
          <w:color w:val="000000" w:themeColor="text1"/>
          <w:kern w:val="0"/>
          <w:szCs w:val="21"/>
        </w:rPr>
        <w:t>する</w:t>
      </w:r>
      <w:r w:rsidRPr="00765636">
        <w:rPr>
          <w:rFonts w:ascii="ＭＳ 明朝" w:eastAsia="ＭＳ 明朝" w:hAnsi="ＭＳ 明朝" w:hint="eastAsia"/>
          <w:color w:val="000000" w:themeColor="text1"/>
          <w:kern w:val="0"/>
          <w:szCs w:val="21"/>
        </w:rPr>
        <w:t>。</w:t>
      </w:r>
    </w:p>
    <w:p w14:paraId="4CAB83D2" w14:textId="77777777" w:rsidR="00741F4A" w:rsidRPr="00765636" w:rsidRDefault="00741F4A" w:rsidP="008E6CA7">
      <w:pPr>
        <w:spacing w:line="240" w:lineRule="auto"/>
        <w:ind w:leftChars="100" w:left="428" w:hangingChars="100" w:hanging="214"/>
        <w:rPr>
          <w:rFonts w:ascii="ＭＳ 明朝" w:eastAsia="ＭＳ 明朝" w:hAnsi="ＭＳ 明朝"/>
          <w:color w:val="000000" w:themeColor="text1"/>
          <w:kern w:val="0"/>
          <w:szCs w:val="21"/>
        </w:rPr>
      </w:pPr>
    </w:p>
    <w:p w14:paraId="6AECF9FC" w14:textId="71A98BC9" w:rsidR="003B4375" w:rsidRPr="00765636" w:rsidRDefault="003B4375" w:rsidP="008E6CA7">
      <w:pPr>
        <w:spacing w:line="240" w:lineRule="auto"/>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（補助対象経費）</w:t>
      </w:r>
    </w:p>
    <w:p w14:paraId="041BE776" w14:textId="01B4B4A3" w:rsidR="00507D2D" w:rsidRPr="00765636" w:rsidRDefault="00507D2D" w:rsidP="008E6CA7">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第四条　補助金の交付の対象となる経費（以下</w:t>
      </w:r>
      <w:r w:rsidR="00661EE5" w:rsidRPr="00765636">
        <w:rPr>
          <w:rFonts w:ascii="ＭＳ 明朝" w:eastAsia="ＭＳ 明朝" w:hAnsi="ＭＳ 明朝" w:hint="eastAsia"/>
          <w:color w:val="000000" w:themeColor="text1"/>
          <w:kern w:val="0"/>
          <w:szCs w:val="21"/>
        </w:rPr>
        <w:t>、</w:t>
      </w:r>
      <w:r w:rsidRPr="00765636">
        <w:rPr>
          <w:rFonts w:ascii="ＭＳ 明朝" w:eastAsia="ＭＳ 明朝" w:hAnsi="ＭＳ 明朝" w:hint="eastAsia"/>
          <w:color w:val="000000" w:themeColor="text1"/>
          <w:kern w:val="0"/>
          <w:szCs w:val="21"/>
        </w:rPr>
        <w:t>「補助対象経費」という</w:t>
      </w:r>
      <w:r w:rsidR="00661EE5" w:rsidRPr="00765636">
        <w:rPr>
          <w:rFonts w:ascii="ＭＳ 明朝" w:eastAsia="ＭＳ 明朝" w:hAnsi="ＭＳ 明朝" w:hint="eastAsia"/>
          <w:color w:val="000000" w:themeColor="text1"/>
          <w:kern w:val="0"/>
          <w:szCs w:val="21"/>
        </w:rPr>
        <w:t>。</w:t>
      </w:r>
      <w:r w:rsidRPr="00765636">
        <w:rPr>
          <w:rFonts w:ascii="ＭＳ 明朝" w:eastAsia="ＭＳ 明朝" w:hAnsi="ＭＳ 明朝" w:hint="eastAsia"/>
          <w:color w:val="000000" w:themeColor="text1"/>
          <w:kern w:val="0"/>
          <w:szCs w:val="21"/>
        </w:rPr>
        <w:t>）は、第三条に定める補助事業の実施に要する経費とする。</w:t>
      </w:r>
      <w:r w:rsidR="0033486C" w:rsidRPr="00765636">
        <w:rPr>
          <w:rFonts w:ascii="ＭＳ 明朝" w:eastAsia="ＭＳ 明朝" w:hAnsi="ＭＳ 明朝" w:hint="eastAsia"/>
          <w:color w:val="000000" w:themeColor="text1"/>
          <w:kern w:val="0"/>
          <w:szCs w:val="21"/>
        </w:rPr>
        <w:t>ただし、他に本補助事業と同様の趣旨を含む補助金、負担金、交付金等を受けている</w:t>
      </w:r>
      <w:r w:rsidR="00032E83" w:rsidRPr="00765636">
        <w:rPr>
          <w:rFonts w:ascii="ＭＳ 明朝" w:eastAsia="ＭＳ 明朝" w:hAnsi="ＭＳ 明朝" w:hint="eastAsia"/>
          <w:color w:val="000000" w:themeColor="text1"/>
          <w:kern w:val="0"/>
          <w:szCs w:val="21"/>
        </w:rPr>
        <w:t>経費については</w:t>
      </w:r>
      <w:r w:rsidR="0033486C" w:rsidRPr="00765636">
        <w:rPr>
          <w:rFonts w:ascii="ＭＳ 明朝" w:eastAsia="ＭＳ 明朝" w:hAnsi="ＭＳ 明朝" w:hint="eastAsia"/>
          <w:color w:val="000000" w:themeColor="text1"/>
          <w:kern w:val="0"/>
          <w:szCs w:val="21"/>
        </w:rPr>
        <w:t>、補助対象外とする。</w:t>
      </w:r>
    </w:p>
    <w:p w14:paraId="1B37EEBE" w14:textId="77777777" w:rsidR="0052729D" w:rsidRPr="00765636" w:rsidRDefault="0052729D" w:rsidP="008E6CA7">
      <w:pPr>
        <w:spacing w:line="240" w:lineRule="auto"/>
        <w:rPr>
          <w:rFonts w:ascii="ＭＳ 明朝" w:eastAsia="ＭＳ 明朝" w:hAnsi="ＭＳ 明朝"/>
          <w:color w:val="000000" w:themeColor="text1"/>
          <w:kern w:val="0"/>
          <w:szCs w:val="21"/>
        </w:rPr>
      </w:pPr>
    </w:p>
    <w:p w14:paraId="4BCE9D8E" w14:textId="77777777" w:rsidR="003B4375" w:rsidRPr="00765636" w:rsidRDefault="003B4375" w:rsidP="008E6CA7">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w:t>
      </w:r>
      <w:r w:rsidR="00C210B7" w:rsidRPr="00765636">
        <w:rPr>
          <w:rFonts w:ascii="ＭＳ 明朝" w:eastAsia="ＭＳ 明朝" w:hAnsi="ＭＳ 明朝" w:hint="eastAsia"/>
          <w:color w:val="000000" w:themeColor="text1"/>
          <w:kern w:val="0"/>
          <w:szCs w:val="21"/>
        </w:rPr>
        <w:t>交付額の算定方法</w:t>
      </w:r>
      <w:r w:rsidR="007B758A" w:rsidRPr="00765636">
        <w:rPr>
          <w:rFonts w:ascii="ＭＳ 明朝" w:eastAsia="ＭＳ 明朝" w:hAnsi="ＭＳ 明朝" w:hint="eastAsia"/>
          <w:color w:val="000000" w:themeColor="text1"/>
          <w:kern w:val="0"/>
          <w:szCs w:val="21"/>
        </w:rPr>
        <w:t>等</w:t>
      </w:r>
      <w:r w:rsidRPr="00765636">
        <w:rPr>
          <w:rFonts w:ascii="ＭＳ 明朝" w:eastAsia="ＭＳ 明朝" w:hAnsi="ＭＳ 明朝" w:hint="eastAsia"/>
          <w:color w:val="000000" w:themeColor="text1"/>
          <w:kern w:val="0"/>
          <w:szCs w:val="21"/>
        </w:rPr>
        <w:t>）</w:t>
      </w:r>
    </w:p>
    <w:p w14:paraId="282F5C8E" w14:textId="0295B05A" w:rsidR="001958A0" w:rsidRPr="00765636" w:rsidRDefault="00507D2D" w:rsidP="008E6CA7">
      <w:pPr>
        <w:suppressAutoHyphens/>
        <w:spacing w:line="240" w:lineRule="auto"/>
        <w:textAlignment w:val="baseline"/>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第五条　交付額の算定方法</w:t>
      </w:r>
      <w:r w:rsidR="00B4328B" w:rsidRPr="00765636">
        <w:rPr>
          <w:rFonts w:ascii="ＭＳ 明朝" w:eastAsia="ＭＳ 明朝" w:hAnsi="ＭＳ 明朝" w:hint="eastAsia"/>
          <w:color w:val="000000" w:themeColor="text1"/>
          <w:kern w:val="0"/>
          <w:szCs w:val="21"/>
        </w:rPr>
        <w:t>等</w:t>
      </w:r>
      <w:r w:rsidRPr="00765636">
        <w:rPr>
          <w:rFonts w:ascii="ＭＳ 明朝" w:eastAsia="ＭＳ 明朝" w:hAnsi="ＭＳ 明朝" w:hint="eastAsia"/>
          <w:color w:val="000000" w:themeColor="text1"/>
          <w:kern w:val="0"/>
          <w:szCs w:val="21"/>
        </w:rPr>
        <w:t>は、</w:t>
      </w:r>
      <w:r w:rsidR="007A2D6C" w:rsidRPr="00765636">
        <w:rPr>
          <w:rFonts w:ascii="ＭＳ 明朝" w:eastAsia="ＭＳ 明朝" w:hAnsi="ＭＳ 明朝" w:hint="eastAsia"/>
          <w:color w:val="000000" w:themeColor="text1"/>
          <w:kern w:val="0"/>
          <w:szCs w:val="21"/>
        </w:rPr>
        <w:t>別表</w:t>
      </w:r>
      <w:r w:rsidRPr="00765636">
        <w:rPr>
          <w:rFonts w:ascii="ＭＳ 明朝" w:eastAsia="ＭＳ 明朝" w:hAnsi="ＭＳ 明朝" w:hint="eastAsia"/>
          <w:color w:val="000000" w:themeColor="text1"/>
          <w:kern w:val="0"/>
          <w:szCs w:val="21"/>
        </w:rPr>
        <w:t>に規定する。</w:t>
      </w:r>
    </w:p>
    <w:p w14:paraId="6C5D44F1" w14:textId="77777777" w:rsidR="001E6CAC" w:rsidRPr="00765636" w:rsidRDefault="001E6CAC" w:rsidP="008E6CA7">
      <w:pPr>
        <w:suppressAutoHyphens/>
        <w:spacing w:line="240" w:lineRule="auto"/>
        <w:textAlignment w:val="baseline"/>
        <w:rPr>
          <w:rFonts w:ascii="ＭＳ 明朝" w:eastAsia="ＭＳ 明朝" w:hAnsi="ＭＳ 明朝"/>
          <w:color w:val="000000" w:themeColor="text1"/>
          <w:kern w:val="0"/>
          <w:szCs w:val="21"/>
        </w:rPr>
      </w:pPr>
    </w:p>
    <w:p w14:paraId="3BFE83FC" w14:textId="77777777" w:rsidR="001958A0" w:rsidRPr="00765636" w:rsidRDefault="001958A0" w:rsidP="008E6CA7">
      <w:pPr>
        <w:spacing w:line="240" w:lineRule="auto"/>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（交付の申請）</w:t>
      </w:r>
    </w:p>
    <w:p w14:paraId="5A5A588F" w14:textId="354FA4AF" w:rsidR="00507D2D" w:rsidRPr="00765636" w:rsidRDefault="00507D2D" w:rsidP="008E6CA7">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第六条　規則第四条第１項の規定による申請は、</w:t>
      </w:r>
      <w:r w:rsidR="00725F7E" w:rsidRPr="00765636">
        <w:rPr>
          <w:rFonts w:ascii="ＭＳ 明朝" w:eastAsia="ＭＳ 明朝" w:hAnsi="ＭＳ 明朝" w:hint="eastAsia"/>
          <w:color w:val="000000" w:themeColor="text1"/>
          <w:kern w:val="0"/>
          <w:szCs w:val="21"/>
        </w:rPr>
        <w:t>別</w:t>
      </w:r>
      <w:r w:rsidR="007A2D6C" w:rsidRPr="00765636">
        <w:rPr>
          <w:rFonts w:ascii="ＭＳ 明朝" w:eastAsia="ＭＳ 明朝" w:hAnsi="ＭＳ 明朝" w:hint="eastAsia"/>
          <w:color w:val="000000" w:themeColor="text1"/>
          <w:kern w:val="0"/>
          <w:szCs w:val="21"/>
        </w:rPr>
        <w:t>表</w:t>
      </w:r>
      <w:r w:rsidR="008D5417" w:rsidRPr="00765636">
        <w:rPr>
          <w:rFonts w:ascii="ＭＳ 明朝" w:eastAsia="ＭＳ 明朝" w:hAnsi="ＭＳ 明朝" w:hint="eastAsia"/>
          <w:color w:val="000000" w:themeColor="text1"/>
          <w:kern w:val="0"/>
          <w:szCs w:val="21"/>
        </w:rPr>
        <w:t>に</w:t>
      </w:r>
      <w:r w:rsidR="00725F7E" w:rsidRPr="00765636">
        <w:rPr>
          <w:rFonts w:ascii="ＭＳ 明朝" w:eastAsia="ＭＳ 明朝" w:hAnsi="ＭＳ 明朝" w:hint="eastAsia"/>
          <w:color w:val="000000" w:themeColor="text1"/>
          <w:kern w:val="0"/>
          <w:szCs w:val="21"/>
        </w:rPr>
        <w:t>規定する</w:t>
      </w:r>
      <w:r w:rsidRPr="00765636">
        <w:rPr>
          <w:rFonts w:ascii="ＭＳ 明朝" w:eastAsia="ＭＳ 明朝" w:hAnsi="ＭＳ 明朝" w:hint="eastAsia"/>
          <w:color w:val="000000" w:themeColor="text1"/>
          <w:kern w:val="0"/>
          <w:szCs w:val="21"/>
        </w:rPr>
        <w:t>申請書</w:t>
      </w:r>
      <w:r w:rsidR="008D5417" w:rsidRPr="00765636">
        <w:rPr>
          <w:rFonts w:ascii="ＭＳ 明朝" w:eastAsia="ＭＳ 明朝" w:hAnsi="ＭＳ 明朝" w:hint="eastAsia"/>
          <w:color w:val="000000" w:themeColor="text1"/>
          <w:kern w:val="0"/>
          <w:szCs w:val="21"/>
        </w:rPr>
        <w:t>及び添付書類</w:t>
      </w:r>
      <w:r w:rsidRPr="00765636">
        <w:rPr>
          <w:rFonts w:ascii="ＭＳ 明朝" w:eastAsia="ＭＳ 明朝" w:hAnsi="ＭＳ 明朝" w:hint="eastAsia"/>
          <w:color w:val="000000" w:themeColor="text1"/>
          <w:kern w:val="0"/>
          <w:szCs w:val="21"/>
        </w:rPr>
        <w:t>を知事の定める日までに提出することにより行わなければならない。</w:t>
      </w:r>
    </w:p>
    <w:p w14:paraId="0C89ACFF" w14:textId="18BE68F6" w:rsidR="00166F1F" w:rsidRPr="00765636" w:rsidRDefault="00166F1F" w:rsidP="008E6CA7">
      <w:pPr>
        <w:spacing w:line="240" w:lineRule="auto"/>
        <w:ind w:left="214" w:hangingChars="100" w:hanging="214"/>
        <w:rPr>
          <w:rFonts w:ascii="ＭＳ 明朝" w:eastAsia="ＭＳ 明朝" w:hAnsi="ＭＳ 明朝"/>
          <w:color w:val="000000" w:themeColor="text1"/>
          <w:kern w:val="0"/>
          <w:szCs w:val="21"/>
        </w:rPr>
      </w:pPr>
    </w:p>
    <w:p w14:paraId="008C692A" w14:textId="3A3DD88E" w:rsidR="00166F1F" w:rsidRPr="00765636" w:rsidRDefault="00166F1F" w:rsidP="00166F1F">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（交付の決定及び通知）</w:t>
      </w:r>
    </w:p>
    <w:p w14:paraId="2F14112A" w14:textId="60025DD3" w:rsidR="00166F1F" w:rsidRPr="00765636" w:rsidRDefault="00166F1F" w:rsidP="00166F1F">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第七条　知事は、補助金の交付の申請があったときは、規則第</w:t>
      </w:r>
      <w:r w:rsidR="00010E05" w:rsidRPr="00765636">
        <w:rPr>
          <w:rFonts w:ascii="ＭＳ 明朝" w:eastAsia="ＭＳ 明朝" w:hAnsi="ＭＳ 明朝" w:hint="eastAsia"/>
          <w:color w:val="000000" w:themeColor="text1"/>
          <w:kern w:val="0"/>
          <w:szCs w:val="21"/>
        </w:rPr>
        <w:t>五</w:t>
      </w:r>
      <w:r w:rsidRPr="00765636">
        <w:rPr>
          <w:rFonts w:ascii="ＭＳ 明朝" w:eastAsia="ＭＳ 明朝" w:hAnsi="ＭＳ 明朝" w:hint="eastAsia"/>
          <w:color w:val="000000" w:themeColor="text1"/>
          <w:kern w:val="0"/>
          <w:szCs w:val="21"/>
        </w:rPr>
        <w:t>条の規定により補助金の交付の決定をするものとする。</w:t>
      </w:r>
    </w:p>
    <w:p w14:paraId="5BCD734B" w14:textId="4C005A9D" w:rsidR="00166F1F" w:rsidRPr="00765636" w:rsidRDefault="00166F1F" w:rsidP="00166F1F">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２　知事は、補助金の交付の決定をしたときは、補助金の交付の申請をした者に交付決定通知書により通知するものとする。</w:t>
      </w:r>
    </w:p>
    <w:p w14:paraId="17D1DEE4" w14:textId="7D5BE7C7" w:rsidR="008D3EA4" w:rsidRPr="00765636" w:rsidRDefault="008D3EA4" w:rsidP="008D5417">
      <w:pPr>
        <w:spacing w:line="240" w:lineRule="auto"/>
        <w:rPr>
          <w:rFonts w:ascii="ＭＳ 明朝" w:eastAsia="ＭＳ 明朝" w:hAnsi="ＭＳ 明朝"/>
          <w:color w:val="000000" w:themeColor="text1"/>
          <w:szCs w:val="21"/>
        </w:rPr>
      </w:pPr>
    </w:p>
    <w:p w14:paraId="19B67666" w14:textId="186432E5" w:rsidR="00010E05" w:rsidRPr="00765636" w:rsidRDefault="00010E05" w:rsidP="00010E05">
      <w:pPr>
        <w:spacing w:line="240" w:lineRule="auto"/>
        <w:rPr>
          <w:rFonts w:ascii="ＭＳ 明朝" w:eastAsia="ＭＳ 明朝" w:hAnsi="ＭＳ 明朝"/>
          <w:color w:val="000000" w:themeColor="text1"/>
          <w:szCs w:val="21"/>
        </w:rPr>
      </w:pPr>
      <w:r w:rsidRPr="00765636">
        <w:rPr>
          <w:rFonts w:ascii="ＭＳ 明朝" w:eastAsia="ＭＳ 明朝" w:hAnsi="ＭＳ 明朝" w:hint="eastAsia"/>
          <w:color w:val="000000" w:themeColor="text1"/>
          <w:szCs w:val="21"/>
        </w:rPr>
        <w:t>（交付の条件等）</w:t>
      </w:r>
    </w:p>
    <w:p w14:paraId="07E8F642" w14:textId="284C9E55" w:rsidR="00010E05" w:rsidRPr="00765636" w:rsidRDefault="00010E05" w:rsidP="00010E05">
      <w:pPr>
        <w:spacing w:line="240" w:lineRule="auto"/>
        <w:rPr>
          <w:rFonts w:ascii="ＭＳ 明朝" w:eastAsia="ＭＳ 明朝" w:hAnsi="ＭＳ 明朝"/>
          <w:color w:val="000000" w:themeColor="text1"/>
          <w:szCs w:val="21"/>
        </w:rPr>
      </w:pPr>
      <w:r w:rsidRPr="00765636">
        <w:rPr>
          <w:rFonts w:ascii="ＭＳ 明朝" w:eastAsia="ＭＳ 明朝" w:hAnsi="ＭＳ 明朝" w:hint="eastAsia"/>
          <w:color w:val="000000" w:themeColor="text1"/>
          <w:szCs w:val="21"/>
        </w:rPr>
        <w:t>第八条　規則第六条第２項の規定により、附する条件は次のとおりとする。</w:t>
      </w:r>
    </w:p>
    <w:p w14:paraId="0A3B9534" w14:textId="1E62EEA2" w:rsidR="00010E05" w:rsidRPr="00765636" w:rsidRDefault="00010E05" w:rsidP="00310B8D">
      <w:pPr>
        <w:spacing w:line="240" w:lineRule="auto"/>
        <w:ind w:leftChars="100" w:left="642" w:hangingChars="200" w:hanging="428"/>
        <w:rPr>
          <w:rFonts w:ascii="ＭＳ 明朝" w:eastAsia="ＭＳ 明朝" w:hAnsi="ＭＳ 明朝"/>
          <w:color w:val="000000" w:themeColor="text1"/>
          <w:szCs w:val="21"/>
        </w:rPr>
      </w:pPr>
      <w:r w:rsidRPr="00765636">
        <w:rPr>
          <w:rFonts w:ascii="ＭＳ 明朝" w:eastAsia="ＭＳ 明朝" w:hAnsi="ＭＳ 明朝" w:hint="eastAsia"/>
          <w:color w:val="000000" w:themeColor="text1"/>
          <w:szCs w:val="21"/>
        </w:rPr>
        <w:t>（１）補助事業に要する経費として交付を受けた補助金を、その交付の目的に反して使用してはならない。</w:t>
      </w:r>
    </w:p>
    <w:p w14:paraId="2AD7AB48" w14:textId="77777777" w:rsidR="00010E05" w:rsidRPr="00765636" w:rsidRDefault="00010E05" w:rsidP="00310B8D">
      <w:pPr>
        <w:spacing w:line="240" w:lineRule="auto"/>
        <w:ind w:firstLineChars="100" w:firstLine="214"/>
        <w:rPr>
          <w:rFonts w:ascii="ＭＳ 明朝" w:eastAsia="ＭＳ 明朝" w:hAnsi="ＭＳ 明朝"/>
          <w:color w:val="000000" w:themeColor="text1"/>
          <w:szCs w:val="21"/>
        </w:rPr>
      </w:pPr>
      <w:r w:rsidRPr="00765636">
        <w:rPr>
          <w:rFonts w:ascii="ＭＳ 明朝" w:eastAsia="ＭＳ 明朝" w:hAnsi="ＭＳ 明朝" w:hint="eastAsia"/>
          <w:color w:val="000000" w:themeColor="text1"/>
          <w:szCs w:val="21"/>
        </w:rPr>
        <w:t>（２）補助事業者に対し、補助事業に関し必要な検査をすることがある。</w:t>
      </w:r>
    </w:p>
    <w:p w14:paraId="6FC498AC" w14:textId="31D6D1FD" w:rsidR="00010E05" w:rsidRPr="00765636" w:rsidRDefault="00010E05" w:rsidP="00310B8D">
      <w:pPr>
        <w:spacing w:line="240" w:lineRule="auto"/>
        <w:ind w:leftChars="100" w:left="642" w:hangingChars="200" w:hanging="428"/>
        <w:rPr>
          <w:rFonts w:ascii="ＭＳ 明朝" w:eastAsia="ＭＳ 明朝" w:hAnsi="ＭＳ 明朝"/>
          <w:color w:val="000000" w:themeColor="text1"/>
          <w:szCs w:val="21"/>
        </w:rPr>
      </w:pPr>
      <w:r w:rsidRPr="00765636">
        <w:rPr>
          <w:rFonts w:ascii="ＭＳ 明朝" w:eastAsia="ＭＳ 明朝" w:hAnsi="ＭＳ 明朝" w:hint="eastAsia"/>
          <w:color w:val="000000" w:themeColor="text1"/>
          <w:szCs w:val="21"/>
        </w:rPr>
        <w:t>（３）補助事業完了後に、消費税及び地方消費税の申告により補助金に係る消費税及び地方消費税に係る仕入控除税額が確定した場合は、速やかに知事に報告しなければならない。</w:t>
      </w:r>
    </w:p>
    <w:p w14:paraId="20177CAC" w14:textId="52F36072" w:rsidR="00010E05" w:rsidRPr="00765636" w:rsidRDefault="00010E05" w:rsidP="00310B8D">
      <w:pPr>
        <w:spacing w:line="240" w:lineRule="auto"/>
        <w:ind w:leftChars="300" w:left="642" w:firstLineChars="100" w:firstLine="214"/>
        <w:rPr>
          <w:rFonts w:ascii="ＭＳ 明朝" w:eastAsia="ＭＳ 明朝" w:hAnsi="ＭＳ 明朝"/>
          <w:color w:val="000000" w:themeColor="text1"/>
          <w:szCs w:val="21"/>
        </w:rPr>
      </w:pPr>
      <w:r w:rsidRPr="00765636">
        <w:rPr>
          <w:rFonts w:ascii="ＭＳ 明朝" w:eastAsia="ＭＳ 明朝" w:hAnsi="ＭＳ 明朝" w:hint="eastAsia"/>
          <w:color w:val="000000" w:themeColor="text1"/>
          <w:szCs w:val="21"/>
        </w:rPr>
        <w:t>なお、補助事業者が全国的に事業を展開する組織の一支部（又は一支社、一支所等）であって、自ら消費税及び地方消費税の申告を行わず、本部（又は本社、本所等）で消費税及び地方消費税の申告を行っている場合は、本部の課税売り上げ割合等の申告内容に基づき報告を行うこととする。</w:t>
      </w:r>
    </w:p>
    <w:p w14:paraId="4056A3E7" w14:textId="225A0A2C" w:rsidR="00010E05" w:rsidRPr="00765636" w:rsidRDefault="00010E05" w:rsidP="00310B8D">
      <w:pPr>
        <w:spacing w:line="240" w:lineRule="auto"/>
        <w:ind w:leftChars="300" w:left="642" w:firstLineChars="100" w:firstLine="214"/>
        <w:rPr>
          <w:rFonts w:ascii="ＭＳ 明朝" w:eastAsia="ＭＳ 明朝" w:hAnsi="ＭＳ 明朝"/>
          <w:color w:val="000000" w:themeColor="text1"/>
          <w:szCs w:val="21"/>
        </w:rPr>
      </w:pPr>
      <w:r w:rsidRPr="00765636">
        <w:rPr>
          <w:rFonts w:ascii="ＭＳ 明朝" w:eastAsia="ＭＳ 明朝" w:hAnsi="ＭＳ 明朝" w:hint="eastAsia"/>
          <w:color w:val="000000" w:themeColor="text1"/>
          <w:szCs w:val="21"/>
        </w:rPr>
        <w:t>また、知事に報告があった場合には、当該消費税及び地方消費税に係る仕入控除税額の全部又は一部を府に納付しなければならない。</w:t>
      </w:r>
    </w:p>
    <w:p w14:paraId="1EA5B7B2" w14:textId="00E30A85" w:rsidR="00010E05" w:rsidRPr="00765636" w:rsidRDefault="00010E05" w:rsidP="00310B8D">
      <w:pPr>
        <w:spacing w:line="240" w:lineRule="auto"/>
        <w:ind w:left="321" w:hangingChars="150" w:hanging="321"/>
        <w:rPr>
          <w:rFonts w:ascii="ＭＳ 明朝" w:eastAsia="ＭＳ 明朝" w:hAnsi="ＭＳ 明朝"/>
          <w:color w:val="000000" w:themeColor="text1"/>
          <w:szCs w:val="21"/>
        </w:rPr>
      </w:pPr>
      <w:r w:rsidRPr="00765636">
        <w:rPr>
          <w:rFonts w:ascii="ＭＳ 明朝" w:eastAsia="ＭＳ 明朝" w:hAnsi="ＭＳ 明朝" w:hint="eastAsia"/>
          <w:color w:val="000000" w:themeColor="text1"/>
          <w:szCs w:val="21"/>
        </w:rPr>
        <w:t xml:space="preserve">２ </w:t>
      </w:r>
      <w:r w:rsidR="00310B8D" w:rsidRPr="00765636">
        <w:rPr>
          <w:rFonts w:ascii="ＭＳ 明朝" w:eastAsia="ＭＳ 明朝" w:hAnsi="ＭＳ 明朝" w:hint="eastAsia"/>
          <w:color w:val="000000" w:themeColor="text1"/>
          <w:szCs w:val="21"/>
        </w:rPr>
        <w:t xml:space="preserve">　</w:t>
      </w:r>
      <w:r w:rsidRPr="00765636">
        <w:rPr>
          <w:rFonts w:ascii="ＭＳ 明朝" w:eastAsia="ＭＳ 明朝" w:hAnsi="ＭＳ 明朝" w:hint="eastAsia"/>
          <w:color w:val="000000" w:themeColor="text1"/>
          <w:szCs w:val="21"/>
        </w:rPr>
        <w:t>規則第</w:t>
      </w:r>
      <w:r w:rsidR="00310B8D" w:rsidRPr="00765636">
        <w:rPr>
          <w:rFonts w:ascii="ＭＳ 明朝" w:eastAsia="ＭＳ 明朝" w:hAnsi="ＭＳ 明朝" w:hint="eastAsia"/>
          <w:color w:val="000000" w:themeColor="text1"/>
          <w:szCs w:val="21"/>
        </w:rPr>
        <w:t>六</w:t>
      </w:r>
      <w:r w:rsidRPr="00765636">
        <w:rPr>
          <w:rFonts w:ascii="ＭＳ 明朝" w:eastAsia="ＭＳ 明朝" w:hAnsi="ＭＳ 明朝" w:hint="eastAsia"/>
          <w:color w:val="000000" w:themeColor="text1"/>
          <w:szCs w:val="21"/>
        </w:rPr>
        <w:t>条第１項第１号</w:t>
      </w:r>
      <w:r w:rsidR="003C4C11" w:rsidRPr="00765636">
        <w:rPr>
          <w:rFonts w:ascii="ＭＳ 明朝" w:eastAsia="ＭＳ 明朝" w:hAnsi="ＭＳ 明朝" w:hint="eastAsia"/>
          <w:color w:val="000000" w:themeColor="text1"/>
          <w:szCs w:val="21"/>
        </w:rPr>
        <w:t>及び第２号</w:t>
      </w:r>
      <w:r w:rsidRPr="00765636">
        <w:rPr>
          <w:rFonts w:ascii="ＭＳ 明朝" w:eastAsia="ＭＳ 明朝" w:hAnsi="ＭＳ 明朝" w:hint="eastAsia"/>
          <w:color w:val="000000" w:themeColor="text1"/>
          <w:szCs w:val="21"/>
        </w:rPr>
        <w:t>の規定による知事の定める軽微な変更は、経費</w:t>
      </w:r>
      <w:r w:rsidR="00B04123" w:rsidRPr="00765636">
        <w:rPr>
          <w:rFonts w:ascii="ＭＳ 明朝" w:eastAsia="ＭＳ 明朝" w:hAnsi="ＭＳ 明朝" w:hint="eastAsia"/>
          <w:color w:val="000000" w:themeColor="text1"/>
          <w:szCs w:val="21"/>
        </w:rPr>
        <w:t>の</w:t>
      </w:r>
      <w:r w:rsidRPr="00765636">
        <w:rPr>
          <w:rFonts w:ascii="ＭＳ 明朝" w:eastAsia="ＭＳ 明朝" w:hAnsi="ＭＳ 明朝" w:hint="eastAsia"/>
          <w:color w:val="000000" w:themeColor="text1"/>
          <w:szCs w:val="21"/>
        </w:rPr>
        <w:t>20％以内の変更とする。</w:t>
      </w:r>
    </w:p>
    <w:p w14:paraId="49D7CB0F" w14:textId="2656841A" w:rsidR="00010E05" w:rsidRPr="00765636" w:rsidRDefault="00010E05" w:rsidP="00310B8D">
      <w:pPr>
        <w:spacing w:line="240" w:lineRule="auto"/>
        <w:ind w:left="214" w:hangingChars="100" w:hanging="214"/>
        <w:rPr>
          <w:rFonts w:ascii="ＭＳ 明朝" w:eastAsia="ＭＳ 明朝" w:hAnsi="ＭＳ 明朝"/>
          <w:color w:val="000000" w:themeColor="text1"/>
          <w:szCs w:val="21"/>
        </w:rPr>
      </w:pPr>
      <w:r w:rsidRPr="00765636">
        <w:rPr>
          <w:rFonts w:ascii="ＭＳ 明朝" w:eastAsia="ＭＳ 明朝" w:hAnsi="ＭＳ 明朝" w:hint="eastAsia"/>
          <w:color w:val="000000" w:themeColor="text1"/>
          <w:szCs w:val="21"/>
        </w:rPr>
        <w:lastRenderedPageBreak/>
        <w:t>３</w:t>
      </w:r>
      <w:r w:rsidR="00310B8D" w:rsidRPr="00765636">
        <w:rPr>
          <w:rFonts w:ascii="ＭＳ 明朝" w:eastAsia="ＭＳ 明朝" w:hAnsi="ＭＳ 明朝" w:hint="eastAsia"/>
          <w:color w:val="000000" w:themeColor="text1"/>
          <w:szCs w:val="21"/>
        </w:rPr>
        <w:t xml:space="preserve">　</w:t>
      </w:r>
      <w:r w:rsidRPr="00765636">
        <w:rPr>
          <w:rFonts w:ascii="ＭＳ 明朝" w:eastAsia="ＭＳ 明朝" w:hAnsi="ＭＳ 明朝" w:hint="eastAsia"/>
          <w:color w:val="000000" w:themeColor="text1"/>
          <w:szCs w:val="21"/>
        </w:rPr>
        <w:t>規則第</w:t>
      </w:r>
      <w:r w:rsidR="00310B8D" w:rsidRPr="00765636">
        <w:rPr>
          <w:rFonts w:ascii="ＭＳ 明朝" w:eastAsia="ＭＳ 明朝" w:hAnsi="ＭＳ 明朝" w:hint="eastAsia"/>
          <w:color w:val="000000" w:themeColor="text1"/>
          <w:szCs w:val="21"/>
        </w:rPr>
        <w:t>六</w:t>
      </w:r>
      <w:r w:rsidRPr="00765636">
        <w:rPr>
          <w:rFonts w:ascii="ＭＳ 明朝" w:eastAsia="ＭＳ 明朝" w:hAnsi="ＭＳ 明朝" w:hint="eastAsia"/>
          <w:color w:val="000000" w:themeColor="text1"/>
          <w:szCs w:val="21"/>
        </w:rPr>
        <w:t>条第１項第１号または第２号の規定による知事の承認を受けようとするときは、予め</w:t>
      </w:r>
      <w:r w:rsidR="00725F7E" w:rsidRPr="00765636">
        <w:rPr>
          <w:rFonts w:ascii="ＭＳ 明朝" w:eastAsia="ＭＳ 明朝" w:hAnsi="ＭＳ 明朝" w:hint="eastAsia"/>
          <w:color w:val="000000" w:themeColor="text1"/>
          <w:kern w:val="0"/>
          <w:szCs w:val="21"/>
        </w:rPr>
        <w:t>別</w:t>
      </w:r>
      <w:r w:rsidR="007A2D6C" w:rsidRPr="00765636">
        <w:rPr>
          <w:rFonts w:ascii="ＭＳ 明朝" w:eastAsia="ＭＳ 明朝" w:hAnsi="ＭＳ 明朝" w:hint="eastAsia"/>
          <w:color w:val="000000" w:themeColor="text1"/>
          <w:kern w:val="0"/>
          <w:szCs w:val="21"/>
        </w:rPr>
        <w:t>表</w:t>
      </w:r>
      <w:r w:rsidR="00310B8D" w:rsidRPr="00765636">
        <w:rPr>
          <w:rFonts w:ascii="ＭＳ 明朝" w:eastAsia="ＭＳ 明朝" w:hAnsi="ＭＳ 明朝" w:hint="eastAsia"/>
          <w:color w:val="000000" w:themeColor="text1"/>
          <w:kern w:val="0"/>
          <w:szCs w:val="21"/>
        </w:rPr>
        <w:t>に</w:t>
      </w:r>
      <w:r w:rsidR="00725F7E" w:rsidRPr="00765636">
        <w:rPr>
          <w:rFonts w:ascii="ＭＳ 明朝" w:eastAsia="ＭＳ 明朝" w:hAnsi="ＭＳ 明朝" w:hint="eastAsia"/>
          <w:color w:val="000000" w:themeColor="text1"/>
          <w:kern w:val="0"/>
          <w:szCs w:val="21"/>
        </w:rPr>
        <w:t>規定する</w:t>
      </w:r>
      <w:r w:rsidRPr="00765636">
        <w:rPr>
          <w:rFonts w:ascii="ＭＳ 明朝" w:eastAsia="ＭＳ 明朝" w:hAnsi="ＭＳ 明朝" w:hint="eastAsia"/>
          <w:color w:val="000000" w:themeColor="text1"/>
          <w:szCs w:val="21"/>
        </w:rPr>
        <w:t>内容変更・中止（廃止）承認申請書を知事に提出しなければならない。</w:t>
      </w:r>
    </w:p>
    <w:p w14:paraId="791A15BE" w14:textId="77777777" w:rsidR="004974BA" w:rsidRPr="00765636" w:rsidRDefault="004974BA" w:rsidP="008E6CA7">
      <w:pPr>
        <w:spacing w:line="240" w:lineRule="auto"/>
        <w:rPr>
          <w:rFonts w:ascii="ＭＳ 明朝" w:eastAsia="ＭＳ 明朝" w:hAnsi="ＭＳ 明朝"/>
          <w:color w:val="000000" w:themeColor="text1"/>
          <w:kern w:val="0"/>
          <w:szCs w:val="21"/>
        </w:rPr>
      </w:pPr>
    </w:p>
    <w:p w14:paraId="78C11654" w14:textId="77777777" w:rsidR="005826C1" w:rsidRPr="00765636" w:rsidRDefault="005826C1" w:rsidP="008E6CA7">
      <w:pPr>
        <w:spacing w:line="240" w:lineRule="auto"/>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（交付</w:t>
      </w:r>
      <w:r w:rsidR="00C50D5F" w:rsidRPr="00765636">
        <w:rPr>
          <w:rFonts w:ascii="ＭＳ 明朝" w:eastAsia="ＭＳ 明朝" w:hAnsi="ＭＳ 明朝" w:hint="eastAsia"/>
          <w:color w:val="000000" w:themeColor="text1"/>
          <w:kern w:val="0"/>
          <w:szCs w:val="21"/>
        </w:rPr>
        <w:t>の</w:t>
      </w:r>
      <w:r w:rsidRPr="00765636">
        <w:rPr>
          <w:rFonts w:ascii="ＭＳ 明朝" w:eastAsia="ＭＳ 明朝" w:hAnsi="ＭＳ 明朝" w:hint="eastAsia"/>
          <w:color w:val="000000" w:themeColor="text1"/>
          <w:kern w:val="0"/>
          <w:szCs w:val="21"/>
        </w:rPr>
        <w:t>要件）</w:t>
      </w:r>
    </w:p>
    <w:p w14:paraId="2B121915" w14:textId="195D06C4" w:rsidR="003B4375" w:rsidRPr="00765636" w:rsidRDefault="00507D2D" w:rsidP="008E6CA7">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第</w:t>
      </w:r>
      <w:r w:rsidR="00310B8D" w:rsidRPr="00765636">
        <w:rPr>
          <w:rFonts w:ascii="ＭＳ 明朝" w:eastAsia="ＭＳ 明朝" w:hAnsi="ＭＳ 明朝" w:hint="eastAsia"/>
          <w:color w:val="000000" w:themeColor="text1"/>
          <w:kern w:val="0"/>
          <w:szCs w:val="21"/>
        </w:rPr>
        <w:t>九</w:t>
      </w:r>
      <w:r w:rsidRPr="00765636">
        <w:rPr>
          <w:rFonts w:ascii="ＭＳ 明朝" w:eastAsia="ＭＳ 明朝" w:hAnsi="ＭＳ 明朝" w:hint="eastAsia"/>
          <w:color w:val="000000" w:themeColor="text1"/>
          <w:kern w:val="0"/>
          <w:szCs w:val="21"/>
        </w:rPr>
        <w:t>条　補助金の交付を受けようとする</w:t>
      </w:r>
      <w:r w:rsidR="0087538D" w:rsidRPr="00765636">
        <w:rPr>
          <w:rFonts w:ascii="ＭＳ 明朝" w:eastAsia="ＭＳ 明朝" w:hAnsi="ＭＳ 明朝" w:hint="eastAsia"/>
          <w:color w:val="000000" w:themeColor="text1"/>
          <w:kern w:val="0"/>
          <w:szCs w:val="21"/>
        </w:rPr>
        <w:t>医療施設等</w:t>
      </w:r>
      <w:r w:rsidRPr="00765636">
        <w:rPr>
          <w:rFonts w:ascii="ＭＳ 明朝" w:eastAsia="ＭＳ 明朝" w:hAnsi="ＭＳ 明朝" w:hint="eastAsia"/>
          <w:color w:val="000000" w:themeColor="text1"/>
          <w:kern w:val="0"/>
          <w:szCs w:val="21"/>
        </w:rPr>
        <w:t>は、</w:t>
      </w:r>
      <w:r w:rsidR="00725F7E" w:rsidRPr="00765636">
        <w:rPr>
          <w:rFonts w:ascii="ＭＳ 明朝" w:eastAsia="ＭＳ 明朝" w:hAnsi="ＭＳ 明朝" w:hint="eastAsia"/>
          <w:color w:val="000000" w:themeColor="text1"/>
          <w:kern w:val="0"/>
          <w:szCs w:val="21"/>
        </w:rPr>
        <w:t>別</w:t>
      </w:r>
      <w:r w:rsidR="007A2D6C" w:rsidRPr="00765636">
        <w:rPr>
          <w:rFonts w:ascii="ＭＳ 明朝" w:eastAsia="ＭＳ 明朝" w:hAnsi="ＭＳ 明朝" w:hint="eastAsia"/>
          <w:color w:val="000000" w:themeColor="text1"/>
          <w:kern w:val="0"/>
          <w:szCs w:val="21"/>
        </w:rPr>
        <w:t>表</w:t>
      </w:r>
      <w:r w:rsidRPr="00765636">
        <w:rPr>
          <w:rFonts w:ascii="ＭＳ 明朝" w:eastAsia="ＭＳ 明朝" w:hAnsi="ＭＳ 明朝" w:hint="eastAsia"/>
          <w:color w:val="000000" w:themeColor="text1"/>
          <w:kern w:val="0"/>
          <w:szCs w:val="21"/>
        </w:rPr>
        <w:t>に規定する交付の要件を満たすものとする。</w:t>
      </w:r>
    </w:p>
    <w:p w14:paraId="6D0A9F61" w14:textId="77777777" w:rsidR="00802A41" w:rsidRPr="00765636" w:rsidRDefault="00802A41" w:rsidP="00976F33">
      <w:pPr>
        <w:spacing w:line="240" w:lineRule="auto"/>
        <w:rPr>
          <w:rFonts w:ascii="ＭＳ 明朝" w:eastAsia="ＭＳ 明朝" w:hAnsi="ＭＳ 明朝"/>
          <w:color w:val="000000" w:themeColor="text1"/>
          <w:kern w:val="0"/>
          <w:szCs w:val="21"/>
        </w:rPr>
      </w:pPr>
    </w:p>
    <w:p w14:paraId="4B913CB5" w14:textId="77777777" w:rsidR="00A60D40" w:rsidRPr="00765636" w:rsidRDefault="00A60D40" w:rsidP="008E6CA7">
      <w:pPr>
        <w:spacing w:line="240" w:lineRule="auto"/>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（交付申請の取下げ）</w:t>
      </w:r>
    </w:p>
    <w:p w14:paraId="1DD2B7F5" w14:textId="0ED414BD" w:rsidR="00A60D40" w:rsidRPr="00765636" w:rsidRDefault="00507D2D" w:rsidP="008E6CA7">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第十条　交付の申請の取り下げをすることができる期間は、規則第七条の規定による通知を受け取った日から起算して30日以内とする。</w:t>
      </w:r>
    </w:p>
    <w:p w14:paraId="37E8016E" w14:textId="77777777" w:rsidR="00A60D40" w:rsidRPr="00765636" w:rsidRDefault="00B72084" w:rsidP="008E6CA7">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２　前項に</w:t>
      </w:r>
      <w:r w:rsidR="00A60D40" w:rsidRPr="00765636">
        <w:rPr>
          <w:rFonts w:ascii="ＭＳ 明朝" w:eastAsia="ＭＳ 明朝" w:hAnsi="ＭＳ 明朝" w:hint="eastAsia"/>
          <w:color w:val="000000" w:themeColor="text1"/>
          <w:kern w:val="0"/>
          <w:szCs w:val="21"/>
        </w:rPr>
        <w:t>規</w:t>
      </w:r>
      <w:r w:rsidR="002F194C" w:rsidRPr="00765636">
        <w:rPr>
          <w:rFonts w:ascii="ＭＳ 明朝" w:eastAsia="ＭＳ 明朝" w:hAnsi="ＭＳ 明朝" w:hint="eastAsia"/>
          <w:color w:val="000000" w:themeColor="text1"/>
          <w:kern w:val="0"/>
          <w:szCs w:val="21"/>
        </w:rPr>
        <w:t>定する</w:t>
      </w:r>
      <w:r w:rsidR="00A60D40" w:rsidRPr="00765636">
        <w:rPr>
          <w:rFonts w:ascii="ＭＳ 明朝" w:eastAsia="ＭＳ 明朝" w:hAnsi="ＭＳ 明朝" w:hint="eastAsia"/>
          <w:color w:val="000000" w:themeColor="text1"/>
          <w:kern w:val="0"/>
          <w:szCs w:val="21"/>
        </w:rPr>
        <w:t>申請の取</w:t>
      </w:r>
      <w:r w:rsidR="002F194C" w:rsidRPr="00765636">
        <w:rPr>
          <w:rFonts w:ascii="ＭＳ 明朝" w:eastAsia="ＭＳ 明朝" w:hAnsi="ＭＳ 明朝" w:hint="eastAsia"/>
          <w:color w:val="000000" w:themeColor="text1"/>
          <w:kern w:val="0"/>
          <w:szCs w:val="21"/>
        </w:rPr>
        <w:t>下げがあったときは、当該申請に係る補助金の交付の決定は、取り消された</w:t>
      </w:r>
      <w:r w:rsidR="00A60D40" w:rsidRPr="00765636">
        <w:rPr>
          <w:rFonts w:ascii="ＭＳ 明朝" w:eastAsia="ＭＳ 明朝" w:hAnsi="ＭＳ 明朝" w:hint="eastAsia"/>
          <w:color w:val="000000" w:themeColor="text1"/>
          <w:kern w:val="0"/>
          <w:szCs w:val="21"/>
        </w:rPr>
        <w:t>ものとみなす。</w:t>
      </w:r>
    </w:p>
    <w:p w14:paraId="5A8BA11E" w14:textId="77777777" w:rsidR="00A60D40" w:rsidRPr="00765636" w:rsidRDefault="00A60D40" w:rsidP="008E6CA7">
      <w:pPr>
        <w:spacing w:line="240" w:lineRule="auto"/>
        <w:rPr>
          <w:rFonts w:ascii="ＭＳ 明朝" w:eastAsia="ＭＳ 明朝" w:hAnsi="ＭＳ 明朝"/>
          <w:color w:val="000000" w:themeColor="text1"/>
          <w:kern w:val="0"/>
          <w:szCs w:val="21"/>
        </w:rPr>
      </w:pPr>
    </w:p>
    <w:p w14:paraId="39B0D2AB" w14:textId="77777777" w:rsidR="003B4375" w:rsidRPr="00765636" w:rsidRDefault="003B4375" w:rsidP="008E6CA7">
      <w:pPr>
        <w:spacing w:line="240" w:lineRule="auto"/>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（実績報告）</w:t>
      </w:r>
    </w:p>
    <w:p w14:paraId="45645710" w14:textId="4146007E" w:rsidR="007B6DBA" w:rsidRPr="00765636" w:rsidRDefault="00507D2D" w:rsidP="008607A2">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第十一条　規則第十二条の規定による報告は、</w:t>
      </w:r>
      <w:r w:rsidR="00725F7E" w:rsidRPr="00765636">
        <w:rPr>
          <w:rFonts w:ascii="ＭＳ 明朝" w:eastAsia="ＭＳ 明朝" w:hAnsi="ＭＳ 明朝" w:hint="eastAsia"/>
          <w:color w:val="000000" w:themeColor="text1"/>
          <w:kern w:val="0"/>
          <w:szCs w:val="21"/>
        </w:rPr>
        <w:t>別</w:t>
      </w:r>
      <w:r w:rsidR="007A2D6C" w:rsidRPr="00765636">
        <w:rPr>
          <w:rFonts w:ascii="ＭＳ 明朝" w:eastAsia="ＭＳ 明朝" w:hAnsi="ＭＳ 明朝" w:hint="eastAsia"/>
          <w:color w:val="000000" w:themeColor="text1"/>
          <w:kern w:val="0"/>
          <w:szCs w:val="21"/>
        </w:rPr>
        <w:t>表</w:t>
      </w:r>
      <w:r w:rsidR="00725F7E" w:rsidRPr="00765636">
        <w:rPr>
          <w:rFonts w:ascii="ＭＳ 明朝" w:eastAsia="ＭＳ 明朝" w:hAnsi="ＭＳ 明朝" w:hint="eastAsia"/>
          <w:color w:val="000000" w:themeColor="text1"/>
          <w:kern w:val="0"/>
          <w:szCs w:val="21"/>
        </w:rPr>
        <w:t>に規定する</w:t>
      </w:r>
      <w:r w:rsidRPr="00765636">
        <w:rPr>
          <w:rFonts w:ascii="ＭＳ 明朝" w:eastAsia="ＭＳ 明朝" w:hAnsi="ＭＳ 明朝" w:hint="eastAsia"/>
          <w:color w:val="000000" w:themeColor="text1"/>
          <w:kern w:val="0"/>
          <w:szCs w:val="21"/>
        </w:rPr>
        <w:t>実績報告書</w:t>
      </w:r>
      <w:r w:rsidR="008607A2" w:rsidRPr="00765636">
        <w:rPr>
          <w:rFonts w:ascii="ＭＳ 明朝" w:eastAsia="ＭＳ 明朝" w:hAnsi="ＭＳ 明朝" w:hint="eastAsia"/>
          <w:color w:val="000000" w:themeColor="text1"/>
          <w:kern w:val="0"/>
          <w:szCs w:val="21"/>
        </w:rPr>
        <w:t>及び添付書類</w:t>
      </w:r>
      <w:r w:rsidRPr="00765636">
        <w:rPr>
          <w:rFonts w:ascii="ＭＳ 明朝" w:eastAsia="ＭＳ 明朝" w:hAnsi="ＭＳ 明朝" w:hint="eastAsia"/>
          <w:color w:val="000000" w:themeColor="text1"/>
          <w:kern w:val="0"/>
          <w:szCs w:val="21"/>
        </w:rPr>
        <w:t>を補助事業の完了日の翌日から起算して30日以内の日又は補助事業の完了日の属する年度の翌年度の４月10日のいずれか早い日までに知事に提出することにより行わなければならない。</w:t>
      </w:r>
    </w:p>
    <w:p w14:paraId="356CDAA7" w14:textId="77777777" w:rsidR="007B6DBA" w:rsidRPr="00765636" w:rsidRDefault="007B6DBA" w:rsidP="008E6CA7">
      <w:pPr>
        <w:spacing w:line="240" w:lineRule="auto"/>
        <w:ind w:left="214" w:hangingChars="100" w:hanging="214"/>
        <w:rPr>
          <w:rFonts w:ascii="ＭＳ 明朝" w:eastAsia="ＭＳ 明朝" w:hAnsi="ＭＳ 明朝"/>
          <w:color w:val="000000" w:themeColor="text1"/>
          <w:kern w:val="0"/>
          <w:szCs w:val="21"/>
        </w:rPr>
      </w:pPr>
    </w:p>
    <w:p w14:paraId="2C0D0A57" w14:textId="77777777" w:rsidR="003B4375" w:rsidRPr="00765636" w:rsidRDefault="003B4375" w:rsidP="008E6CA7">
      <w:pPr>
        <w:spacing w:line="240" w:lineRule="auto"/>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（補助金の交付）</w:t>
      </w:r>
    </w:p>
    <w:p w14:paraId="77C4F8DC" w14:textId="0F52BDB1" w:rsidR="003B4375" w:rsidRPr="00765636" w:rsidRDefault="00507D2D" w:rsidP="008607A2">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第十二条　知事は、規則第十三条の規定による補助金の額の確定の後、当該補助金を交付する。</w:t>
      </w:r>
    </w:p>
    <w:p w14:paraId="5A8C0209" w14:textId="77777777" w:rsidR="003B4375" w:rsidRPr="00765636" w:rsidRDefault="003B4375" w:rsidP="008E6CA7">
      <w:pPr>
        <w:spacing w:line="240" w:lineRule="auto"/>
        <w:rPr>
          <w:rFonts w:ascii="ＭＳ 明朝" w:eastAsia="ＭＳ 明朝" w:hAnsi="ＭＳ 明朝"/>
          <w:color w:val="000000" w:themeColor="text1"/>
          <w:kern w:val="0"/>
          <w:szCs w:val="21"/>
        </w:rPr>
      </w:pPr>
    </w:p>
    <w:p w14:paraId="483705AF" w14:textId="77777777" w:rsidR="003B4375" w:rsidRPr="00765636" w:rsidRDefault="003B4375" w:rsidP="008E6CA7">
      <w:pPr>
        <w:spacing w:line="240" w:lineRule="auto"/>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（書類等の検査）</w:t>
      </w:r>
    </w:p>
    <w:p w14:paraId="01E1F26E" w14:textId="3C8ED8F8" w:rsidR="003B4375" w:rsidRPr="00765636" w:rsidRDefault="003B4375" w:rsidP="008E6CA7">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第</w:t>
      </w:r>
      <w:r w:rsidR="001E6CAC" w:rsidRPr="00765636">
        <w:rPr>
          <w:rFonts w:ascii="ＭＳ 明朝" w:eastAsia="ＭＳ 明朝" w:hAnsi="ＭＳ 明朝" w:hint="eastAsia"/>
          <w:color w:val="000000" w:themeColor="text1"/>
          <w:kern w:val="0"/>
          <w:szCs w:val="21"/>
        </w:rPr>
        <w:t>十三</w:t>
      </w:r>
      <w:r w:rsidRPr="00765636">
        <w:rPr>
          <w:rFonts w:ascii="ＭＳ 明朝" w:eastAsia="ＭＳ 明朝" w:hAnsi="ＭＳ 明朝" w:hint="eastAsia"/>
          <w:color w:val="000000" w:themeColor="text1"/>
          <w:kern w:val="0"/>
          <w:szCs w:val="21"/>
        </w:rPr>
        <w:t>条　知事は、補助金の適正な執行を図るため必要と認めた時は</w:t>
      </w:r>
      <w:r w:rsidR="00556FBA" w:rsidRPr="00765636">
        <w:rPr>
          <w:rFonts w:ascii="ＭＳ 明朝" w:eastAsia="ＭＳ 明朝" w:hAnsi="ＭＳ 明朝" w:hint="eastAsia"/>
          <w:color w:val="000000" w:themeColor="text1"/>
          <w:kern w:val="0"/>
          <w:szCs w:val="21"/>
        </w:rPr>
        <w:t>、</w:t>
      </w:r>
      <w:r w:rsidRPr="00765636">
        <w:rPr>
          <w:rFonts w:ascii="ＭＳ 明朝" w:eastAsia="ＭＳ 明朝" w:hAnsi="ＭＳ 明朝" w:hint="eastAsia"/>
          <w:color w:val="000000" w:themeColor="text1"/>
          <w:kern w:val="0"/>
          <w:szCs w:val="21"/>
        </w:rPr>
        <w:t>補助事業者に対して、報告</w:t>
      </w:r>
      <w:r w:rsidR="00FB425C" w:rsidRPr="00765636">
        <w:rPr>
          <w:rFonts w:ascii="ＭＳ 明朝" w:eastAsia="ＭＳ 明朝" w:hAnsi="ＭＳ 明朝" w:hint="eastAsia"/>
          <w:color w:val="000000" w:themeColor="text1"/>
          <w:kern w:val="0"/>
          <w:szCs w:val="21"/>
        </w:rPr>
        <w:t>若しくは</w:t>
      </w:r>
      <w:r w:rsidRPr="00765636">
        <w:rPr>
          <w:rFonts w:ascii="ＭＳ 明朝" w:eastAsia="ＭＳ 明朝" w:hAnsi="ＭＳ 明朝" w:hint="eastAsia"/>
          <w:color w:val="000000" w:themeColor="text1"/>
          <w:kern w:val="0"/>
          <w:szCs w:val="21"/>
        </w:rPr>
        <w:t>関係書類の提出を求め、</w:t>
      </w:r>
      <w:r w:rsidR="00FB425C" w:rsidRPr="00765636">
        <w:rPr>
          <w:rFonts w:ascii="ＭＳ 明朝" w:eastAsia="ＭＳ 明朝" w:hAnsi="ＭＳ 明朝" w:hint="eastAsia"/>
          <w:color w:val="000000" w:themeColor="text1"/>
          <w:kern w:val="0"/>
          <w:szCs w:val="21"/>
        </w:rPr>
        <w:t>又はその職員に補助事業者の事務所、施設等に立ち入り、帳簿、書類その他の物件を検査させ、若しくは関係者に質問させることが</w:t>
      </w:r>
      <w:r w:rsidRPr="00765636">
        <w:rPr>
          <w:rFonts w:ascii="ＭＳ 明朝" w:eastAsia="ＭＳ 明朝" w:hAnsi="ＭＳ 明朝" w:hint="eastAsia"/>
          <w:color w:val="000000" w:themeColor="text1"/>
          <w:kern w:val="0"/>
          <w:szCs w:val="21"/>
        </w:rPr>
        <w:t>できる。</w:t>
      </w:r>
    </w:p>
    <w:p w14:paraId="541E0FFF" w14:textId="77777777" w:rsidR="006E62B3" w:rsidRPr="00765636" w:rsidRDefault="006E62B3" w:rsidP="008E6CA7">
      <w:pPr>
        <w:spacing w:line="240" w:lineRule="auto"/>
        <w:rPr>
          <w:rFonts w:ascii="ＭＳ 明朝" w:eastAsia="ＭＳ 明朝" w:hAnsi="ＭＳ 明朝"/>
          <w:color w:val="000000" w:themeColor="text1"/>
          <w:kern w:val="0"/>
          <w:szCs w:val="21"/>
        </w:rPr>
      </w:pPr>
    </w:p>
    <w:p w14:paraId="20587FA9" w14:textId="77777777" w:rsidR="006D3B1C" w:rsidRPr="00765636" w:rsidRDefault="006D3B1C" w:rsidP="008E6CA7">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（交付決定の取消し等）</w:t>
      </w:r>
    </w:p>
    <w:p w14:paraId="7E262E96" w14:textId="6C587AC3" w:rsidR="006D3B1C" w:rsidRPr="00765636" w:rsidRDefault="00507D2D" w:rsidP="008E6CA7">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第十四条　知事は、次に掲げる事由に該当すると認める場合には、規則第五条に規定する補助の交付の決定の全部若しくは一部を取り消し、又は変更することができる。</w:t>
      </w:r>
    </w:p>
    <w:p w14:paraId="19D6398A" w14:textId="2858596A" w:rsidR="006D3B1C" w:rsidRPr="00765636" w:rsidRDefault="001E6CAC" w:rsidP="008E6CA7">
      <w:pPr>
        <w:spacing w:line="240" w:lineRule="auto"/>
        <w:ind w:leftChars="100" w:left="428"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 xml:space="preserve">一　</w:t>
      </w:r>
      <w:r w:rsidR="006D3B1C" w:rsidRPr="00765636">
        <w:rPr>
          <w:rFonts w:ascii="ＭＳ 明朝" w:eastAsia="ＭＳ 明朝" w:hAnsi="ＭＳ 明朝" w:hint="eastAsia"/>
          <w:color w:val="000000" w:themeColor="text1"/>
          <w:kern w:val="0"/>
          <w:szCs w:val="21"/>
        </w:rPr>
        <w:t>補助事業者が、法令、規則、本要領、補助金の交付決定の内容、これに附した条件に違反した場合</w:t>
      </w:r>
    </w:p>
    <w:p w14:paraId="4A6A1F26" w14:textId="738EA5AD" w:rsidR="006D3B1C" w:rsidRPr="00765636" w:rsidRDefault="001E6CAC" w:rsidP="008E6CA7">
      <w:pPr>
        <w:spacing w:line="240" w:lineRule="auto"/>
        <w:ind w:leftChars="100" w:left="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 xml:space="preserve">二　</w:t>
      </w:r>
      <w:r w:rsidR="006D3B1C" w:rsidRPr="00765636">
        <w:rPr>
          <w:rFonts w:ascii="ＭＳ 明朝" w:eastAsia="ＭＳ 明朝" w:hAnsi="ＭＳ 明朝" w:hint="eastAsia"/>
          <w:color w:val="000000" w:themeColor="text1"/>
          <w:kern w:val="0"/>
          <w:szCs w:val="21"/>
        </w:rPr>
        <w:t>補助事業者が、補助金を他の用途に使用した場合</w:t>
      </w:r>
    </w:p>
    <w:p w14:paraId="6439E199" w14:textId="33895150" w:rsidR="006D3B1C" w:rsidRPr="00765636" w:rsidRDefault="001E6CAC" w:rsidP="008E6CA7">
      <w:pPr>
        <w:spacing w:line="240" w:lineRule="auto"/>
        <w:ind w:leftChars="100" w:left="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 xml:space="preserve">三　</w:t>
      </w:r>
      <w:r w:rsidR="006D3B1C" w:rsidRPr="00765636">
        <w:rPr>
          <w:rFonts w:ascii="ＭＳ 明朝" w:eastAsia="ＭＳ 明朝" w:hAnsi="ＭＳ 明朝" w:hint="eastAsia"/>
          <w:color w:val="000000" w:themeColor="text1"/>
          <w:kern w:val="0"/>
          <w:szCs w:val="21"/>
        </w:rPr>
        <w:t>補助事業者が、補助金に関して不正、怠慢、虚偽その他不適当な行為を行った場合</w:t>
      </w:r>
    </w:p>
    <w:p w14:paraId="1B90A0E5" w14:textId="1F66C18C" w:rsidR="006D3B1C" w:rsidRPr="00765636" w:rsidRDefault="001E6CAC" w:rsidP="008E6CA7">
      <w:pPr>
        <w:spacing w:line="240" w:lineRule="auto"/>
        <w:ind w:leftChars="100" w:left="428"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 xml:space="preserve">四　</w:t>
      </w:r>
      <w:r w:rsidR="006D3B1C" w:rsidRPr="00765636">
        <w:rPr>
          <w:rFonts w:ascii="ＭＳ 明朝" w:eastAsia="ＭＳ 明朝" w:hAnsi="ＭＳ 明朝" w:hint="eastAsia"/>
          <w:color w:val="000000" w:themeColor="text1"/>
          <w:kern w:val="0"/>
          <w:szCs w:val="21"/>
        </w:rPr>
        <w:t>交付の決定後生じた事情の変更等により、補助金の全部又は一部が必要でなくなった場合</w:t>
      </w:r>
    </w:p>
    <w:p w14:paraId="167943C4" w14:textId="42EC23DE" w:rsidR="006D3B1C" w:rsidRPr="00765636" w:rsidRDefault="006D3B1C" w:rsidP="008E6CA7">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２</w:t>
      </w:r>
      <w:r w:rsidR="001E6CAC" w:rsidRPr="00765636">
        <w:rPr>
          <w:rFonts w:ascii="ＭＳ 明朝" w:eastAsia="ＭＳ 明朝" w:hAnsi="ＭＳ 明朝" w:hint="eastAsia"/>
          <w:color w:val="000000" w:themeColor="text1"/>
          <w:kern w:val="0"/>
          <w:szCs w:val="21"/>
        </w:rPr>
        <w:t xml:space="preserve">　</w:t>
      </w:r>
      <w:r w:rsidRPr="00765636">
        <w:rPr>
          <w:rFonts w:ascii="ＭＳ 明朝" w:eastAsia="ＭＳ 明朝" w:hAnsi="ＭＳ 明朝" w:hint="eastAsia"/>
          <w:color w:val="000000" w:themeColor="text1"/>
          <w:kern w:val="0"/>
          <w:szCs w:val="21"/>
        </w:rPr>
        <w:t>知事は、前項の取り消し又は変更を行った場合には、交付した補助金のうち当該取り消し又は変更に係る部分の全部又は一部に相当する金額の返還を命ずるものとする。</w:t>
      </w:r>
    </w:p>
    <w:p w14:paraId="4529701F" w14:textId="7A3AD19A" w:rsidR="006D3B1C" w:rsidRPr="00765636" w:rsidRDefault="00507D2D" w:rsidP="008E6CA7">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３　知事は、第１項第一号から第三号までの事由に該当することを理由として交付決定を取り消し又は変更し、前項の規定による補助金の返還を命ずる場合には、補助事業者に対し、当該命令に係る補助金を補助事業者が受領した日から、当該命令により返還すべき補助金を補助事業者が納付するまでの期間に応じて、年利10.95％の割合で計算した加算金の納付を併せて命ずるものとする。</w:t>
      </w:r>
    </w:p>
    <w:p w14:paraId="61BF3EC2" w14:textId="677C0A55" w:rsidR="006D3B1C" w:rsidRPr="00765636" w:rsidRDefault="006D3B1C" w:rsidP="008E6CA7">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４</w:t>
      </w:r>
      <w:r w:rsidR="001E6CAC" w:rsidRPr="00765636">
        <w:rPr>
          <w:rFonts w:ascii="ＭＳ 明朝" w:eastAsia="ＭＳ 明朝" w:hAnsi="ＭＳ 明朝" w:hint="eastAsia"/>
          <w:color w:val="000000" w:themeColor="text1"/>
          <w:kern w:val="0"/>
          <w:szCs w:val="21"/>
        </w:rPr>
        <w:t xml:space="preserve">　</w:t>
      </w:r>
      <w:r w:rsidRPr="00765636">
        <w:rPr>
          <w:rFonts w:ascii="ＭＳ 明朝" w:eastAsia="ＭＳ 明朝" w:hAnsi="ＭＳ 明朝" w:hint="eastAsia"/>
          <w:color w:val="000000" w:themeColor="text1"/>
          <w:kern w:val="0"/>
          <w:szCs w:val="21"/>
        </w:rPr>
        <w:t>前項の規定は、交付すべき補助金の額の確定があった後においても適用があるものとする。</w:t>
      </w:r>
    </w:p>
    <w:p w14:paraId="00D78F18" w14:textId="0C075F4B" w:rsidR="006D3B1C" w:rsidRPr="00765636" w:rsidRDefault="006D3B1C" w:rsidP="008E6CA7">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５</w:t>
      </w:r>
      <w:r w:rsidR="001E6CAC" w:rsidRPr="00765636">
        <w:rPr>
          <w:rFonts w:ascii="ＭＳ 明朝" w:eastAsia="ＭＳ 明朝" w:hAnsi="ＭＳ 明朝" w:hint="eastAsia"/>
          <w:color w:val="000000" w:themeColor="text1"/>
          <w:kern w:val="0"/>
          <w:szCs w:val="21"/>
        </w:rPr>
        <w:t xml:space="preserve">　</w:t>
      </w:r>
      <w:r w:rsidRPr="00765636">
        <w:rPr>
          <w:rFonts w:ascii="ＭＳ 明朝" w:eastAsia="ＭＳ 明朝" w:hAnsi="ＭＳ 明朝" w:hint="eastAsia"/>
          <w:color w:val="000000" w:themeColor="text1"/>
          <w:kern w:val="0"/>
          <w:szCs w:val="21"/>
        </w:rPr>
        <w:t>知事は、補助金の交付の決定を取り消し又は変更したときは、速やかにその旨を補助事業者に通知するものとする。</w:t>
      </w:r>
    </w:p>
    <w:p w14:paraId="68992D6F" w14:textId="77777777" w:rsidR="006D3B1C" w:rsidRPr="00765636" w:rsidRDefault="006D3B1C" w:rsidP="008E6CA7">
      <w:pPr>
        <w:spacing w:line="240" w:lineRule="auto"/>
        <w:ind w:left="214" w:hangingChars="100" w:hanging="214"/>
        <w:rPr>
          <w:rFonts w:ascii="ＭＳ 明朝" w:eastAsia="ＭＳ 明朝" w:hAnsi="ＭＳ 明朝"/>
          <w:color w:val="000000" w:themeColor="text1"/>
          <w:kern w:val="0"/>
          <w:szCs w:val="21"/>
        </w:rPr>
      </w:pPr>
    </w:p>
    <w:p w14:paraId="5770F17C" w14:textId="77777777" w:rsidR="006D3B1C" w:rsidRPr="00765636" w:rsidRDefault="006D3B1C" w:rsidP="008E6CA7">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（取得財産の処分制限）</w:t>
      </w:r>
    </w:p>
    <w:p w14:paraId="22ED1883" w14:textId="6984C6F8" w:rsidR="006D3B1C" w:rsidRPr="00765636" w:rsidRDefault="00507D2D" w:rsidP="008E6CA7">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第十五条　規則第十九条ただし書き並びに同条第四号の規定により知事が定める期間及び財産の種類は、補助事業等により取得し、又は効用の増加した財産の処分制限期間（平成20年厚生労働省告示第384号）に準ずるものとする。</w:t>
      </w:r>
    </w:p>
    <w:p w14:paraId="25D1F9F4" w14:textId="7B172F32" w:rsidR="00976F33" w:rsidRPr="00765636" w:rsidRDefault="00976F33" w:rsidP="008E6CA7">
      <w:pPr>
        <w:spacing w:line="240" w:lineRule="auto"/>
        <w:ind w:left="214" w:hangingChars="100" w:hanging="214"/>
        <w:rPr>
          <w:rFonts w:ascii="ＭＳ 明朝" w:eastAsia="ＭＳ 明朝" w:hAnsi="ＭＳ 明朝"/>
          <w:color w:val="000000" w:themeColor="text1"/>
          <w:kern w:val="0"/>
          <w:szCs w:val="21"/>
        </w:rPr>
      </w:pPr>
    </w:p>
    <w:p w14:paraId="669F6E9B" w14:textId="33E944E2" w:rsidR="00976F33" w:rsidRPr="00765636" w:rsidRDefault="00976F33" w:rsidP="008E6CA7">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lastRenderedPageBreak/>
        <w:t>（書類の保存）</w:t>
      </w:r>
    </w:p>
    <w:p w14:paraId="152C32F8" w14:textId="30617C6B" w:rsidR="00976F33" w:rsidRPr="00765636" w:rsidRDefault="00976F33" w:rsidP="00BD1F6B">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第十六条　補助事業に係る収入及び支出を明らかにした帳簿を備え、当該収入及び支出について明らかにした証拠書類を整理し、かつ当該帳簿及び証拠書類を補助事業の完了の日（補助事業の中止又は廃止の承認を受けた場合には、その承認を受けた日）の属する年度の終了後10年間保管しておかなければならない。</w:t>
      </w:r>
    </w:p>
    <w:p w14:paraId="7CD213BB" w14:textId="04DCA1C1" w:rsidR="006D3B1C" w:rsidRPr="00765636" w:rsidRDefault="006D3B1C" w:rsidP="00BD1F6B">
      <w:pPr>
        <w:spacing w:line="240" w:lineRule="auto"/>
        <w:rPr>
          <w:rFonts w:ascii="ＭＳ 明朝" w:eastAsia="ＭＳ 明朝" w:hAnsi="ＭＳ 明朝"/>
          <w:color w:val="000000" w:themeColor="text1"/>
          <w:kern w:val="0"/>
          <w:szCs w:val="21"/>
        </w:rPr>
      </w:pPr>
    </w:p>
    <w:p w14:paraId="224BEB57" w14:textId="77777777" w:rsidR="006D3B1C" w:rsidRPr="00765636" w:rsidRDefault="006D3B1C" w:rsidP="008E6CA7">
      <w:pPr>
        <w:spacing w:line="240" w:lineRule="auto"/>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（その他）</w:t>
      </w:r>
    </w:p>
    <w:p w14:paraId="55902C90" w14:textId="4A2C9384" w:rsidR="006D3B1C" w:rsidRPr="00765636" w:rsidRDefault="006D3B1C" w:rsidP="008E6CA7">
      <w:pPr>
        <w:spacing w:line="240" w:lineRule="auto"/>
        <w:ind w:left="214" w:hangingChars="100" w:hanging="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第</w:t>
      </w:r>
      <w:r w:rsidR="001E6CAC" w:rsidRPr="00765636">
        <w:rPr>
          <w:rFonts w:ascii="ＭＳ 明朝" w:eastAsia="ＭＳ 明朝" w:hAnsi="ＭＳ 明朝" w:hint="eastAsia"/>
          <w:color w:val="000000" w:themeColor="text1"/>
          <w:kern w:val="0"/>
          <w:szCs w:val="21"/>
        </w:rPr>
        <w:t>十</w:t>
      </w:r>
      <w:r w:rsidR="00BD1F6B" w:rsidRPr="00765636">
        <w:rPr>
          <w:rFonts w:ascii="ＭＳ 明朝" w:eastAsia="ＭＳ 明朝" w:hAnsi="ＭＳ 明朝" w:hint="eastAsia"/>
          <w:color w:val="000000" w:themeColor="text1"/>
          <w:kern w:val="0"/>
          <w:szCs w:val="21"/>
        </w:rPr>
        <w:t>七</w:t>
      </w:r>
      <w:r w:rsidRPr="00765636">
        <w:rPr>
          <w:rFonts w:ascii="ＭＳ 明朝" w:eastAsia="ＭＳ 明朝" w:hAnsi="ＭＳ 明朝" w:hint="eastAsia"/>
          <w:color w:val="000000" w:themeColor="text1"/>
          <w:kern w:val="0"/>
          <w:szCs w:val="21"/>
        </w:rPr>
        <w:t>条　この要綱に定めるもののほか、補助金の交付に関し必要な事項は、知事が別途定める。</w:t>
      </w:r>
    </w:p>
    <w:p w14:paraId="35D71C21" w14:textId="77777777" w:rsidR="00725F7E" w:rsidRPr="00765636" w:rsidRDefault="00725F7E" w:rsidP="008E6CA7">
      <w:pPr>
        <w:spacing w:line="240" w:lineRule="auto"/>
        <w:ind w:left="214" w:hangingChars="100" w:hanging="214"/>
        <w:rPr>
          <w:rFonts w:ascii="ＭＳ 明朝" w:eastAsia="ＭＳ 明朝" w:hAnsi="ＭＳ 明朝"/>
          <w:color w:val="000000" w:themeColor="text1"/>
          <w:kern w:val="0"/>
          <w:szCs w:val="21"/>
        </w:rPr>
      </w:pPr>
    </w:p>
    <w:p w14:paraId="09E41A50" w14:textId="117D6F91" w:rsidR="003B4375" w:rsidRPr="00765636" w:rsidRDefault="003B4375" w:rsidP="008E6CA7">
      <w:pPr>
        <w:spacing w:line="240" w:lineRule="auto"/>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附則</w:t>
      </w:r>
    </w:p>
    <w:p w14:paraId="0ED21C9F" w14:textId="5721BD32" w:rsidR="003B4375" w:rsidRPr="00765636" w:rsidRDefault="00310427" w:rsidP="008E6CA7">
      <w:pPr>
        <w:spacing w:line="240" w:lineRule="auto"/>
        <w:ind w:firstLineChars="100" w:firstLine="214"/>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この要綱は、令和</w:t>
      </w:r>
      <w:r w:rsidR="00532F8F" w:rsidRPr="00765636">
        <w:rPr>
          <w:rFonts w:ascii="ＭＳ 明朝" w:eastAsia="ＭＳ 明朝" w:hAnsi="ＭＳ 明朝" w:hint="eastAsia"/>
          <w:color w:val="000000" w:themeColor="text1"/>
          <w:kern w:val="0"/>
          <w:szCs w:val="21"/>
        </w:rPr>
        <w:t>７</w:t>
      </w:r>
      <w:r w:rsidR="003B4375" w:rsidRPr="00765636">
        <w:rPr>
          <w:rFonts w:ascii="ＭＳ 明朝" w:eastAsia="ＭＳ 明朝" w:hAnsi="ＭＳ 明朝" w:hint="eastAsia"/>
          <w:color w:val="000000" w:themeColor="text1"/>
          <w:kern w:val="0"/>
          <w:szCs w:val="21"/>
        </w:rPr>
        <w:t>年</w:t>
      </w:r>
      <w:r w:rsidR="00532F8F" w:rsidRPr="00765636">
        <w:rPr>
          <w:rFonts w:ascii="ＭＳ 明朝" w:eastAsia="ＭＳ 明朝" w:hAnsi="ＭＳ 明朝" w:hint="eastAsia"/>
          <w:color w:val="000000" w:themeColor="text1"/>
          <w:kern w:val="0"/>
          <w:szCs w:val="21"/>
        </w:rPr>
        <w:t>６</w:t>
      </w:r>
      <w:r w:rsidR="003B4375" w:rsidRPr="00765636">
        <w:rPr>
          <w:rFonts w:ascii="ＭＳ 明朝" w:eastAsia="ＭＳ 明朝" w:hAnsi="ＭＳ 明朝" w:hint="eastAsia"/>
          <w:color w:val="000000" w:themeColor="text1"/>
          <w:kern w:val="0"/>
          <w:szCs w:val="21"/>
        </w:rPr>
        <w:t>月</w:t>
      </w:r>
      <w:r w:rsidR="00532F8F" w:rsidRPr="00765636">
        <w:rPr>
          <w:rFonts w:ascii="ＭＳ 明朝" w:eastAsia="ＭＳ 明朝" w:hAnsi="ＭＳ 明朝" w:hint="eastAsia"/>
          <w:color w:val="000000" w:themeColor="text1"/>
          <w:kern w:val="0"/>
          <w:szCs w:val="21"/>
        </w:rPr>
        <w:t>2</w:t>
      </w:r>
      <w:r w:rsidR="00532F8F" w:rsidRPr="00765636">
        <w:rPr>
          <w:rFonts w:ascii="ＭＳ 明朝" w:eastAsia="ＭＳ 明朝" w:hAnsi="ＭＳ 明朝"/>
          <w:color w:val="000000" w:themeColor="text1"/>
          <w:kern w:val="0"/>
          <w:szCs w:val="21"/>
        </w:rPr>
        <w:t>0</w:t>
      </w:r>
      <w:r w:rsidR="002F194C" w:rsidRPr="00765636">
        <w:rPr>
          <w:rFonts w:ascii="ＭＳ 明朝" w:eastAsia="ＭＳ 明朝" w:hAnsi="ＭＳ 明朝" w:hint="eastAsia"/>
          <w:color w:val="000000" w:themeColor="text1"/>
          <w:kern w:val="0"/>
          <w:szCs w:val="21"/>
        </w:rPr>
        <w:t>日から施行</w:t>
      </w:r>
      <w:r w:rsidR="003B4375" w:rsidRPr="00765636">
        <w:rPr>
          <w:rFonts w:ascii="ＭＳ 明朝" w:eastAsia="ＭＳ 明朝" w:hAnsi="ＭＳ 明朝" w:hint="eastAsia"/>
          <w:color w:val="000000" w:themeColor="text1"/>
          <w:kern w:val="0"/>
          <w:szCs w:val="21"/>
        </w:rPr>
        <w:t>する。</w:t>
      </w:r>
    </w:p>
    <w:bookmarkEnd w:id="0"/>
    <w:p w14:paraId="34F573E3" w14:textId="476B926C" w:rsidR="0075774A" w:rsidRPr="00765636" w:rsidRDefault="0075774A" w:rsidP="008E6CA7">
      <w:pPr>
        <w:widowControl/>
        <w:autoSpaceDE/>
        <w:autoSpaceDN/>
        <w:spacing w:line="240" w:lineRule="auto"/>
        <w:jc w:val="left"/>
        <w:rPr>
          <w:rFonts w:ascii="ＭＳ 明朝" w:eastAsia="ＭＳ 明朝" w:hAnsi="ＭＳ 明朝"/>
          <w:color w:val="000000" w:themeColor="text1"/>
          <w:kern w:val="0"/>
          <w:szCs w:val="21"/>
        </w:rPr>
      </w:pPr>
      <w:r w:rsidRPr="00765636">
        <w:rPr>
          <w:rFonts w:ascii="ＭＳ 明朝" w:eastAsia="ＭＳ 明朝" w:hAnsi="ＭＳ 明朝"/>
          <w:color w:val="000000" w:themeColor="text1"/>
          <w:kern w:val="0"/>
          <w:szCs w:val="21"/>
        </w:rPr>
        <w:br w:type="page"/>
      </w:r>
    </w:p>
    <w:p w14:paraId="04AD7C08" w14:textId="5EC59968" w:rsidR="00725F7E" w:rsidRPr="00765636" w:rsidRDefault="00725F7E" w:rsidP="008E6CA7">
      <w:pPr>
        <w:spacing w:line="240" w:lineRule="auto"/>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lastRenderedPageBreak/>
        <w:t>別</w:t>
      </w:r>
      <w:r w:rsidR="007A2D6C" w:rsidRPr="00765636">
        <w:rPr>
          <w:rFonts w:ascii="ＭＳ 明朝" w:eastAsia="ＭＳ 明朝" w:hAnsi="ＭＳ 明朝" w:hint="eastAsia"/>
          <w:color w:val="000000" w:themeColor="text1"/>
          <w:kern w:val="0"/>
          <w:szCs w:val="21"/>
        </w:rPr>
        <w:t>表</w:t>
      </w:r>
    </w:p>
    <w:p w14:paraId="04DD139A" w14:textId="61F3A7F8" w:rsidR="0075774A" w:rsidRPr="00765636" w:rsidRDefault="00725F7E" w:rsidP="008E6CA7">
      <w:pPr>
        <w:spacing w:line="240" w:lineRule="auto"/>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t>（１）</w:t>
      </w:r>
      <w:r w:rsidR="005A2A65" w:rsidRPr="00765636">
        <w:rPr>
          <w:rFonts w:ascii="ＭＳ 明朝" w:eastAsia="ＭＳ 明朝" w:hAnsi="ＭＳ 明朝" w:hint="eastAsia"/>
          <w:color w:val="000000" w:themeColor="text1"/>
          <w:kern w:val="0"/>
          <w:szCs w:val="21"/>
        </w:rPr>
        <w:t>生産性向上・職場環境整備等支援事業</w:t>
      </w:r>
    </w:p>
    <w:tbl>
      <w:tblPr>
        <w:tblStyle w:val="ab"/>
        <w:tblW w:w="9047" w:type="dxa"/>
        <w:tblInd w:w="20" w:type="dxa"/>
        <w:tblLook w:val="04A0" w:firstRow="1" w:lastRow="0" w:firstColumn="1" w:lastColumn="0" w:noHBand="0" w:noVBand="1"/>
      </w:tblPr>
      <w:tblGrid>
        <w:gridCol w:w="794"/>
        <w:gridCol w:w="8253"/>
      </w:tblGrid>
      <w:tr w:rsidR="00765636" w:rsidRPr="00765636" w14:paraId="3568FDFB" w14:textId="77777777" w:rsidTr="00725F7E">
        <w:tc>
          <w:tcPr>
            <w:tcW w:w="794" w:type="dxa"/>
          </w:tcPr>
          <w:p w14:paraId="47022C8E" w14:textId="77777777"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目的</w:t>
            </w:r>
          </w:p>
        </w:tc>
        <w:tc>
          <w:tcPr>
            <w:tcW w:w="8253" w:type="dxa"/>
          </w:tcPr>
          <w:p w14:paraId="3974157C" w14:textId="6CABBA94" w:rsidR="00725F7E" w:rsidRPr="00765636" w:rsidRDefault="00E866CB" w:rsidP="00FB2F4F">
            <w:pPr>
              <w:autoSpaceDE/>
              <w:autoSpaceDN/>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本事業は、人材確保が喫緊の課題となっている中で、限られた人員でより効率的　に業務を行う環境の整備費用に相当する金額を、補助金として交付することにより、業務の生産性を向上させ、職員の処遇改善につなげることを目的とする</w:t>
            </w:r>
            <w:r w:rsidR="00B03B0C" w:rsidRPr="00765636">
              <w:rPr>
                <w:rFonts w:ascii="ＭＳ 明朝" w:eastAsia="ＭＳ 明朝" w:hAnsi="ＭＳ 明朝" w:hint="eastAsia"/>
                <w:color w:val="000000" w:themeColor="text1"/>
                <w:spacing w:val="0"/>
                <w:szCs w:val="21"/>
              </w:rPr>
              <w:t>。</w:t>
            </w:r>
          </w:p>
        </w:tc>
      </w:tr>
      <w:tr w:rsidR="00765636" w:rsidRPr="00765636" w14:paraId="04AC59C2" w14:textId="77777777" w:rsidTr="00725F7E">
        <w:tc>
          <w:tcPr>
            <w:tcW w:w="794" w:type="dxa"/>
          </w:tcPr>
          <w:p w14:paraId="17E4480C" w14:textId="77777777"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補助</w:t>
            </w:r>
          </w:p>
          <w:p w14:paraId="2BACC13D" w14:textId="77777777"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対象</w:t>
            </w:r>
          </w:p>
          <w:p w14:paraId="1D7E0293" w14:textId="77777777"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事業</w:t>
            </w:r>
          </w:p>
          <w:p w14:paraId="06358AD6" w14:textId="77777777"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者</w:t>
            </w:r>
          </w:p>
        </w:tc>
        <w:tc>
          <w:tcPr>
            <w:tcW w:w="8253" w:type="dxa"/>
          </w:tcPr>
          <w:p w14:paraId="3BF36D14" w14:textId="0F9403E8" w:rsidR="00725F7E" w:rsidRPr="00765636" w:rsidRDefault="005D0540" w:rsidP="005D0540">
            <w:pPr>
              <w:autoSpaceDE/>
              <w:autoSpaceDN/>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令和７年３月31 日時点でベースアップ評価料を届け出ている病院、有床診療所（医科・歯科）、無床診療所（医科・歯科）及び訪問看護ステーション（以下</w:t>
            </w:r>
            <w:r w:rsidR="00661EE5" w:rsidRPr="00765636">
              <w:rPr>
                <w:rFonts w:ascii="ＭＳ 明朝" w:eastAsia="ＭＳ 明朝" w:hAnsi="ＭＳ 明朝" w:hint="eastAsia"/>
                <w:color w:val="000000" w:themeColor="text1"/>
                <w:spacing w:val="0"/>
                <w:szCs w:val="21"/>
              </w:rPr>
              <w:t>、</w:t>
            </w:r>
            <w:r w:rsidRPr="00765636">
              <w:rPr>
                <w:rFonts w:ascii="ＭＳ 明朝" w:eastAsia="ＭＳ 明朝" w:hAnsi="ＭＳ 明朝" w:hint="eastAsia"/>
                <w:color w:val="000000" w:themeColor="text1"/>
                <w:spacing w:val="0"/>
                <w:szCs w:val="21"/>
              </w:rPr>
              <w:t>「対象施設」という</w:t>
            </w:r>
            <w:r w:rsidR="00661EE5" w:rsidRPr="00765636">
              <w:rPr>
                <w:rFonts w:ascii="ＭＳ 明朝" w:eastAsia="ＭＳ 明朝" w:hAnsi="ＭＳ 明朝" w:hint="eastAsia"/>
                <w:color w:val="000000" w:themeColor="text1"/>
                <w:spacing w:val="0"/>
                <w:szCs w:val="21"/>
              </w:rPr>
              <w:t>。</w:t>
            </w:r>
            <w:r w:rsidRPr="00765636">
              <w:rPr>
                <w:rFonts w:ascii="ＭＳ 明朝" w:eastAsia="ＭＳ 明朝" w:hAnsi="ＭＳ 明朝" w:hint="eastAsia"/>
                <w:color w:val="000000" w:themeColor="text1"/>
                <w:spacing w:val="0"/>
                <w:szCs w:val="21"/>
              </w:rPr>
              <w:t>）</w:t>
            </w:r>
          </w:p>
        </w:tc>
      </w:tr>
      <w:tr w:rsidR="00765636" w:rsidRPr="00765636" w14:paraId="36559493" w14:textId="77777777" w:rsidTr="00725F7E">
        <w:tc>
          <w:tcPr>
            <w:tcW w:w="794" w:type="dxa"/>
          </w:tcPr>
          <w:p w14:paraId="62FC1182" w14:textId="18EBCA80"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補助</w:t>
            </w:r>
          </w:p>
          <w:p w14:paraId="28C4568F" w14:textId="0ED36B8A"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対象</w:t>
            </w:r>
          </w:p>
          <w:p w14:paraId="7B38A49B" w14:textId="77777777"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事業</w:t>
            </w:r>
          </w:p>
        </w:tc>
        <w:tc>
          <w:tcPr>
            <w:tcW w:w="8253" w:type="dxa"/>
          </w:tcPr>
          <w:p w14:paraId="25120918" w14:textId="77777777" w:rsidR="00E866CB" w:rsidRPr="00765636" w:rsidRDefault="00E866CB" w:rsidP="00E866CB">
            <w:pPr>
              <w:autoSpaceDE/>
              <w:autoSpaceDN/>
              <w:spacing w:line="240" w:lineRule="auto"/>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対象施設にて行われる以下の各号の取組のいずれか（複数選択可）</w:t>
            </w:r>
          </w:p>
          <w:p w14:paraId="3FF3A294" w14:textId="77777777" w:rsidR="00E866CB" w:rsidRPr="00765636" w:rsidRDefault="00E866CB" w:rsidP="00E866CB">
            <w:pPr>
              <w:autoSpaceDE/>
              <w:autoSpaceDN/>
              <w:spacing w:line="240" w:lineRule="auto"/>
              <w:ind w:firstLineChars="100" w:firstLine="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一　ＩＣＴ機器等の導入による業務効率化</w:t>
            </w:r>
          </w:p>
          <w:p w14:paraId="00B0DED6" w14:textId="77777777" w:rsidR="00E866CB" w:rsidRPr="00765636" w:rsidRDefault="00E866CB" w:rsidP="00E866CB">
            <w:pPr>
              <w:autoSpaceDE/>
              <w:autoSpaceDN/>
              <w:spacing w:line="240" w:lineRule="auto"/>
              <w:ind w:leftChars="400" w:left="856"/>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タブレット端末、離床センサー、インカム、ＷＥＢ会議設備、床ふきロボット、監視カメラ等の業務効率化に資する設備の導入</w:t>
            </w:r>
          </w:p>
          <w:p w14:paraId="1C616DC5" w14:textId="77777777" w:rsidR="00E866CB" w:rsidRPr="00765636" w:rsidRDefault="00E866CB" w:rsidP="00E866CB">
            <w:pPr>
              <w:autoSpaceDE/>
              <w:autoSpaceDN/>
              <w:spacing w:line="240" w:lineRule="auto"/>
              <w:ind w:firstLineChars="100" w:firstLine="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二　タスクシフト／シェアによる業務効率化</w:t>
            </w:r>
          </w:p>
          <w:p w14:paraId="60BCD09E" w14:textId="77777777" w:rsidR="00E866CB" w:rsidRPr="00765636" w:rsidRDefault="00E866CB" w:rsidP="00E866CB">
            <w:pPr>
              <w:autoSpaceDE/>
              <w:autoSpaceDN/>
              <w:spacing w:line="240" w:lineRule="auto"/>
              <w:ind w:firstLineChars="400" w:firstLine="84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医師事務作業補助者、看護補助者等の職員の新たな配置によるタスクシフト</w:t>
            </w:r>
          </w:p>
          <w:p w14:paraId="469C2FA0" w14:textId="77777777" w:rsidR="00E866CB" w:rsidRPr="00765636" w:rsidRDefault="00E866CB" w:rsidP="00E866CB">
            <w:pPr>
              <w:autoSpaceDE/>
              <w:autoSpaceDN/>
              <w:spacing w:line="240" w:lineRule="auto"/>
              <w:ind w:firstLineChars="400" w:firstLine="84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／シェア</w:t>
            </w:r>
          </w:p>
          <w:p w14:paraId="70DBF6C5" w14:textId="77777777" w:rsidR="00E866CB" w:rsidRPr="00765636" w:rsidRDefault="00E866CB" w:rsidP="00E866CB">
            <w:pPr>
              <w:autoSpaceDE/>
              <w:autoSpaceDN/>
              <w:spacing w:line="240" w:lineRule="auto"/>
              <w:ind w:firstLineChars="100" w:firstLine="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三　補助金を活用した更なる賃上げ</w:t>
            </w:r>
          </w:p>
          <w:p w14:paraId="54575B47" w14:textId="4196E81D" w:rsidR="00725F7E" w:rsidRPr="00765636" w:rsidRDefault="00E866CB" w:rsidP="00E866CB">
            <w:pPr>
              <w:autoSpaceDE/>
              <w:autoSpaceDN/>
              <w:spacing w:line="240" w:lineRule="auto"/>
              <w:ind w:firstLineChars="400" w:firstLine="84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処遇改善を目的とした、既に雇用している職員の賃金改善</w:t>
            </w:r>
          </w:p>
        </w:tc>
      </w:tr>
      <w:tr w:rsidR="00765636" w:rsidRPr="00765636" w14:paraId="520196DA" w14:textId="77777777" w:rsidTr="00725F7E">
        <w:tc>
          <w:tcPr>
            <w:tcW w:w="794" w:type="dxa"/>
          </w:tcPr>
          <w:p w14:paraId="0C31A6D1" w14:textId="77777777"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交付</w:t>
            </w:r>
          </w:p>
          <w:p w14:paraId="67D96A7A" w14:textId="77777777"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額の</w:t>
            </w:r>
          </w:p>
          <w:p w14:paraId="1AD6C043" w14:textId="77777777"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算定</w:t>
            </w:r>
          </w:p>
          <w:p w14:paraId="3B9A7A12" w14:textId="77777777"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方法</w:t>
            </w:r>
          </w:p>
          <w:p w14:paraId="3049D311" w14:textId="77777777"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等</w:t>
            </w:r>
          </w:p>
        </w:tc>
        <w:tc>
          <w:tcPr>
            <w:tcW w:w="8253" w:type="dxa"/>
          </w:tcPr>
          <w:p w14:paraId="122E3A14" w14:textId="77777777" w:rsidR="00E866CB" w:rsidRPr="00765636" w:rsidRDefault="00E866CB" w:rsidP="00E866CB">
            <w:pPr>
              <w:spacing w:line="240" w:lineRule="auto"/>
              <w:ind w:left="210" w:hangingChars="100" w:hanging="210"/>
              <w:rPr>
                <w:rFonts w:ascii="ＭＳ 明朝" w:eastAsia="ＭＳ 明朝" w:hAnsi="ＭＳ 明朝"/>
                <w:color w:val="000000" w:themeColor="text1"/>
                <w:spacing w:val="0"/>
                <w:kern w:val="0"/>
                <w:szCs w:val="21"/>
              </w:rPr>
            </w:pPr>
            <w:r w:rsidRPr="00765636">
              <w:rPr>
                <w:rFonts w:ascii="ＭＳ 明朝" w:eastAsia="ＭＳ 明朝" w:hAnsi="ＭＳ 明朝" w:hint="eastAsia"/>
                <w:color w:val="000000" w:themeColor="text1"/>
                <w:spacing w:val="0"/>
                <w:kern w:val="0"/>
                <w:szCs w:val="21"/>
              </w:rPr>
              <w:t xml:space="preserve">１　</w:t>
            </w:r>
            <w:r w:rsidRPr="00765636">
              <w:rPr>
                <w:rFonts w:ascii="ＭＳ 明朝" w:eastAsia="ＭＳ 明朝" w:hAnsi="ＭＳ 明朝" w:hint="eastAsia"/>
                <w:color w:val="000000" w:themeColor="text1"/>
                <w:spacing w:val="0"/>
                <w:szCs w:val="21"/>
              </w:rPr>
              <w:t>次により算定したものを、予算の範囲内で交付する。</w:t>
            </w:r>
          </w:p>
          <w:p w14:paraId="1276BE73" w14:textId="77777777" w:rsidR="00E866CB" w:rsidRPr="00765636" w:rsidRDefault="00E866CB" w:rsidP="00E866CB">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kern w:val="0"/>
                <w:szCs w:val="21"/>
                <w:fitText w:val="2310" w:id="-713762304"/>
              </w:rPr>
              <w:t>病院・有床診療所(※)：</w:t>
            </w:r>
            <w:r w:rsidRPr="00765636">
              <w:rPr>
                <w:rFonts w:ascii="ＭＳ 明朝" w:eastAsia="ＭＳ 明朝" w:hAnsi="ＭＳ 明朝" w:hint="eastAsia"/>
                <w:color w:val="000000" w:themeColor="text1"/>
                <w:spacing w:val="0"/>
                <w:szCs w:val="21"/>
              </w:rPr>
              <w:t>許可病床数×４万円</w:t>
            </w:r>
          </w:p>
          <w:p w14:paraId="7075098E" w14:textId="77777777" w:rsidR="00E866CB" w:rsidRPr="00765636" w:rsidRDefault="00E866CB" w:rsidP="00E866CB">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105"/>
                <w:kern w:val="0"/>
                <w:szCs w:val="21"/>
                <w:fitText w:val="2310" w:id="-717451263"/>
              </w:rPr>
              <w:t>無床診療所</w:t>
            </w:r>
            <w:r w:rsidRPr="00765636">
              <w:rPr>
                <w:rFonts w:ascii="ＭＳ 明朝" w:eastAsia="ＭＳ 明朝" w:hAnsi="ＭＳ 明朝" w:hint="eastAsia"/>
                <w:color w:val="000000" w:themeColor="text1"/>
                <w:spacing w:val="0"/>
                <w:kern w:val="0"/>
                <w:szCs w:val="21"/>
                <w:fitText w:val="2310" w:id="-717451263"/>
              </w:rPr>
              <w:t>：</w:t>
            </w:r>
            <w:r w:rsidRPr="00765636">
              <w:rPr>
                <w:rFonts w:ascii="ＭＳ 明朝" w:eastAsia="ＭＳ 明朝" w:hAnsi="ＭＳ 明朝" w:hint="eastAsia"/>
                <w:color w:val="000000" w:themeColor="text1"/>
                <w:spacing w:val="0"/>
                <w:szCs w:val="21"/>
              </w:rPr>
              <w:t>１ 施設×1 8 万円</w:t>
            </w:r>
          </w:p>
          <w:p w14:paraId="54FC8D3D" w14:textId="77777777" w:rsidR="00E866CB" w:rsidRPr="00765636" w:rsidRDefault="00E866CB" w:rsidP="00E866CB">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kern w:val="0"/>
                <w:szCs w:val="21"/>
                <w:fitText w:val="2310" w:id="-717451264"/>
              </w:rPr>
              <w:t>訪問看護ステーション：</w:t>
            </w:r>
            <w:r w:rsidRPr="00765636">
              <w:rPr>
                <w:rFonts w:ascii="ＭＳ 明朝" w:eastAsia="ＭＳ 明朝" w:hAnsi="ＭＳ 明朝" w:hint="eastAsia"/>
                <w:color w:val="000000" w:themeColor="text1"/>
                <w:spacing w:val="0"/>
                <w:szCs w:val="21"/>
              </w:rPr>
              <w:t>１ 施設×1 8 万円</w:t>
            </w:r>
          </w:p>
          <w:p w14:paraId="77C3325A" w14:textId="77777777" w:rsidR="00E866CB" w:rsidRPr="00765636" w:rsidRDefault="00E866CB" w:rsidP="00E866CB">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※許可病床数が４床以下の有床診療所は１施設×18 万円を交付する。</w:t>
            </w:r>
          </w:p>
          <w:p w14:paraId="166F94B1" w14:textId="77777777" w:rsidR="00E866CB" w:rsidRPr="00765636" w:rsidRDefault="00E866CB" w:rsidP="00E866CB">
            <w:pPr>
              <w:spacing w:line="240" w:lineRule="auto"/>
              <w:ind w:firstLineChars="200" w:firstLine="42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ただし、補助金の補助対象となる取組に係る費用が上記に基づき算出した交付額　</w:t>
            </w:r>
          </w:p>
          <w:p w14:paraId="43C75B2D" w14:textId="51A816A7" w:rsidR="00725F7E" w:rsidRPr="00765636" w:rsidRDefault="00E866CB" w:rsidP="00E866CB">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　を下回る場合には、補助対象となる取組に係る費用を交付額とする。また、算出された額に 1,000 円未満の端数が生じた場合には、これを切捨てるものとする。</w:t>
            </w:r>
          </w:p>
        </w:tc>
      </w:tr>
      <w:tr w:rsidR="00765636" w:rsidRPr="00765636" w14:paraId="565168BF" w14:textId="77777777" w:rsidTr="00725F7E">
        <w:tc>
          <w:tcPr>
            <w:tcW w:w="794" w:type="dxa"/>
          </w:tcPr>
          <w:p w14:paraId="00CE3970" w14:textId="77777777"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交付</w:t>
            </w:r>
          </w:p>
          <w:p w14:paraId="09FA07EA" w14:textId="77777777"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の</w:t>
            </w:r>
          </w:p>
          <w:p w14:paraId="64C8E240" w14:textId="6382DA9F"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申請</w:t>
            </w:r>
          </w:p>
        </w:tc>
        <w:tc>
          <w:tcPr>
            <w:tcW w:w="8253" w:type="dxa"/>
          </w:tcPr>
          <w:p w14:paraId="779389D7" w14:textId="24ADF9A1" w:rsidR="005D0540" w:rsidRPr="00765636" w:rsidRDefault="005D0540" w:rsidP="005D0540">
            <w:pPr>
              <w:spacing w:line="240" w:lineRule="auto"/>
              <w:ind w:left="214" w:hangingChars="100" w:hanging="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kern w:val="0"/>
                <w:szCs w:val="21"/>
              </w:rPr>
              <w:t>１　交付の申請をしようとするときは、以下の書類を提出するものとする。</w:t>
            </w:r>
          </w:p>
          <w:p w14:paraId="721BE208" w14:textId="430245D6" w:rsidR="005D0540" w:rsidRPr="00765636" w:rsidRDefault="005D0540" w:rsidP="005D0540">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一　補助金交付申請書（様式第１-（１）号</w:t>
            </w:r>
            <w:r w:rsidR="00534740" w:rsidRPr="00765636">
              <w:rPr>
                <w:rFonts w:ascii="ＭＳ 明朝" w:eastAsia="ＭＳ 明朝" w:hAnsi="ＭＳ 明朝" w:hint="eastAsia"/>
                <w:color w:val="000000" w:themeColor="text1"/>
                <w:spacing w:val="0"/>
                <w:szCs w:val="21"/>
              </w:rPr>
              <w:t>、別紙</w:t>
            </w:r>
            <w:r w:rsidRPr="00765636">
              <w:rPr>
                <w:rFonts w:ascii="ＭＳ 明朝" w:eastAsia="ＭＳ 明朝" w:hAnsi="ＭＳ 明朝" w:hint="eastAsia"/>
                <w:color w:val="000000" w:themeColor="text1"/>
                <w:spacing w:val="0"/>
                <w:szCs w:val="21"/>
              </w:rPr>
              <w:t>）</w:t>
            </w:r>
          </w:p>
          <w:p w14:paraId="32BB4086" w14:textId="54A36CCA" w:rsidR="005D0540" w:rsidRPr="00765636" w:rsidRDefault="005D0540" w:rsidP="005D0540">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二　要件確認申立書（様式第１-（１）-</w:t>
            </w:r>
            <w:r w:rsidR="0087538D" w:rsidRPr="00765636">
              <w:rPr>
                <w:rFonts w:ascii="ＭＳ 明朝" w:eastAsia="ＭＳ 明朝" w:hAnsi="ＭＳ 明朝" w:hint="eastAsia"/>
                <w:color w:val="000000" w:themeColor="text1"/>
                <w:spacing w:val="0"/>
                <w:szCs w:val="21"/>
              </w:rPr>
              <w:t>１</w:t>
            </w:r>
            <w:r w:rsidRPr="00765636">
              <w:rPr>
                <w:rFonts w:ascii="ＭＳ 明朝" w:eastAsia="ＭＳ 明朝" w:hAnsi="ＭＳ 明朝" w:hint="eastAsia"/>
                <w:color w:val="000000" w:themeColor="text1"/>
                <w:spacing w:val="0"/>
                <w:szCs w:val="21"/>
              </w:rPr>
              <w:t>号）</w:t>
            </w:r>
          </w:p>
          <w:p w14:paraId="54A712A5" w14:textId="4633101C" w:rsidR="005D0540" w:rsidRPr="00765636" w:rsidRDefault="005D0540" w:rsidP="005D0540">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三　暴力団等審査情報（様式第１-（１）-</w:t>
            </w:r>
            <w:r w:rsidR="0087538D" w:rsidRPr="00765636">
              <w:rPr>
                <w:rFonts w:ascii="ＭＳ 明朝" w:eastAsia="ＭＳ 明朝" w:hAnsi="ＭＳ 明朝" w:hint="eastAsia"/>
                <w:color w:val="000000" w:themeColor="text1"/>
                <w:spacing w:val="0"/>
                <w:szCs w:val="21"/>
              </w:rPr>
              <w:t>２</w:t>
            </w:r>
            <w:r w:rsidRPr="00765636">
              <w:rPr>
                <w:rFonts w:ascii="ＭＳ 明朝" w:eastAsia="ＭＳ 明朝" w:hAnsi="ＭＳ 明朝" w:hint="eastAsia"/>
                <w:color w:val="000000" w:themeColor="text1"/>
                <w:spacing w:val="0"/>
                <w:szCs w:val="21"/>
              </w:rPr>
              <w:t>号）</w:t>
            </w:r>
          </w:p>
          <w:p w14:paraId="66DB3FD9" w14:textId="77777777" w:rsidR="004E6D48" w:rsidRPr="00765636" w:rsidRDefault="004E6D48" w:rsidP="004E6D48">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四　口座振替依頼書</w:t>
            </w:r>
          </w:p>
          <w:p w14:paraId="099C901D" w14:textId="042D463F" w:rsidR="00725F7E" w:rsidRPr="00765636" w:rsidRDefault="004E6D48" w:rsidP="004E6D48">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五　その他知事が必要と認める書類</w:t>
            </w:r>
          </w:p>
        </w:tc>
      </w:tr>
      <w:tr w:rsidR="00765636" w:rsidRPr="00765636" w14:paraId="33D9B254" w14:textId="77777777" w:rsidTr="00725F7E">
        <w:tc>
          <w:tcPr>
            <w:tcW w:w="794" w:type="dxa"/>
          </w:tcPr>
          <w:p w14:paraId="12017670" w14:textId="77777777"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交付の</w:t>
            </w:r>
          </w:p>
          <w:p w14:paraId="75AA04AF" w14:textId="77777777"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条件</w:t>
            </w:r>
          </w:p>
          <w:p w14:paraId="7F5ADB80" w14:textId="177DC094"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等</w:t>
            </w:r>
          </w:p>
        </w:tc>
        <w:tc>
          <w:tcPr>
            <w:tcW w:w="8253" w:type="dxa"/>
          </w:tcPr>
          <w:p w14:paraId="2B546154" w14:textId="4CA618A4" w:rsidR="005D0540" w:rsidRPr="00765636" w:rsidRDefault="005D0540" w:rsidP="005D0540">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１　</w:t>
            </w:r>
            <w:r w:rsidR="007A2D6C" w:rsidRPr="00765636">
              <w:rPr>
                <w:rFonts w:ascii="ＭＳ 明朝" w:eastAsia="ＭＳ 明朝" w:hAnsi="ＭＳ 明朝" w:hint="eastAsia"/>
                <w:color w:val="000000" w:themeColor="text1"/>
                <w:spacing w:val="0"/>
                <w:szCs w:val="21"/>
              </w:rPr>
              <w:t>経費配分変更・</w:t>
            </w:r>
            <w:r w:rsidRPr="00765636">
              <w:rPr>
                <w:rFonts w:ascii="ＭＳ 明朝" w:eastAsia="ＭＳ 明朝" w:hAnsi="ＭＳ 明朝" w:hint="eastAsia"/>
                <w:color w:val="000000" w:themeColor="text1"/>
                <w:spacing w:val="0"/>
                <w:szCs w:val="21"/>
              </w:rPr>
              <w:t>内容変更・中止（廃止）の承認を申請する際は、以下の書類を提出するものとする。</w:t>
            </w:r>
          </w:p>
          <w:p w14:paraId="5F269959" w14:textId="1B0C2040" w:rsidR="005D0540" w:rsidRPr="00765636" w:rsidRDefault="005D0540" w:rsidP="005D0540">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　一　</w:t>
            </w:r>
            <w:r w:rsidR="007A2D6C" w:rsidRPr="00765636">
              <w:rPr>
                <w:rFonts w:ascii="ＭＳ 明朝" w:eastAsia="ＭＳ 明朝" w:hAnsi="ＭＳ 明朝" w:hint="eastAsia"/>
                <w:color w:val="000000" w:themeColor="text1"/>
                <w:spacing w:val="0"/>
                <w:szCs w:val="21"/>
              </w:rPr>
              <w:t>経費配分変更・</w:t>
            </w:r>
            <w:r w:rsidRPr="00765636">
              <w:rPr>
                <w:rFonts w:ascii="ＭＳ 明朝" w:eastAsia="ＭＳ 明朝" w:hAnsi="ＭＳ 明朝" w:hint="eastAsia"/>
                <w:color w:val="000000" w:themeColor="text1"/>
                <w:spacing w:val="0"/>
                <w:szCs w:val="21"/>
              </w:rPr>
              <w:t>内容変更・中止（廃止）承認申請書（様式第２-（１）号）</w:t>
            </w:r>
          </w:p>
          <w:p w14:paraId="5BA3BEC0" w14:textId="66D5D042" w:rsidR="00725F7E" w:rsidRPr="00765636" w:rsidRDefault="005D0540" w:rsidP="005D0540">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　二　一の関連書類</w:t>
            </w:r>
          </w:p>
        </w:tc>
      </w:tr>
      <w:tr w:rsidR="00765636" w:rsidRPr="00765636" w14:paraId="06702BD0" w14:textId="77777777" w:rsidTr="00725F7E">
        <w:trPr>
          <w:trHeight w:val="77"/>
        </w:trPr>
        <w:tc>
          <w:tcPr>
            <w:tcW w:w="794" w:type="dxa"/>
          </w:tcPr>
          <w:p w14:paraId="22050A4E" w14:textId="77777777"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交付</w:t>
            </w:r>
          </w:p>
          <w:p w14:paraId="36691566" w14:textId="77777777"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の</w:t>
            </w:r>
          </w:p>
          <w:p w14:paraId="7866B355" w14:textId="77777777" w:rsidR="00725F7E" w:rsidRPr="00765636" w:rsidRDefault="00725F7E"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要件</w:t>
            </w:r>
          </w:p>
        </w:tc>
        <w:tc>
          <w:tcPr>
            <w:tcW w:w="8253" w:type="dxa"/>
          </w:tcPr>
          <w:p w14:paraId="0EBD1235" w14:textId="136F0478" w:rsidR="005D0540" w:rsidRPr="00765636" w:rsidRDefault="005D0540" w:rsidP="005D0540">
            <w:pPr>
              <w:autoSpaceDE/>
              <w:autoSpaceDN/>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対象施設において、令和６年４月１日から令和８年３月31 日までの間に、業務の効率化や職員の処遇改善を実施していること。</w:t>
            </w:r>
          </w:p>
        </w:tc>
      </w:tr>
      <w:tr w:rsidR="005D0540" w:rsidRPr="00765636" w14:paraId="74EC2369" w14:textId="77777777" w:rsidTr="00725F7E">
        <w:trPr>
          <w:trHeight w:val="77"/>
        </w:trPr>
        <w:tc>
          <w:tcPr>
            <w:tcW w:w="794" w:type="dxa"/>
          </w:tcPr>
          <w:p w14:paraId="43E33039" w14:textId="589B34FE" w:rsidR="005D0540" w:rsidRPr="00765636" w:rsidRDefault="005D0540" w:rsidP="008E6CA7">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実績報告</w:t>
            </w:r>
          </w:p>
        </w:tc>
        <w:tc>
          <w:tcPr>
            <w:tcW w:w="8253" w:type="dxa"/>
          </w:tcPr>
          <w:p w14:paraId="7B40B081" w14:textId="534F9D0E" w:rsidR="005D0540" w:rsidRPr="00765636" w:rsidRDefault="005D0540" w:rsidP="005D0540">
            <w:pPr>
              <w:spacing w:line="240" w:lineRule="auto"/>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kern w:val="0"/>
                <w:szCs w:val="21"/>
              </w:rPr>
              <w:t>１　実績報告をしようとするときは、以下の書類を提出すること。</w:t>
            </w:r>
          </w:p>
          <w:p w14:paraId="7BC03ADF" w14:textId="2496F3D4" w:rsidR="005D0540" w:rsidRPr="00765636" w:rsidRDefault="005D0540" w:rsidP="005D0540">
            <w:pPr>
              <w:autoSpaceDE/>
              <w:autoSpaceDN/>
              <w:spacing w:line="240" w:lineRule="auto"/>
              <w:ind w:firstLineChars="100" w:firstLine="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一　実績報告書（様式第３-（１）号</w:t>
            </w:r>
            <w:r w:rsidR="00534740" w:rsidRPr="00765636">
              <w:rPr>
                <w:rFonts w:ascii="ＭＳ 明朝" w:eastAsia="ＭＳ 明朝" w:hAnsi="ＭＳ 明朝" w:hint="eastAsia"/>
                <w:color w:val="000000" w:themeColor="text1"/>
                <w:spacing w:val="0"/>
                <w:szCs w:val="21"/>
              </w:rPr>
              <w:t>、別紙</w:t>
            </w:r>
            <w:r w:rsidRPr="00765636">
              <w:rPr>
                <w:rFonts w:ascii="ＭＳ 明朝" w:eastAsia="ＭＳ 明朝" w:hAnsi="ＭＳ 明朝" w:hint="eastAsia"/>
                <w:color w:val="000000" w:themeColor="text1"/>
                <w:spacing w:val="0"/>
                <w:szCs w:val="21"/>
              </w:rPr>
              <w:t>）</w:t>
            </w:r>
          </w:p>
          <w:p w14:paraId="189F8083" w14:textId="29F3CDB1" w:rsidR="005D0540" w:rsidRPr="00765636" w:rsidRDefault="005D0540" w:rsidP="005D0540">
            <w:pPr>
              <w:autoSpaceDE/>
              <w:autoSpaceDN/>
              <w:spacing w:line="240" w:lineRule="auto"/>
              <w:ind w:firstLineChars="100" w:firstLine="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二　対象施設にて行った取組の根拠資料</w:t>
            </w:r>
          </w:p>
          <w:p w14:paraId="3A11F30A" w14:textId="77777777" w:rsidR="005D0540" w:rsidRPr="00765636" w:rsidRDefault="005D0540" w:rsidP="005D0540">
            <w:pPr>
              <w:autoSpaceDE/>
              <w:autoSpaceDN/>
              <w:spacing w:line="240" w:lineRule="auto"/>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　　・ＩＣＴ機器等の導入による業務効率化（領収書など）</w:t>
            </w:r>
          </w:p>
          <w:p w14:paraId="5DA58B1E" w14:textId="77777777" w:rsidR="005D0540" w:rsidRPr="00765636" w:rsidRDefault="005D0540" w:rsidP="005D0540">
            <w:pPr>
              <w:autoSpaceDE/>
              <w:autoSpaceDN/>
              <w:spacing w:line="240" w:lineRule="auto"/>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　　・タスクシフト／シェアによる業務効率化（雇用契約書、勤務簿など）</w:t>
            </w:r>
          </w:p>
          <w:p w14:paraId="32D6D87D" w14:textId="77777777" w:rsidR="005D0540" w:rsidRPr="00765636" w:rsidRDefault="005D0540" w:rsidP="005D0540">
            <w:pPr>
              <w:autoSpaceDE/>
              <w:autoSpaceDN/>
              <w:spacing w:line="240" w:lineRule="auto"/>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　　・給付金を活用した更なる賃上げ（給与規定、賃金台帳など）</w:t>
            </w:r>
          </w:p>
          <w:p w14:paraId="7DBDC99A" w14:textId="1AA37F90" w:rsidR="005D0540" w:rsidRPr="00765636" w:rsidRDefault="005D0540" w:rsidP="005D0540">
            <w:pPr>
              <w:autoSpaceDE/>
              <w:autoSpaceDN/>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三　その他知事が必要と認める書類</w:t>
            </w:r>
          </w:p>
        </w:tc>
      </w:tr>
    </w:tbl>
    <w:p w14:paraId="0A8C0796" w14:textId="1AC1DE1B" w:rsidR="007A3695" w:rsidRPr="00765636" w:rsidRDefault="007A3695" w:rsidP="008E6CA7">
      <w:pPr>
        <w:widowControl/>
        <w:autoSpaceDE/>
        <w:autoSpaceDN/>
        <w:spacing w:line="240" w:lineRule="auto"/>
        <w:jc w:val="left"/>
        <w:rPr>
          <w:rFonts w:ascii="ＭＳ 明朝" w:eastAsia="ＭＳ 明朝" w:hAnsi="ＭＳ 明朝"/>
          <w:color w:val="000000" w:themeColor="text1"/>
          <w:kern w:val="0"/>
          <w:szCs w:val="21"/>
        </w:rPr>
      </w:pPr>
    </w:p>
    <w:p w14:paraId="1A727925" w14:textId="349E30EC" w:rsidR="007A3695" w:rsidRPr="00765636" w:rsidRDefault="007A3695" w:rsidP="008E6CA7">
      <w:pPr>
        <w:widowControl/>
        <w:autoSpaceDE/>
        <w:autoSpaceDN/>
        <w:spacing w:line="240" w:lineRule="auto"/>
        <w:jc w:val="left"/>
        <w:rPr>
          <w:rFonts w:ascii="ＭＳ 明朝" w:eastAsia="ＭＳ 明朝" w:hAnsi="ＭＳ 明朝"/>
          <w:color w:val="000000" w:themeColor="text1"/>
          <w:kern w:val="0"/>
          <w:szCs w:val="21"/>
        </w:rPr>
      </w:pPr>
    </w:p>
    <w:p w14:paraId="33C79538" w14:textId="0AB443C3" w:rsidR="007A3695" w:rsidRPr="00765636" w:rsidRDefault="007A3695" w:rsidP="008E6CA7">
      <w:pPr>
        <w:widowControl/>
        <w:autoSpaceDE/>
        <w:autoSpaceDN/>
        <w:spacing w:line="240" w:lineRule="auto"/>
        <w:jc w:val="left"/>
        <w:rPr>
          <w:rFonts w:ascii="ＭＳ 明朝" w:eastAsia="ＭＳ 明朝" w:hAnsi="ＭＳ 明朝"/>
          <w:color w:val="000000" w:themeColor="text1"/>
          <w:kern w:val="0"/>
          <w:szCs w:val="21"/>
        </w:rPr>
      </w:pPr>
    </w:p>
    <w:p w14:paraId="40984F14" w14:textId="2E1E97CB" w:rsidR="007A3695" w:rsidRPr="00765636" w:rsidRDefault="007A3695" w:rsidP="008E6CA7">
      <w:pPr>
        <w:widowControl/>
        <w:autoSpaceDE/>
        <w:autoSpaceDN/>
        <w:spacing w:line="240" w:lineRule="auto"/>
        <w:jc w:val="left"/>
        <w:rPr>
          <w:rFonts w:ascii="ＭＳ 明朝" w:eastAsia="ＭＳ 明朝" w:hAnsi="ＭＳ 明朝"/>
          <w:color w:val="000000" w:themeColor="text1"/>
          <w:kern w:val="0"/>
          <w:szCs w:val="21"/>
        </w:rPr>
      </w:pPr>
    </w:p>
    <w:p w14:paraId="04279697" w14:textId="7DC8E403" w:rsidR="007A3695" w:rsidRPr="00765636" w:rsidRDefault="007A3695" w:rsidP="008E6CA7">
      <w:pPr>
        <w:widowControl/>
        <w:autoSpaceDE/>
        <w:autoSpaceDN/>
        <w:spacing w:line="240" w:lineRule="auto"/>
        <w:jc w:val="left"/>
        <w:rPr>
          <w:rFonts w:ascii="ＭＳ 明朝" w:eastAsia="ＭＳ 明朝" w:hAnsi="ＭＳ 明朝"/>
          <w:color w:val="000000" w:themeColor="text1"/>
          <w:kern w:val="0"/>
          <w:szCs w:val="21"/>
        </w:rPr>
      </w:pPr>
    </w:p>
    <w:p w14:paraId="4A67B6E8" w14:textId="1392787D" w:rsidR="0075774A" w:rsidRPr="00765636" w:rsidRDefault="00725F7E" w:rsidP="007A3695">
      <w:pPr>
        <w:spacing w:line="240" w:lineRule="auto"/>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lastRenderedPageBreak/>
        <w:t>（２）</w:t>
      </w:r>
      <w:r w:rsidR="007A3695" w:rsidRPr="00765636">
        <w:rPr>
          <w:rFonts w:ascii="ＭＳ 明朝" w:eastAsia="ＭＳ 明朝" w:hAnsi="ＭＳ 明朝" w:hint="eastAsia"/>
          <w:color w:val="000000" w:themeColor="text1"/>
          <w:kern w:val="0"/>
          <w:szCs w:val="21"/>
        </w:rPr>
        <w:t>病床数適正化支援事業</w:t>
      </w:r>
    </w:p>
    <w:tbl>
      <w:tblPr>
        <w:tblStyle w:val="ab"/>
        <w:tblW w:w="9047" w:type="dxa"/>
        <w:tblInd w:w="20" w:type="dxa"/>
        <w:tblLook w:val="04A0" w:firstRow="1" w:lastRow="0" w:firstColumn="1" w:lastColumn="0" w:noHBand="0" w:noVBand="1"/>
      </w:tblPr>
      <w:tblGrid>
        <w:gridCol w:w="794"/>
        <w:gridCol w:w="8253"/>
      </w:tblGrid>
      <w:tr w:rsidR="00765636" w:rsidRPr="00765636" w14:paraId="5F3680E6" w14:textId="77777777" w:rsidTr="005673B2">
        <w:tc>
          <w:tcPr>
            <w:tcW w:w="794" w:type="dxa"/>
          </w:tcPr>
          <w:p w14:paraId="24163B0C"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目的</w:t>
            </w:r>
          </w:p>
        </w:tc>
        <w:tc>
          <w:tcPr>
            <w:tcW w:w="8253" w:type="dxa"/>
          </w:tcPr>
          <w:p w14:paraId="60231172" w14:textId="77777777" w:rsidR="0030592A" w:rsidRPr="00765636" w:rsidRDefault="0030592A" w:rsidP="0030592A">
            <w:pPr>
              <w:autoSpaceDE/>
              <w:autoSpaceDN/>
              <w:spacing w:line="240" w:lineRule="auto"/>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本事業は、効率的な医療提供体制の確保を図るため、医療需要の急激な変化を受</w:t>
            </w:r>
          </w:p>
          <w:p w14:paraId="03E40F95" w14:textId="4D0FF413" w:rsidR="007A3695" w:rsidRPr="00765636" w:rsidRDefault="0030592A" w:rsidP="003E18E9">
            <w:pPr>
              <w:autoSpaceDE/>
              <w:autoSpaceDN/>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けて病床数の適正化を進める</w:t>
            </w:r>
            <w:r w:rsidR="0087538D" w:rsidRPr="00765636">
              <w:rPr>
                <w:rFonts w:ascii="ＭＳ 明朝" w:eastAsia="ＭＳ 明朝" w:hAnsi="ＭＳ 明朝" w:hint="eastAsia"/>
                <w:color w:val="000000" w:themeColor="text1"/>
                <w:spacing w:val="0"/>
                <w:szCs w:val="21"/>
              </w:rPr>
              <w:t>医療</w:t>
            </w:r>
            <w:r w:rsidR="00903932" w:rsidRPr="00765636">
              <w:rPr>
                <w:rFonts w:ascii="ＭＳ 明朝" w:eastAsia="ＭＳ 明朝" w:hAnsi="ＭＳ 明朝" w:hint="eastAsia"/>
                <w:color w:val="000000" w:themeColor="text1"/>
                <w:spacing w:val="0"/>
                <w:szCs w:val="21"/>
              </w:rPr>
              <w:t>機関</w:t>
            </w:r>
            <w:r w:rsidRPr="00765636">
              <w:rPr>
                <w:rFonts w:ascii="ＭＳ 明朝" w:eastAsia="ＭＳ 明朝" w:hAnsi="ＭＳ 明朝" w:hint="eastAsia"/>
                <w:color w:val="000000" w:themeColor="text1"/>
                <w:spacing w:val="0"/>
                <w:szCs w:val="21"/>
              </w:rPr>
              <w:t>に対し、診療体制の変更等による職員の雇用等の様々な課題に際して生じる負担について支援を行う。</w:t>
            </w:r>
          </w:p>
        </w:tc>
      </w:tr>
      <w:tr w:rsidR="00765636" w:rsidRPr="00765636" w14:paraId="5518FE5B" w14:textId="77777777" w:rsidTr="005673B2">
        <w:tc>
          <w:tcPr>
            <w:tcW w:w="794" w:type="dxa"/>
          </w:tcPr>
          <w:p w14:paraId="48FBD31E"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補助</w:t>
            </w:r>
          </w:p>
          <w:p w14:paraId="7FDEFE63"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対象</w:t>
            </w:r>
          </w:p>
          <w:p w14:paraId="28D209A9"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事業</w:t>
            </w:r>
          </w:p>
          <w:p w14:paraId="0C3E0C3A"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者</w:t>
            </w:r>
          </w:p>
          <w:p w14:paraId="0897E383" w14:textId="77777777" w:rsidR="00F25265" w:rsidRPr="00765636" w:rsidRDefault="00F25265" w:rsidP="00F25265">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w:t>
            </w:r>
          </w:p>
          <w:p w14:paraId="17292F68" w14:textId="561BEE75" w:rsidR="00F25265" w:rsidRPr="00765636" w:rsidRDefault="00F25265" w:rsidP="00F25265">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補助</w:t>
            </w:r>
          </w:p>
          <w:p w14:paraId="220C77D5" w14:textId="77777777" w:rsidR="00F25265" w:rsidRPr="00765636" w:rsidRDefault="00F25265" w:rsidP="00F25265">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対象</w:t>
            </w:r>
          </w:p>
          <w:p w14:paraId="1CC96F3D" w14:textId="535DF20E" w:rsidR="00F25265" w:rsidRPr="00765636" w:rsidRDefault="00F25265" w:rsidP="00F25265">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事業</w:t>
            </w:r>
          </w:p>
        </w:tc>
        <w:tc>
          <w:tcPr>
            <w:tcW w:w="8253" w:type="dxa"/>
          </w:tcPr>
          <w:p w14:paraId="76BD3EA4" w14:textId="35B7575A" w:rsidR="007A3695" w:rsidRPr="00765636" w:rsidRDefault="0030592A" w:rsidP="00F25265">
            <w:pPr>
              <w:autoSpaceDE/>
              <w:autoSpaceDN/>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１　</w:t>
            </w:r>
            <w:r w:rsidR="00F25265" w:rsidRPr="00765636">
              <w:rPr>
                <w:rFonts w:ascii="ＭＳ 明朝" w:eastAsia="ＭＳ 明朝" w:hAnsi="ＭＳ 明朝" w:hint="eastAsia"/>
                <w:color w:val="000000" w:themeColor="text1"/>
                <w:spacing w:val="0"/>
                <w:szCs w:val="21"/>
              </w:rPr>
              <w:t>令和６年12 月17 日から令和７年９月30 日までの間に病床数（一般病床、療養病床及び精神病床の病床数とする。以下同じ。）の削減を行う病院又は診療所</w:t>
            </w:r>
          </w:p>
        </w:tc>
      </w:tr>
      <w:tr w:rsidR="00765636" w:rsidRPr="00765636" w14:paraId="3FF871E2" w14:textId="77777777" w:rsidTr="005673B2">
        <w:tc>
          <w:tcPr>
            <w:tcW w:w="794" w:type="dxa"/>
          </w:tcPr>
          <w:p w14:paraId="75E256E4"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交付</w:t>
            </w:r>
          </w:p>
          <w:p w14:paraId="072C5CE5"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額の</w:t>
            </w:r>
          </w:p>
          <w:p w14:paraId="4BF47E9A"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算定</w:t>
            </w:r>
          </w:p>
          <w:p w14:paraId="7DA9C9BC"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方法</w:t>
            </w:r>
          </w:p>
          <w:p w14:paraId="75AD31CC"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等</w:t>
            </w:r>
          </w:p>
        </w:tc>
        <w:tc>
          <w:tcPr>
            <w:tcW w:w="8253" w:type="dxa"/>
          </w:tcPr>
          <w:p w14:paraId="04F76BCF" w14:textId="2A4C1FFD" w:rsidR="00F25265" w:rsidRPr="00765636" w:rsidRDefault="00F25265" w:rsidP="00F25265">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次により算定したものを、予算の範囲内で支給する。</w:t>
            </w:r>
          </w:p>
          <w:p w14:paraId="22EF8EFC" w14:textId="4D609328" w:rsidR="00F25265" w:rsidRPr="00765636" w:rsidRDefault="00E4038A" w:rsidP="00E4038A">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一　</w:t>
            </w:r>
            <w:r w:rsidR="00F25265" w:rsidRPr="00765636">
              <w:rPr>
                <w:rFonts w:ascii="ＭＳ 明朝" w:eastAsia="ＭＳ 明朝" w:hAnsi="ＭＳ 明朝" w:hint="eastAsia"/>
                <w:color w:val="000000" w:themeColor="text1"/>
                <w:spacing w:val="0"/>
                <w:szCs w:val="21"/>
              </w:rPr>
              <w:t>削減した病床１床につき4,104 千円とする。</w:t>
            </w:r>
          </w:p>
          <w:p w14:paraId="545D0275" w14:textId="7B98FBAE" w:rsidR="00F25265" w:rsidRPr="00765636" w:rsidRDefault="00E4038A" w:rsidP="00E4038A">
            <w:pPr>
              <w:spacing w:line="240" w:lineRule="auto"/>
              <w:ind w:leftChars="100" w:left="424"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二　</w:t>
            </w:r>
            <w:r w:rsidR="00F25265" w:rsidRPr="00765636">
              <w:rPr>
                <w:rFonts w:ascii="ＭＳ 明朝" w:eastAsia="ＭＳ 明朝" w:hAnsi="ＭＳ 明朝" w:hint="eastAsia"/>
                <w:color w:val="000000" w:themeColor="text1"/>
                <w:spacing w:val="0"/>
                <w:szCs w:val="21"/>
              </w:rPr>
              <w:t>支給対象の稼働病床が地域医療介護総合確保基金における病床機能再編支援事業（単独支援給付金支給事業）による給付金の支給を受けていた場合は、差額のみを支給する。</w:t>
            </w:r>
            <w:r w:rsidR="00A11C51" w:rsidRPr="00765636">
              <w:rPr>
                <w:rFonts w:ascii="ＭＳ 明朝" w:eastAsia="ＭＳ 明朝" w:hAnsi="ＭＳ 明朝" w:hint="eastAsia"/>
                <w:color w:val="000000" w:themeColor="text1"/>
                <w:spacing w:val="0"/>
                <w:szCs w:val="21"/>
              </w:rPr>
              <w:t>また、算出された額に 1,000 円未満の端数が生じた場合には、これを切捨てるものとする。</w:t>
            </w:r>
          </w:p>
          <w:p w14:paraId="0F342723" w14:textId="46A91E03" w:rsidR="00F25265" w:rsidRPr="00765636" w:rsidRDefault="00E4038A" w:rsidP="00F25265">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２　</w:t>
            </w:r>
            <w:r w:rsidR="00F25265" w:rsidRPr="00765636">
              <w:rPr>
                <w:rFonts w:ascii="ＭＳ 明朝" w:eastAsia="ＭＳ 明朝" w:hAnsi="ＭＳ 明朝" w:hint="eastAsia"/>
                <w:color w:val="000000" w:themeColor="text1"/>
                <w:spacing w:val="0"/>
                <w:szCs w:val="21"/>
              </w:rPr>
              <w:t>算定にあたっては、以下を除くこと。</w:t>
            </w:r>
          </w:p>
          <w:p w14:paraId="32BFFFAE" w14:textId="3D5FFF64" w:rsidR="00F25265" w:rsidRPr="00765636" w:rsidRDefault="00E4038A" w:rsidP="00E4038A">
            <w:pPr>
              <w:spacing w:line="240" w:lineRule="auto"/>
              <w:ind w:leftChars="100" w:left="424"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一　</w:t>
            </w:r>
            <w:r w:rsidR="00F25265" w:rsidRPr="00765636">
              <w:rPr>
                <w:rFonts w:ascii="ＭＳ 明朝" w:eastAsia="ＭＳ 明朝" w:hAnsi="ＭＳ 明朝" w:hint="eastAsia"/>
                <w:color w:val="000000" w:themeColor="text1"/>
                <w:spacing w:val="0"/>
                <w:szCs w:val="21"/>
              </w:rPr>
              <w:t>産科部門の病床（MFICU 等を含む）及び小児科部門の病床（NICU・GCU 等を含む）を削減した場合、その削減した病床数 (産科施設において現に分娩に用いておらず、今後も用いる予定のない病床等、分娩取扱や小児医療の提供に支障を来さない病床を除く。）</w:t>
            </w:r>
          </w:p>
          <w:p w14:paraId="0AC07501" w14:textId="7C8E9DF5" w:rsidR="00F25265" w:rsidRPr="00765636" w:rsidRDefault="00E4038A" w:rsidP="00E4038A">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二　</w:t>
            </w:r>
            <w:r w:rsidR="00F25265" w:rsidRPr="00765636">
              <w:rPr>
                <w:rFonts w:ascii="ＭＳ 明朝" w:eastAsia="ＭＳ 明朝" w:hAnsi="ＭＳ 明朝" w:hint="eastAsia"/>
                <w:color w:val="000000" w:themeColor="text1"/>
                <w:spacing w:val="0"/>
                <w:szCs w:val="21"/>
              </w:rPr>
              <w:t>同一開設者の</w:t>
            </w:r>
            <w:r w:rsidR="00D34D8A" w:rsidRPr="00765636">
              <w:rPr>
                <w:rFonts w:ascii="ＭＳ 明朝" w:eastAsia="ＭＳ 明朝" w:hAnsi="ＭＳ 明朝" w:hint="eastAsia"/>
                <w:color w:val="000000" w:themeColor="text1"/>
                <w:spacing w:val="0"/>
                <w:szCs w:val="21"/>
              </w:rPr>
              <w:t>医療機関</w:t>
            </w:r>
            <w:r w:rsidR="00F25265" w:rsidRPr="00765636">
              <w:rPr>
                <w:rFonts w:ascii="ＭＳ 明朝" w:eastAsia="ＭＳ 明朝" w:hAnsi="ＭＳ 明朝" w:hint="eastAsia"/>
                <w:color w:val="000000" w:themeColor="text1"/>
                <w:spacing w:val="0"/>
                <w:szCs w:val="21"/>
              </w:rPr>
              <w:t>へ病床を融通した場合、その融通した病床数</w:t>
            </w:r>
          </w:p>
          <w:p w14:paraId="14556316" w14:textId="671A0A3F" w:rsidR="00F25265" w:rsidRPr="00765636" w:rsidRDefault="00E4038A" w:rsidP="00E4038A">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三　</w:t>
            </w:r>
            <w:r w:rsidR="00F25265" w:rsidRPr="00765636">
              <w:rPr>
                <w:rFonts w:ascii="ＭＳ 明朝" w:eastAsia="ＭＳ 明朝" w:hAnsi="ＭＳ 明朝" w:hint="eastAsia"/>
                <w:color w:val="000000" w:themeColor="text1"/>
                <w:spacing w:val="0"/>
                <w:szCs w:val="21"/>
              </w:rPr>
              <w:t>事業譲渡等により病床を削減した場合、その削減した病床数</w:t>
            </w:r>
          </w:p>
          <w:p w14:paraId="2AC6ED8E" w14:textId="1EDBE4CE" w:rsidR="00F25265" w:rsidRPr="00765636" w:rsidRDefault="00E4038A" w:rsidP="00E4038A">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四　</w:t>
            </w:r>
            <w:r w:rsidR="00F25265" w:rsidRPr="00765636">
              <w:rPr>
                <w:rFonts w:ascii="ＭＳ 明朝" w:eastAsia="ＭＳ 明朝" w:hAnsi="ＭＳ 明朝" w:hint="eastAsia"/>
                <w:color w:val="000000" w:themeColor="text1"/>
                <w:spacing w:val="0"/>
                <w:szCs w:val="21"/>
              </w:rPr>
              <w:t>病床種別を変更した場合、その変更した病床数</w:t>
            </w:r>
          </w:p>
          <w:p w14:paraId="437030BE" w14:textId="77777777" w:rsidR="006533FA" w:rsidRPr="00765636" w:rsidRDefault="00E4038A" w:rsidP="00F250C2">
            <w:pPr>
              <w:spacing w:line="240" w:lineRule="auto"/>
              <w:ind w:leftChars="100" w:left="634" w:hangingChars="200" w:hanging="42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五　</w:t>
            </w:r>
            <w:r w:rsidR="00F25265" w:rsidRPr="00765636">
              <w:rPr>
                <w:rFonts w:ascii="ＭＳ 明朝" w:eastAsia="ＭＳ 明朝" w:hAnsi="ＭＳ 明朝" w:hint="eastAsia"/>
                <w:color w:val="000000" w:themeColor="text1"/>
                <w:spacing w:val="0"/>
                <w:szCs w:val="21"/>
              </w:rPr>
              <w:t>医療法第30条の４第10項から第12項までの規定及び国家戦略特別区域法に基づ</w:t>
            </w:r>
          </w:p>
          <w:p w14:paraId="48CF701A" w14:textId="293DD063" w:rsidR="00F25265" w:rsidRPr="00765636" w:rsidRDefault="00F25265" w:rsidP="006533FA">
            <w:pPr>
              <w:spacing w:line="240" w:lineRule="auto"/>
              <w:ind w:leftChars="200" w:left="638"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き許可を受けた病床を削減した場合は、その削減した病床数</w:t>
            </w:r>
          </w:p>
          <w:p w14:paraId="77354795" w14:textId="4C10E16D" w:rsidR="00F25265" w:rsidRPr="00765636" w:rsidRDefault="00E4038A" w:rsidP="00E4038A">
            <w:pPr>
              <w:spacing w:line="240" w:lineRule="auto"/>
              <w:ind w:leftChars="100" w:left="424"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六　</w:t>
            </w:r>
            <w:r w:rsidR="00F25265" w:rsidRPr="00765636">
              <w:rPr>
                <w:rFonts w:ascii="ＭＳ 明朝" w:eastAsia="ＭＳ 明朝" w:hAnsi="ＭＳ 明朝" w:hint="eastAsia"/>
                <w:color w:val="000000" w:themeColor="text1"/>
                <w:spacing w:val="0"/>
                <w:szCs w:val="21"/>
              </w:rPr>
              <w:t>診療所の療養病床又は一般病床について、医療法施行規則第１条の14 第７項の規定に該当し、医療法第７条第３項の許可を受けずに設置された病床を削減した場合、その削減した病床数</w:t>
            </w:r>
          </w:p>
          <w:p w14:paraId="08484E5B" w14:textId="77777777" w:rsidR="00E4038A" w:rsidRPr="00765636" w:rsidRDefault="00E4038A" w:rsidP="00E4038A">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七　</w:t>
            </w:r>
            <w:r w:rsidR="00F25265" w:rsidRPr="00765636">
              <w:rPr>
                <w:rFonts w:ascii="ＭＳ 明朝" w:eastAsia="ＭＳ 明朝" w:hAnsi="ＭＳ 明朝" w:hint="eastAsia"/>
                <w:color w:val="000000" w:themeColor="text1"/>
                <w:spacing w:val="0"/>
                <w:szCs w:val="21"/>
              </w:rPr>
              <w:t>その他、以下の病床を削減した場合、その削減した病床数</w:t>
            </w:r>
          </w:p>
          <w:p w14:paraId="4C24C74D" w14:textId="21115F39" w:rsidR="00F25265" w:rsidRPr="00765636" w:rsidRDefault="00F25265" w:rsidP="00471D8A">
            <w:pPr>
              <w:spacing w:line="240" w:lineRule="auto"/>
              <w:ind w:leftChars="200" w:left="638"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ア</w:t>
            </w:r>
            <w:r w:rsidR="00E4038A" w:rsidRPr="00765636">
              <w:rPr>
                <w:rFonts w:ascii="ＭＳ 明朝" w:eastAsia="ＭＳ 明朝" w:hAnsi="ＭＳ 明朝" w:hint="eastAsia"/>
                <w:color w:val="000000" w:themeColor="text1"/>
                <w:spacing w:val="0"/>
                <w:szCs w:val="21"/>
              </w:rPr>
              <w:t xml:space="preserve">　</w:t>
            </w:r>
            <w:r w:rsidRPr="00765636">
              <w:rPr>
                <w:rFonts w:ascii="ＭＳ 明朝" w:eastAsia="ＭＳ 明朝" w:hAnsi="ＭＳ 明朝" w:hint="eastAsia"/>
                <w:color w:val="000000" w:themeColor="text1"/>
                <w:spacing w:val="0"/>
                <w:szCs w:val="21"/>
              </w:rPr>
              <w:t>国の開設する病院若しくは診療所であって、宮内庁、法務省若しくは防衛省が所管するもの、独立行政法人労働者健康安全機構の開設する病院若しくは診療所であって、労働者災害補償保険の保険関係の成立している事業に使用される労働者で業務上の災害を被ったもののみの診療を行うもの、特定の事務所若しくは事業所の従業員及びその家族の診療のみを行う病院若しくは診療所、児童福祉法第42条第２号に規定する医療型障害児入所施設若しくは障害者の日常生活及び社会生活を総合的に支援するための法律第５条第６項に規定する療養介護を行う施設である病院又は独立行政法人自動車事故対策機構法第13条第３号に規定する施設である病院若しくは診療所の病床（職員及びその家族、隊員及びその家族、業務上の災害を被った労働者、従業員及びその家族又は入院患者が利用する病床に限る。）</w:t>
            </w:r>
          </w:p>
          <w:p w14:paraId="229A3975" w14:textId="77777777" w:rsidR="00471D8A" w:rsidRPr="00765636" w:rsidRDefault="00F25265" w:rsidP="00471D8A">
            <w:pPr>
              <w:spacing w:line="240" w:lineRule="auto"/>
              <w:ind w:leftChars="100" w:left="214" w:firstLineChars="100" w:firstLine="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イ</w:t>
            </w:r>
            <w:r w:rsidR="00471D8A" w:rsidRPr="00765636">
              <w:rPr>
                <w:rFonts w:ascii="ＭＳ 明朝" w:eastAsia="ＭＳ 明朝" w:hAnsi="ＭＳ 明朝" w:hint="eastAsia"/>
                <w:color w:val="000000" w:themeColor="text1"/>
                <w:spacing w:val="0"/>
                <w:szCs w:val="21"/>
              </w:rPr>
              <w:t xml:space="preserve">　</w:t>
            </w:r>
            <w:r w:rsidRPr="00765636">
              <w:rPr>
                <w:rFonts w:ascii="ＭＳ 明朝" w:eastAsia="ＭＳ 明朝" w:hAnsi="ＭＳ 明朝" w:hint="eastAsia"/>
                <w:color w:val="000000" w:themeColor="text1"/>
                <w:spacing w:val="0"/>
                <w:szCs w:val="21"/>
              </w:rPr>
              <w:t>放射線治療病室の病床</w:t>
            </w:r>
          </w:p>
          <w:p w14:paraId="7C9EBB0C" w14:textId="7485D6A0" w:rsidR="00F25265" w:rsidRPr="00765636" w:rsidRDefault="00F25265" w:rsidP="00471D8A">
            <w:pPr>
              <w:spacing w:line="240" w:lineRule="auto"/>
              <w:ind w:leftChars="100" w:left="214" w:firstLineChars="100" w:firstLine="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ウ</w:t>
            </w:r>
            <w:r w:rsidR="00471D8A" w:rsidRPr="00765636">
              <w:rPr>
                <w:rFonts w:ascii="ＭＳ 明朝" w:eastAsia="ＭＳ 明朝" w:hAnsi="ＭＳ 明朝" w:hint="eastAsia"/>
                <w:color w:val="000000" w:themeColor="text1"/>
                <w:spacing w:val="0"/>
                <w:szCs w:val="21"/>
              </w:rPr>
              <w:t xml:space="preserve">　</w:t>
            </w:r>
            <w:r w:rsidRPr="00765636">
              <w:rPr>
                <w:rFonts w:ascii="ＭＳ 明朝" w:eastAsia="ＭＳ 明朝" w:hAnsi="ＭＳ 明朝" w:hint="eastAsia"/>
                <w:color w:val="000000" w:themeColor="text1"/>
                <w:spacing w:val="0"/>
                <w:szCs w:val="21"/>
              </w:rPr>
              <w:t>国立及び国立以外のハンセン病療養所である病院の病床</w:t>
            </w:r>
          </w:p>
          <w:p w14:paraId="105C4CBC" w14:textId="1C4CD658" w:rsidR="007A3695" w:rsidRPr="00765636" w:rsidRDefault="00F25265" w:rsidP="00471D8A">
            <w:pPr>
              <w:spacing w:line="240" w:lineRule="auto"/>
              <w:ind w:leftChars="200" w:left="638"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エ</w:t>
            </w:r>
            <w:r w:rsidR="00471D8A" w:rsidRPr="00765636">
              <w:rPr>
                <w:rFonts w:ascii="ＭＳ 明朝" w:eastAsia="ＭＳ 明朝" w:hAnsi="ＭＳ 明朝" w:hint="eastAsia"/>
                <w:color w:val="000000" w:themeColor="text1"/>
                <w:spacing w:val="0"/>
                <w:szCs w:val="21"/>
              </w:rPr>
              <w:t xml:space="preserve">　</w:t>
            </w:r>
            <w:r w:rsidRPr="00765636">
              <w:rPr>
                <w:rFonts w:ascii="ＭＳ 明朝" w:eastAsia="ＭＳ 明朝" w:hAnsi="ＭＳ 明朝" w:hint="eastAsia"/>
                <w:color w:val="000000" w:themeColor="text1"/>
                <w:spacing w:val="0"/>
                <w:szCs w:val="21"/>
              </w:rPr>
              <w:t>心神喪失等の状態で重大な他害行為を行った者の医療及び観察等に関する法律第16</w:t>
            </w:r>
            <w:r w:rsidR="00F250C2" w:rsidRPr="00765636">
              <w:rPr>
                <w:rFonts w:ascii="ＭＳ 明朝" w:eastAsia="ＭＳ 明朝" w:hAnsi="ＭＳ 明朝" w:hint="eastAsia"/>
                <w:color w:val="000000" w:themeColor="text1"/>
                <w:spacing w:val="0"/>
                <w:szCs w:val="21"/>
              </w:rPr>
              <w:t>条</w:t>
            </w:r>
            <w:r w:rsidRPr="00765636">
              <w:rPr>
                <w:rFonts w:ascii="ＭＳ 明朝" w:eastAsia="ＭＳ 明朝" w:hAnsi="ＭＳ 明朝" w:hint="eastAsia"/>
                <w:color w:val="000000" w:themeColor="text1"/>
                <w:spacing w:val="0"/>
                <w:szCs w:val="21"/>
              </w:rPr>
              <w:t>第１項の規定により厚生労働大臣の指定を受けた指定入院</w:t>
            </w:r>
            <w:r w:rsidR="0087538D" w:rsidRPr="00765636">
              <w:rPr>
                <w:rFonts w:ascii="ＭＳ 明朝" w:eastAsia="ＭＳ 明朝" w:hAnsi="ＭＳ 明朝" w:hint="eastAsia"/>
                <w:color w:val="000000" w:themeColor="text1"/>
                <w:spacing w:val="0"/>
                <w:szCs w:val="21"/>
              </w:rPr>
              <w:t>医療</w:t>
            </w:r>
            <w:r w:rsidR="007A2D6C" w:rsidRPr="00765636">
              <w:rPr>
                <w:rFonts w:ascii="ＭＳ 明朝" w:eastAsia="ＭＳ 明朝" w:hAnsi="ＭＳ 明朝" w:hint="eastAsia"/>
                <w:color w:val="000000" w:themeColor="text1"/>
                <w:spacing w:val="0"/>
                <w:szCs w:val="21"/>
              </w:rPr>
              <w:t>機関</w:t>
            </w:r>
            <w:r w:rsidRPr="00765636">
              <w:rPr>
                <w:rFonts w:ascii="ＭＳ 明朝" w:eastAsia="ＭＳ 明朝" w:hAnsi="ＭＳ 明朝" w:hint="eastAsia"/>
                <w:color w:val="000000" w:themeColor="text1"/>
                <w:spacing w:val="0"/>
                <w:szCs w:val="21"/>
              </w:rPr>
              <w:t>である病院の病床（同法第42条第１項第１号又は第61条第１項第１号の決定を受けた者に対する同法による入院による医療に係るものに限る。）</w:t>
            </w:r>
          </w:p>
        </w:tc>
      </w:tr>
      <w:tr w:rsidR="00765636" w:rsidRPr="00765636" w14:paraId="232573A9" w14:textId="77777777" w:rsidTr="005673B2">
        <w:tc>
          <w:tcPr>
            <w:tcW w:w="794" w:type="dxa"/>
          </w:tcPr>
          <w:p w14:paraId="3935BDAC"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交付</w:t>
            </w:r>
          </w:p>
          <w:p w14:paraId="5DBA4FC4"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の</w:t>
            </w:r>
          </w:p>
          <w:p w14:paraId="4F92FBB4"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lastRenderedPageBreak/>
              <w:t>申請</w:t>
            </w:r>
          </w:p>
        </w:tc>
        <w:tc>
          <w:tcPr>
            <w:tcW w:w="8253" w:type="dxa"/>
          </w:tcPr>
          <w:p w14:paraId="4FDF2BC8" w14:textId="11104CBB" w:rsidR="003114D2" w:rsidRPr="00765636" w:rsidRDefault="003114D2" w:rsidP="003114D2">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lastRenderedPageBreak/>
              <w:t>１　交付の申請にあたっては、以下の書類を提出するものとする。</w:t>
            </w:r>
          </w:p>
          <w:p w14:paraId="64B643DE" w14:textId="4E14E1E2" w:rsidR="003114D2" w:rsidRPr="00765636" w:rsidRDefault="003114D2" w:rsidP="005E2CB6">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一　補助金交付申請書（様式第</w:t>
            </w:r>
            <w:r w:rsidR="00050E71" w:rsidRPr="00765636">
              <w:rPr>
                <w:rFonts w:ascii="ＭＳ 明朝" w:eastAsia="ＭＳ 明朝" w:hAnsi="ＭＳ 明朝" w:hint="eastAsia"/>
                <w:color w:val="000000" w:themeColor="text1"/>
                <w:spacing w:val="0"/>
                <w:szCs w:val="21"/>
              </w:rPr>
              <w:t>１</w:t>
            </w:r>
            <w:r w:rsidR="00B917A1" w:rsidRPr="00765636">
              <w:rPr>
                <w:rFonts w:ascii="ＭＳ 明朝" w:eastAsia="ＭＳ 明朝" w:hAnsi="ＭＳ 明朝" w:hint="eastAsia"/>
                <w:color w:val="000000" w:themeColor="text1"/>
                <w:spacing w:val="0"/>
                <w:szCs w:val="21"/>
              </w:rPr>
              <w:t>-（２）</w:t>
            </w:r>
            <w:r w:rsidRPr="00765636">
              <w:rPr>
                <w:rFonts w:ascii="ＭＳ 明朝" w:eastAsia="ＭＳ 明朝" w:hAnsi="ＭＳ 明朝" w:hint="eastAsia"/>
                <w:color w:val="000000" w:themeColor="text1"/>
                <w:spacing w:val="0"/>
                <w:szCs w:val="21"/>
              </w:rPr>
              <w:t>号</w:t>
            </w:r>
            <w:r w:rsidR="00534740" w:rsidRPr="00765636">
              <w:rPr>
                <w:rFonts w:ascii="ＭＳ 明朝" w:eastAsia="ＭＳ 明朝" w:hAnsi="ＭＳ 明朝" w:hint="eastAsia"/>
                <w:color w:val="000000" w:themeColor="text1"/>
                <w:spacing w:val="0"/>
                <w:szCs w:val="21"/>
              </w:rPr>
              <w:t>、別紙</w:t>
            </w:r>
            <w:r w:rsidRPr="00765636">
              <w:rPr>
                <w:rFonts w:ascii="ＭＳ 明朝" w:eastAsia="ＭＳ 明朝" w:hAnsi="ＭＳ 明朝" w:hint="eastAsia"/>
                <w:color w:val="000000" w:themeColor="text1"/>
                <w:spacing w:val="0"/>
                <w:szCs w:val="21"/>
              </w:rPr>
              <w:t>）</w:t>
            </w:r>
          </w:p>
          <w:p w14:paraId="75ECBB1F" w14:textId="7C544A37" w:rsidR="000631E5" w:rsidRPr="00765636" w:rsidRDefault="000631E5" w:rsidP="005E2CB6">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lastRenderedPageBreak/>
              <w:t>二　要件確認申立書（様式第１-（２）-１号）</w:t>
            </w:r>
          </w:p>
          <w:p w14:paraId="688143D5" w14:textId="6E55C5B4" w:rsidR="000631E5" w:rsidRPr="00765636" w:rsidRDefault="000631E5" w:rsidP="000631E5">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三　暴力団等審査情報（様式第１-（２</w:t>
            </w:r>
            <w:r w:rsidRPr="00765636">
              <w:rPr>
                <w:rFonts w:ascii="ＭＳ 明朝" w:eastAsia="ＭＳ 明朝" w:hAnsi="ＭＳ 明朝"/>
                <w:color w:val="000000" w:themeColor="text1"/>
                <w:spacing w:val="0"/>
                <w:szCs w:val="21"/>
              </w:rPr>
              <w:t>）</w:t>
            </w:r>
            <w:r w:rsidRPr="00765636">
              <w:rPr>
                <w:rFonts w:ascii="ＭＳ 明朝" w:eastAsia="ＭＳ 明朝" w:hAnsi="ＭＳ 明朝" w:hint="eastAsia"/>
                <w:color w:val="000000" w:themeColor="text1"/>
                <w:spacing w:val="0"/>
                <w:szCs w:val="21"/>
              </w:rPr>
              <w:t>-</w:t>
            </w:r>
            <w:r w:rsidR="0087538D" w:rsidRPr="00765636">
              <w:rPr>
                <w:rFonts w:ascii="ＭＳ 明朝" w:eastAsia="ＭＳ 明朝" w:hAnsi="ＭＳ 明朝" w:hint="eastAsia"/>
                <w:color w:val="000000" w:themeColor="text1"/>
                <w:spacing w:val="0"/>
                <w:szCs w:val="21"/>
              </w:rPr>
              <w:t>２</w:t>
            </w:r>
            <w:r w:rsidRPr="00765636">
              <w:rPr>
                <w:rFonts w:ascii="ＭＳ 明朝" w:eastAsia="ＭＳ 明朝" w:hAnsi="ＭＳ 明朝" w:hint="eastAsia"/>
                <w:color w:val="000000" w:themeColor="text1"/>
                <w:spacing w:val="0"/>
                <w:szCs w:val="21"/>
              </w:rPr>
              <w:t>号）</w:t>
            </w:r>
          </w:p>
          <w:p w14:paraId="71B3505C" w14:textId="29479298" w:rsidR="0095396B" w:rsidRPr="00765636" w:rsidRDefault="0095396B" w:rsidP="000631E5">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四　口座振替依頼書</w:t>
            </w:r>
          </w:p>
          <w:p w14:paraId="54CEF8A3" w14:textId="74BD5736" w:rsidR="007A3695" w:rsidRPr="00765636" w:rsidRDefault="0095396B" w:rsidP="003114D2">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五</w:t>
            </w:r>
            <w:r w:rsidR="003114D2" w:rsidRPr="00765636">
              <w:rPr>
                <w:rFonts w:ascii="ＭＳ 明朝" w:eastAsia="ＭＳ 明朝" w:hAnsi="ＭＳ 明朝" w:hint="eastAsia"/>
                <w:color w:val="000000" w:themeColor="text1"/>
                <w:spacing w:val="0"/>
                <w:szCs w:val="21"/>
              </w:rPr>
              <w:t xml:space="preserve">　その他知事が必要と認める書類</w:t>
            </w:r>
          </w:p>
        </w:tc>
      </w:tr>
      <w:tr w:rsidR="00765636" w:rsidRPr="00765636" w14:paraId="48211C3D" w14:textId="77777777" w:rsidTr="005673B2">
        <w:tc>
          <w:tcPr>
            <w:tcW w:w="794" w:type="dxa"/>
          </w:tcPr>
          <w:p w14:paraId="6ED2EA31"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lastRenderedPageBreak/>
              <w:t>交付の</w:t>
            </w:r>
          </w:p>
          <w:p w14:paraId="2C6F44CD"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条件</w:t>
            </w:r>
          </w:p>
          <w:p w14:paraId="43AF2EA2"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等</w:t>
            </w:r>
          </w:p>
        </w:tc>
        <w:tc>
          <w:tcPr>
            <w:tcW w:w="8253" w:type="dxa"/>
          </w:tcPr>
          <w:p w14:paraId="188FE303" w14:textId="6A9AB888" w:rsidR="007A3695" w:rsidRPr="00765636" w:rsidRDefault="00050E71" w:rsidP="00050E71">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１　</w:t>
            </w:r>
            <w:r w:rsidR="007A2D6C" w:rsidRPr="00765636">
              <w:rPr>
                <w:rFonts w:ascii="ＭＳ 明朝" w:eastAsia="ＭＳ 明朝" w:hAnsi="ＭＳ 明朝" w:hint="eastAsia"/>
                <w:color w:val="000000" w:themeColor="text1"/>
                <w:spacing w:val="0"/>
                <w:szCs w:val="21"/>
              </w:rPr>
              <w:t>経費配分変更・</w:t>
            </w:r>
            <w:r w:rsidR="007A3695" w:rsidRPr="00765636">
              <w:rPr>
                <w:rFonts w:ascii="ＭＳ 明朝" w:eastAsia="ＭＳ 明朝" w:hAnsi="ＭＳ 明朝" w:hint="eastAsia"/>
                <w:color w:val="000000" w:themeColor="text1"/>
                <w:spacing w:val="0"/>
                <w:szCs w:val="21"/>
              </w:rPr>
              <w:t>内容変更・中止（廃止）</w:t>
            </w:r>
            <w:r w:rsidRPr="00765636">
              <w:rPr>
                <w:rFonts w:ascii="ＭＳ 明朝" w:eastAsia="ＭＳ 明朝" w:hAnsi="ＭＳ 明朝" w:hint="eastAsia"/>
                <w:color w:val="000000" w:themeColor="text1"/>
                <w:spacing w:val="0"/>
                <w:szCs w:val="21"/>
              </w:rPr>
              <w:t>の</w:t>
            </w:r>
            <w:r w:rsidR="007A3695" w:rsidRPr="00765636">
              <w:rPr>
                <w:rFonts w:ascii="ＭＳ 明朝" w:eastAsia="ＭＳ 明朝" w:hAnsi="ＭＳ 明朝" w:hint="eastAsia"/>
                <w:color w:val="000000" w:themeColor="text1"/>
                <w:spacing w:val="0"/>
                <w:szCs w:val="21"/>
              </w:rPr>
              <w:t>承認</w:t>
            </w:r>
            <w:r w:rsidRPr="00765636">
              <w:rPr>
                <w:rFonts w:ascii="ＭＳ 明朝" w:eastAsia="ＭＳ 明朝" w:hAnsi="ＭＳ 明朝" w:hint="eastAsia"/>
                <w:color w:val="000000" w:themeColor="text1"/>
                <w:spacing w:val="0"/>
                <w:szCs w:val="21"/>
              </w:rPr>
              <w:t>を申請する際は、以下の書類を提出するものとする。</w:t>
            </w:r>
          </w:p>
          <w:p w14:paraId="16D3EDE8" w14:textId="6342138E" w:rsidR="00050E71" w:rsidRPr="00765636" w:rsidRDefault="00050E71" w:rsidP="00050E71">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　一　</w:t>
            </w:r>
            <w:r w:rsidR="007A2D6C" w:rsidRPr="00765636">
              <w:rPr>
                <w:rFonts w:ascii="ＭＳ 明朝" w:eastAsia="ＭＳ 明朝" w:hAnsi="ＭＳ 明朝" w:hint="eastAsia"/>
                <w:color w:val="000000" w:themeColor="text1"/>
                <w:spacing w:val="0"/>
                <w:szCs w:val="21"/>
              </w:rPr>
              <w:t>経費配分変更・</w:t>
            </w:r>
            <w:r w:rsidRPr="00765636">
              <w:rPr>
                <w:rFonts w:ascii="ＭＳ 明朝" w:eastAsia="ＭＳ 明朝" w:hAnsi="ＭＳ 明朝" w:hint="eastAsia"/>
                <w:color w:val="000000" w:themeColor="text1"/>
                <w:spacing w:val="0"/>
                <w:szCs w:val="21"/>
              </w:rPr>
              <w:t>内容変更・中止（廃止）承認申請書（様式第２</w:t>
            </w:r>
            <w:r w:rsidR="00B917A1" w:rsidRPr="00765636">
              <w:rPr>
                <w:rFonts w:ascii="ＭＳ 明朝" w:eastAsia="ＭＳ 明朝" w:hAnsi="ＭＳ 明朝" w:hint="eastAsia"/>
                <w:color w:val="000000" w:themeColor="text1"/>
                <w:spacing w:val="0"/>
                <w:szCs w:val="21"/>
              </w:rPr>
              <w:t>-（２）</w:t>
            </w:r>
            <w:r w:rsidRPr="00765636">
              <w:rPr>
                <w:rFonts w:ascii="ＭＳ 明朝" w:eastAsia="ＭＳ 明朝" w:hAnsi="ＭＳ 明朝" w:hint="eastAsia"/>
                <w:color w:val="000000" w:themeColor="text1"/>
                <w:spacing w:val="0"/>
                <w:szCs w:val="21"/>
              </w:rPr>
              <w:t>号）</w:t>
            </w:r>
          </w:p>
          <w:p w14:paraId="329CE59A" w14:textId="296F59AC" w:rsidR="00050E71" w:rsidRPr="00765636" w:rsidRDefault="00050E71" w:rsidP="00050E71">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　二　一の関連書類</w:t>
            </w:r>
          </w:p>
        </w:tc>
      </w:tr>
      <w:tr w:rsidR="00765636" w:rsidRPr="00765636" w14:paraId="4EAA2E58" w14:textId="77777777" w:rsidTr="005673B2">
        <w:trPr>
          <w:trHeight w:val="77"/>
        </w:trPr>
        <w:tc>
          <w:tcPr>
            <w:tcW w:w="794" w:type="dxa"/>
          </w:tcPr>
          <w:p w14:paraId="39451B17"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交付</w:t>
            </w:r>
          </w:p>
          <w:p w14:paraId="2B2D0D69"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の</w:t>
            </w:r>
          </w:p>
          <w:p w14:paraId="7A6836A1"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要件</w:t>
            </w:r>
          </w:p>
        </w:tc>
        <w:tc>
          <w:tcPr>
            <w:tcW w:w="8253" w:type="dxa"/>
          </w:tcPr>
          <w:p w14:paraId="4855AB82" w14:textId="77777777" w:rsidR="007A3695" w:rsidRPr="00765636" w:rsidRDefault="00F25265" w:rsidP="005673B2">
            <w:pPr>
              <w:autoSpaceDE/>
              <w:autoSpaceDN/>
              <w:spacing w:line="240" w:lineRule="auto"/>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以下に該当する場合は、支給対象外とする</w:t>
            </w:r>
          </w:p>
          <w:p w14:paraId="2C6F4148" w14:textId="77777777" w:rsidR="00F25265" w:rsidRPr="00765636" w:rsidRDefault="00F25265" w:rsidP="00F25265">
            <w:pPr>
              <w:autoSpaceDE/>
              <w:autoSpaceDN/>
              <w:spacing w:line="240" w:lineRule="auto"/>
              <w:ind w:firstLineChars="100" w:firstLine="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一　令和７年９月30 日時点において廃院している場合（10 月１日以降に廃院を予</w:t>
            </w:r>
          </w:p>
          <w:p w14:paraId="70250836" w14:textId="4B62E81B" w:rsidR="00F25265" w:rsidRPr="00765636" w:rsidRDefault="00F25265" w:rsidP="00F25265">
            <w:pPr>
              <w:autoSpaceDE/>
              <w:autoSpaceDN/>
              <w:spacing w:line="240" w:lineRule="auto"/>
              <w:ind w:firstLineChars="200" w:firstLine="42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定している場合を含む。）</w:t>
            </w:r>
          </w:p>
          <w:p w14:paraId="6ABD20C4" w14:textId="56CD50A6" w:rsidR="00F25265" w:rsidRPr="00765636" w:rsidRDefault="00F25265" w:rsidP="00F25265">
            <w:pPr>
              <w:autoSpaceDE/>
              <w:autoSpaceDN/>
              <w:spacing w:line="240" w:lineRule="auto"/>
              <w:ind w:leftChars="100" w:left="424"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二　令和７年９月30 日時点において事業譲渡等をしている場合（10 月１日以降に事業譲渡等を予定している場合を含む。）</w:t>
            </w:r>
          </w:p>
          <w:p w14:paraId="749EDE5C" w14:textId="7BAA8010" w:rsidR="00F25265" w:rsidRPr="00765636" w:rsidRDefault="00F25265" w:rsidP="00F25265">
            <w:pPr>
              <w:autoSpaceDE/>
              <w:autoSpaceDN/>
              <w:spacing w:line="240" w:lineRule="auto"/>
              <w:ind w:firstLineChars="100" w:firstLine="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三　介護医療院等の介護保険施設への転換のための減床の場合</w:t>
            </w:r>
          </w:p>
          <w:p w14:paraId="0B04B541" w14:textId="35956122" w:rsidR="00F25265" w:rsidRPr="00765636" w:rsidRDefault="00F25265" w:rsidP="00F25265">
            <w:pPr>
              <w:autoSpaceDE/>
              <w:autoSpaceDN/>
              <w:spacing w:line="240" w:lineRule="auto"/>
              <w:ind w:firstLineChars="100" w:firstLine="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四　有床診療所から無床診療所への変更の場合</w:t>
            </w:r>
          </w:p>
        </w:tc>
      </w:tr>
      <w:tr w:rsidR="003114D2" w:rsidRPr="00765636" w14:paraId="5D9987E2" w14:textId="77777777" w:rsidTr="005673B2">
        <w:trPr>
          <w:trHeight w:val="77"/>
        </w:trPr>
        <w:tc>
          <w:tcPr>
            <w:tcW w:w="794" w:type="dxa"/>
          </w:tcPr>
          <w:p w14:paraId="0122F814" w14:textId="77777777" w:rsidR="003114D2" w:rsidRPr="00765636" w:rsidRDefault="003114D2"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実績</w:t>
            </w:r>
          </w:p>
          <w:p w14:paraId="15255D6E" w14:textId="61E8D1E7" w:rsidR="003114D2" w:rsidRPr="00765636" w:rsidRDefault="003114D2"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報告</w:t>
            </w:r>
          </w:p>
        </w:tc>
        <w:tc>
          <w:tcPr>
            <w:tcW w:w="8253" w:type="dxa"/>
          </w:tcPr>
          <w:p w14:paraId="6A5F7433" w14:textId="63C7B158" w:rsidR="003114D2" w:rsidRPr="00765636" w:rsidRDefault="003114D2" w:rsidP="003114D2">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実績報告にあたっては、以下の書類を提出するものとする。</w:t>
            </w:r>
          </w:p>
          <w:p w14:paraId="554B7F14" w14:textId="122A7B16" w:rsidR="003114D2" w:rsidRPr="00765636" w:rsidRDefault="003114D2" w:rsidP="005E2CB6">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一　病床数適正化支援事業補助金</w:t>
            </w:r>
            <w:r w:rsidR="0078287C" w:rsidRPr="00765636">
              <w:rPr>
                <w:rFonts w:ascii="ＭＳ 明朝" w:eastAsia="ＭＳ 明朝" w:hAnsi="ＭＳ 明朝" w:hint="eastAsia"/>
                <w:color w:val="000000" w:themeColor="text1"/>
                <w:spacing w:val="0"/>
                <w:szCs w:val="21"/>
              </w:rPr>
              <w:t>実績報告書</w:t>
            </w:r>
            <w:r w:rsidRPr="00765636">
              <w:rPr>
                <w:rFonts w:ascii="ＭＳ 明朝" w:eastAsia="ＭＳ 明朝" w:hAnsi="ＭＳ 明朝" w:hint="eastAsia"/>
                <w:color w:val="000000" w:themeColor="text1"/>
                <w:spacing w:val="0"/>
                <w:szCs w:val="21"/>
              </w:rPr>
              <w:t>（様式第</w:t>
            </w:r>
            <w:r w:rsidR="0078287C" w:rsidRPr="00765636">
              <w:rPr>
                <w:rFonts w:ascii="ＭＳ 明朝" w:eastAsia="ＭＳ 明朝" w:hAnsi="ＭＳ 明朝" w:hint="eastAsia"/>
                <w:color w:val="000000" w:themeColor="text1"/>
                <w:spacing w:val="0"/>
                <w:szCs w:val="21"/>
              </w:rPr>
              <w:t>３</w:t>
            </w:r>
            <w:r w:rsidR="00B917A1" w:rsidRPr="00765636">
              <w:rPr>
                <w:rFonts w:ascii="ＭＳ 明朝" w:eastAsia="ＭＳ 明朝" w:hAnsi="ＭＳ 明朝" w:hint="eastAsia"/>
                <w:color w:val="000000" w:themeColor="text1"/>
                <w:spacing w:val="0"/>
                <w:szCs w:val="21"/>
              </w:rPr>
              <w:t>-（２）</w:t>
            </w:r>
            <w:r w:rsidRPr="00765636">
              <w:rPr>
                <w:rFonts w:ascii="ＭＳ 明朝" w:eastAsia="ＭＳ 明朝" w:hAnsi="ＭＳ 明朝" w:hint="eastAsia"/>
                <w:color w:val="000000" w:themeColor="text1"/>
                <w:spacing w:val="0"/>
                <w:szCs w:val="21"/>
              </w:rPr>
              <w:t>号</w:t>
            </w:r>
            <w:r w:rsidR="00534740" w:rsidRPr="00765636">
              <w:rPr>
                <w:rFonts w:ascii="ＭＳ 明朝" w:eastAsia="ＭＳ 明朝" w:hAnsi="ＭＳ 明朝" w:hint="eastAsia"/>
                <w:color w:val="000000" w:themeColor="text1"/>
                <w:spacing w:val="0"/>
                <w:szCs w:val="21"/>
              </w:rPr>
              <w:t>、別紙</w:t>
            </w:r>
            <w:r w:rsidRPr="00765636">
              <w:rPr>
                <w:rFonts w:ascii="ＭＳ 明朝" w:eastAsia="ＭＳ 明朝" w:hAnsi="ＭＳ 明朝" w:hint="eastAsia"/>
                <w:color w:val="000000" w:themeColor="text1"/>
                <w:spacing w:val="0"/>
                <w:szCs w:val="21"/>
              </w:rPr>
              <w:t>）</w:t>
            </w:r>
          </w:p>
          <w:p w14:paraId="557DFE81" w14:textId="2B859DF2" w:rsidR="003114D2" w:rsidRPr="00765636" w:rsidRDefault="005E2CB6" w:rsidP="0078287C">
            <w:pPr>
              <w:autoSpaceDE/>
              <w:autoSpaceDN/>
              <w:spacing w:line="240" w:lineRule="auto"/>
              <w:ind w:firstLineChars="100" w:firstLine="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二</w:t>
            </w:r>
            <w:r w:rsidR="003114D2" w:rsidRPr="00765636">
              <w:rPr>
                <w:rFonts w:ascii="ＭＳ 明朝" w:eastAsia="ＭＳ 明朝" w:hAnsi="ＭＳ 明朝" w:hint="eastAsia"/>
                <w:color w:val="000000" w:themeColor="text1"/>
                <w:spacing w:val="0"/>
                <w:szCs w:val="21"/>
              </w:rPr>
              <w:t xml:space="preserve">　その他知事が必要と認める書類</w:t>
            </w:r>
          </w:p>
        </w:tc>
      </w:tr>
    </w:tbl>
    <w:p w14:paraId="2F11990C" w14:textId="51291C7A" w:rsidR="007A3695" w:rsidRPr="00765636" w:rsidRDefault="007A3695" w:rsidP="007A3695">
      <w:pPr>
        <w:spacing w:line="240" w:lineRule="auto"/>
        <w:rPr>
          <w:rFonts w:ascii="ＭＳ 明朝" w:eastAsia="ＭＳ 明朝" w:hAnsi="ＭＳ 明朝"/>
          <w:color w:val="000000" w:themeColor="text1"/>
          <w:kern w:val="0"/>
          <w:szCs w:val="21"/>
        </w:rPr>
      </w:pPr>
    </w:p>
    <w:p w14:paraId="31365A39" w14:textId="0D3017C0" w:rsidR="007A3695" w:rsidRPr="00765636" w:rsidRDefault="007A3695" w:rsidP="007A3695">
      <w:pPr>
        <w:spacing w:line="240" w:lineRule="auto"/>
        <w:rPr>
          <w:rFonts w:ascii="ＭＳ 明朝" w:eastAsia="ＭＳ 明朝" w:hAnsi="ＭＳ 明朝"/>
          <w:color w:val="000000" w:themeColor="text1"/>
          <w:kern w:val="0"/>
          <w:szCs w:val="21"/>
        </w:rPr>
      </w:pPr>
    </w:p>
    <w:p w14:paraId="090BC877" w14:textId="0B0047A8" w:rsidR="007A3695" w:rsidRPr="00765636" w:rsidRDefault="007A3695" w:rsidP="007A3695">
      <w:pPr>
        <w:spacing w:line="240" w:lineRule="auto"/>
        <w:rPr>
          <w:rFonts w:ascii="ＭＳ 明朝" w:eastAsia="ＭＳ 明朝" w:hAnsi="ＭＳ 明朝"/>
          <w:color w:val="000000" w:themeColor="text1"/>
          <w:kern w:val="0"/>
          <w:szCs w:val="21"/>
        </w:rPr>
      </w:pPr>
    </w:p>
    <w:p w14:paraId="24C9BC98" w14:textId="6A54CE69" w:rsidR="007A3695" w:rsidRPr="00765636" w:rsidRDefault="007A3695" w:rsidP="007A3695">
      <w:pPr>
        <w:spacing w:line="240" w:lineRule="auto"/>
        <w:rPr>
          <w:rFonts w:ascii="ＭＳ 明朝" w:eastAsia="ＭＳ 明朝" w:hAnsi="ＭＳ 明朝"/>
          <w:color w:val="000000" w:themeColor="text1"/>
          <w:kern w:val="0"/>
          <w:szCs w:val="21"/>
        </w:rPr>
      </w:pPr>
    </w:p>
    <w:p w14:paraId="527F7F04" w14:textId="00389360" w:rsidR="007A3695" w:rsidRPr="00765636" w:rsidRDefault="007A3695" w:rsidP="007A3695">
      <w:pPr>
        <w:spacing w:line="240" w:lineRule="auto"/>
        <w:rPr>
          <w:rFonts w:ascii="ＭＳ 明朝" w:eastAsia="ＭＳ 明朝" w:hAnsi="ＭＳ 明朝"/>
          <w:color w:val="000000" w:themeColor="text1"/>
          <w:kern w:val="0"/>
          <w:szCs w:val="21"/>
        </w:rPr>
      </w:pPr>
    </w:p>
    <w:p w14:paraId="157A71F7" w14:textId="1572CB07" w:rsidR="007A3695" w:rsidRPr="00765636" w:rsidRDefault="007A3695" w:rsidP="007A3695">
      <w:pPr>
        <w:spacing w:line="240" w:lineRule="auto"/>
        <w:rPr>
          <w:rFonts w:ascii="ＭＳ 明朝" w:eastAsia="ＭＳ 明朝" w:hAnsi="ＭＳ 明朝"/>
          <w:color w:val="000000" w:themeColor="text1"/>
          <w:kern w:val="0"/>
          <w:szCs w:val="21"/>
        </w:rPr>
      </w:pPr>
    </w:p>
    <w:p w14:paraId="6FE39986" w14:textId="09858EBE" w:rsidR="007A3695" w:rsidRPr="00765636" w:rsidRDefault="007A3695" w:rsidP="007A3695">
      <w:pPr>
        <w:spacing w:line="240" w:lineRule="auto"/>
        <w:rPr>
          <w:rFonts w:ascii="ＭＳ 明朝" w:eastAsia="ＭＳ 明朝" w:hAnsi="ＭＳ 明朝"/>
          <w:color w:val="000000" w:themeColor="text1"/>
          <w:kern w:val="0"/>
          <w:szCs w:val="21"/>
        </w:rPr>
      </w:pPr>
    </w:p>
    <w:p w14:paraId="63C1CBA3" w14:textId="1CAE2A66" w:rsidR="007A3695" w:rsidRPr="00765636" w:rsidRDefault="007A3695" w:rsidP="007A3695">
      <w:pPr>
        <w:spacing w:line="240" w:lineRule="auto"/>
        <w:rPr>
          <w:rFonts w:ascii="ＭＳ 明朝" w:eastAsia="ＭＳ 明朝" w:hAnsi="ＭＳ 明朝"/>
          <w:color w:val="000000" w:themeColor="text1"/>
          <w:kern w:val="0"/>
          <w:szCs w:val="21"/>
        </w:rPr>
      </w:pPr>
    </w:p>
    <w:p w14:paraId="609D3A08" w14:textId="0AC840D7" w:rsidR="007A3695" w:rsidRPr="00765636" w:rsidRDefault="007A3695" w:rsidP="007A3695">
      <w:pPr>
        <w:spacing w:line="240" w:lineRule="auto"/>
        <w:rPr>
          <w:rFonts w:ascii="ＭＳ 明朝" w:eastAsia="ＭＳ 明朝" w:hAnsi="ＭＳ 明朝"/>
          <w:color w:val="000000" w:themeColor="text1"/>
          <w:kern w:val="0"/>
          <w:szCs w:val="21"/>
        </w:rPr>
      </w:pPr>
    </w:p>
    <w:p w14:paraId="3F6C3C37" w14:textId="364EE817" w:rsidR="007A3695" w:rsidRPr="00765636" w:rsidRDefault="007A3695" w:rsidP="007A3695">
      <w:pPr>
        <w:spacing w:line="240" w:lineRule="auto"/>
        <w:rPr>
          <w:rFonts w:ascii="ＭＳ 明朝" w:eastAsia="ＭＳ 明朝" w:hAnsi="ＭＳ 明朝"/>
          <w:color w:val="000000" w:themeColor="text1"/>
          <w:kern w:val="0"/>
          <w:szCs w:val="21"/>
        </w:rPr>
      </w:pPr>
    </w:p>
    <w:p w14:paraId="0C2A9998" w14:textId="59530A86" w:rsidR="007A3695" w:rsidRPr="00765636" w:rsidRDefault="007A3695" w:rsidP="007A3695">
      <w:pPr>
        <w:spacing w:line="240" w:lineRule="auto"/>
        <w:rPr>
          <w:rFonts w:ascii="ＭＳ 明朝" w:eastAsia="ＭＳ 明朝" w:hAnsi="ＭＳ 明朝"/>
          <w:color w:val="000000" w:themeColor="text1"/>
          <w:kern w:val="0"/>
          <w:szCs w:val="21"/>
        </w:rPr>
      </w:pPr>
    </w:p>
    <w:p w14:paraId="61C79A42" w14:textId="4175BF2D" w:rsidR="007A3695" w:rsidRPr="00765636" w:rsidRDefault="007A3695" w:rsidP="007A3695">
      <w:pPr>
        <w:spacing w:line="240" w:lineRule="auto"/>
        <w:rPr>
          <w:rFonts w:ascii="ＭＳ 明朝" w:eastAsia="ＭＳ 明朝" w:hAnsi="ＭＳ 明朝"/>
          <w:color w:val="000000" w:themeColor="text1"/>
          <w:kern w:val="0"/>
          <w:szCs w:val="21"/>
        </w:rPr>
      </w:pPr>
    </w:p>
    <w:p w14:paraId="5D33FC16" w14:textId="2E5AB08F" w:rsidR="007A3695" w:rsidRPr="00765636" w:rsidRDefault="007A3695" w:rsidP="007A3695">
      <w:pPr>
        <w:spacing w:line="240" w:lineRule="auto"/>
        <w:rPr>
          <w:rFonts w:ascii="ＭＳ 明朝" w:eastAsia="ＭＳ 明朝" w:hAnsi="ＭＳ 明朝"/>
          <w:color w:val="000000" w:themeColor="text1"/>
          <w:kern w:val="0"/>
          <w:szCs w:val="21"/>
        </w:rPr>
      </w:pPr>
    </w:p>
    <w:p w14:paraId="68342C3F" w14:textId="349265F9" w:rsidR="007A3695" w:rsidRPr="00765636" w:rsidRDefault="007A3695" w:rsidP="007A3695">
      <w:pPr>
        <w:spacing w:line="240" w:lineRule="auto"/>
        <w:rPr>
          <w:rFonts w:ascii="ＭＳ 明朝" w:eastAsia="ＭＳ 明朝" w:hAnsi="ＭＳ 明朝"/>
          <w:color w:val="000000" w:themeColor="text1"/>
          <w:kern w:val="0"/>
          <w:szCs w:val="21"/>
        </w:rPr>
      </w:pPr>
    </w:p>
    <w:p w14:paraId="6F5EC950" w14:textId="225DE352" w:rsidR="007A3695" w:rsidRPr="00765636" w:rsidRDefault="007A3695" w:rsidP="007A3695">
      <w:pPr>
        <w:spacing w:line="240" w:lineRule="auto"/>
        <w:rPr>
          <w:rFonts w:ascii="ＭＳ 明朝" w:eastAsia="ＭＳ 明朝" w:hAnsi="ＭＳ 明朝"/>
          <w:color w:val="000000" w:themeColor="text1"/>
          <w:kern w:val="0"/>
          <w:szCs w:val="21"/>
        </w:rPr>
      </w:pPr>
    </w:p>
    <w:p w14:paraId="06E691F1" w14:textId="56797329" w:rsidR="007A3695" w:rsidRPr="00765636" w:rsidRDefault="007A3695" w:rsidP="007A3695">
      <w:pPr>
        <w:spacing w:line="240" w:lineRule="auto"/>
        <w:rPr>
          <w:rFonts w:ascii="ＭＳ 明朝" w:eastAsia="ＭＳ 明朝" w:hAnsi="ＭＳ 明朝"/>
          <w:color w:val="000000" w:themeColor="text1"/>
          <w:kern w:val="0"/>
          <w:szCs w:val="21"/>
        </w:rPr>
      </w:pPr>
    </w:p>
    <w:p w14:paraId="0C43D6F8" w14:textId="219AB13A" w:rsidR="007A3695" w:rsidRPr="00765636" w:rsidRDefault="007A3695" w:rsidP="007A3695">
      <w:pPr>
        <w:spacing w:line="240" w:lineRule="auto"/>
        <w:rPr>
          <w:rFonts w:ascii="ＭＳ 明朝" w:eastAsia="ＭＳ 明朝" w:hAnsi="ＭＳ 明朝"/>
          <w:color w:val="000000" w:themeColor="text1"/>
          <w:kern w:val="0"/>
          <w:szCs w:val="21"/>
        </w:rPr>
      </w:pPr>
    </w:p>
    <w:p w14:paraId="468DBC56" w14:textId="467F06E9" w:rsidR="007A3695" w:rsidRPr="00765636" w:rsidRDefault="007A3695" w:rsidP="007A3695">
      <w:pPr>
        <w:spacing w:line="240" w:lineRule="auto"/>
        <w:rPr>
          <w:rFonts w:ascii="ＭＳ 明朝" w:eastAsia="ＭＳ 明朝" w:hAnsi="ＭＳ 明朝"/>
          <w:color w:val="000000" w:themeColor="text1"/>
          <w:kern w:val="0"/>
          <w:szCs w:val="21"/>
        </w:rPr>
      </w:pPr>
    </w:p>
    <w:p w14:paraId="1238E00E" w14:textId="2AF83089" w:rsidR="007A3695" w:rsidRPr="00765636" w:rsidRDefault="007A3695" w:rsidP="007A3695">
      <w:pPr>
        <w:spacing w:line="240" w:lineRule="auto"/>
        <w:rPr>
          <w:rFonts w:ascii="ＭＳ 明朝" w:eastAsia="ＭＳ 明朝" w:hAnsi="ＭＳ 明朝"/>
          <w:color w:val="000000" w:themeColor="text1"/>
          <w:kern w:val="0"/>
          <w:szCs w:val="21"/>
        </w:rPr>
      </w:pPr>
    </w:p>
    <w:p w14:paraId="0E6ABB22" w14:textId="2F99C625" w:rsidR="007A3695" w:rsidRPr="00765636" w:rsidRDefault="007A3695" w:rsidP="007A3695">
      <w:pPr>
        <w:spacing w:line="240" w:lineRule="auto"/>
        <w:rPr>
          <w:rFonts w:ascii="ＭＳ 明朝" w:eastAsia="ＭＳ 明朝" w:hAnsi="ＭＳ 明朝"/>
          <w:color w:val="000000" w:themeColor="text1"/>
          <w:kern w:val="0"/>
          <w:szCs w:val="21"/>
        </w:rPr>
      </w:pPr>
    </w:p>
    <w:p w14:paraId="39533529" w14:textId="482B36D1" w:rsidR="007A3695" w:rsidRPr="00765636" w:rsidRDefault="007A3695" w:rsidP="007A3695">
      <w:pPr>
        <w:spacing w:line="240" w:lineRule="auto"/>
        <w:rPr>
          <w:rFonts w:ascii="ＭＳ 明朝" w:eastAsia="ＭＳ 明朝" w:hAnsi="ＭＳ 明朝"/>
          <w:color w:val="000000" w:themeColor="text1"/>
          <w:kern w:val="0"/>
          <w:szCs w:val="21"/>
        </w:rPr>
      </w:pPr>
    </w:p>
    <w:p w14:paraId="3CE2D05C" w14:textId="64602A7E" w:rsidR="007A3695" w:rsidRPr="00765636" w:rsidRDefault="007A3695" w:rsidP="007A3695">
      <w:pPr>
        <w:spacing w:line="240" w:lineRule="auto"/>
        <w:rPr>
          <w:rFonts w:ascii="ＭＳ 明朝" w:eastAsia="ＭＳ 明朝" w:hAnsi="ＭＳ 明朝"/>
          <w:color w:val="000000" w:themeColor="text1"/>
          <w:kern w:val="0"/>
          <w:szCs w:val="21"/>
        </w:rPr>
      </w:pPr>
    </w:p>
    <w:p w14:paraId="584B1224" w14:textId="5303DE45" w:rsidR="007A3695" w:rsidRPr="00765636" w:rsidRDefault="007A3695" w:rsidP="007A3695">
      <w:pPr>
        <w:spacing w:line="240" w:lineRule="auto"/>
        <w:rPr>
          <w:rFonts w:ascii="ＭＳ 明朝" w:eastAsia="ＭＳ 明朝" w:hAnsi="ＭＳ 明朝"/>
          <w:color w:val="000000" w:themeColor="text1"/>
          <w:kern w:val="0"/>
          <w:szCs w:val="21"/>
        </w:rPr>
      </w:pPr>
    </w:p>
    <w:p w14:paraId="5672EC2F" w14:textId="11DBAF3A" w:rsidR="007A3695" w:rsidRPr="00765636" w:rsidRDefault="007A3695" w:rsidP="007A3695">
      <w:pPr>
        <w:spacing w:line="240" w:lineRule="auto"/>
        <w:rPr>
          <w:rFonts w:ascii="ＭＳ 明朝" w:eastAsia="ＭＳ 明朝" w:hAnsi="ＭＳ 明朝"/>
          <w:color w:val="000000" w:themeColor="text1"/>
          <w:kern w:val="0"/>
          <w:szCs w:val="21"/>
        </w:rPr>
      </w:pPr>
    </w:p>
    <w:p w14:paraId="33DE09FB" w14:textId="6831A7B7" w:rsidR="007A3695" w:rsidRPr="00765636" w:rsidRDefault="007A3695" w:rsidP="007A3695">
      <w:pPr>
        <w:spacing w:line="240" w:lineRule="auto"/>
        <w:rPr>
          <w:rFonts w:ascii="ＭＳ 明朝" w:eastAsia="ＭＳ 明朝" w:hAnsi="ＭＳ 明朝"/>
          <w:color w:val="000000" w:themeColor="text1"/>
          <w:kern w:val="0"/>
          <w:szCs w:val="21"/>
        </w:rPr>
      </w:pPr>
    </w:p>
    <w:p w14:paraId="53FC06E6" w14:textId="06A18338" w:rsidR="007A3695" w:rsidRPr="00765636" w:rsidRDefault="007A3695" w:rsidP="007A3695">
      <w:pPr>
        <w:spacing w:line="240" w:lineRule="auto"/>
        <w:rPr>
          <w:rFonts w:ascii="ＭＳ 明朝" w:eastAsia="ＭＳ 明朝" w:hAnsi="ＭＳ 明朝"/>
          <w:color w:val="000000" w:themeColor="text1"/>
          <w:kern w:val="0"/>
          <w:szCs w:val="21"/>
        </w:rPr>
      </w:pPr>
    </w:p>
    <w:p w14:paraId="7D33B0C4" w14:textId="1611D73B" w:rsidR="007A3695" w:rsidRPr="00765636" w:rsidRDefault="007A3695" w:rsidP="007A3695">
      <w:pPr>
        <w:spacing w:line="240" w:lineRule="auto"/>
        <w:rPr>
          <w:rFonts w:ascii="ＭＳ 明朝" w:eastAsia="ＭＳ 明朝" w:hAnsi="ＭＳ 明朝"/>
          <w:color w:val="000000" w:themeColor="text1"/>
          <w:kern w:val="0"/>
          <w:szCs w:val="21"/>
        </w:rPr>
      </w:pPr>
    </w:p>
    <w:p w14:paraId="457AAB9B" w14:textId="40090662" w:rsidR="00B47A82" w:rsidRPr="00765636" w:rsidRDefault="00B47A82" w:rsidP="007A3695">
      <w:pPr>
        <w:spacing w:line="240" w:lineRule="auto"/>
        <w:rPr>
          <w:rFonts w:ascii="ＭＳ 明朝" w:eastAsia="ＭＳ 明朝" w:hAnsi="ＭＳ 明朝"/>
          <w:color w:val="000000" w:themeColor="text1"/>
          <w:kern w:val="0"/>
          <w:szCs w:val="21"/>
        </w:rPr>
      </w:pPr>
    </w:p>
    <w:p w14:paraId="3546C3A8" w14:textId="76CCC6A4" w:rsidR="005E2CB6" w:rsidRPr="00765636" w:rsidRDefault="005E2CB6" w:rsidP="007A3695">
      <w:pPr>
        <w:spacing w:line="240" w:lineRule="auto"/>
        <w:rPr>
          <w:rFonts w:ascii="ＭＳ 明朝" w:eastAsia="ＭＳ 明朝" w:hAnsi="ＭＳ 明朝"/>
          <w:color w:val="000000" w:themeColor="text1"/>
          <w:kern w:val="0"/>
          <w:szCs w:val="21"/>
        </w:rPr>
      </w:pPr>
    </w:p>
    <w:p w14:paraId="28ED6DC7" w14:textId="379929DC" w:rsidR="005E2CB6" w:rsidRPr="00765636" w:rsidRDefault="005E2CB6" w:rsidP="007A3695">
      <w:pPr>
        <w:spacing w:line="240" w:lineRule="auto"/>
        <w:rPr>
          <w:rFonts w:ascii="ＭＳ 明朝" w:eastAsia="ＭＳ 明朝" w:hAnsi="ＭＳ 明朝"/>
          <w:color w:val="000000" w:themeColor="text1"/>
          <w:kern w:val="0"/>
          <w:szCs w:val="21"/>
        </w:rPr>
      </w:pPr>
    </w:p>
    <w:p w14:paraId="09E7AA1A" w14:textId="17755E5F" w:rsidR="005E2CB6" w:rsidRPr="00765636" w:rsidRDefault="005E2CB6" w:rsidP="007A3695">
      <w:pPr>
        <w:spacing w:line="240" w:lineRule="auto"/>
        <w:rPr>
          <w:rFonts w:ascii="ＭＳ 明朝" w:eastAsia="ＭＳ 明朝" w:hAnsi="ＭＳ 明朝"/>
          <w:color w:val="000000" w:themeColor="text1"/>
          <w:kern w:val="0"/>
          <w:szCs w:val="21"/>
        </w:rPr>
      </w:pPr>
    </w:p>
    <w:p w14:paraId="0CB21B76" w14:textId="27D43325" w:rsidR="005E2CB6" w:rsidRPr="00765636" w:rsidRDefault="005E2CB6" w:rsidP="007A3695">
      <w:pPr>
        <w:spacing w:line="240" w:lineRule="auto"/>
        <w:rPr>
          <w:rFonts w:ascii="ＭＳ 明朝" w:eastAsia="ＭＳ 明朝" w:hAnsi="ＭＳ 明朝"/>
          <w:color w:val="000000" w:themeColor="text1"/>
          <w:kern w:val="0"/>
          <w:szCs w:val="21"/>
        </w:rPr>
      </w:pPr>
    </w:p>
    <w:p w14:paraId="3A0AAF6D" w14:textId="05677B73" w:rsidR="005E2CB6" w:rsidRPr="00765636" w:rsidRDefault="00A11C51" w:rsidP="007A3695">
      <w:pPr>
        <w:spacing w:line="240" w:lineRule="auto"/>
        <w:rPr>
          <w:rFonts w:ascii="ＭＳ 明朝" w:eastAsia="ＭＳ 明朝" w:hAnsi="ＭＳ 明朝"/>
          <w:color w:val="000000" w:themeColor="text1"/>
          <w:kern w:val="0"/>
          <w:szCs w:val="21"/>
        </w:rPr>
      </w:pPr>
      <w:r w:rsidRPr="00765636">
        <w:rPr>
          <w:rFonts w:ascii="ＭＳ 明朝" w:eastAsia="ＭＳ 明朝" w:hAnsi="ＭＳ 明朝"/>
          <w:color w:val="000000" w:themeColor="text1"/>
          <w:kern w:val="0"/>
          <w:szCs w:val="21"/>
        </w:rPr>
        <w:tab/>
      </w:r>
    </w:p>
    <w:p w14:paraId="427265BD" w14:textId="2957422D" w:rsidR="007A3695" w:rsidRPr="00765636" w:rsidRDefault="00725F7E" w:rsidP="007A3695">
      <w:pPr>
        <w:spacing w:line="240" w:lineRule="auto"/>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lastRenderedPageBreak/>
        <w:t>（３）</w:t>
      </w:r>
      <w:r w:rsidR="007A3695" w:rsidRPr="00765636">
        <w:rPr>
          <w:rFonts w:ascii="ＭＳ 明朝" w:eastAsia="ＭＳ 明朝" w:hAnsi="ＭＳ 明朝" w:hint="eastAsia"/>
          <w:color w:val="000000" w:themeColor="text1"/>
          <w:kern w:val="0"/>
          <w:szCs w:val="21"/>
        </w:rPr>
        <w:t>施設整備促進支援事業</w:t>
      </w:r>
    </w:p>
    <w:tbl>
      <w:tblPr>
        <w:tblStyle w:val="ab"/>
        <w:tblW w:w="9047" w:type="dxa"/>
        <w:tblInd w:w="20" w:type="dxa"/>
        <w:tblLook w:val="04A0" w:firstRow="1" w:lastRow="0" w:firstColumn="1" w:lastColumn="0" w:noHBand="0" w:noVBand="1"/>
      </w:tblPr>
      <w:tblGrid>
        <w:gridCol w:w="794"/>
        <w:gridCol w:w="8253"/>
      </w:tblGrid>
      <w:tr w:rsidR="00765636" w:rsidRPr="00765636" w14:paraId="44064646" w14:textId="77777777" w:rsidTr="005673B2">
        <w:tc>
          <w:tcPr>
            <w:tcW w:w="794" w:type="dxa"/>
          </w:tcPr>
          <w:p w14:paraId="319B25D7"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目的</w:t>
            </w:r>
          </w:p>
        </w:tc>
        <w:tc>
          <w:tcPr>
            <w:tcW w:w="8253" w:type="dxa"/>
          </w:tcPr>
          <w:p w14:paraId="741254FC" w14:textId="3B9D3DE0" w:rsidR="00B47A82" w:rsidRPr="00765636" w:rsidRDefault="00B47A82" w:rsidP="00B47A82">
            <w:pPr>
              <w:autoSpaceDE/>
              <w:autoSpaceDN/>
              <w:spacing w:line="240" w:lineRule="auto"/>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現下の物価高騰を含む経済状況の変化により、地域医療構想の推進や救急医療・</w:t>
            </w:r>
          </w:p>
          <w:p w14:paraId="28078857" w14:textId="5AC2DE24" w:rsidR="007A3695" w:rsidRPr="00765636" w:rsidRDefault="00B47A82" w:rsidP="00F03DC8">
            <w:pPr>
              <w:autoSpaceDE/>
              <w:autoSpaceDN/>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周産期医療体制の確保のための施設整備が困難となっている</w:t>
            </w:r>
            <w:r w:rsidR="008C2967" w:rsidRPr="00765636">
              <w:rPr>
                <w:rFonts w:ascii="ＭＳ 明朝" w:eastAsia="ＭＳ 明朝" w:hAnsi="ＭＳ 明朝" w:hint="eastAsia"/>
                <w:color w:val="000000" w:themeColor="text1"/>
                <w:spacing w:val="0"/>
                <w:szCs w:val="21"/>
              </w:rPr>
              <w:t>医療機関等</w:t>
            </w:r>
            <w:r w:rsidRPr="00765636">
              <w:rPr>
                <w:rFonts w:ascii="ＭＳ 明朝" w:eastAsia="ＭＳ 明朝" w:hAnsi="ＭＳ 明朝" w:hint="eastAsia"/>
                <w:color w:val="000000" w:themeColor="text1"/>
                <w:spacing w:val="0"/>
                <w:szCs w:val="21"/>
              </w:rPr>
              <w:t>に対する支援を行う。</w:t>
            </w:r>
          </w:p>
        </w:tc>
      </w:tr>
      <w:tr w:rsidR="00765636" w:rsidRPr="00765636" w14:paraId="4B5F3BB8" w14:textId="77777777" w:rsidTr="005673B2">
        <w:tc>
          <w:tcPr>
            <w:tcW w:w="794" w:type="dxa"/>
          </w:tcPr>
          <w:p w14:paraId="3FC2CF02"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補助</w:t>
            </w:r>
          </w:p>
          <w:p w14:paraId="2F8C68ED"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対象</w:t>
            </w:r>
          </w:p>
          <w:p w14:paraId="38A226D6"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事業</w:t>
            </w:r>
          </w:p>
          <w:p w14:paraId="3FB8B84F"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者</w:t>
            </w:r>
          </w:p>
        </w:tc>
        <w:tc>
          <w:tcPr>
            <w:tcW w:w="8253" w:type="dxa"/>
          </w:tcPr>
          <w:p w14:paraId="2C837D00" w14:textId="5CCC05E2" w:rsidR="007A3695" w:rsidRPr="00765636" w:rsidRDefault="00B47A82" w:rsidP="00483BBB">
            <w:pPr>
              <w:autoSpaceDE/>
              <w:autoSpaceDN/>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令和６年４月１日から令和８年３月</w:t>
            </w:r>
            <w:r w:rsidR="00F250C2" w:rsidRPr="00765636">
              <w:rPr>
                <w:rFonts w:ascii="ＭＳ 明朝" w:eastAsia="ＭＳ 明朝" w:hAnsi="ＭＳ 明朝" w:hint="eastAsia"/>
                <w:color w:val="000000" w:themeColor="text1"/>
                <w:spacing w:val="0"/>
                <w:szCs w:val="21"/>
              </w:rPr>
              <w:t>31</w:t>
            </w:r>
            <w:r w:rsidRPr="00765636">
              <w:rPr>
                <w:rFonts w:ascii="ＭＳ 明朝" w:eastAsia="ＭＳ 明朝" w:hAnsi="ＭＳ 明朝" w:hint="eastAsia"/>
                <w:color w:val="000000" w:themeColor="text1"/>
                <w:spacing w:val="0"/>
                <w:szCs w:val="21"/>
              </w:rPr>
              <w:t>日までの間に</w:t>
            </w:r>
            <w:r w:rsidR="00775E30" w:rsidRPr="00765636">
              <w:rPr>
                <w:rFonts w:ascii="ＭＳ 明朝" w:eastAsia="ＭＳ 明朝" w:hAnsi="ＭＳ 明朝" w:hint="eastAsia"/>
                <w:color w:val="000000" w:themeColor="text1"/>
                <w:spacing w:val="0"/>
                <w:szCs w:val="21"/>
              </w:rPr>
              <w:t>実施要綱</w:t>
            </w:r>
            <w:r w:rsidR="00EF5D99" w:rsidRPr="00765636">
              <w:rPr>
                <w:rFonts w:ascii="ＭＳ 明朝" w:eastAsia="ＭＳ 明朝" w:hAnsi="ＭＳ 明朝" w:hint="eastAsia"/>
                <w:color w:val="000000" w:themeColor="text1"/>
                <w:spacing w:val="0"/>
                <w:szCs w:val="21"/>
              </w:rPr>
              <w:t>別表１の第１欄及び第２欄に掲げる地域医療介護総合確保基金の事業区分Ⅰ（標準事業例５）に該当する施設の整備に関する事業、別表２の第１欄に掲げる医療提供体制施設整備交付金の国庫補助事業及び別表３の第１欄に掲げる医療施設等施設整備費補助金の国庫補助事業</w:t>
            </w:r>
            <w:r w:rsidR="008C2967" w:rsidRPr="00765636">
              <w:rPr>
                <w:rFonts w:ascii="ＭＳ 明朝" w:eastAsia="ＭＳ 明朝" w:hAnsi="ＭＳ 明朝" w:hint="eastAsia"/>
                <w:color w:val="000000" w:themeColor="text1"/>
                <w:spacing w:val="0"/>
                <w:szCs w:val="21"/>
              </w:rPr>
              <w:t>（以下、「対象補助事業」という</w:t>
            </w:r>
            <w:r w:rsidR="00661EE5" w:rsidRPr="00765636">
              <w:rPr>
                <w:rFonts w:ascii="ＭＳ 明朝" w:eastAsia="ＭＳ 明朝" w:hAnsi="ＭＳ 明朝" w:hint="eastAsia"/>
                <w:color w:val="000000" w:themeColor="text1"/>
                <w:spacing w:val="0"/>
                <w:szCs w:val="21"/>
              </w:rPr>
              <w:t>。</w:t>
            </w:r>
            <w:r w:rsidR="008C2967" w:rsidRPr="00765636">
              <w:rPr>
                <w:rFonts w:ascii="ＭＳ 明朝" w:eastAsia="ＭＳ 明朝" w:hAnsi="ＭＳ 明朝" w:hint="eastAsia"/>
                <w:color w:val="000000" w:themeColor="text1"/>
                <w:spacing w:val="0"/>
                <w:szCs w:val="21"/>
              </w:rPr>
              <w:t>）</w:t>
            </w:r>
            <w:r w:rsidRPr="00765636">
              <w:rPr>
                <w:rFonts w:ascii="ＭＳ 明朝" w:eastAsia="ＭＳ 明朝" w:hAnsi="ＭＳ 明朝" w:hint="eastAsia"/>
                <w:color w:val="000000" w:themeColor="text1"/>
                <w:spacing w:val="0"/>
                <w:szCs w:val="21"/>
              </w:rPr>
              <w:t>の交付対象となる新築、増改築及び改修</w:t>
            </w:r>
            <w:r w:rsidR="00EF5D99" w:rsidRPr="00765636">
              <w:rPr>
                <w:rFonts w:ascii="ＭＳ 明朝" w:eastAsia="ＭＳ 明朝" w:hAnsi="ＭＳ 明朝" w:hint="eastAsia"/>
                <w:color w:val="000000" w:themeColor="text1"/>
                <w:spacing w:val="0"/>
                <w:szCs w:val="21"/>
              </w:rPr>
              <w:t>（以下、「施設整備」という</w:t>
            </w:r>
            <w:r w:rsidR="00661EE5" w:rsidRPr="00765636">
              <w:rPr>
                <w:rFonts w:ascii="ＭＳ 明朝" w:eastAsia="ＭＳ 明朝" w:hAnsi="ＭＳ 明朝" w:hint="eastAsia"/>
                <w:color w:val="000000" w:themeColor="text1"/>
                <w:spacing w:val="0"/>
                <w:szCs w:val="21"/>
              </w:rPr>
              <w:t>。</w:t>
            </w:r>
            <w:r w:rsidR="00EF5D99" w:rsidRPr="00765636">
              <w:rPr>
                <w:rFonts w:ascii="ＭＳ 明朝" w:eastAsia="ＭＳ 明朝" w:hAnsi="ＭＳ 明朝" w:hint="eastAsia"/>
                <w:color w:val="000000" w:themeColor="text1"/>
                <w:spacing w:val="0"/>
                <w:szCs w:val="21"/>
              </w:rPr>
              <w:t>）</w:t>
            </w:r>
            <w:r w:rsidRPr="00765636">
              <w:rPr>
                <w:rFonts w:ascii="ＭＳ 明朝" w:eastAsia="ＭＳ 明朝" w:hAnsi="ＭＳ 明朝" w:hint="eastAsia"/>
                <w:color w:val="000000" w:themeColor="text1"/>
                <w:spacing w:val="0"/>
                <w:szCs w:val="21"/>
              </w:rPr>
              <w:t>に着手している</w:t>
            </w:r>
            <w:r w:rsidR="008C2967" w:rsidRPr="00765636">
              <w:rPr>
                <w:rFonts w:ascii="ＭＳ 明朝" w:eastAsia="ＭＳ 明朝" w:hAnsi="ＭＳ 明朝" w:hint="eastAsia"/>
                <w:color w:val="000000" w:themeColor="text1"/>
                <w:spacing w:val="0"/>
                <w:szCs w:val="21"/>
              </w:rPr>
              <w:t>医療機関等</w:t>
            </w:r>
          </w:p>
        </w:tc>
      </w:tr>
      <w:tr w:rsidR="00765636" w:rsidRPr="00765636" w14:paraId="40D4C5CF" w14:textId="77777777" w:rsidTr="005673B2">
        <w:tc>
          <w:tcPr>
            <w:tcW w:w="794" w:type="dxa"/>
          </w:tcPr>
          <w:p w14:paraId="1F82F011"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補助</w:t>
            </w:r>
          </w:p>
          <w:p w14:paraId="7D407711"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対象</w:t>
            </w:r>
          </w:p>
          <w:p w14:paraId="2D24BE8A"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事業</w:t>
            </w:r>
          </w:p>
        </w:tc>
        <w:tc>
          <w:tcPr>
            <w:tcW w:w="8253" w:type="dxa"/>
          </w:tcPr>
          <w:p w14:paraId="75AE753E" w14:textId="26E5C2DD" w:rsidR="007A3695" w:rsidRPr="00765636" w:rsidRDefault="00B47A82" w:rsidP="005673B2">
            <w:pPr>
              <w:autoSpaceDE/>
              <w:autoSpaceDN/>
              <w:spacing w:line="240" w:lineRule="auto"/>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㎡数に応じた建築資材高騰分の給付金を支給する。</w:t>
            </w:r>
          </w:p>
        </w:tc>
      </w:tr>
      <w:tr w:rsidR="00765636" w:rsidRPr="00765636" w14:paraId="44FFA6D6" w14:textId="77777777" w:rsidTr="005673B2">
        <w:tc>
          <w:tcPr>
            <w:tcW w:w="794" w:type="dxa"/>
          </w:tcPr>
          <w:p w14:paraId="3DB55A76"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交付</w:t>
            </w:r>
          </w:p>
          <w:p w14:paraId="715C268C"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額の</w:t>
            </w:r>
          </w:p>
          <w:p w14:paraId="773FC636"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算定</w:t>
            </w:r>
          </w:p>
          <w:p w14:paraId="64A40179"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方法</w:t>
            </w:r>
          </w:p>
          <w:p w14:paraId="02D9628A"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等</w:t>
            </w:r>
          </w:p>
        </w:tc>
        <w:tc>
          <w:tcPr>
            <w:tcW w:w="8253" w:type="dxa"/>
          </w:tcPr>
          <w:p w14:paraId="7A193702" w14:textId="779D5CCF" w:rsidR="006A242F" w:rsidRPr="00765636" w:rsidRDefault="00B47A82" w:rsidP="006A242F">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１　</w:t>
            </w:r>
            <w:r w:rsidR="006A242F" w:rsidRPr="00765636">
              <w:rPr>
                <w:rFonts w:ascii="ＭＳ 明朝" w:eastAsia="ＭＳ 明朝" w:hAnsi="ＭＳ 明朝" w:hint="eastAsia"/>
                <w:color w:val="000000" w:themeColor="text1"/>
                <w:spacing w:val="0"/>
                <w:szCs w:val="21"/>
              </w:rPr>
              <w:t>次により算定したものを、予算の範囲内で支給する。</w:t>
            </w:r>
          </w:p>
          <w:p w14:paraId="09162A39" w14:textId="11856B36" w:rsidR="006A242F" w:rsidRPr="00765636" w:rsidRDefault="006A242F" w:rsidP="006A242F">
            <w:pPr>
              <w:spacing w:line="240" w:lineRule="auto"/>
              <w:ind w:leftChars="100" w:left="424"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一　地域医療介護総合確保基金の事業区分Ⅰ－１（標準事業例５）に該当する施設の整備に関する事業については、</w:t>
            </w:r>
            <w:r w:rsidR="00A83DE0" w:rsidRPr="00765636">
              <w:rPr>
                <w:rFonts w:ascii="ＭＳ 明朝" w:eastAsia="ＭＳ 明朝" w:hAnsi="ＭＳ 明朝" w:hint="eastAsia"/>
                <w:color w:val="000000" w:themeColor="text1"/>
                <w:spacing w:val="0"/>
                <w:szCs w:val="21"/>
              </w:rPr>
              <w:t>実施要綱</w:t>
            </w:r>
            <w:r w:rsidRPr="00765636">
              <w:rPr>
                <w:rFonts w:ascii="ＭＳ 明朝" w:eastAsia="ＭＳ 明朝" w:hAnsi="ＭＳ 明朝" w:hint="eastAsia"/>
                <w:color w:val="000000" w:themeColor="text1"/>
                <w:spacing w:val="0"/>
                <w:szCs w:val="21"/>
              </w:rPr>
              <w:t>別表１の第３欄に定める物価高騰を反映した単価と第４欄に定める標準単価との差額に、第５欄に定める基準面積及び第６欄に定める補助率をそれぞれ乗じて得た額とする。</w:t>
            </w:r>
          </w:p>
          <w:p w14:paraId="68A60AF7" w14:textId="08F0603D" w:rsidR="007A3695" w:rsidRPr="00765636" w:rsidRDefault="006A242F" w:rsidP="006A242F">
            <w:pPr>
              <w:spacing w:line="240" w:lineRule="auto"/>
              <w:ind w:leftChars="100" w:left="424"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二　医療提供体制施設整備交付金の国庫補助事業及び医療施設等施設整備費補助金の国庫補助事業については、</w:t>
            </w:r>
            <w:r w:rsidR="00483BBB" w:rsidRPr="00765636">
              <w:rPr>
                <w:rFonts w:ascii="ＭＳ 明朝" w:eastAsia="ＭＳ 明朝" w:hAnsi="ＭＳ 明朝" w:hint="eastAsia"/>
                <w:color w:val="000000" w:themeColor="text1"/>
                <w:spacing w:val="0"/>
                <w:szCs w:val="21"/>
              </w:rPr>
              <w:t>実施要綱</w:t>
            </w:r>
            <w:r w:rsidRPr="00765636">
              <w:rPr>
                <w:rFonts w:ascii="ＭＳ 明朝" w:eastAsia="ＭＳ 明朝" w:hAnsi="ＭＳ 明朝" w:hint="eastAsia"/>
                <w:color w:val="000000" w:themeColor="text1"/>
                <w:spacing w:val="0"/>
                <w:szCs w:val="21"/>
              </w:rPr>
              <w:t>別表２及び別表３の第１欄にそれぞれ掲げる国庫補助事業毎に、同表の第３欄に掲げる構造別に、第４欄に定める物価高騰を反映した単価と第５欄に定める現行の交付要綱上の単価との差額に、第６欄に定める基準面積及び第７欄に定める調整率または補助率をそれぞれ乗じて得た額とする。</w:t>
            </w:r>
          </w:p>
        </w:tc>
      </w:tr>
      <w:tr w:rsidR="00765636" w:rsidRPr="00765636" w14:paraId="4B03806D" w14:textId="77777777" w:rsidTr="005673B2">
        <w:tc>
          <w:tcPr>
            <w:tcW w:w="794" w:type="dxa"/>
          </w:tcPr>
          <w:p w14:paraId="1EB028F3"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交付</w:t>
            </w:r>
          </w:p>
          <w:p w14:paraId="671FB782"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の</w:t>
            </w:r>
          </w:p>
          <w:p w14:paraId="46CFF023"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申請</w:t>
            </w:r>
          </w:p>
        </w:tc>
        <w:tc>
          <w:tcPr>
            <w:tcW w:w="8253" w:type="dxa"/>
          </w:tcPr>
          <w:p w14:paraId="60A91934" w14:textId="77777777" w:rsidR="00483BBB" w:rsidRPr="00765636" w:rsidRDefault="00483BBB" w:rsidP="00483BBB">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交付の申請にあたっては、以下の書類を提出するものとする。</w:t>
            </w:r>
          </w:p>
          <w:p w14:paraId="4BDA77C9" w14:textId="02C0C89F" w:rsidR="00483BBB" w:rsidRPr="00765636" w:rsidRDefault="00483BBB" w:rsidP="005E2CB6">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一　施設整備促進支援事業補助金交付申請書（</w:t>
            </w:r>
            <w:r w:rsidR="00146B9E" w:rsidRPr="00765636">
              <w:rPr>
                <w:rFonts w:ascii="ＭＳ 明朝" w:eastAsia="ＭＳ 明朝" w:hAnsi="ＭＳ 明朝" w:hint="eastAsia"/>
                <w:color w:val="000000" w:themeColor="text1"/>
                <w:spacing w:val="0"/>
                <w:szCs w:val="21"/>
              </w:rPr>
              <w:t>様式第１-（３）号</w:t>
            </w:r>
            <w:r w:rsidR="00534740" w:rsidRPr="00765636">
              <w:rPr>
                <w:rFonts w:ascii="ＭＳ 明朝" w:eastAsia="ＭＳ 明朝" w:hAnsi="ＭＳ 明朝" w:hint="eastAsia"/>
                <w:color w:val="000000" w:themeColor="text1"/>
                <w:spacing w:val="0"/>
                <w:szCs w:val="21"/>
              </w:rPr>
              <w:t>、別紙</w:t>
            </w:r>
            <w:r w:rsidRPr="00765636">
              <w:rPr>
                <w:rFonts w:ascii="ＭＳ 明朝" w:eastAsia="ＭＳ 明朝" w:hAnsi="ＭＳ 明朝" w:hint="eastAsia"/>
                <w:color w:val="000000" w:themeColor="text1"/>
                <w:spacing w:val="0"/>
                <w:szCs w:val="21"/>
              </w:rPr>
              <w:t>）</w:t>
            </w:r>
          </w:p>
          <w:p w14:paraId="322BAAAE" w14:textId="59F6AD6B" w:rsidR="00146B9E" w:rsidRPr="00765636" w:rsidRDefault="00146B9E" w:rsidP="00146B9E">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二　要件確認申立書（様式第１-（３）-</w:t>
            </w:r>
            <w:r w:rsidR="0087538D" w:rsidRPr="00765636">
              <w:rPr>
                <w:rFonts w:ascii="ＭＳ 明朝" w:eastAsia="ＭＳ 明朝" w:hAnsi="ＭＳ 明朝" w:hint="eastAsia"/>
                <w:color w:val="000000" w:themeColor="text1"/>
                <w:spacing w:val="0"/>
                <w:szCs w:val="21"/>
              </w:rPr>
              <w:t>１</w:t>
            </w:r>
            <w:r w:rsidRPr="00765636">
              <w:rPr>
                <w:rFonts w:ascii="ＭＳ 明朝" w:eastAsia="ＭＳ 明朝" w:hAnsi="ＭＳ 明朝" w:hint="eastAsia"/>
                <w:color w:val="000000" w:themeColor="text1"/>
                <w:spacing w:val="0"/>
                <w:szCs w:val="21"/>
              </w:rPr>
              <w:t>号）</w:t>
            </w:r>
          </w:p>
          <w:p w14:paraId="503FB591" w14:textId="74039B05" w:rsidR="00146B9E" w:rsidRPr="00765636" w:rsidRDefault="00146B9E" w:rsidP="00146B9E">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三　暴力団等審査情報（様式第１-（３）-</w:t>
            </w:r>
            <w:r w:rsidR="0087538D" w:rsidRPr="00765636">
              <w:rPr>
                <w:rFonts w:ascii="ＭＳ 明朝" w:eastAsia="ＭＳ 明朝" w:hAnsi="ＭＳ 明朝" w:hint="eastAsia"/>
                <w:color w:val="000000" w:themeColor="text1"/>
                <w:spacing w:val="0"/>
                <w:szCs w:val="21"/>
              </w:rPr>
              <w:t>２</w:t>
            </w:r>
            <w:r w:rsidRPr="00765636">
              <w:rPr>
                <w:rFonts w:ascii="ＭＳ 明朝" w:eastAsia="ＭＳ 明朝" w:hAnsi="ＭＳ 明朝" w:hint="eastAsia"/>
                <w:color w:val="000000" w:themeColor="text1"/>
                <w:spacing w:val="0"/>
                <w:szCs w:val="21"/>
              </w:rPr>
              <w:t>号）</w:t>
            </w:r>
          </w:p>
          <w:p w14:paraId="28F45441" w14:textId="77777777" w:rsidR="004E6D48" w:rsidRPr="00765636" w:rsidRDefault="004E6D48" w:rsidP="004E6D48">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四　口座振替依頼書</w:t>
            </w:r>
          </w:p>
          <w:p w14:paraId="323C367F" w14:textId="40510054" w:rsidR="007A3695" w:rsidRPr="00765636" w:rsidRDefault="004E6D48" w:rsidP="004E6D48">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五　その他知事が必要と認める書類</w:t>
            </w:r>
          </w:p>
        </w:tc>
      </w:tr>
      <w:tr w:rsidR="00765636" w:rsidRPr="00765636" w14:paraId="09E698E4" w14:textId="77777777" w:rsidTr="005673B2">
        <w:tc>
          <w:tcPr>
            <w:tcW w:w="794" w:type="dxa"/>
          </w:tcPr>
          <w:p w14:paraId="6062AAB7"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交付の</w:t>
            </w:r>
          </w:p>
          <w:p w14:paraId="443C1582"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条件</w:t>
            </w:r>
          </w:p>
          <w:p w14:paraId="5011ECB3"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等</w:t>
            </w:r>
          </w:p>
        </w:tc>
        <w:tc>
          <w:tcPr>
            <w:tcW w:w="8253" w:type="dxa"/>
          </w:tcPr>
          <w:p w14:paraId="2BAB56AB" w14:textId="3B3DF478" w:rsidR="00483BBB" w:rsidRPr="00765636" w:rsidRDefault="00483BBB" w:rsidP="00483BBB">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１　</w:t>
            </w:r>
            <w:r w:rsidR="007A2D6C" w:rsidRPr="00765636">
              <w:rPr>
                <w:rFonts w:ascii="ＭＳ 明朝" w:eastAsia="ＭＳ 明朝" w:hAnsi="ＭＳ 明朝" w:hint="eastAsia"/>
                <w:color w:val="000000" w:themeColor="text1"/>
                <w:spacing w:val="0"/>
                <w:szCs w:val="21"/>
              </w:rPr>
              <w:t>経費配分変更・</w:t>
            </w:r>
            <w:r w:rsidRPr="00765636">
              <w:rPr>
                <w:rFonts w:ascii="ＭＳ 明朝" w:eastAsia="ＭＳ 明朝" w:hAnsi="ＭＳ 明朝" w:hint="eastAsia"/>
                <w:color w:val="000000" w:themeColor="text1"/>
                <w:spacing w:val="0"/>
                <w:szCs w:val="21"/>
              </w:rPr>
              <w:t>内容変更・中止（廃止）の承認を申請する際は、以下の書類を提出するものとする。</w:t>
            </w:r>
          </w:p>
          <w:p w14:paraId="672899E9" w14:textId="52D8626E" w:rsidR="00483BBB" w:rsidRPr="00765636" w:rsidRDefault="00483BBB" w:rsidP="00483BBB">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　一　</w:t>
            </w:r>
            <w:r w:rsidR="007A2D6C" w:rsidRPr="00765636">
              <w:rPr>
                <w:rFonts w:ascii="ＭＳ 明朝" w:eastAsia="ＭＳ 明朝" w:hAnsi="ＭＳ 明朝" w:hint="eastAsia"/>
                <w:color w:val="000000" w:themeColor="text1"/>
                <w:spacing w:val="0"/>
                <w:szCs w:val="21"/>
              </w:rPr>
              <w:t>経費配分変更・</w:t>
            </w:r>
            <w:r w:rsidRPr="00765636">
              <w:rPr>
                <w:rFonts w:ascii="ＭＳ 明朝" w:eastAsia="ＭＳ 明朝" w:hAnsi="ＭＳ 明朝" w:hint="eastAsia"/>
                <w:color w:val="000000" w:themeColor="text1"/>
                <w:spacing w:val="0"/>
                <w:szCs w:val="21"/>
              </w:rPr>
              <w:t>内容変更・中止（廃止）承認申請書（様式第２</w:t>
            </w:r>
            <w:r w:rsidR="0042257B" w:rsidRPr="00765636">
              <w:rPr>
                <w:rFonts w:ascii="ＭＳ 明朝" w:eastAsia="ＭＳ 明朝" w:hAnsi="ＭＳ 明朝" w:hint="eastAsia"/>
                <w:color w:val="000000" w:themeColor="text1"/>
                <w:spacing w:val="0"/>
                <w:szCs w:val="21"/>
              </w:rPr>
              <w:t>-（３）</w:t>
            </w:r>
            <w:r w:rsidRPr="00765636">
              <w:rPr>
                <w:rFonts w:ascii="ＭＳ 明朝" w:eastAsia="ＭＳ 明朝" w:hAnsi="ＭＳ 明朝" w:hint="eastAsia"/>
                <w:color w:val="000000" w:themeColor="text1"/>
                <w:spacing w:val="0"/>
                <w:szCs w:val="21"/>
              </w:rPr>
              <w:t>号）</w:t>
            </w:r>
          </w:p>
          <w:p w14:paraId="5AB26C03" w14:textId="1BA57DE7" w:rsidR="007A3695" w:rsidRPr="00765636" w:rsidRDefault="00483BBB" w:rsidP="00483BBB">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　二　一の関連書類</w:t>
            </w:r>
          </w:p>
        </w:tc>
      </w:tr>
      <w:tr w:rsidR="00765636" w:rsidRPr="00765636" w14:paraId="6DBE0031" w14:textId="77777777" w:rsidTr="005673B2">
        <w:trPr>
          <w:trHeight w:val="77"/>
        </w:trPr>
        <w:tc>
          <w:tcPr>
            <w:tcW w:w="794" w:type="dxa"/>
          </w:tcPr>
          <w:p w14:paraId="6E842895"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交付</w:t>
            </w:r>
          </w:p>
          <w:p w14:paraId="5F15E073"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の</w:t>
            </w:r>
          </w:p>
          <w:p w14:paraId="65509396" w14:textId="77777777" w:rsidR="007A3695" w:rsidRPr="00765636" w:rsidRDefault="007A3695" w:rsidP="005673B2">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要件</w:t>
            </w:r>
          </w:p>
        </w:tc>
        <w:tc>
          <w:tcPr>
            <w:tcW w:w="8253" w:type="dxa"/>
          </w:tcPr>
          <w:p w14:paraId="05BB38EC" w14:textId="5238A800" w:rsidR="006C1B43" w:rsidRPr="00765636" w:rsidRDefault="006C1B43" w:rsidP="005673B2">
            <w:pPr>
              <w:autoSpaceDE/>
              <w:autoSpaceDN/>
              <w:spacing w:line="240" w:lineRule="auto"/>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次の各号のいずれも満たすものとする。</w:t>
            </w:r>
          </w:p>
          <w:p w14:paraId="402EF265" w14:textId="144AEC9F" w:rsidR="006C1B43" w:rsidRPr="00765636" w:rsidRDefault="006C1B43" w:rsidP="006C1B43">
            <w:pPr>
              <w:autoSpaceDE/>
              <w:autoSpaceDN/>
              <w:spacing w:line="240" w:lineRule="auto"/>
              <w:ind w:leftChars="100" w:left="424"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一　</w:t>
            </w:r>
            <w:r w:rsidR="00A41BCB" w:rsidRPr="00765636">
              <w:rPr>
                <w:rFonts w:ascii="ＭＳ 明朝" w:eastAsia="ＭＳ 明朝" w:hAnsi="ＭＳ 明朝" w:hint="eastAsia"/>
                <w:color w:val="000000" w:themeColor="text1"/>
                <w:spacing w:val="0"/>
                <w:szCs w:val="21"/>
              </w:rPr>
              <w:t>対象補助事業</w:t>
            </w:r>
            <w:r w:rsidRPr="00765636">
              <w:rPr>
                <w:rFonts w:ascii="ＭＳ 明朝" w:eastAsia="ＭＳ 明朝" w:hAnsi="ＭＳ 明朝" w:hint="eastAsia"/>
                <w:color w:val="000000" w:themeColor="text1"/>
                <w:spacing w:val="0"/>
                <w:szCs w:val="21"/>
              </w:rPr>
              <w:t>の交付対象となる</w:t>
            </w:r>
            <w:r w:rsidR="0087538D" w:rsidRPr="00765636">
              <w:rPr>
                <w:rFonts w:ascii="ＭＳ 明朝" w:eastAsia="ＭＳ 明朝" w:hAnsi="ＭＳ 明朝" w:hint="eastAsia"/>
                <w:color w:val="000000" w:themeColor="text1"/>
                <w:spacing w:val="0"/>
                <w:szCs w:val="21"/>
              </w:rPr>
              <w:t>医療</w:t>
            </w:r>
            <w:r w:rsidR="000E16A8" w:rsidRPr="00765636">
              <w:rPr>
                <w:rFonts w:ascii="ＭＳ 明朝" w:eastAsia="ＭＳ 明朝" w:hAnsi="ＭＳ 明朝" w:hint="eastAsia"/>
                <w:color w:val="000000" w:themeColor="text1"/>
                <w:spacing w:val="0"/>
                <w:szCs w:val="21"/>
              </w:rPr>
              <w:t>機関</w:t>
            </w:r>
            <w:r w:rsidR="0087538D" w:rsidRPr="00765636">
              <w:rPr>
                <w:rFonts w:ascii="ＭＳ 明朝" w:eastAsia="ＭＳ 明朝" w:hAnsi="ＭＳ 明朝" w:hint="eastAsia"/>
                <w:color w:val="000000" w:themeColor="text1"/>
                <w:spacing w:val="0"/>
                <w:szCs w:val="21"/>
              </w:rPr>
              <w:t>等</w:t>
            </w:r>
          </w:p>
          <w:p w14:paraId="5F3ACC57" w14:textId="66F91D32" w:rsidR="007A3695" w:rsidRPr="00765636" w:rsidRDefault="006C1B43" w:rsidP="006C1B43">
            <w:pPr>
              <w:autoSpaceDE/>
              <w:autoSpaceDN/>
              <w:spacing w:line="240" w:lineRule="auto"/>
              <w:ind w:leftChars="100" w:left="424"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二　令和６年４月１日から令和７年３月31 日までの間に</w:t>
            </w:r>
            <w:r w:rsidRPr="00765636">
              <w:rPr>
                <w:rFonts w:ascii="ＭＳ 明朝" w:eastAsia="ＭＳ 明朝" w:hAnsi="ＭＳ 明朝" w:hint="eastAsia"/>
                <w:strike/>
                <w:color w:val="000000" w:themeColor="text1"/>
                <w:spacing w:val="0"/>
                <w:szCs w:val="21"/>
              </w:rPr>
              <w:t>国庫</w:t>
            </w:r>
            <w:r w:rsidR="00A41BCB" w:rsidRPr="00765636">
              <w:rPr>
                <w:rFonts w:ascii="ＭＳ 明朝" w:eastAsia="ＭＳ 明朝" w:hAnsi="ＭＳ 明朝" w:hint="eastAsia"/>
                <w:color w:val="000000" w:themeColor="text1"/>
                <w:spacing w:val="0"/>
                <w:szCs w:val="21"/>
              </w:rPr>
              <w:t>対象</w:t>
            </w:r>
            <w:r w:rsidRPr="00765636">
              <w:rPr>
                <w:rFonts w:ascii="ＭＳ 明朝" w:eastAsia="ＭＳ 明朝" w:hAnsi="ＭＳ 明朝" w:hint="eastAsia"/>
                <w:color w:val="000000" w:themeColor="text1"/>
                <w:spacing w:val="0"/>
                <w:szCs w:val="21"/>
              </w:rPr>
              <w:t>補助事業の交付対象となる施設整備に係る本体工事の契約を締結している</w:t>
            </w:r>
            <w:r w:rsidR="0087538D" w:rsidRPr="00765636">
              <w:rPr>
                <w:rFonts w:ascii="ＭＳ 明朝" w:eastAsia="ＭＳ 明朝" w:hAnsi="ＭＳ 明朝" w:hint="eastAsia"/>
                <w:color w:val="000000" w:themeColor="text1"/>
                <w:spacing w:val="0"/>
                <w:szCs w:val="21"/>
              </w:rPr>
              <w:t>医療</w:t>
            </w:r>
            <w:r w:rsidR="000E16A8" w:rsidRPr="00765636">
              <w:rPr>
                <w:rFonts w:ascii="ＭＳ 明朝" w:eastAsia="ＭＳ 明朝" w:hAnsi="ＭＳ 明朝" w:hint="eastAsia"/>
                <w:color w:val="000000" w:themeColor="text1"/>
                <w:spacing w:val="0"/>
                <w:szCs w:val="21"/>
              </w:rPr>
              <w:t>機関</w:t>
            </w:r>
            <w:r w:rsidR="0087538D" w:rsidRPr="00765636">
              <w:rPr>
                <w:rFonts w:ascii="ＭＳ 明朝" w:eastAsia="ＭＳ 明朝" w:hAnsi="ＭＳ 明朝" w:hint="eastAsia"/>
                <w:color w:val="000000" w:themeColor="text1"/>
                <w:spacing w:val="0"/>
                <w:szCs w:val="21"/>
              </w:rPr>
              <w:t>等</w:t>
            </w:r>
            <w:r w:rsidRPr="00765636">
              <w:rPr>
                <w:rFonts w:ascii="ＭＳ 明朝" w:eastAsia="ＭＳ 明朝" w:hAnsi="ＭＳ 明朝" w:hint="eastAsia"/>
                <w:color w:val="000000" w:themeColor="text1"/>
                <w:spacing w:val="0"/>
                <w:szCs w:val="21"/>
              </w:rPr>
              <w:t>その他厚生労働大臣が認める者</w:t>
            </w:r>
          </w:p>
        </w:tc>
      </w:tr>
      <w:tr w:rsidR="006C1B43" w:rsidRPr="00765636" w14:paraId="01762DAF" w14:textId="77777777" w:rsidTr="005673B2">
        <w:trPr>
          <w:trHeight w:val="77"/>
        </w:trPr>
        <w:tc>
          <w:tcPr>
            <w:tcW w:w="794" w:type="dxa"/>
          </w:tcPr>
          <w:p w14:paraId="5ED39C57" w14:textId="77777777" w:rsidR="006C1B43" w:rsidRPr="00765636" w:rsidRDefault="006C1B43" w:rsidP="006C1B43">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実績</w:t>
            </w:r>
          </w:p>
          <w:p w14:paraId="48006F16" w14:textId="7721A878" w:rsidR="006C1B43" w:rsidRPr="00765636" w:rsidRDefault="006C1B43" w:rsidP="006C1B43">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報告</w:t>
            </w:r>
          </w:p>
        </w:tc>
        <w:tc>
          <w:tcPr>
            <w:tcW w:w="8253" w:type="dxa"/>
          </w:tcPr>
          <w:p w14:paraId="6148EEE4" w14:textId="77777777" w:rsidR="006C1B43" w:rsidRPr="00765636" w:rsidRDefault="006C1B43" w:rsidP="006C1B43">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実績報告にあたっては、以下の書類を提出するものとする。</w:t>
            </w:r>
          </w:p>
          <w:p w14:paraId="46017EDD" w14:textId="38DD3622" w:rsidR="006C1B43" w:rsidRPr="00765636" w:rsidRDefault="006C1B43" w:rsidP="0042257B">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一　病床数適正化支援事業補助金実績報告書（様式第３</w:t>
            </w:r>
            <w:r w:rsidR="0042257B" w:rsidRPr="00765636">
              <w:rPr>
                <w:rFonts w:ascii="ＭＳ 明朝" w:eastAsia="ＭＳ 明朝" w:hAnsi="ＭＳ 明朝" w:hint="eastAsia"/>
                <w:color w:val="000000" w:themeColor="text1"/>
                <w:spacing w:val="0"/>
                <w:szCs w:val="21"/>
              </w:rPr>
              <w:t>-（３）</w:t>
            </w:r>
            <w:r w:rsidRPr="00765636">
              <w:rPr>
                <w:rFonts w:ascii="ＭＳ 明朝" w:eastAsia="ＭＳ 明朝" w:hAnsi="ＭＳ 明朝" w:hint="eastAsia"/>
                <w:color w:val="000000" w:themeColor="text1"/>
                <w:spacing w:val="0"/>
                <w:szCs w:val="21"/>
              </w:rPr>
              <w:t>号</w:t>
            </w:r>
            <w:r w:rsidR="00534740" w:rsidRPr="00765636">
              <w:rPr>
                <w:rFonts w:ascii="ＭＳ 明朝" w:eastAsia="ＭＳ 明朝" w:hAnsi="ＭＳ 明朝" w:hint="eastAsia"/>
                <w:color w:val="000000" w:themeColor="text1"/>
                <w:spacing w:val="0"/>
                <w:szCs w:val="21"/>
              </w:rPr>
              <w:t>、別紙</w:t>
            </w:r>
            <w:r w:rsidRPr="00765636">
              <w:rPr>
                <w:rFonts w:ascii="ＭＳ 明朝" w:eastAsia="ＭＳ 明朝" w:hAnsi="ＭＳ 明朝" w:hint="eastAsia"/>
                <w:color w:val="000000" w:themeColor="text1"/>
                <w:spacing w:val="0"/>
                <w:szCs w:val="21"/>
              </w:rPr>
              <w:t>）</w:t>
            </w:r>
          </w:p>
          <w:p w14:paraId="53B27D1A" w14:textId="2639DA17" w:rsidR="006C1B43" w:rsidRPr="00765636" w:rsidRDefault="005E2CB6" w:rsidP="005E2CB6">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二</w:t>
            </w:r>
            <w:r w:rsidR="006C1B43" w:rsidRPr="00765636">
              <w:rPr>
                <w:rFonts w:ascii="ＭＳ 明朝" w:eastAsia="ＭＳ 明朝" w:hAnsi="ＭＳ 明朝" w:hint="eastAsia"/>
                <w:color w:val="000000" w:themeColor="text1"/>
                <w:spacing w:val="0"/>
                <w:szCs w:val="21"/>
              </w:rPr>
              <w:t xml:space="preserve">　その他知事が必要と認める書類</w:t>
            </w:r>
          </w:p>
        </w:tc>
      </w:tr>
    </w:tbl>
    <w:p w14:paraId="73482407" w14:textId="77777777" w:rsidR="007A3695" w:rsidRPr="00765636" w:rsidRDefault="007A3695" w:rsidP="007A3695">
      <w:pPr>
        <w:spacing w:line="240" w:lineRule="auto"/>
        <w:rPr>
          <w:rFonts w:ascii="ＭＳ 明朝" w:eastAsia="ＭＳ 明朝" w:hAnsi="ＭＳ 明朝"/>
          <w:color w:val="000000" w:themeColor="text1"/>
          <w:kern w:val="0"/>
          <w:szCs w:val="21"/>
        </w:rPr>
      </w:pPr>
    </w:p>
    <w:p w14:paraId="16C5D5C4" w14:textId="19643D65" w:rsidR="00F250C2" w:rsidRPr="00765636" w:rsidRDefault="00F250C2" w:rsidP="00BA54FB">
      <w:pPr>
        <w:spacing w:line="276" w:lineRule="auto"/>
        <w:rPr>
          <w:rFonts w:ascii="ＭＳ 明朝" w:eastAsia="ＭＳ 明朝" w:hAnsi="ＭＳ 明朝"/>
          <w:color w:val="000000" w:themeColor="text1"/>
          <w:kern w:val="0"/>
          <w:szCs w:val="21"/>
        </w:rPr>
      </w:pPr>
    </w:p>
    <w:p w14:paraId="359416EC" w14:textId="0D401D4D" w:rsidR="00A83DE0" w:rsidRPr="00765636" w:rsidRDefault="00A83DE0" w:rsidP="00BA54FB">
      <w:pPr>
        <w:spacing w:line="276" w:lineRule="auto"/>
        <w:rPr>
          <w:rFonts w:ascii="ＭＳ 明朝" w:eastAsia="ＭＳ 明朝" w:hAnsi="ＭＳ 明朝"/>
          <w:color w:val="000000" w:themeColor="text1"/>
          <w:kern w:val="0"/>
          <w:szCs w:val="21"/>
        </w:rPr>
      </w:pPr>
    </w:p>
    <w:p w14:paraId="6FB0C3F9" w14:textId="6B5B1FB7" w:rsidR="00A83DE0" w:rsidRPr="00765636" w:rsidRDefault="00A83DE0" w:rsidP="00BA54FB">
      <w:pPr>
        <w:spacing w:line="276" w:lineRule="auto"/>
        <w:rPr>
          <w:rFonts w:ascii="ＭＳ 明朝" w:eastAsia="ＭＳ 明朝" w:hAnsi="ＭＳ 明朝"/>
          <w:color w:val="000000" w:themeColor="text1"/>
          <w:kern w:val="0"/>
          <w:szCs w:val="21"/>
        </w:rPr>
      </w:pPr>
    </w:p>
    <w:p w14:paraId="21DC9DDA" w14:textId="355CBEB2" w:rsidR="00A83DE0" w:rsidRPr="00765636" w:rsidRDefault="00A83DE0" w:rsidP="00BA54FB">
      <w:pPr>
        <w:spacing w:line="276" w:lineRule="auto"/>
        <w:rPr>
          <w:rFonts w:ascii="ＭＳ 明朝" w:eastAsia="ＭＳ 明朝" w:hAnsi="ＭＳ 明朝"/>
          <w:color w:val="000000" w:themeColor="text1"/>
          <w:kern w:val="0"/>
          <w:szCs w:val="21"/>
        </w:rPr>
      </w:pPr>
    </w:p>
    <w:p w14:paraId="420C7952" w14:textId="739723A4" w:rsidR="00775E30" w:rsidRPr="00765636" w:rsidRDefault="00775E30" w:rsidP="00BA54FB">
      <w:pPr>
        <w:spacing w:line="276" w:lineRule="auto"/>
        <w:rPr>
          <w:rFonts w:ascii="ＭＳ 明朝" w:eastAsia="ＭＳ 明朝" w:hAnsi="ＭＳ 明朝"/>
          <w:color w:val="000000" w:themeColor="text1"/>
          <w:kern w:val="0"/>
          <w:szCs w:val="21"/>
        </w:rPr>
      </w:pPr>
    </w:p>
    <w:p w14:paraId="083F3727" w14:textId="7C338E48" w:rsidR="00775E30" w:rsidRPr="00765636" w:rsidRDefault="00775E30" w:rsidP="00BA54FB">
      <w:pPr>
        <w:spacing w:line="276" w:lineRule="auto"/>
        <w:rPr>
          <w:rFonts w:ascii="ＭＳ 明朝" w:eastAsia="ＭＳ 明朝" w:hAnsi="ＭＳ 明朝"/>
          <w:color w:val="000000" w:themeColor="text1"/>
          <w:kern w:val="0"/>
          <w:szCs w:val="21"/>
        </w:rPr>
      </w:pPr>
    </w:p>
    <w:p w14:paraId="60E66C6C" w14:textId="77777777" w:rsidR="00775E30" w:rsidRPr="00765636" w:rsidRDefault="00775E30" w:rsidP="00BA54FB">
      <w:pPr>
        <w:spacing w:line="276" w:lineRule="auto"/>
        <w:rPr>
          <w:rFonts w:ascii="ＭＳ 明朝" w:eastAsia="ＭＳ 明朝" w:hAnsi="ＭＳ 明朝"/>
          <w:color w:val="000000" w:themeColor="text1"/>
          <w:kern w:val="0"/>
          <w:szCs w:val="21"/>
        </w:rPr>
      </w:pPr>
    </w:p>
    <w:p w14:paraId="0B9ADAF7" w14:textId="6BCCE3A1" w:rsidR="00B3083A" w:rsidRPr="00765636" w:rsidRDefault="007A0667" w:rsidP="00B3083A">
      <w:pPr>
        <w:spacing w:line="276" w:lineRule="auto"/>
        <w:rPr>
          <w:rFonts w:ascii="ＭＳ 明朝" w:eastAsia="ＭＳ 明朝" w:hAnsi="ＭＳ 明朝"/>
          <w:color w:val="000000" w:themeColor="text1"/>
          <w:kern w:val="0"/>
          <w:szCs w:val="21"/>
        </w:rPr>
      </w:pPr>
      <w:r w:rsidRPr="00765636">
        <w:rPr>
          <w:rFonts w:ascii="ＭＳ 明朝" w:eastAsia="ＭＳ 明朝" w:hAnsi="ＭＳ 明朝" w:hint="eastAsia"/>
          <w:color w:val="000000" w:themeColor="text1"/>
          <w:kern w:val="0"/>
          <w:szCs w:val="21"/>
        </w:rPr>
        <w:lastRenderedPageBreak/>
        <w:t>（</w:t>
      </w:r>
      <w:r w:rsidR="00B3083A" w:rsidRPr="00765636">
        <w:rPr>
          <w:rFonts w:ascii="ＭＳ 明朝" w:eastAsia="ＭＳ 明朝" w:hAnsi="ＭＳ 明朝" w:hint="eastAsia"/>
          <w:color w:val="000000" w:themeColor="text1"/>
          <w:kern w:val="0"/>
          <w:szCs w:val="21"/>
        </w:rPr>
        <w:t>４）　分娩取扱施設支援事業・小児医療施設支援事業</w:t>
      </w:r>
    </w:p>
    <w:tbl>
      <w:tblPr>
        <w:tblStyle w:val="ab"/>
        <w:tblW w:w="9047" w:type="dxa"/>
        <w:tblInd w:w="20" w:type="dxa"/>
        <w:tblLook w:val="04A0" w:firstRow="1" w:lastRow="0" w:firstColumn="1" w:lastColumn="0" w:noHBand="0" w:noVBand="1"/>
      </w:tblPr>
      <w:tblGrid>
        <w:gridCol w:w="794"/>
        <w:gridCol w:w="8253"/>
      </w:tblGrid>
      <w:tr w:rsidR="00765636" w:rsidRPr="00765636" w14:paraId="54759796" w14:textId="77777777" w:rsidTr="002C1299">
        <w:tc>
          <w:tcPr>
            <w:tcW w:w="794" w:type="dxa"/>
          </w:tcPr>
          <w:p w14:paraId="4ECEF20C"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目的</w:t>
            </w:r>
          </w:p>
        </w:tc>
        <w:tc>
          <w:tcPr>
            <w:tcW w:w="8253" w:type="dxa"/>
          </w:tcPr>
          <w:p w14:paraId="742898AA" w14:textId="77777777" w:rsidR="00B3083A" w:rsidRPr="00765636" w:rsidRDefault="00B3083A" w:rsidP="002C1299">
            <w:pPr>
              <w:autoSpaceDE/>
              <w:autoSpaceDN/>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分娩取扱機能の維持のための取組を支援するとともに、地域の小児医療の拠点となる施設について、急激な患者数の減少等を踏まえた支援を行い、地域でこどもを安心して生み育てることのできる周産期医療体制及び地域の小児医療体制を確保する。</w:t>
            </w:r>
          </w:p>
        </w:tc>
      </w:tr>
      <w:tr w:rsidR="00765636" w:rsidRPr="00765636" w14:paraId="78AE6D7F" w14:textId="77777777" w:rsidTr="002C1299">
        <w:tc>
          <w:tcPr>
            <w:tcW w:w="794" w:type="dxa"/>
          </w:tcPr>
          <w:p w14:paraId="3E4529A3"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補助</w:t>
            </w:r>
          </w:p>
          <w:p w14:paraId="7E5B2B60"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対象</w:t>
            </w:r>
          </w:p>
          <w:p w14:paraId="0A9C07ED"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事業</w:t>
            </w:r>
          </w:p>
          <w:p w14:paraId="1EE8C0ED"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者</w:t>
            </w:r>
          </w:p>
          <w:p w14:paraId="623E15EB"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p>
        </w:tc>
        <w:tc>
          <w:tcPr>
            <w:tcW w:w="8253" w:type="dxa"/>
          </w:tcPr>
          <w:p w14:paraId="02DBBFB4" w14:textId="77777777" w:rsidR="00B3083A" w:rsidRPr="00765636" w:rsidRDefault="00B3083A" w:rsidP="002C1299">
            <w:pPr>
              <w:autoSpaceDE/>
              <w:autoSpaceDN/>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分娩取扱施設支援事業</w:t>
            </w:r>
          </w:p>
          <w:p w14:paraId="4355FC03" w14:textId="77777777" w:rsidR="00B3083A" w:rsidRPr="00765636" w:rsidRDefault="00B3083A" w:rsidP="002C1299">
            <w:pPr>
              <w:autoSpaceDE/>
              <w:autoSpaceDN/>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分娩取扱施設のうち、令和５年度における分娩取扱件数が、平成29 年度から令和元年度の３年間における分娩取扱件数の平均を下回っている病院、診療所及び助産所</w:t>
            </w:r>
          </w:p>
          <w:p w14:paraId="54B1CB98" w14:textId="77777777" w:rsidR="00B3083A" w:rsidRPr="00765636" w:rsidRDefault="00B3083A" w:rsidP="002C1299">
            <w:pPr>
              <w:autoSpaceDE/>
              <w:autoSpaceDN/>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２　小児医療施設支援事業</w:t>
            </w:r>
          </w:p>
          <w:p w14:paraId="43DC6228" w14:textId="77777777" w:rsidR="00B3083A" w:rsidRPr="00765636" w:rsidRDefault="00B3083A" w:rsidP="002C1299">
            <w:pPr>
              <w:autoSpaceDE/>
              <w:autoSpaceDN/>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令和５年度における専ら15 歳未満の小児の入院延べ患者数が、平成29 年度から令和元年度の３年間における専ら15 歳未満の小児の入院延べ患者数の平均を下回った小児医療施設</w:t>
            </w:r>
          </w:p>
        </w:tc>
      </w:tr>
      <w:tr w:rsidR="00765636" w:rsidRPr="00765636" w14:paraId="7053153F" w14:textId="77777777" w:rsidTr="002C1299">
        <w:tc>
          <w:tcPr>
            <w:tcW w:w="794" w:type="dxa"/>
          </w:tcPr>
          <w:p w14:paraId="56ABA097"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補助</w:t>
            </w:r>
          </w:p>
          <w:p w14:paraId="113C99A6"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対象</w:t>
            </w:r>
          </w:p>
          <w:p w14:paraId="5CDF3225"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事業</w:t>
            </w:r>
          </w:p>
        </w:tc>
        <w:tc>
          <w:tcPr>
            <w:tcW w:w="8253" w:type="dxa"/>
          </w:tcPr>
          <w:p w14:paraId="7993A229" w14:textId="77777777" w:rsidR="00B3083A" w:rsidRPr="00765636" w:rsidRDefault="00B3083A" w:rsidP="002C1299">
            <w:pPr>
              <w:autoSpaceDE/>
              <w:autoSpaceDN/>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分娩取扱施設支援事業</w:t>
            </w:r>
          </w:p>
          <w:p w14:paraId="2FC0EE3D" w14:textId="77777777" w:rsidR="00B3083A" w:rsidRPr="00765636" w:rsidRDefault="00B3083A" w:rsidP="002C1299">
            <w:pPr>
              <w:autoSpaceDE/>
              <w:autoSpaceDN/>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　分娩取扱施設の運営</w:t>
            </w:r>
          </w:p>
          <w:p w14:paraId="17807101" w14:textId="77777777" w:rsidR="00B3083A" w:rsidRPr="00765636" w:rsidRDefault="00B3083A" w:rsidP="002C1299">
            <w:pPr>
              <w:autoSpaceDE/>
              <w:autoSpaceDN/>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２　小児医療施設支援事業</w:t>
            </w:r>
          </w:p>
          <w:p w14:paraId="357BFAD9" w14:textId="77777777" w:rsidR="00B3083A" w:rsidRPr="00765636" w:rsidRDefault="00B3083A" w:rsidP="002C1299">
            <w:pPr>
              <w:autoSpaceDE/>
              <w:autoSpaceDN/>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　小児の入院病床に係る運営</w:t>
            </w:r>
          </w:p>
        </w:tc>
      </w:tr>
      <w:tr w:rsidR="00765636" w:rsidRPr="00765636" w14:paraId="47C77BC0" w14:textId="77777777" w:rsidTr="002C1299">
        <w:tc>
          <w:tcPr>
            <w:tcW w:w="794" w:type="dxa"/>
          </w:tcPr>
          <w:p w14:paraId="3E62F77D"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交付</w:t>
            </w:r>
          </w:p>
          <w:p w14:paraId="75BD5BEF"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額の</w:t>
            </w:r>
          </w:p>
          <w:p w14:paraId="7C7CE4BE"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算定</w:t>
            </w:r>
          </w:p>
          <w:p w14:paraId="5E605637"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方法</w:t>
            </w:r>
          </w:p>
          <w:p w14:paraId="30D86C4D"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等</w:t>
            </w:r>
          </w:p>
        </w:tc>
        <w:tc>
          <w:tcPr>
            <w:tcW w:w="8253" w:type="dxa"/>
          </w:tcPr>
          <w:p w14:paraId="79BF8429" w14:textId="77777777" w:rsidR="00B3083A" w:rsidRPr="00765636" w:rsidRDefault="00B3083A" w:rsidP="002C1299">
            <w:pPr>
              <w:autoSpaceDE/>
              <w:autoSpaceDN/>
              <w:spacing w:line="240" w:lineRule="auto"/>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分娩取扱施設支援事業</w:t>
            </w:r>
          </w:p>
          <w:p w14:paraId="433E0FF5" w14:textId="77777777" w:rsidR="00B3083A" w:rsidRPr="00765636" w:rsidRDefault="00B3083A" w:rsidP="002C1299">
            <w:pPr>
              <w:autoSpaceDE/>
              <w:autoSpaceDN/>
              <w:spacing w:line="240" w:lineRule="auto"/>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　施設の区分に応じ次の額を交付額とする。</w:t>
            </w:r>
          </w:p>
          <w:p w14:paraId="3EF6F59B" w14:textId="77777777" w:rsidR="00B3083A" w:rsidRPr="00765636" w:rsidRDefault="00B3083A" w:rsidP="002C1299">
            <w:pPr>
              <w:autoSpaceDE/>
              <w:autoSpaceDN/>
              <w:spacing w:line="240" w:lineRule="auto"/>
              <w:ind w:firstLineChars="100" w:firstLine="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病院または診療所 １施設あたり2,500 千円</w:t>
            </w:r>
          </w:p>
          <w:p w14:paraId="23391FB7" w14:textId="77777777" w:rsidR="00B3083A" w:rsidRPr="00765636" w:rsidRDefault="00B3083A" w:rsidP="002C1299">
            <w:pPr>
              <w:autoSpaceDE/>
              <w:autoSpaceDN/>
              <w:spacing w:line="240" w:lineRule="auto"/>
              <w:ind w:firstLineChars="100" w:firstLine="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助産所 １施設あたり1,000 千円</w:t>
            </w:r>
          </w:p>
          <w:p w14:paraId="6182723D" w14:textId="77777777" w:rsidR="00B3083A" w:rsidRPr="00765636" w:rsidRDefault="00B3083A" w:rsidP="002C1299">
            <w:pPr>
              <w:autoSpaceDE/>
              <w:autoSpaceDN/>
              <w:spacing w:line="240" w:lineRule="auto"/>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２　小児医療施設支援事業</w:t>
            </w:r>
          </w:p>
          <w:p w14:paraId="262A81EF" w14:textId="671CAD49" w:rsidR="00B3083A" w:rsidRPr="00765636" w:rsidRDefault="00B3083A" w:rsidP="001F49B1">
            <w:pPr>
              <w:autoSpaceDE/>
              <w:autoSpaceDN/>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交付申請日時点の許可病床のうち、小児科部門の病床数×25 万円で算出した額と</w:t>
            </w:r>
            <w:r w:rsidR="001F49B1" w:rsidRPr="00765636">
              <w:rPr>
                <w:rFonts w:ascii="ＭＳ 明朝" w:eastAsia="ＭＳ 明朝" w:hAnsi="ＭＳ 明朝" w:hint="eastAsia"/>
                <w:color w:val="000000" w:themeColor="text1"/>
                <w:spacing w:val="0"/>
                <w:szCs w:val="21"/>
              </w:rPr>
              <w:t>令和５年度における</w:t>
            </w:r>
            <w:r w:rsidRPr="00765636">
              <w:rPr>
                <w:rFonts w:ascii="ＭＳ 明朝" w:eastAsia="ＭＳ 明朝" w:hAnsi="ＭＳ 明朝" w:hint="eastAsia"/>
                <w:color w:val="000000" w:themeColor="text1"/>
                <w:spacing w:val="0"/>
                <w:szCs w:val="21"/>
              </w:rPr>
              <w:t>総事業費から診療収入額、特別交付税及び寄付金その他収入額を控除した額を比較し低い方の額を交付額とする。</w:t>
            </w:r>
            <w:r w:rsidR="00A11C51" w:rsidRPr="00765636">
              <w:rPr>
                <w:rFonts w:ascii="ＭＳ 明朝" w:eastAsia="ＭＳ 明朝" w:hAnsi="ＭＳ 明朝" w:hint="eastAsia"/>
                <w:color w:val="000000" w:themeColor="text1"/>
                <w:spacing w:val="0"/>
                <w:szCs w:val="21"/>
              </w:rPr>
              <w:t>また、算出された額に 1,000 円未満の端数が生じた場合には、これを切捨てるものとする。</w:t>
            </w:r>
          </w:p>
        </w:tc>
      </w:tr>
      <w:tr w:rsidR="00765636" w:rsidRPr="00765636" w14:paraId="6D4C0596" w14:textId="77777777" w:rsidTr="002C1299">
        <w:tc>
          <w:tcPr>
            <w:tcW w:w="794" w:type="dxa"/>
          </w:tcPr>
          <w:p w14:paraId="4AE34AFE"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交付</w:t>
            </w:r>
          </w:p>
          <w:p w14:paraId="0CC0CEBD"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の</w:t>
            </w:r>
          </w:p>
          <w:p w14:paraId="5BC7E1AE"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申請</w:t>
            </w:r>
          </w:p>
        </w:tc>
        <w:tc>
          <w:tcPr>
            <w:tcW w:w="8253" w:type="dxa"/>
          </w:tcPr>
          <w:p w14:paraId="1E29B2D2" w14:textId="77777777" w:rsidR="00B3083A" w:rsidRPr="00765636" w:rsidRDefault="00B3083A" w:rsidP="002C1299">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交付の申請にあたっては、以下の書類を提出するものとする。</w:t>
            </w:r>
          </w:p>
          <w:p w14:paraId="40BDD743" w14:textId="77777777" w:rsidR="00B3083A" w:rsidRPr="00765636" w:rsidRDefault="00B3083A" w:rsidP="002C1299">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一　補助金交付申請書（様式第１-（４）号、経費所要額調）</w:t>
            </w:r>
          </w:p>
          <w:p w14:paraId="7EEE4672" w14:textId="55131303" w:rsidR="008E3A5C" w:rsidRPr="00765636" w:rsidRDefault="008E3A5C" w:rsidP="008E3A5C">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二　要件確認申立書（様式第１-（４）-１号）</w:t>
            </w:r>
          </w:p>
          <w:p w14:paraId="16118F75" w14:textId="4B83E8D3" w:rsidR="008E3A5C" w:rsidRPr="00765636" w:rsidRDefault="008E3A5C" w:rsidP="008E3A5C">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三　暴力団等審査情報（様式第１-（４</w:t>
            </w:r>
            <w:r w:rsidRPr="00765636">
              <w:rPr>
                <w:rFonts w:ascii="ＭＳ 明朝" w:eastAsia="ＭＳ 明朝" w:hAnsi="ＭＳ 明朝"/>
                <w:color w:val="000000" w:themeColor="text1"/>
                <w:spacing w:val="0"/>
                <w:szCs w:val="21"/>
              </w:rPr>
              <w:t>）</w:t>
            </w:r>
            <w:r w:rsidRPr="00765636">
              <w:rPr>
                <w:rFonts w:ascii="ＭＳ 明朝" w:eastAsia="ＭＳ 明朝" w:hAnsi="ＭＳ 明朝" w:hint="eastAsia"/>
                <w:color w:val="000000" w:themeColor="text1"/>
                <w:spacing w:val="0"/>
                <w:szCs w:val="21"/>
              </w:rPr>
              <w:t>-２号）</w:t>
            </w:r>
          </w:p>
          <w:p w14:paraId="3AB941B6" w14:textId="77777777" w:rsidR="008E3A5C" w:rsidRPr="00765636" w:rsidRDefault="008E3A5C" w:rsidP="008E3A5C">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四　口座振替依頼書</w:t>
            </w:r>
          </w:p>
          <w:p w14:paraId="5B628318" w14:textId="5DE69144" w:rsidR="008E3A5C" w:rsidRPr="00765636" w:rsidRDefault="008E3A5C" w:rsidP="008E3A5C">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五　その他知事が必要と認める書類</w:t>
            </w:r>
          </w:p>
        </w:tc>
      </w:tr>
      <w:tr w:rsidR="00765636" w:rsidRPr="00765636" w14:paraId="34C78D1F" w14:textId="77777777" w:rsidTr="002C1299">
        <w:tc>
          <w:tcPr>
            <w:tcW w:w="794" w:type="dxa"/>
          </w:tcPr>
          <w:p w14:paraId="187F2B7A"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交付の</w:t>
            </w:r>
          </w:p>
          <w:p w14:paraId="61B3B505"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条件</w:t>
            </w:r>
          </w:p>
          <w:p w14:paraId="46346884"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等</w:t>
            </w:r>
          </w:p>
        </w:tc>
        <w:tc>
          <w:tcPr>
            <w:tcW w:w="8253" w:type="dxa"/>
          </w:tcPr>
          <w:p w14:paraId="639A78C7" w14:textId="77777777" w:rsidR="00B3083A" w:rsidRPr="00765636" w:rsidRDefault="00B3083A" w:rsidP="002C1299">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内容変更・中止（廃止）の承認を申請する際は、以下の書類を提出するものとする。</w:t>
            </w:r>
          </w:p>
          <w:p w14:paraId="3818488E" w14:textId="77777777" w:rsidR="00B3083A" w:rsidRPr="00765636" w:rsidRDefault="00B3083A" w:rsidP="002C1299">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　一　内容変更・中止（廃止）承認申請書（様式第２-（４）号）</w:t>
            </w:r>
          </w:p>
          <w:p w14:paraId="16A43665" w14:textId="77777777" w:rsidR="00B3083A" w:rsidRPr="00765636" w:rsidRDefault="00B3083A" w:rsidP="002C1299">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 xml:space="preserve">　二　一の関連書類</w:t>
            </w:r>
          </w:p>
        </w:tc>
      </w:tr>
      <w:tr w:rsidR="00765636" w:rsidRPr="00765636" w14:paraId="23A817BB" w14:textId="77777777" w:rsidTr="002C1299">
        <w:trPr>
          <w:trHeight w:val="77"/>
        </w:trPr>
        <w:tc>
          <w:tcPr>
            <w:tcW w:w="794" w:type="dxa"/>
          </w:tcPr>
          <w:p w14:paraId="667D9C3A"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交付</w:t>
            </w:r>
          </w:p>
          <w:p w14:paraId="7BDF3F39"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の</w:t>
            </w:r>
          </w:p>
          <w:p w14:paraId="3E896BF6"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要件等</w:t>
            </w:r>
          </w:p>
        </w:tc>
        <w:tc>
          <w:tcPr>
            <w:tcW w:w="8253" w:type="dxa"/>
          </w:tcPr>
          <w:p w14:paraId="38FF98C1" w14:textId="77777777" w:rsidR="00B3083A" w:rsidRPr="00765636" w:rsidRDefault="00B3083A" w:rsidP="002C1299">
            <w:pPr>
              <w:autoSpaceDE/>
              <w:autoSpaceDN/>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分娩取扱施設支援事業</w:t>
            </w:r>
          </w:p>
          <w:p w14:paraId="4093FC87" w14:textId="77777777" w:rsidR="00B3083A" w:rsidRPr="00765636" w:rsidRDefault="00B3083A" w:rsidP="002C1299">
            <w:pPr>
              <w:autoSpaceDE/>
              <w:autoSpaceDN/>
              <w:spacing w:line="240" w:lineRule="auto"/>
              <w:ind w:leftChars="100" w:left="214" w:firstLineChars="100" w:firstLine="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令和６年度において、平成１８年４月１日施行「大阪府周産期母子医療センター運営事業補助金交付要綱」に基づき実施する周産期母子医療センター運営事業補助金の交付を受けた分娩取扱施設については給付の対象外とする。</w:t>
            </w:r>
          </w:p>
          <w:p w14:paraId="084BADC6" w14:textId="77777777" w:rsidR="00B3083A" w:rsidRPr="00765636" w:rsidRDefault="00B3083A" w:rsidP="002C1299">
            <w:pPr>
              <w:autoSpaceDE/>
              <w:autoSpaceDN/>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２　小児医療施設支援事業</w:t>
            </w:r>
          </w:p>
          <w:p w14:paraId="5A563987" w14:textId="77777777" w:rsidR="00B3083A" w:rsidRPr="00765636" w:rsidRDefault="00B3083A" w:rsidP="002C1299">
            <w:pPr>
              <w:autoSpaceDE/>
              <w:autoSpaceDN/>
              <w:spacing w:line="240" w:lineRule="auto"/>
              <w:ind w:leftChars="100" w:left="214" w:firstLineChars="100" w:firstLine="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本事業の対象となる小児医療施設は、以下のいずれかに相当する機能を持つ病院とする。</w:t>
            </w:r>
          </w:p>
          <w:p w14:paraId="38E9DD84" w14:textId="77777777" w:rsidR="00B3083A" w:rsidRPr="00765636" w:rsidRDefault="00B3083A" w:rsidP="002C1299">
            <w:pPr>
              <w:autoSpaceDE/>
              <w:autoSpaceDN/>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（ア）令和４年４月１日施行「大阪府小児中核病院・大阪府小児地域医療センター 指定要領」に基づき大阪府が指定した大阪府小児中核病院</w:t>
            </w:r>
          </w:p>
          <w:p w14:paraId="7EE3D2E3" w14:textId="77777777" w:rsidR="00B3083A" w:rsidRPr="00765636" w:rsidRDefault="00B3083A" w:rsidP="002C1299">
            <w:pPr>
              <w:autoSpaceDE/>
              <w:autoSpaceDN/>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（イ）「救急告示医療機関（小児救命救急センター の認定手続きについて）」（平成30年５月23日医対第1315 号）で大阪府が指定した小児救命救急センター及び小児救急医療拠点病院</w:t>
            </w:r>
          </w:p>
          <w:p w14:paraId="051E48AD" w14:textId="77777777" w:rsidR="00B3083A" w:rsidRPr="00765636" w:rsidRDefault="00B3083A" w:rsidP="002C1299">
            <w:pPr>
              <w:autoSpaceDE/>
              <w:autoSpaceDN/>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（ウ）小児科を専門とする病院のうち、次の要件を全て満たしているもの</w:t>
            </w:r>
          </w:p>
          <w:p w14:paraId="75D6D236" w14:textId="77777777" w:rsidR="00B3083A" w:rsidRPr="00765636" w:rsidRDefault="00B3083A" w:rsidP="002C1299">
            <w:pPr>
              <w:autoSpaceDE/>
              <w:autoSpaceDN/>
              <w:spacing w:line="240" w:lineRule="auto"/>
              <w:ind w:leftChars="100" w:left="319" w:hangingChars="50" w:hanging="105"/>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ａ 入院を要する二次救急医療機関として必要な診療機能や専用病床を備えていること。</w:t>
            </w:r>
          </w:p>
          <w:p w14:paraId="4D4B58C1" w14:textId="77777777" w:rsidR="00B3083A" w:rsidRPr="00765636" w:rsidRDefault="00B3083A" w:rsidP="002C1299">
            <w:pPr>
              <w:autoSpaceDE/>
              <w:autoSpaceDN/>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lastRenderedPageBreak/>
              <w:t>ｂ 小児救急医療に係る休日夜間の診療体制を整えていること。</w:t>
            </w:r>
          </w:p>
          <w:p w14:paraId="5E98B6C2" w14:textId="77777777" w:rsidR="00B3083A" w:rsidRPr="00765636" w:rsidRDefault="00B3083A" w:rsidP="002C1299">
            <w:pPr>
              <w:autoSpaceDE/>
              <w:autoSpaceDN/>
              <w:spacing w:line="240" w:lineRule="auto"/>
              <w:ind w:leftChars="100" w:left="319" w:hangingChars="50" w:hanging="105"/>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ｃ 初期救急医療施設及び救急搬送機関から転送された小児救急患者を受け入れていること。</w:t>
            </w:r>
          </w:p>
        </w:tc>
      </w:tr>
      <w:tr w:rsidR="00B3083A" w:rsidRPr="00765636" w14:paraId="65A9121B" w14:textId="77777777" w:rsidTr="002C1299">
        <w:trPr>
          <w:trHeight w:val="77"/>
        </w:trPr>
        <w:tc>
          <w:tcPr>
            <w:tcW w:w="794" w:type="dxa"/>
          </w:tcPr>
          <w:p w14:paraId="02A31FF4"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lastRenderedPageBreak/>
              <w:t>実績</w:t>
            </w:r>
          </w:p>
          <w:p w14:paraId="470D7DE6" w14:textId="77777777" w:rsidR="00B3083A" w:rsidRPr="00765636" w:rsidRDefault="00B3083A" w:rsidP="002C1299">
            <w:pPr>
              <w:autoSpaceDE/>
              <w:autoSpaceDN/>
              <w:spacing w:line="240" w:lineRule="auto"/>
              <w:jc w:val="center"/>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報告</w:t>
            </w:r>
          </w:p>
        </w:tc>
        <w:tc>
          <w:tcPr>
            <w:tcW w:w="8253" w:type="dxa"/>
          </w:tcPr>
          <w:p w14:paraId="6BA3CB7A" w14:textId="77777777" w:rsidR="00B3083A" w:rsidRPr="00765636" w:rsidRDefault="00B3083A" w:rsidP="002C1299">
            <w:pPr>
              <w:spacing w:line="240" w:lineRule="auto"/>
              <w:ind w:left="210" w:hangingChars="100" w:hanging="210"/>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１　実績報告にあたっては、以下の書類を提出するものとする。</w:t>
            </w:r>
          </w:p>
          <w:p w14:paraId="05C1FFE2" w14:textId="77777777" w:rsidR="00B3083A" w:rsidRPr="00765636" w:rsidRDefault="00B3083A" w:rsidP="002C1299">
            <w:pPr>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一　実績報告書（様式第３-（４）号、経費所要額調）</w:t>
            </w:r>
          </w:p>
          <w:p w14:paraId="7E823E9D" w14:textId="77777777" w:rsidR="00B3083A" w:rsidRPr="00765636" w:rsidRDefault="00B3083A" w:rsidP="002C1299">
            <w:pPr>
              <w:autoSpaceDE/>
              <w:autoSpaceDN/>
              <w:spacing w:line="240" w:lineRule="auto"/>
              <w:ind w:leftChars="100" w:left="214"/>
              <w:rPr>
                <w:rFonts w:ascii="ＭＳ 明朝" w:eastAsia="ＭＳ 明朝" w:hAnsi="ＭＳ 明朝"/>
                <w:color w:val="000000" w:themeColor="text1"/>
                <w:spacing w:val="0"/>
                <w:szCs w:val="21"/>
              </w:rPr>
            </w:pPr>
            <w:r w:rsidRPr="00765636">
              <w:rPr>
                <w:rFonts w:ascii="ＭＳ 明朝" w:eastAsia="ＭＳ 明朝" w:hAnsi="ＭＳ 明朝" w:hint="eastAsia"/>
                <w:color w:val="000000" w:themeColor="text1"/>
                <w:spacing w:val="0"/>
                <w:szCs w:val="21"/>
              </w:rPr>
              <w:t>二　その他知事が必要と認める書類</w:t>
            </w:r>
          </w:p>
        </w:tc>
      </w:tr>
    </w:tbl>
    <w:p w14:paraId="18B590F7" w14:textId="08871B97" w:rsidR="007A3695" w:rsidRPr="00765636" w:rsidRDefault="007A3695" w:rsidP="00BA54FB">
      <w:pPr>
        <w:spacing w:line="276" w:lineRule="auto"/>
        <w:rPr>
          <w:rFonts w:ascii="ＭＳ 明朝" w:eastAsia="ＭＳ 明朝" w:hAnsi="ＭＳ 明朝"/>
          <w:color w:val="000000" w:themeColor="text1"/>
          <w:kern w:val="0"/>
          <w:szCs w:val="21"/>
        </w:rPr>
      </w:pPr>
    </w:p>
    <w:p w14:paraId="423A2AC0" w14:textId="4C86D8BF" w:rsidR="007A3695" w:rsidRPr="00765636" w:rsidRDefault="007A3695" w:rsidP="00BA54FB">
      <w:pPr>
        <w:spacing w:line="276" w:lineRule="auto"/>
        <w:rPr>
          <w:rFonts w:ascii="ＭＳ 明朝" w:eastAsia="ＭＳ 明朝" w:hAnsi="ＭＳ 明朝"/>
          <w:color w:val="000000" w:themeColor="text1"/>
          <w:kern w:val="0"/>
          <w:szCs w:val="21"/>
        </w:rPr>
      </w:pPr>
    </w:p>
    <w:p w14:paraId="6C35FEC9" w14:textId="6E7C5855" w:rsidR="007A3695" w:rsidRPr="00765636" w:rsidRDefault="007A3695" w:rsidP="00BA54FB">
      <w:pPr>
        <w:spacing w:line="276" w:lineRule="auto"/>
        <w:rPr>
          <w:rFonts w:ascii="ＭＳ 明朝" w:eastAsia="ＭＳ 明朝" w:hAnsi="ＭＳ 明朝"/>
          <w:color w:val="000000" w:themeColor="text1"/>
          <w:kern w:val="0"/>
          <w:szCs w:val="21"/>
        </w:rPr>
      </w:pPr>
    </w:p>
    <w:p w14:paraId="3355A3B3" w14:textId="7775D660" w:rsidR="007A3695" w:rsidRPr="00765636" w:rsidRDefault="007A3695" w:rsidP="00BA54FB">
      <w:pPr>
        <w:spacing w:line="276" w:lineRule="auto"/>
        <w:rPr>
          <w:rFonts w:ascii="ＭＳ 明朝" w:eastAsia="ＭＳ 明朝" w:hAnsi="ＭＳ 明朝"/>
          <w:color w:val="000000" w:themeColor="text1"/>
          <w:kern w:val="0"/>
          <w:szCs w:val="21"/>
        </w:rPr>
      </w:pPr>
    </w:p>
    <w:p w14:paraId="7EAE2498" w14:textId="79BEE801" w:rsidR="007A3695" w:rsidRPr="00765636" w:rsidRDefault="007A3695" w:rsidP="00BA54FB">
      <w:pPr>
        <w:spacing w:line="276" w:lineRule="auto"/>
        <w:rPr>
          <w:rFonts w:ascii="ＭＳ 明朝" w:eastAsia="ＭＳ 明朝" w:hAnsi="ＭＳ 明朝"/>
          <w:color w:val="000000" w:themeColor="text1"/>
          <w:kern w:val="0"/>
          <w:szCs w:val="21"/>
        </w:rPr>
      </w:pPr>
    </w:p>
    <w:p w14:paraId="2BD77A42" w14:textId="0479EE40" w:rsidR="007A3695" w:rsidRPr="00765636" w:rsidRDefault="007A3695" w:rsidP="00BA54FB">
      <w:pPr>
        <w:spacing w:line="276" w:lineRule="auto"/>
        <w:rPr>
          <w:rFonts w:ascii="ＭＳ 明朝" w:eastAsia="ＭＳ 明朝" w:hAnsi="ＭＳ 明朝"/>
          <w:color w:val="000000" w:themeColor="text1"/>
          <w:kern w:val="0"/>
          <w:szCs w:val="21"/>
        </w:rPr>
      </w:pPr>
    </w:p>
    <w:p w14:paraId="54B5D089" w14:textId="5E0DF5F4" w:rsidR="007A3695" w:rsidRPr="00765636" w:rsidRDefault="007A3695" w:rsidP="00BA54FB">
      <w:pPr>
        <w:spacing w:line="276" w:lineRule="auto"/>
        <w:rPr>
          <w:rFonts w:ascii="ＭＳ 明朝" w:eastAsia="ＭＳ 明朝" w:hAnsi="ＭＳ 明朝"/>
          <w:color w:val="000000" w:themeColor="text1"/>
          <w:kern w:val="0"/>
          <w:szCs w:val="21"/>
        </w:rPr>
      </w:pPr>
    </w:p>
    <w:p w14:paraId="58A177D7" w14:textId="457F6A04" w:rsidR="007A3695" w:rsidRPr="00765636" w:rsidRDefault="007A3695" w:rsidP="00BA54FB">
      <w:pPr>
        <w:spacing w:line="276" w:lineRule="auto"/>
        <w:rPr>
          <w:rFonts w:ascii="ＭＳ 明朝" w:eastAsia="ＭＳ 明朝" w:hAnsi="ＭＳ 明朝"/>
          <w:color w:val="000000" w:themeColor="text1"/>
          <w:kern w:val="0"/>
          <w:szCs w:val="21"/>
        </w:rPr>
      </w:pPr>
    </w:p>
    <w:p w14:paraId="4412FF68" w14:textId="27DD1E76" w:rsidR="007A3695" w:rsidRPr="00765636" w:rsidRDefault="007A3695" w:rsidP="00BA54FB">
      <w:pPr>
        <w:spacing w:line="276" w:lineRule="auto"/>
        <w:rPr>
          <w:rFonts w:ascii="ＭＳ 明朝" w:eastAsia="ＭＳ 明朝" w:hAnsi="ＭＳ 明朝"/>
          <w:color w:val="000000" w:themeColor="text1"/>
          <w:kern w:val="0"/>
          <w:szCs w:val="21"/>
        </w:rPr>
      </w:pPr>
    </w:p>
    <w:p w14:paraId="68E65AFF" w14:textId="683DE970" w:rsidR="007A3695" w:rsidRPr="00765636" w:rsidRDefault="007A3695" w:rsidP="00BA54FB">
      <w:pPr>
        <w:spacing w:line="276" w:lineRule="auto"/>
        <w:rPr>
          <w:rFonts w:ascii="ＭＳ 明朝" w:eastAsia="ＭＳ 明朝" w:hAnsi="ＭＳ 明朝"/>
          <w:color w:val="000000" w:themeColor="text1"/>
          <w:kern w:val="0"/>
          <w:szCs w:val="21"/>
        </w:rPr>
      </w:pPr>
    </w:p>
    <w:p w14:paraId="2A3150BF" w14:textId="40F367CF" w:rsidR="007A3695" w:rsidRPr="00765636" w:rsidRDefault="007A3695" w:rsidP="00BA54FB">
      <w:pPr>
        <w:spacing w:line="276" w:lineRule="auto"/>
        <w:rPr>
          <w:rFonts w:ascii="ＭＳ 明朝" w:eastAsia="ＭＳ 明朝" w:hAnsi="ＭＳ 明朝"/>
          <w:color w:val="000000" w:themeColor="text1"/>
          <w:kern w:val="0"/>
          <w:szCs w:val="21"/>
        </w:rPr>
      </w:pPr>
    </w:p>
    <w:p w14:paraId="54E2416C" w14:textId="06F4A22E" w:rsidR="007A3695" w:rsidRPr="00765636" w:rsidRDefault="007A3695" w:rsidP="00BA54FB">
      <w:pPr>
        <w:spacing w:line="276" w:lineRule="auto"/>
        <w:rPr>
          <w:rFonts w:ascii="ＭＳ 明朝" w:eastAsia="ＭＳ 明朝" w:hAnsi="ＭＳ 明朝"/>
          <w:color w:val="000000" w:themeColor="text1"/>
          <w:kern w:val="0"/>
          <w:szCs w:val="21"/>
        </w:rPr>
      </w:pPr>
    </w:p>
    <w:p w14:paraId="71FE7F4C" w14:textId="4B66767A" w:rsidR="007A3695" w:rsidRPr="00765636" w:rsidRDefault="007A3695" w:rsidP="00BA54FB">
      <w:pPr>
        <w:spacing w:line="276" w:lineRule="auto"/>
        <w:rPr>
          <w:rFonts w:ascii="ＭＳ 明朝" w:eastAsia="ＭＳ 明朝" w:hAnsi="ＭＳ 明朝"/>
          <w:color w:val="000000" w:themeColor="text1"/>
          <w:kern w:val="0"/>
          <w:szCs w:val="21"/>
        </w:rPr>
      </w:pPr>
    </w:p>
    <w:p w14:paraId="34DC0781" w14:textId="7818A9E4" w:rsidR="007A3695" w:rsidRPr="00765636" w:rsidRDefault="007A3695" w:rsidP="00BA54FB">
      <w:pPr>
        <w:spacing w:line="276" w:lineRule="auto"/>
        <w:rPr>
          <w:rFonts w:ascii="ＭＳ 明朝" w:eastAsia="ＭＳ 明朝" w:hAnsi="ＭＳ 明朝"/>
          <w:color w:val="000000" w:themeColor="text1"/>
          <w:kern w:val="0"/>
          <w:szCs w:val="21"/>
        </w:rPr>
      </w:pPr>
    </w:p>
    <w:p w14:paraId="653A7B59" w14:textId="0F9AF85A" w:rsidR="007A3695" w:rsidRPr="00765636" w:rsidRDefault="007A3695" w:rsidP="00BA54FB">
      <w:pPr>
        <w:spacing w:line="276" w:lineRule="auto"/>
        <w:rPr>
          <w:rFonts w:ascii="ＭＳ 明朝" w:eastAsia="ＭＳ 明朝" w:hAnsi="ＭＳ 明朝"/>
          <w:color w:val="000000" w:themeColor="text1"/>
          <w:kern w:val="0"/>
          <w:szCs w:val="21"/>
        </w:rPr>
      </w:pPr>
    </w:p>
    <w:p w14:paraId="47364134" w14:textId="07703DB0" w:rsidR="007A3695" w:rsidRPr="00765636" w:rsidRDefault="007A3695" w:rsidP="00BA54FB">
      <w:pPr>
        <w:spacing w:line="276" w:lineRule="auto"/>
        <w:rPr>
          <w:rFonts w:ascii="ＭＳ 明朝" w:eastAsia="ＭＳ 明朝" w:hAnsi="ＭＳ 明朝"/>
          <w:color w:val="000000" w:themeColor="text1"/>
          <w:kern w:val="0"/>
          <w:szCs w:val="21"/>
        </w:rPr>
      </w:pPr>
    </w:p>
    <w:p w14:paraId="77FB3B96" w14:textId="7C29E199" w:rsidR="007A3695" w:rsidRPr="00765636" w:rsidRDefault="007A3695" w:rsidP="00BA54FB">
      <w:pPr>
        <w:spacing w:line="276" w:lineRule="auto"/>
        <w:rPr>
          <w:rFonts w:ascii="ＭＳ 明朝" w:eastAsia="ＭＳ 明朝" w:hAnsi="ＭＳ 明朝"/>
          <w:color w:val="000000" w:themeColor="text1"/>
          <w:kern w:val="0"/>
          <w:szCs w:val="21"/>
        </w:rPr>
      </w:pPr>
    </w:p>
    <w:p w14:paraId="6DC0B160" w14:textId="1461A763" w:rsidR="007A3695" w:rsidRPr="00765636" w:rsidRDefault="007A3695" w:rsidP="00BA54FB">
      <w:pPr>
        <w:spacing w:line="276" w:lineRule="auto"/>
        <w:rPr>
          <w:rFonts w:ascii="ＭＳ 明朝" w:eastAsia="ＭＳ 明朝" w:hAnsi="ＭＳ 明朝"/>
          <w:color w:val="000000" w:themeColor="text1"/>
          <w:kern w:val="0"/>
          <w:szCs w:val="21"/>
        </w:rPr>
      </w:pPr>
    </w:p>
    <w:p w14:paraId="015F5005" w14:textId="408D7522" w:rsidR="007A3695" w:rsidRPr="00765636" w:rsidRDefault="007A3695" w:rsidP="00BA54FB">
      <w:pPr>
        <w:spacing w:line="276" w:lineRule="auto"/>
        <w:rPr>
          <w:rFonts w:ascii="ＭＳ 明朝" w:eastAsia="ＭＳ 明朝" w:hAnsi="ＭＳ 明朝"/>
          <w:color w:val="000000" w:themeColor="text1"/>
          <w:kern w:val="0"/>
          <w:szCs w:val="21"/>
        </w:rPr>
      </w:pPr>
    </w:p>
    <w:p w14:paraId="0DD35E5D" w14:textId="00D7DFE5" w:rsidR="007A3695" w:rsidRPr="00765636" w:rsidRDefault="007A3695" w:rsidP="00BA54FB">
      <w:pPr>
        <w:spacing w:line="276" w:lineRule="auto"/>
        <w:rPr>
          <w:rFonts w:ascii="ＭＳ 明朝" w:eastAsia="ＭＳ 明朝" w:hAnsi="ＭＳ 明朝"/>
          <w:color w:val="000000" w:themeColor="text1"/>
          <w:kern w:val="0"/>
          <w:szCs w:val="21"/>
        </w:rPr>
      </w:pPr>
    </w:p>
    <w:p w14:paraId="74B4F9F4" w14:textId="06EED75B" w:rsidR="007A3695" w:rsidRPr="00765636" w:rsidRDefault="007A3695" w:rsidP="00BA54FB">
      <w:pPr>
        <w:spacing w:line="276" w:lineRule="auto"/>
        <w:rPr>
          <w:rFonts w:ascii="ＭＳ 明朝" w:eastAsia="ＭＳ 明朝" w:hAnsi="ＭＳ 明朝"/>
          <w:color w:val="000000" w:themeColor="text1"/>
          <w:kern w:val="0"/>
          <w:szCs w:val="21"/>
        </w:rPr>
      </w:pPr>
    </w:p>
    <w:p w14:paraId="13C8835F" w14:textId="0E6487AA" w:rsidR="00534740" w:rsidRPr="00765636" w:rsidRDefault="00534740" w:rsidP="00BA54FB">
      <w:pPr>
        <w:spacing w:line="276" w:lineRule="auto"/>
        <w:rPr>
          <w:rFonts w:ascii="ＭＳ 明朝" w:eastAsia="ＭＳ 明朝" w:hAnsi="ＭＳ 明朝"/>
          <w:color w:val="000000" w:themeColor="text1"/>
          <w:kern w:val="0"/>
          <w:szCs w:val="21"/>
        </w:rPr>
      </w:pPr>
    </w:p>
    <w:p w14:paraId="41B5486B" w14:textId="62A80B88" w:rsidR="00534740" w:rsidRPr="00765636" w:rsidRDefault="00534740" w:rsidP="00BA54FB">
      <w:pPr>
        <w:spacing w:line="276" w:lineRule="auto"/>
        <w:rPr>
          <w:rFonts w:ascii="ＭＳ 明朝" w:eastAsia="ＭＳ 明朝" w:hAnsi="ＭＳ 明朝"/>
          <w:color w:val="000000" w:themeColor="text1"/>
          <w:kern w:val="0"/>
          <w:szCs w:val="21"/>
        </w:rPr>
      </w:pPr>
    </w:p>
    <w:p w14:paraId="63CF585D" w14:textId="77777777" w:rsidR="00534740" w:rsidRPr="00765636" w:rsidRDefault="00534740" w:rsidP="00BA54FB">
      <w:pPr>
        <w:spacing w:line="276" w:lineRule="auto"/>
        <w:rPr>
          <w:rFonts w:ascii="ＭＳ 明朝" w:eastAsia="ＭＳ 明朝" w:hAnsi="ＭＳ 明朝"/>
          <w:color w:val="000000" w:themeColor="text1"/>
          <w:kern w:val="0"/>
          <w:szCs w:val="21"/>
        </w:rPr>
      </w:pPr>
    </w:p>
    <w:p w14:paraId="59E02AC2" w14:textId="247DE092" w:rsidR="007A3695" w:rsidRPr="00765636" w:rsidRDefault="007A3695" w:rsidP="00BA54FB">
      <w:pPr>
        <w:spacing w:line="276" w:lineRule="auto"/>
        <w:rPr>
          <w:rFonts w:ascii="ＭＳ 明朝" w:eastAsia="ＭＳ 明朝" w:hAnsi="ＭＳ 明朝"/>
          <w:color w:val="000000" w:themeColor="text1"/>
          <w:kern w:val="0"/>
          <w:szCs w:val="21"/>
        </w:rPr>
      </w:pPr>
    </w:p>
    <w:p w14:paraId="0C1D1364" w14:textId="527D8858" w:rsidR="00534740" w:rsidRPr="00765636" w:rsidRDefault="00534740" w:rsidP="00BA54FB">
      <w:pPr>
        <w:spacing w:line="276" w:lineRule="auto"/>
        <w:rPr>
          <w:rFonts w:ascii="ＭＳ 明朝" w:eastAsia="ＭＳ 明朝" w:hAnsi="ＭＳ 明朝"/>
          <w:color w:val="000000" w:themeColor="text1"/>
          <w:kern w:val="0"/>
          <w:szCs w:val="21"/>
        </w:rPr>
      </w:pPr>
    </w:p>
    <w:p w14:paraId="34E46778" w14:textId="396235B8" w:rsidR="00534740" w:rsidRPr="00765636" w:rsidRDefault="00534740" w:rsidP="00BA54FB">
      <w:pPr>
        <w:spacing w:line="276" w:lineRule="auto"/>
        <w:rPr>
          <w:rFonts w:ascii="ＭＳ 明朝" w:eastAsia="ＭＳ 明朝" w:hAnsi="ＭＳ 明朝"/>
          <w:color w:val="000000" w:themeColor="text1"/>
          <w:kern w:val="0"/>
          <w:szCs w:val="21"/>
        </w:rPr>
      </w:pPr>
    </w:p>
    <w:p w14:paraId="07B3A67E" w14:textId="1206F0AA" w:rsidR="00534740" w:rsidRPr="00765636" w:rsidRDefault="00534740" w:rsidP="00BA54FB">
      <w:pPr>
        <w:spacing w:line="276" w:lineRule="auto"/>
        <w:rPr>
          <w:rFonts w:ascii="ＭＳ 明朝" w:eastAsia="ＭＳ 明朝" w:hAnsi="ＭＳ 明朝"/>
          <w:color w:val="000000" w:themeColor="text1"/>
          <w:kern w:val="0"/>
          <w:szCs w:val="21"/>
        </w:rPr>
      </w:pPr>
    </w:p>
    <w:p w14:paraId="2F4B68C6" w14:textId="7AFF448D" w:rsidR="00534740" w:rsidRPr="00765636" w:rsidRDefault="00534740" w:rsidP="00BA54FB">
      <w:pPr>
        <w:spacing w:line="276" w:lineRule="auto"/>
        <w:rPr>
          <w:rFonts w:ascii="ＭＳ 明朝" w:eastAsia="ＭＳ 明朝" w:hAnsi="ＭＳ 明朝"/>
          <w:color w:val="000000" w:themeColor="text1"/>
          <w:kern w:val="0"/>
          <w:szCs w:val="21"/>
        </w:rPr>
      </w:pPr>
    </w:p>
    <w:p w14:paraId="2DF5C026" w14:textId="47D92D13" w:rsidR="00534740" w:rsidRPr="00765636" w:rsidRDefault="00534740" w:rsidP="00BA54FB">
      <w:pPr>
        <w:spacing w:line="276" w:lineRule="auto"/>
        <w:rPr>
          <w:rFonts w:ascii="ＭＳ 明朝" w:eastAsia="ＭＳ 明朝" w:hAnsi="ＭＳ 明朝"/>
          <w:color w:val="000000" w:themeColor="text1"/>
          <w:kern w:val="0"/>
          <w:szCs w:val="21"/>
        </w:rPr>
      </w:pPr>
    </w:p>
    <w:p w14:paraId="71A2FF60" w14:textId="152BFF09" w:rsidR="00534740" w:rsidRPr="00765636" w:rsidRDefault="00534740" w:rsidP="00BA54FB">
      <w:pPr>
        <w:spacing w:line="276" w:lineRule="auto"/>
        <w:rPr>
          <w:rFonts w:ascii="ＭＳ 明朝" w:eastAsia="ＭＳ 明朝" w:hAnsi="ＭＳ 明朝"/>
          <w:color w:val="000000" w:themeColor="text1"/>
          <w:kern w:val="0"/>
          <w:szCs w:val="21"/>
        </w:rPr>
      </w:pPr>
    </w:p>
    <w:p w14:paraId="53E3CB2B" w14:textId="64F614B9" w:rsidR="00534740" w:rsidRPr="00765636" w:rsidRDefault="00534740" w:rsidP="00BA54FB">
      <w:pPr>
        <w:spacing w:line="276" w:lineRule="auto"/>
        <w:rPr>
          <w:rFonts w:ascii="ＭＳ 明朝" w:eastAsia="ＭＳ 明朝" w:hAnsi="ＭＳ 明朝"/>
          <w:color w:val="000000" w:themeColor="text1"/>
          <w:kern w:val="0"/>
          <w:szCs w:val="21"/>
        </w:rPr>
      </w:pPr>
    </w:p>
    <w:p w14:paraId="4F85F0D2" w14:textId="60748C8B" w:rsidR="00534740" w:rsidRPr="00765636" w:rsidRDefault="00534740" w:rsidP="00BA54FB">
      <w:pPr>
        <w:spacing w:line="276" w:lineRule="auto"/>
        <w:rPr>
          <w:rFonts w:ascii="ＭＳ 明朝" w:eastAsia="ＭＳ 明朝" w:hAnsi="ＭＳ 明朝"/>
          <w:color w:val="000000" w:themeColor="text1"/>
          <w:kern w:val="0"/>
          <w:szCs w:val="21"/>
        </w:rPr>
      </w:pPr>
    </w:p>
    <w:p w14:paraId="72408BAE" w14:textId="313B9496" w:rsidR="00534740" w:rsidRPr="00765636" w:rsidRDefault="00534740" w:rsidP="00BA54FB">
      <w:pPr>
        <w:spacing w:line="276" w:lineRule="auto"/>
        <w:rPr>
          <w:rFonts w:ascii="ＭＳ 明朝" w:eastAsia="ＭＳ 明朝" w:hAnsi="ＭＳ 明朝"/>
          <w:color w:val="000000" w:themeColor="text1"/>
          <w:kern w:val="0"/>
          <w:szCs w:val="21"/>
        </w:rPr>
      </w:pPr>
    </w:p>
    <w:p w14:paraId="74E9B49C" w14:textId="77777777" w:rsidR="00534740" w:rsidRPr="00765636" w:rsidRDefault="00534740" w:rsidP="00BA54FB">
      <w:pPr>
        <w:spacing w:line="276" w:lineRule="auto"/>
        <w:rPr>
          <w:rFonts w:ascii="ＭＳ 明朝" w:eastAsia="ＭＳ 明朝" w:hAnsi="ＭＳ 明朝"/>
          <w:color w:val="000000" w:themeColor="text1"/>
          <w:kern w:val="0"/>
          <w:szCs w:val="21"/>
        </w:rPr>
      </w:pPr>
    </w:p>
    <w:sectPr w:rsidR="00534740" w:rsidRPr="00765636" w:rsidSect="00502E88">
      <w:pgSz w:w="11905" w:h="16837" w:code="9"/>
      <w:pgMar w:top="1418" w:right="1418" w:bottom="1418" w:left="1418" w:header="850"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26481" w14:textId="77777777" w:rsidR="009536E4" w:rsidRDefault="009536E4">
      <w:r>
        <w:separator/>
      </w:r>
    </w:p>
  </w:endnote>
  <w:endnote w:type="continuationSeparator" w:id="0">
    <w:p w14:paraId="2FB9284C" w14:textId="77777777" w:rsidR="009536E4" w:rsidRDefault="0095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972DD" w14:textId="77777777" w:rsidR="009536E4" w:rsidRDefault="009536E4">
      <w:r>
        <w:separator/>
      </w:r>
    </w:p>
  </w:footnote>
  <w:footnote w:type="continuationSeparator" w:id="0">
    <w:p w14:paraId="21FB2D24" w14:textId="77777777" w:rsidR="009536E4" w:rsidRDefault="00953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7F4"/>
    <w:multiLevelType w:val="hybridMultilevel"/>
    <w:tmpl w:val="6A4A2D44"/>
    <w:lvl w:ilvl="0" w:tplc="8A4270DE">
      <w:start w:val="1"/>
      <w:numFmt w:val="decimalEnclosedCircle"/>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1" w15:restartNumberingAfterBreak="0">
    <w:nsid w:val="0CE30C31"/>
    <w:multiLevelType w:val="hybridMultilevel"/>
    <w:tmpl w:val="15187BA2"/>
    <w:lvl w:ilvl="0" w:tplc="43AEE19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7D6B62"/>
    <w:multiLevelType w:val="hybridMultilevel"/>
    <w:tmpl w:val="AA1801AA"/>
    <w:lvl w:ilvl="0" w:tplc="CD04CF14">
      <w:start w:val="1"/>
      <w:numFmt w:val="decimalEnclosedCircle"/>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3" w15:restartNumberingAfterBreak="0">
    <w:nsid w:val="184C4813"/>
    <w:multiLevelType w:val="hybridMultilevel"/>
    <w:tmpl w:val="64766488"/>
    <w:lvl w:ilvl="0" w:tplc="E81ACF8A">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193B23DE"/>
    <w:multiLevelType w:val="hybridMultilevel"/>
    <w:tmpl w:val="5C128CB6"/>
    <w:lvl w:ilvl="0" w:tplc="940864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FC0A91"/>
    <w:multiLevelType w:val="hybridMultilevel"/>
    <w:tmpl w:val="DE364428"/>
    <w:lvl w:ilvl="0" w:tplc="940864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810606"/>
    <w:multiLevelType w:val="hybridMultilevel"/>
    <w:tmpl w:val="89DE87DC"/>
    <w:lvl w:ilvl="0" w:tplc="7476316C">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D5925CA"/>
    <w:multiLevelType w:val="hybridMultilevel"/>
    <w:tmpl w:val="B5227F24"/>
    <w:lvl w:ilvl="0" w:tplc="F6F82EE0">
      <w:start w:val="1"/>
      <w:numFmt w:val="decimalEnclosedCircle"/>
      <w:lvlText w:val="%1"/>
      <w:lvlJc w:val="left"/>
      <w:pPr>
        <w:ind w:left="1430" w:hanging="360"/>
      </w:pPr>
      <w:rPr>
        <w:rFonts w:hint="default"/>
      </w:rPr>
    </w:lvl>
    <w:lvl w:ilvl="1" w:tplc="04090017" w:tentative="1">
      <w:start w:val="1"/>
      <w:numFmt w:val="aiueoFullWidth"/>
      <w:lvlText w:val="(%2)"/>
      <w:lvlJc w:val="left"/>
      <w:pPr>
        <w:ind w:left="1910" w:hanging="420"/>
      </w:pPr>
    </w:lvl>
    <w:lvl w:ilvl="2" w:tplc="04090011" w:tentative="1">
      <w:start w:val="1"/>
      <w:numFmt w:val="decimalEnclosedCircle"/>
      <w:lvlText w:val="%3"/>
      <w:lvlJc w:val="left"/>
      <w:pPr>
        <w:ind w:left="2330" w:hanging="420"/>
      </w:pPr>
    </w:lvl>
    <w:lvl w:ilvl="3" w:tplc="0409000F" w:tentative="1">
      <w:start w:val="1"/>
      <w:numFmt w:val="decimal"/>
      <w:lvlText w:val="%4."/>
      <w:lvlJc w:val="left"/>
      <w:pPr>
        <w:ind w:left="2750" w:hanging="420"/>
      </w:pPr>
    </w:lvl>
    <w:lvl w:ilvl="4" w:tplc="04090017" w:tentative="1">
      <w:start w:val="1"/>
      <w:numFmt w:val="aiueoFullWidth"/>
      <w:lvlText w:val="(%5)"/>
      <w:lvlJc w:val="left"/>
      <w:pPr>
        <w:ind w:left="3170" w:hanging="420"/>
      </w:pPr>
    </w:lvl>
    <w:lvl w:ilvl="5" w:tplc="04090011" w:tentative="1">
      <w:start w:val="1"/>
      <w:numFmt w:val="decimalEnclosedCircle"/>
      <w:lvlText w:val="%6"/>
      <w:lvlJc w:val="left"/>
      <w:pPr>
        <w:ind w:left="3590" w:hanging="420"/>
      </w:pPr>
    </w:lvl>
    <w:lvl w:ilvl="6" w:tplc="0409000F" w:tentative="1">
      <w:start w:val="1"/>
      <w:numFmt w:val="decimal"/>
      <w:lvlText w:val="%7."/>
      <w:lvlJc w:val="left"/>
      <w:pPr>
        <w:ind w:left="4010" w:hanging="420"/>
      </w:pPr>
    </w:lvl>
    <w:lvl w:ilvl="7" w:tplc="04090017" w:tentative="1">
      <w:start w:val="1"/>
      <w:numFmt w:val="aiueoFullWidth"/>
      <w:lvlText w:val="(%8)"/>
      <w:lvlJc w:val="left"/>
      <w:pPr>
        <w:ind w:left="4430" w:hanging="420"/>
      </w:pPr>
    </w:lvl>
    <w:lvl w:ilvl="8" w:tplc="04090011" w:tentative="1">
      <w:start w:val="1"/>
      <w:numFmt w:val="decimalEnclosedCircle"/>
      <w:lvlText w:val="%9"/>
      <w:lvlJc w:val="left"/>
      <w:pPr>
        <w:ind w:left="4850" w:hanging="420"/>
      </w:pPr>
    </w:lvl>
  </w:abstractNum>
  <w:abstractNum w:abstractNumId="8" w15:restartNumberingAfterBreak="0">
    <w:nsid w:val="654F5389"/>
    <w:multiLevelType w:val="hybridMultilevel"/>
    <w:tmpl w:val="6872760C"/>
    <w:lvl w:ilvl="0" w:tplc="B884107A">
      <w:numFmt w:val="bullet"/>
      <w:lvlText w:val="※"/>
      <w:lvlJc w:val="left"/>
      <w:pPr>
        <w:tabs>
          <w:tab w:val="num" w:pos="634"/>
        </w:tabs>
        <w:ind w:left="634" w:hanging="420"/>
      </w:pPr>
      <w:rPr>
        <w:rFonts w:ascii="明朝体" w:eastAsia="明朝体" w:hAnsi="Century"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9" w15:restartNumberingAfterBreak="0">
    <w:nsid w:val="6C31522D"/>
    <w:multiLevelType w:val="hybridMultilevel"/>
    <w:tmpl w:val="7D267DC2"/>
    <w:lvl w:ilvl="0" w:tplc="AF56004A">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0" w15:restartNumberingAfterBreak="0">
    <w:nsid w:val="6C5D0689"/>
    <w:multiLevelType w:val="hybridMultilevel"/>
    <w:tmpl w:val="DD2EABAC"/>
    <w:lvl w:ilvl="0" w:tplc="82C2E236">
      <w:start w:val="1"/>
      <w:numFmt w:val="decimalEnclosedCircle"/>
      <w:lvlText w:val="%1"/>
      <w:lvlJc w:val="left"/>
      <w:pPr>
        <w:ind w:left="1430" w:hanging="360"/>
      </w:pPr>
      <w:rPr>
        <w:rFonts w:hint="default"/>
      </w:rPr>
    </w:lvl>
    <w:lvl w:ilvl="1" w:tplc="04090017" w:tentative="1">
      <w:start w:val="1"/>
      <w:numFmt w:val="aiueoFullWidth"/>
      <w:lvlText w:val="(%2)"/>
      <w:lvlJc w:val="left"/>
      <w:pPr>
        <w:ind w:left="1910" w:hanging="420"/>
      </w:pPr>
    </w:lvl>
    <w:lvl w:ilvl="2" w:tplc="04090011" w:tentative="1">
      <w:start w:val="1"/>
      <w:numFmt w:val="decimalEnclosedCircle"/>
      <w:lvlText w:val="%3"/>
      <w:lvlJc w:val="left"/>
      <w:pPr>
        <w:ind w:left="2330" w:hanging="420"/>
      </w:pPr>
    </w:lvl>
    <w:lvl w:ilvl="3" w:tplc="0409000F" w:tentative="1">
      <w:start w:val="1"/>
      <w:numFmt w:val="decimal"/>
      <w:lvlText w:val="%4."/>
      <w:lvlJc w:val="left"/>
      <w:pPr>
        <w:ind w:left="2750" w:hanging="420"/>
      </w:pPr>
    </w:lvl>
    <w:lvl w:ilvl="4" w:tplc="04090017" w:tentative="1">
      <w:start w:val="1"/>
      <w:numFmt w:val="aiueoFullWidth"/>
      <w:lvlText w:val="(%5)"/>
      <w:lvlJc w:val="left"/>
      <w:pPr>
        <w:ind w:left="3170" w:hanging="420"/>
      </w:pPr>
    </w:lvl>
    <w:lvl w:ilvl="5" w:tplc="04090011" w:tentative="1">
      <w:start w:val="1"/>
      <w:numFmt w:val="decimalEnclosedCircle"/>
      <w:lvlText w:val="%6"/>
      <w:lvlJc w:val="left"/>
      <w:pPr>
        <w:ind w:left="3590" w:hanging="420"/>
      </w:pPr>
    </w:lvl>
    <w:lvl w:ilvl="6" w:tplc="0409000F" w:tentative="1">
      <w:start w:val="1"/>
      <w:numFmt w:val="decimal"/>
      <w:lvlText w:val="%7."/>
      <w:lvlJc w:val="left"/>
      <w:pPr>
        <w:ind w:left="4010" w:hanging="420"/>
      </w:pPr>
    </w:lvl>
    <w:lvl w:ilvl="7" w:tplc="04090017" w:tentative="1">
      <w:start w:val="1"/>
      <w:numFmt w:val="aiueoFullWidth"/>
      <w:lvlText w:val="(%8)"/>
      <w:lvlJc w:val="left"/>
      <w:pPr>
        <w:ind w:left="4430" w:hanging="420"/>
      </w:pPr>
    </w:lvl>
    <w:lvl w:ilvl="8" w:tplc="04090011" w:tentative="1">
      <w:start w:val="1"/>
      <w:numFmt w:val="decimalEnclosedCircle"/>
      <w:lvlText w:val="%9"/>
      <w:lvlJc w:val="left"/>
      <w:pPr>
        <w:ind w:left="4850" w:hanging="420"/>
      </w:pPr>
    </w:lvl>
  </w:abstractNum>
  <w:abstractNum w:abstractNumId="11" w15:restartNumberingAfterBreak="0">
    <w:nsid w:val="77F67880"/>
    <w:multiLevelType w:val="hybridMultilevel"/>
    <w:tmpl w:val="8920388A"/>
    <w:lvl w:ilvl="0" w:tplc="35BCC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3F5C57"/>
    <w:multiLevelType w:val="hybridMultilevel"/>
    <w:tmpl w:val="5C8CDF42"/>
    <w:lvl w:ilvl="0" w:tplc="32066FB2">
      <w:start w:val="1"/>
      <w:numFmt w:val="decimalEnclosedCircle"/>
      <w:lvlText w:val="%1"/>
      <w:lvlJc w:val="left"/>
      <w:pPr>
        <w:ind w:left="1362" w:hanging="360"/>
      </w:pPr>
      <w:rPr>
        <w:rFonts w:hint="default"/>
      </w:rPr>
    </w:lvl>
    <w:lvl w:ilvl="1" w:tplc="04090017" w:tentative="1">
      <w:start w:val="1"/>
      <w:numFmt w:val="aiueoFullWidth"/>
      <w:lvlText w:val="(%2)"/>
      <w:lvlJc w:val="left"/>
      <w:pPr>
        <w:ind w:left="1842" w:hanging="420"/>
      </w:pPr>
    </w:lvl>
    <w:lvl w:ilvl="2" w:tplc="04090011" w:tentative="1">
      <w:start w:val="1"/>
      <w:numFmt w:val="decimalEnclosedCircle"/>
      <w:lvlText w:val="%3"/>
      <w:lvlJc w:val="left"/>
      <w:pPr>
        <w:ind w:left="2262" w:hanging="420"/>
      </w:pPr>
    </w:lvl>
    <w:lvl w:ilvl="3" w:tplc="0409000F" w:tentative="1">
      <w:start w:val="1"/>
      <w:numFmt w:val="decimal"/>
      <w:lvlText w:val="%4."/>
      <w:lvlJc w:val="left"/>
      <w:pPr>
        <w:ind w:left="2682" w:hanging="420"/>
      </w:pPr>
    </w:lvl>
    <w:lvl w:ilvl="4" w:tplc="04090017" w:tentative="1">
      <w:start w:val="1"/>
      <w:numFmt w:val="aiueoFullWidth"/>
      <w:lvlText w:val="(%5)"/>
      <w:lvlJc w:val="left"/>
      <w:pPr>
        <w:ind w:left="3102" w:hanging="420"/>
      </w:pPr>
    </w:lvl>
    <w:lvl w:ilvl="5" w:tplc="04090011" w:tentative="1">
      <w:start w:val="1"/>
      <w:numFmt w:val="decimalEnclosedCircle"/>
      <w:lvlText w:val="%6"/>
      <w:lvlJc w:val="left"/>
      <w:pPr>
        <w:ind w:left="3522" w:hanging="420"/>
      </w:pPr>
    </w:lvl>
    <w:lvl w:ilvl="6" w:tplc="0409000F" w:tentative="1">
      <w:start w:val="1"/>
      <w:numFmt w:val="decimal"/>
      <w:lvlText w:val="%7."/>
      <w:lvlJc w:val="left"/>
      <w:pPr>
        <w:ind w:left="3942" w:hanging="420"/>
      </w:pPr>
    </w:lvl>
    <w:lvl w:ilvl="7" w:tplc="04090017" w:tentative="1">
      <w:start w:val="1"/>
      <w:numFmt w:val="aiueoFullWidth"/>
      <w:lvlText w:val="(%8)"/>
      <w:lvlJc w:val="left"/>
      <w:pPr>
        <w:ind w:left="4362" w:hanging="420"/>
      </w:pPr>
    </w:lvl>
    <w:lvl w:ilvl="8" w:tplc="04090011" w:tentative="1">
      <w:start w:val="1"/>
      <w:numFmt w:val="decimalEnclosedCircle"/>
      <w:lvlText w:val="%9"/>
      <w:lvlJc w:val="left"/>
      <w:pPr>
        <w:ind w:left="4782" w:hanging="420"/>
      </w:pPr>
    </w:lvl>
  </w:abstractNum>
  <w:num w:numId="1">
    <w:abstractNumId w:val="1"/>
  </w:num>
  <w:num w:numId="2">
    <w:abstractNumId w:val="6"/>
  </w:num>
  <w:num w:numId="3">
    <w:abstractNumId w:val="8"/>
  </w:num>
  <w:num w:numId="4">
    <w:abstractNumId w:val="2"/>
  </w:num>
  <w:num w:numId="5">
    <w:abstractNumId w:val="0"/>
  </w:num>
  <w:num w:numId="6">
    <w:abstractNumId w:val="10"/>
  </w:num>
  <w:num w:numId="7">
    <w:abstractNumId w:val="7"/>
  </w:num>
  <w:num w:numId="8">
    <w:abstractNumId w:val="11"/>
  </w:num>
  <w:num w:numId="9">
    <w:abstractNumId w:val="9"/>
  </w:num>
  <w:num w:numId="10">
    <w:abstractNumId w:val="12"/>
  </w:num>
  <w:num w:numId="11">
    <w:abstractNumId w:val="3"/>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75"/>
    <w:rsid w:val="00010E05"/>
    <w:rsid w:val="00012FBA"/>
    <w:rsid w:val="00032E83"/>
    <w:rsid w:val="00033146"/>
    <w:rsid w:val="00035717"/>
    <w:rsid w:val="000438D1"/>
    <w:rsid w:val="00043EF5"/>
    <w:rsid w:val="00045477"/>
    <w:rsid w:val="00050E71"/>
    <w:rsid w:val="00052995"/>
    <w:rsid w:val="00054C3A"/>
    <w:rsid w:val="000552EA"/>
    <w:rsid w:val="000631E5"/>
    <w:rsid w:val="000661AF"/>
    <w:rsid w:val="00067611"/>
    <w:rsid w:val="0006790A"/>
    <w:rsid w:val="00074721"/>
    <w:rsid w:val="00080C7F"/>
    <w:rsid w:val="000842C0"/>
    <w:rsid w:val="00090649"/>
    <w:rsid w:val="00096840"/>
    <w:rsid w:val="000C5908"/>
    <w:rsid w:val="000C673A"/>
    <w:rsid w:val="000E16A8"/>
    <w:rsid w:val="000E1E10"/>
    <w:rsid w:val="000E1FEB"/>
    <w:rsid w:val="000E40FC"/>
    <w:rsid w:val="000E5FDF"/>
    <w:rsid w:val="0010056A"/>
    <w:rsid w:val="00104730"/>
    <w:rsid w:val="00114C36"/>
    <w:rsid w:val="001174D6"/>
    <w:rsid w:val="001223FC"/>
    <w:rsid w:val="001264B8"/>
    <w:rsid w:val="001329DD"/>
    <w:rsid w:val="001426CD"/>
    <w:rsid w:val="00146B9E"/>
    <w:rsid w:val="00147712"/>
    <w:rsid w:val="00157BB8"/>
    <w:rsid w:val="001644BC"/>
    <w:rsid w:val="00164D6F"/>
    <w:rsid w:val="00166F1F"/>
    <w:rsid w:val="00170EA1"/>
    <w:rsid w:val="00171EC3"/>
    <w:rsid w:val="001739C4"/>
    <w:rsid w:val="00185B24"/>
    <w:rsid w:val="001958A0"/>
    <w:rsid w:val="0019622F"/>
    <w:rsid w:val="0019695A"/>
    <w:rsid w:val="001A3614"/>
    <w:rsid w:val="001A4ED8"/>
    <w:rsid w:val="001B594D"/>
    <w:rsid w:val="001B6C96"/>
    <w:rsid w:val="001C0FC8"/>
    <w:rsid w:val="001C43D8"/>
    <w:rsid w:val="001C74C9"/>
    <w:rsid w:val="001D131A"/>
    <w:rsid w:val="001E3C34"/>
    <w:rsid w:val="001E5344"/>
    <w:rsid w:val="001E5C18"/>
    <w:rsid w:val="001E6CAC"/>
    <w:rsid w:val="001F157C"/>
    <w:rsid w:val="001F15CD"/>
    <w:rsid w:val="001F4714"/>
    <w:rsid w:val="001F4929"/>
    <w:rsid w:val="001F49B1"/>
    <w:rsid w:val="001F60E9"/>
    <w:rsid w:val="00230765"/>
    <w:rsid w:val="002311CA"/>
    <w:rsid w:val="002350E1"/>
    <w:rsid w:val="00252781"/>
    <w:rsid w:val="00254E09"/>
    <w:rsid w:val="00254FAC"/>
    <w:rsid w:val="00265533"/>
    <w:rsid w:val="00273490"/>
    <w:rsid w:val="00282EC2"/>
    <w:rsid w:val="00287CE2"/>
    <w:rsid w:val="00294027"/>
    <w:rsid w:val="002952E5"/>
    <w:rsid w:val="002A7746"/>
    <w:rsid w:val="002B02ED"/>
    <w:rsid w:val="002B34E0"/>
    <w:rsid w:val="002B7BE6"/>
    <w:rsid w:val="002F194C"/>
    <w:rsid w:val="002F4709"/>
    <w:rsid w:val="002F4F44"/>
    <w:rsid w:val="00300D0F"/>
    <w:rsid w:val="00303812"/>
    <w:rsid w:val="0030592A"/>
    <w:rsid w:val="00305DB7"/>
    <w:rsid w:val="0030696B"/>
    <w:rsid w:val="00307337"/>
    <w:rsid w:val="003100E2"/>
    <w:rsid w:val="00310427"/>
    <w:rsid w:val="003109DB"/>
    <w:rsid w:val="00310B8D"/>
    <w:rsid w:val="003114D2"/>
    <w:rsid w:val="00313E33"/>
    <w:rsid w:val="00330FC6"/>
    <w:rsid w:val="00331A69"/>
    <w:rsid w:val="0033486C"/>
    <w:rsid w:val="00337E82"/>
    <w:rsid w:val="0034115A"/>
    <w:rsid w:val="00350B49"/>
    <w:rsid w:val="0035390A"/>
    <w:rsid w:val="00360D78"/>
    <w:rsid w:val="003646AC"/>
    <w:rsid w:val="003731F7"/>
    <w:rsid w:val="00374DA4"/>
    <w:rsid w:val="0037522B"/>
    <w:rsid w:val="00377EE0"/>
    <w:rsid w:val="003807DA"/>
    <w:rsid w:val="00384B65"/>
    <w:rsid w:val="003942A8"/>
    <w:rsid w:val="003A04AD"/>
    <w:rsid w:val="003B1564"/>
    <w:rsid w:val="003B4375"/>
    <w:rsid w:val="003C4C11"/>
    <w:rsid w:val="003C6080"/>
    <w:rsid w:val="003D11EA"/>
    <w:rsid w:val="003D1A6B"/>
    <w:rsid w:val="003E18E9"/>
    <w:rsid w:val="003E73A8"/>
    <w:rsid w:val="003F2A32"/>
    <w:rsid w:val="003F4EA6"/>
    <w:rsid w:val="00400E1D"/>
    <w:rsid w:val="004033CA"/>
    <w:rsid w:val="004076ED"/>
    <w:rsid w:val="0041537D"/>
    <w:rsid w:val="00416440"/>
    <w:rsid w:val="0042257B"/>
    <w:rsid w:val="00430F0B"/>
    <w:rsid w:val="0043483F"/>
    <w:rsid w:val="0043747C"/>
    <w:rsid w:val="00443182"/>
    <w:rsid w:val="00446E71"/>
    <w:rsid w:val="00447D6E"/>
    <w:rsid w:val="004639A2"/>
    <w:rsid w:val="00471D8A"/>
    <w:rsid w:val="00474C5E"/>
    <w:rsid w:val="00477A94"/>
    <w:rsid w:val="00480C64"/>
    <w:rsid w:val="00480EE5"/>
    <w:rsid w:val="004812CE"/>
    <w:rsid w:val="00483BBB"/>
    <w:rsid w:val="004966BC"/>
    <w:rsid w:val="004974BA"/>
    <w:rsid w:val="004A0AD5"/>
    <w:rsid w:val="004A7329"/>
    <w:rsid w:val="004B6C73"/>
    <w:rsid w:val="004B776B"/>
    <w:rsid w:val="004C1201"/>
    <w:rsid w:val="004C1AAB"/>
    <w:rsid w:val="004D22E6"/>
    <w:rsid w:val="004D65BA"/>
    <w:rsid w:val="004D7D7E"/>
    <w:rsid w:val="004E2931"/>
    <w:rsid w:val="004E6D48"/>
    <w:rsid w:val="004E7049"/>
    <w:rsid w:val="004E7AFF"/>
    <w:rsid w:val="004F3334"/>
    <w:rsid w:val="00501788"/>
    <w:rsid w:val="00502702"/>
    <w:rsid w:val="00502E88"/>
    <w:rsid w:val="00507D2D"/>
    <w:rsid w:val="00510E17"/>
    <w:rsid w:val="0051136C"/>
    <w:rsid w:val="00517149"/>
    <w:rsid w:val="00517F58"/>
    <w:rsid w:val="00522EDB"/>
    <w:rsid w:val="00525D53"/>
    <w:rsid w:val="0052729D"/>
    <w:rsid w:val="005311A9"/>
    <w:rsid w:val="00532F8F"/>
    <w:rsid w:val="00534740"/>
    <w:rsid w:val="00546C5C"/>
    <w:rsid w:val="00556FBA"/>
    <w:rsid w:val="00557F69"/>
    <w:rsid w:val="00560586"/>
    <w:rsid w:val="00562EF2"/>
    <w:rsid w:val="005660C5"/>
    <w:rsid w:val="00567AB9"/>
    <w:rsid w:val="00570DD1"/>
    <w:rsid w:val="005826C1"/>
    <w:rsid w:val="005919A5"/>
    <w:rsid w:val="00592184"/>
    <w:rsid w:val="00597117"/>
    <w:rsid w:val="005A0945"/>
    <w:rsid w:val="005A2A65"/>
    <w:rsid w:val="005A33D1"/>
    <w:rsid w:val="005A6B7D"/>
    <w:rsid w:val="005B0647"/>
    <w:rsid w:val="005D0540"/>
    <w:rsid w:val="005D1515"/>
    <w:rsid w:val="005D678E"/>
    <w:rsid w:val="005E2CB6"/>
    <w:rsid w:val="005E39A8"/>
    <w:rsid w:val="005E3B93"/>
    <w:rsid w:val="005E5441"/>
    <w:rsid w:val="005E63B5"/>
    <w:rsid w:val="005F060D"/>
    <w:rsid w:val="005F1C37"/>
    <w:rsid w:val="005F5CE3"/>
    <w:rsid w:val="005F7E1D"/>
    <w:rsid w:val="0060546F"/>
    <w:rsid w:val="00610C9E"/>
    <w:rsid w:val="0062147D"/>
    <w:rsid w:val="0062154C"/>
    <w:rsid w:val="00621AE9"/>
    <w:rsid w:val="00621CF0"/>
    <w:rsid w:val="006244BB"/>
    <w:rsid w:val="00637AFC"/>
    <w:rsid w:val="006533FA"/>
    <w:rsid w:val="0065587E"/>
    <w:rsid w:val="00657581"/>
    <w:rsid w:val="00660CE8"/>
    <w:rsid w:val="00661EE5"/>
    <w:rsid w:val="00663CCF"/>
    <w:rsid w:val="00666C82"/>
    <w:rsid w:val="0067496F"/>
    <w:rsid w:val="00674B7C"/>
    <w:rsid w:val="006756BB"/>
    <w:rsid w:val="006800C7"/>
    <w:rsid w:val="0068148D"/>
    <w:rsid w:val="00685A24"/>
    <w:rsid w:val="006864C2"/>
    <w:rsid w:val="006916DE"/>
    <w:rsid w:val="00692C40"/>
    <w:rsid w:val="0069304A"/>
    <w:rsid w:val="006970C6"/>
    <w:rsid w:val="006A0D8A"/>
    <w:rsid w:val="006A242F"/>
    <w:rsid w:val="006A265D"/>
    <w:rsid w:val="006C1B43"/>
    <w:rsid w:val="006C3C94"/>
    <w:rsid w:val="006D3517"/>
    <w:rsid w:val="006D3B1C"/>
    <w:rsid w:val="006E4685"/>
    <w:rsid w:val="006E62B3"/>
    <w:rsid w:val="006F2410"/>
    <w:rsid w:val="00705352"/>
    <w:rsid w:val="00721180"/>
    <w:rsid w:val="00724279"/>
    <w:rsid w:val="00725F7E"/>
    <w:rsid w:val="00726775"/>
    <w:rsid w:val="00727E8F"/>
    <w:rsid w:val="00731450"/>
    <w:rsid w:val="007315A5"/>
    <w:rsid w:val="00733B04"/>
    <w:rsid w:val="00741CA0"/>
    <w:rsid w:val="00741F4A"/>
    <w:rsid w:val="00756F37"/>
    <w:rsid w:val="0075774A"/>
    <w:rsid w:val="00761DA4"/>
    <w:rsid w:val="00765636"/>
    <w:rsid w:val="007661D8"/>
    <w:rsid w:val="00772CFC"/>
    <w:rsid w:val="007751E7"/>
    <w:rsid w:val="00775E30"/>
    <w:rsid w:val="0078287C"/>
    <w:rsid w:val="007930BD"/>
    <w:rsid w:val="00796687"/>
    <w:rsid w:val="00796B83"/>
    <w:rsid w:val="007A0667"/>
    <w:rsid w:val="007A2630"/>
    <w:rsid w:val="007A2D6C"/>
    <w:rsid w:val="007A3615"/>
    <w:rsid w:val="007A3695"/>
    <w:rsid w:val="007A59F0"/>
    <w:rsid w:val="007B22AB"/>
    <w:rsid w:val="007B5F3C"/>
    <w:rsid w:val="007B6DBA"/>
    <w:rsid w:val="007B758A"/>
    <w:rsid w:val="007C0631"/>
    <w:rsid w:val="007D30AD"/>
    <w:rsid w:val="007D7DA4"/>
    <w:rsid w:val="007E6C7D"/>
    <w:rsid w:val="00802A41"/>
    <w:rsid w:val="008033EB"/>
    <w:rsid w:val="00807889"/>
    <w:rsid w:val="008100A1"/>
    <w:rsid w:val="008143D9"/>
    <w:rsid w:val="00817553"/>
    <w:rsid w:val="00821FFD"/>
    <w:rsid w:val="0082775E"/>
    <w:rsid w:val="0083603C"/>
    <w:rsid w:val="00837485"/>
    <w:rsid w:val="00837603"/>
    <w:rsid w:val="00841AAF"/>
    <w:rsid w:val="00841EAA"/>
    <w:rsid w:val="008434B4"/>
    <w:rsid w:val="00843909"/>
    <w:rsid w:val="00847481"/>
    <w:rsid w:val="008478CF"/>
    <w:rsid w:val="00855499"/>
    <w:rsid w:val="00856B1F"/>
    <w:rsid w:val="008607A2"/>
    <w:rsid w:val="008646CB"/>
    <w:rsid w:val="00866933"/>
    <w:rsid w:val="00867042"/>
    <w:rsid w:val="0087538D"/>
    <w:rsid w:val="0088135B"/>
    <w:rsid w:val="00882C23"/>
    <w:rsid w:val="00883D12"/>
    <w:rsid w:val="00884834"/>
    <w:rsid w:val="00887E53"/>
    <w:rsid w:val="008913AB"/>
    <w:rsid w:val="00896022"/>
    <w:rsid w:val="0089609E"/>
    <w:rsid w:val="008A7AED"/>
    <w:rsid w:val="008B3848"/>
    <w:rsid w:val="008C10F0"/>
    <w:rsid w:val="008C2967"/>
    <w:rsid w:val="008D3EA4"/>
    <w:rsid w:val="008D5417"/>
    <w:rsid w:val="008D5D37"/>
    <w:rsid w:val="008E3A5C"/>
    <w:rsid w:val="008E6CA7"/>
    <w:rsid w:val="008E7503"/>
    <w:rsid w:val="009004E0"/>
    <w:rsid w:val="0090295F"/>
    <w:rsid w:val="00903932"/>
    <w:rsid w:val="009118DF"/>
    <w:rsid w:val="00911CB7"/>
    <w:rsid w:val="009145AC"/>
    <w:rsid w:val="009154F5"/>
    <w:rsid w:val="00920E48"/>
    <w:rsid w:val="0092404A"/>
    <w:rsid w:val="0093204A"/>
    <w:rsid w:val="00942577"/>
    <w:rsid w:val="009425A9"/>
    <w:rsid w:val="00944F8E"/>
    <w:rsid w:val="00946B9E"/>
    <w:rsid w:val="00951EEB"/>
    <w:rsid w:val="009527C2"/>
    <w:rsid w:val="009536E4"/>
    <w:rsid w:val="0095396B"/>
    <w:rsid w:val="009671B9"/>
    <w:rsid w:val="009700D4"/>
    <w:rsid w:val="00970A29"/>
    <w:rsid w:val="00976F33"/>
    <w:rsid w:val="00980467"/>
    <w:rsid w:val="00983FB7"/>
    <w:rsid w:val="00991668"/>
    <w:rsid w:val="0099345C"/>
    <w:rsid w:val="009A1CE1"/>
    <w:rsid w:val="009B1B5C"/>
    <w:rsid w:val="009B3C56"/>
    <w:rsid w:val="009D0283"/>
    <w:rsid w:val="009D1545"/>
    <w:rsid w:val="009D6CA2"/>
    <w:rsid w:val="009E2F1A"/>
    <w:rsid w:val="009E6328"/>
    <w:rsid w:val="009F55F6"/>
    <w:rsid w:val="009F591C"/>
    <w:rsid w:val="00A00EB5"/>
    <w:rsid w:val="00A116F4"/>
    <w:rsid w:val="00A11C51"/>
    <w:rsid w:val="00A26C59"/>
    <w:rsid w:val="00A3056D"/>
    <w:rsid w:val="00A30726"/>
    <w:rsid w:val="00A32259"/>
    <w:rsid w:val="00A41BCB"/>
    <w:rsid w:val="00A435DF"/>
    <w:rsid w:val="00A4369A"/>
    <w:rsid w:val="00A50814"/>
    <w:rsid w:val="00A5130D"/>
    <w:rsid w:val="00A54937"/>
    <w:rsid w:val="00A54E72"/>
    <w:rsid w:val="00A56D48"/>
    <w:rsid w:val="00A60D40"/>
    <w:rsid w:val="00A73328"/>
    <w:rsid w:val="00A73BC2"/>
    <w:rsid w:val="00A74F92"/>
    <w:rsid w:val="00A77E2D"/>
    <w:rsid w:val="00A826F2"/>
    <w:rsid w:val="00A83902"/>
    <w:rsid w:val="00A83B78"/>
    <w:rsid w:val="00A83DE0"/>
    <w:rsid w:val="00A86C38"/>
    <w:rsid w:val="00AB007D"/>
    <w:rsid w:val="00AB1FFD"/>
    <w:rsid w:val="00AB45EB"/>
    <w:rsid w:val="00AC35D0"/>
    <w:rsid w:val="00AC484C"/>
    <w:rsid w:val="00AE41BF"/>
    <w:rsid w:val="00AF351B"/>
    <w:rsid w:val="00AF5DA7"/>
    <w:rsid w:val="00AF63B4"/>
    <w:rsid w:val="00B00A3B"/>
    <w:rsid w:val="00B0269A"/>
    <w:rsid w:val="00B03B0C"/>
    <w:rsid w:val="00B03D21"/>
    <w:rsid w:val="00B04123"/>
    <w:rsid w:val="00B07423"/>
    <w:rsid w:val="00B24977"/>
    <w:rsid w:val="00B3083A"/>
    <w:rsid w:val="00B30E45"/>
    <w:rsid w:val="00B4328B"/>
    <w:rsid w:val="00B47A82"/>
    <w:rsid w:val="00B50511"/>
    <w:rsid w:val="00B6659B"/>
    <w:rsid w:val="00B72084"/>
    <w:rsid w:val="00B73B5D"/>
    <w:rsid w:val="00B8469A"/>
    <w:rsid w:val="00B873DF"/>
    <w:rsid w:val="00B917A1"/>
    <w:rsid w:val="00B92496"/>
    <w:rsid w:val="00B928E5"/>
    <w:rsid w:val="00BA0133"/>
    <w:rsid w:val="00BA0347"/>
    <w:rsid w:val="00BA3FC7"/>
    <w:rsid w:val="00BA54FB"/>
    <w:rsid w:val="00BB5E0E"/>
    <w:rsid w:val="00BC187A"/>
    <w:rsid w:val="00BD1F6B"/>
    <w:rsid w:val="00BD1FE2"/>
    <w:rsid w:val="00BD41A1"/>
    <w:rsid w:val="00BD4451"/>
    <w:rsid w:val="00BE0A3C"/>
    <w:rsid w:val="00BF00FE"/>
    <w:rsid w:val="00BF0A13"/>
    <w:rsid w:val="00BF107B"/>
    <w:rsid w:val="00BF14B0"/>
    <w:rsid w:val="00BF49C9"/>
    <w:rsid w:val="00C066F2"/>
    <w:rsid w:val="00C20293"/>
    <w:rsid w:val="00C210B7"/>
    <w:rsid w:val="00C349A0"/>
    <w:rsid w:val="00C365CC"/>
    <w:rsid w:val="00C50D5F"/>
    <w:rsid w:val="00C56E06"/>
    <w:rsid w:val="00C618D5"/>
    <w:rsid w:val="00C61C01"/>
    <w:rsid w:val="00C637E9"/>
    <w:rsid w:val="00C72118"/>
    <w:rsid w:val="00C750EA"/>
    <w:rsid w:val="00C80D28"/>
    <w:rsid w:val="00C80D70"/>
    <w:rsid w:val="00C829C7"/>
    <w:rsid w:val="00C905F9"/>
    <w:rsid w:val="00CB0B39"/>
    <w:rsid w:val="00CB14F2"/>
    <w:rsid w:val="00CC02D1"/>
    <w:rsid w:val="00CC1147"/>
    <w:rsid w:val="00CC62C2"/>
    <w:rsid w:val="00CE0A5A"/>
    <w:rsid w:val="00CE421A"/>
    <w:rsid w:val="00CE6CC1"/>
    <w:rsid w:val="00D01CCE"/>
    <w:rsid w:val="00D13468"/>
    <w:rsid w:val="00D15559"/>
    <w:rsid w:val="00D256C9"/>
    <w:rsid w:val="00D34D8A"/>
    <w:rsid w:val="00D3551A"/>
    <w:rsid w:val="00D43AC3"/>
    <w:rsid w:val="00D467D7"/>
    <w:rsid w:val="00D55980"/>
    <w:rsid w:val="00D56B28"/>
    <w:rsid w:val="00D57D94"/>
    <w:rsid w:val="00D630D9"/>
    <w:rsid w:val="00D74DF2"/>
    <w:rsid w:val="00D76429"/>
    <w:rsid w:val="00D87502"/>
    <w:rsid w:val="00D95DE6"/>
    <w:rsid w:val="00DA5CC2"/>
    <w:rsid w:val="00DB0EFA"/>
    <w:rsid w:val="00DB12F9"/>
    <w:rsid w:val="00DB5017"/>
    <w:rsid w:val="00DC6A7E"/>
    <w:rsid w:val="00DD0CCD"/>
    <w:rsid w:val="00DD4D39"/>
    <w:rsid w:val="00DD511A"/>
    <w:rsid w:val="00DE1FD9"/>
    <w:rsid w:val="00DF1975"/>
    <w:rsid w:val="00DF4B8C"/>
    <w:rsid w:val="00E00753"/>
    <w:rsid w:val="00E21CD2"/>
    <w:rsid w:val="00E22BBA"/>
    <w:rsid w:val="00E230C6"/>
    <w:rsid w:val="00E25FF8"/>
    <w:rsid w:val="00E27EAD"/>
    <w:rsid w:val="00E35901"/>
    <w:rsid w:val="00E367AC"/>
    <w:rsid w:val="00E37793"/>
    <w:rsid w:val="00E4038A"/>
    <w:rsid w:val="00E40A44"/>
    <w:rsid w:val="00E43717"/>
    <w:rsid w:val="00E4756F"/>
    <w:rsid w:val="00E5436E"/>
    <w:rsid w:val="00E700F6"/>
    <w:rsid w:val="00E7160E"/>
    <w:rsid w:val="00E80DD9"/>
    <w:rsid w:val="00E81936"/>
    <w:rsid w:val="00E84E97"/>
    <w:rsid w:val="00E866CB"/>
    <w:rsid w:val="00E9371A"/>
    <w:rsid w:val="00E944E4"/>
    <w:rsid w:val="00EB209A"/>
    <w:rsid w:val="00EB413A"/>
    <w:rsid w:val="00EC6059"/>
    <w:rsid w:val="00ED2C38"/>
    <w:rsid w:val="00EE197E"/>
    <w:rsid w:val="00EE50D7"/>
    <w:rsid w:val="00EE69C0"/>
    <w:rsid w:val="00EF2B9D"/>
    <w:rsid w:val="00EF2F84"/>
    <w:rsid w:val="00EF5756"/>
    <w:rsid w:val="00EF5D99"/>
    <w:rsid w:val="00F03D2B"/>
    <w:rsid w:val="00F03DC8"/>
    <w:rsid w:val="00F06494"/>
    <w:rsid w:val="00F06FF9"/>
    <w:rsid w:val="00F14078"/>
    <w:rsid w:val="00F20BBE"/>
    <w:rsid w:val="00F2172E"/>
    <w:rsid w:val="00F250C2"/>
    <w:rsid w:val="00F25265"/>
    <w:rsid w:val="00F256C0"/>
    <w:rsid w:val="00F3158A"/>
    <w:rsid w:val="00F3199B"/>
    <w:rsid w:val="00F319AC"/>
    <w:rsid w:val="00F345E5"/>
    <w:rsid w:val="00F40EE1"/>
    <w:rsid w:val="00F46C5E"/>
    <w:rsid w:val="00F5503A"/>
    <w:rsid w:val="00F56EA7"/>
    <w:rsid w:val="00F6075E"/>
    <w:rsid w:val="00F612E7"/>
    <w:rsid w:val="00F633DB"/>
    <w:rsid w:val="00F670F7"/>
    <w:rsid w:val="00F834DA"/>
    <w:rsid w:val="00F849B8"/>
    <w:rsid w:val="00F8510C"/>
    <w:rsid w:val="00F85DF6"/>
    <w:rsid w:val="00F94FC8"/>
    <w:rsid w:val="00FA2441"/>
    <w:rsid w:val="00FA47B2"/>
    <w:rsid w:val="00FA721F"/>
    <w:rsid w:val="00FB20B0"/>
    <w:rsid w:val="00FB2F4F"/>
    <w:rsid w:val="00FB3178"/>
    <w:rsid w:val="00FB3E10"/>
    <w:rsid w:val="00FB425C"/>
    <w:rsid w:val="00FB5996"/>
    <w:rsid w:val="00FC0F27"/>
    <w:rsid w:val="00FC196E"/>
    <w:rsid w:val="00FC6A36"/>
    <w:rsid w:val="00FD0A8C"/>
    <w:rsid w:val="00FD127D"/>
    <w:rsid w:val="00FD1320"/>
    <w:rsid w:val="00FD1A59"/>
    <w:rsid w:val="00FD4AE1"/>
    <w:rsid w:val="00FD6D45"/>
    <w:rsid w:val="00FE7655"/>
    <w:rsid w:val="00FF2F73"/>
    <w:rsid w:val="00FF7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E28AE5"/>
  <w15:chartTrackingRefBased/>
  <w15:docId w15:val="{9AE7A52C-5060-48C8-BE9C-BFDC5556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5908"/>
    <w:pPr>
      <w:widowControl w:val="0"/>
      <w:autoSpaceDE w:val="0"/>
      <w:autoSpaceDN w:val="0"/>
      <w:spacing w:line="362" w:lineRule="atLeast"/>
      <w:jc w:val="both"/>
    </w:pPr>
    <w:rPr>
      <w:rFonts w:ascii="明朝体" w:eastAsia="明朝体"/>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17F58"/>
    <w:pPr>
      <w:jc w:val="center"/>
    </w:pPr>
    <w:rPr>
      <w:kern w:val="0"/>
    </w:rPr>
  </w:style>
  <w:style w:type="paragraph" w:styleId="a4">
    <w:name w:val="Closing"/>
    <w:basedOn w:val="a"/>
    <w:rsid w:val="00517F58"/>
    <w:pPr>
      <w:jc w:val="right"/>
    </w:pPr>
    <w:rPr>
      <w:kern w:val="0"/>
    </w:rPr>
  </w:style>
  <w:style w:type="paragraph" w:styleId="a5">
    <w:name w:val="Balloon Text"/>
    <w:basedOn w:val="a"/>
    <w:semiHidden/>
    <w:rsid w:val="00CB0B39"/>
    <w:rPr>
      <w:rFonts w:ascii="Arial" w:eastAsia="ＭＳ ゴシック" w:hAnsi="Arial"/>
      <w:sz w:val="18"/>
      <w:szCs w:val="18"/>
    </w:rPr>
  </w:style>
  <w:style w:type="paragraph" w:styleId="a6">
    <w:name w:val="header"/>
    <w:basedOn w:val="a"/>
    <w:link w:val="a7"/>
    <w:rsid w:val="003F2A32"/>
    <w:pPr>
      <w:tabs>
        <w:tab w:val="center" w:pos="4252"/>
        <w:tab w:val="right" w:pos="8504"/>
      </w:tabs>
      <w:snapToGrid w:val="0"/>
    </w:pPr>
  </w:style>
  <w:style w:type="character" w:customStyle="1" w:styleId="a7">
    <w:name w:val="ヘッダー (文字)"/>
    <w:link w:val="a6"/>
    <w:rsid w:val="003F2A32"/>
    <w:rPr>
      <w:rFonts w:ascii="明朝体" w:eastAsia="明朝体"/>
      <w:spacing w:val="2"/>
      <w:kern w:val="2"/>
      <w:sz w:val="21"/>
    </w:rPr>
  </w:style>
  <w:style w:type="paragraph" w:styleId="a8">
    <w:name w:val="footer"/>
    <w:basedOn w:val="a"/>
    <w:link w:val="a9"/>
    <w:rsid w:val="003F2A32"/>
    <w:pPr>
      <w:tabs>
        <w:tab w:val="center" w:pos="4252"/>
        <w:tab w:val="right" w:pos="8504"/>
      </w:tabs>
      <w:snapToGrid w:val="0"/>
    </w:pPr>
  </w:style>
  <w:style w:type="character" w:customStyle="1" w:styleId="a9">
    <w:name w:val="フッター (文字)"/>
    <w:link w:val="a8"/>
    <w:rsid w:val="003F2A32"/>
    <w:rPr>
      <w:rFonts w:ascii="明朝体" w:eastAsia="明朝体"/>
      <w:spacing w:val="2"/>
      <w:kern w:val="2"/>
      <w:sz w:val="21"/>
    </w:rPr>
  </w:style>
  <w:style w:type="paragraph" w:styleId="aa">
    <w:name w:val="List Paragraph"/>
    <w:basedOn w:val="a"/>
    <w:uiPriority w:val="99"/>
    <w:qFormat/>
    <w:rsid w:val="006E62B3"/>
    <w:pPr>
      <w:autoSpaceDE/>
      <w:autoSpaceDN/>
      <w:spacing w:line="240" w:lineRule="auto"/>
      <w:ind w:leftChars="400" w:left="840"/>
    </w:pPr>
    <w:rPr>
      <w:rFonts w:ascii="ＭＳ 明朝" w:eastAsia="ＭＳ 明朝"/>
      <w:spacing w:val="0"/>
      <w:szCs w:val="22"/>
    </w:rPr>
  </w:style>
  <w:style w:type="table" w:styleId="ab">
    <w:name w:val="Table Grid"/>
    <w:basedOn w:val="a1"/>
    <w:uiPriority w:val="39"/>
    <w:rsid w:val="007577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rsid w:val="001F49B1"/>
    <w:rPr>
      <w:sz w:val="18"/>
      <w:szCs w:val="18"/>
    </w:rPr>
  </w:style>
  <w:style w:type="paragraph" w:styleId="ad">
    <w:name w:val="annotation text"/>
    <w:basedOn w:val="a"/>
    <w:link w:val="ae"/>
    <w:rsid w:val="001F49B1"/>
    <w:pPr>
      <w:jc w:val="left"/>
    </w:pPr>
  </w:style>
  <w:style w:type="character" w:customStyle="1" w:styleId="ae">
    <w:name w:val="コメント文字列 (文字)"/>
    <w:basedOn w:val="a0"/>
    <w:link w:val="ad"/>
    <w:rsid w:val="001F49B1"/>
    <w:rPr>
      <w:rFonts w:ascii="明朝体" w:eastAsia="明朝体"/>
      <w:spacing w:val="2"/>
      <w:kern w:val="2"/>
      <w:sz w:val="21"/>
    </w:rPr>
  </w:style>
  <w:style w:type="paragraph" w:styleId="af">
    <w:name w:val="annotation subject"/>
    <w:basedOn w:val="ad"/>
    <w:next w:val="ad"/>
    <w:link w:val="af0"/>
    <w:rsid w:val="001F49B1"/>
    <w:rPr>
      <w:b/>
      <w:bCs/>
    </w:rPr>
  </w:style>
  <w:style w:type="character" w:customStyle="1" w:styleId="af0">
    <w:name w:val="コメント内容 (文字)"/>
    <w:basedOn w:val="ae"/>
    <w:link w:val="af"/>
    <w:rsid w:val="001F49B1"/>
    <w:rPr>
      <w:rFonts w:ascii="明朝体" w:eastAsia="明朝体"/>
      <w:b/>
      <w:bCs/>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9">
      <w:bodyDiv w:val="1"/>
      <w:marLeft w:val="0"/>
      <w:marRight w:val="0"/>
      <w:marTop w:val="0"/>
      <w:marBottom w:val="0"/>
      <w:divBdr>
        <w:top w:val="none" w:sz="0" w:space="0" w:color="auto"/>
        <w:left w:val="none" w:sz="0" w:space="0" w:color="auto"/>
        <w:bottom w:val="none" w:sz="0" w:space="0" w:color="auto"/>
        <w:right w:val="none" w:sz="0" w:space="0" w:color="auto"/>
      </w:divBdr>
    </w:div>
    <w:div w:id="139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34D40-ED24-4DC0-8ED9-2D8F4CDC2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1298</Words>
  <Characters>7404</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大阪府産科医分娩手当導入促進事業等補助金交付要綱</vt:lpstr>
      <vt:lpstr>大阪府産科医分娩手当導入促進事業等補助金交付要綱</vt:lpstr>
    </vt:vector>
  </TitlesOfParts>
  <Company>大阪府庁</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大阪府産科医分娩手当導入促進事業等補助金交付要綱</dc:title>
  <dc:subject/>
  <dc:creator>user</dc:creator>
  <cp:keywords/>
  <dc:description/>
  <cp:lastModifiedBy>塚本　耕平</cp:lastModifiedBy>
  <cp:revision>8</cp:revision>
  <cp:lastPrinted>2025-06-17T05:31:00Z</cp:lastPrinted>
  <dcterms:created xsi:type="dcterms:W3CDTF">2025-06-20T04:31:00Z</dcterms:created>
  <dcterms:modified xsi:type="dcterms:W3CDTF">2025-06-20T05:50:00Z</dcterms:modified>
</cp:coreProperties>
</file>