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1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9FEBC7"/>
        <w:tblCellMar>
          <w:left w:w="99" w:type="dxa"/>
          <w:right w:w="99" w:type="dxa"/>
        </w:tblCellMar>
        <w:tblLook w:val="0000" w:firstRow="0" w:lastRow="0" w:firstColumn="0" w:lastColumn="0" w:noHBand="0" w:noVBand="0"/>
      </w:tblPr>
      <w:tblGrid>
        <w:gridCol w:w="8817"/>
      </w:tblGrid>
      <w:tr w:rsidR="00BD3159" w:rsidRPr="00972DB2" w14:paraId="1692F527" w14:textId="77777777" w:rsidTr="002A28DF">
        <w:trPr>
          <w:trHeight w:val="1134"/>
          <w:jc w:val="center"/>
        </w:trPr>
        <w:tc>
          <w:tcPr>
            <w:tcW w:w="8817" w:type="dxa"/>
            <w:tcBorders>
              <w:top w:val="single" w:sz="4" w:space="0" w:color="auto"/>
              <w:left w:val="single" w:sz="4" w:space="0" w:color="auto"/>
              <w:bottom w:val="single" w:sz="4" w:space="0" w:color="auto"/>
              <w:right w:val="single" w:sz="8" w:space="0" w:color="auto"/>
            </w:tcBorders>
            <w:shd w:val="clear" w:color="auto" w:fill="E2EFD9"/>
            <w:vAlign w:val="center"/>
          </w:tcPr>
          <w:p w14:paraId="133AF61B" w14:textId="7C4FBFC7" w:rsidR="00BD3159" w:rsidRPr="00EB070F" w:rsidRDefault="00026AD3" w:rsidP="00971DE2">
            <w:pPr>
              <w:jc w:val="center"/>
              <w:rPr>
                <w:rFonts w:ascii="UD デジタル 教科書体 NP-R" w:eastAsia="UD デジタル 教科書体 NP-R" w:hAnsi="MS UI Gothic"/>
                <w:b/>
                <w:strike/>
                <w:sz w:val="28"/>
                <w:szCs w:val="28"/>
              </w:rPr>
            </w:pPr>
            <w:bookmarkStart w:id="0" w:name="_Hlk193720399"/>
            <w:r w:rsidRPr="00EB070F">
              <w:rPr>
                <w:rFonts w:ascii="UD デジタル 教科書体 NP-R" w:eastAsia="UD デジタル 教科書体 NP-R" w:hAnsi="MS UI Gothic" w:hint="eastAsia"/>
                <w:b/>
                <w:sz w:val="28"/>
                <w:szCs w:val="28"/>
              </w:rPr>
              <w:t>令和７年度 雇用促進に資する新サービス等開発支援業務</w:t>
            </w:r>
          </w:p>
          <w:bookmarkEnd w:id="0"/>
          <w:p w14:paraId="58001784" w14:textId="4BDFB7E3" w:rsidR="00BD3159" w:rsidRPr="00972DB2" w:rsidRDefault="00BD3159" w:rsidP="00971DE2">
            <w:pPr>
              <w:jc w:val="center"/>
              <w:rPr>
                <w:rFonts w:ascii="MS UI Gothic" w:eastAsia="MS UI Gothic" w:hAnsi="MS UI Gothic"/>
                <w:sz w:val="24"/>
              </w:rPr>
            </w:pPr>
            <w:r w:rsidRPr="00EB070F">
              <w:rPr>
                <w:rFonts w:ascii="UD デジタル 教科書体 NP-R" w:eastAsia="UD デジタル 教科書体 NP-R" w:hAnsi="MS UI Gothic" w:hint="eastAsia"/>
                <w:b/>
                <w:sz w:val="28"/>
                <w:szCs w:val="28"/>
              </w:rPr>
              <w:t>企画提案公募　仕様書</w:t>
            </w:r>
          </w:p>
        </w:tc>
      </w:tr>
    </w:tbl>
    <w:p w14:paraId="1ED3969D" w14:textId="37DFFF79" w:rsidR="00BD3159" w:rsidRPr="002A28DF" w:rsidRDefault="00BD3159" w:rsidP="00BD3159">
      <w:pPr>
        <w:rPr>
          <w:rFonts w:ascii="UD デジタル 教科書体 NP-R" w:eastAsia="UD デジタル 教科書体 NP-R" w:hAnsi="MS UI Gothic"/>
        </w:rPr>
      </w:pPr>
    </w:p>
    <w:p w14:paraId="3645B66A" w14:textId="77777777" w:rsidR="00BD3159" w:rsidRPr="002A28DF" w:rsidRDefault="00BD3159" w:rsidP="008D27C4">
      <w:pPr>
        <w:pStyle w:val="ae"/>
        <w:numPr>
          <w:ilvl w:val="0"/>
          <w:numId w:val="2"/>
        </w:numPr>
        <w:ind w:leftChars="0"/>
        <w:rPr>
          <w:rFonts w:ascii="UD デジタル 教科書体 NP-R" w:eastAsia="UD デジタル 教科書体 NP-R" w:hAnsi="MS UI Gothic"/>
          <w:b/>
          <w:sz w:val="22"/>
        </w:rPr>
      </w:pPr>
      <w:r w:rsidRPr="002A28DF">
        <w:rPr>
          <w:rFonts w:ascii="UD デジタル 教科書体 NP-R" w:eastAsia="UD デジタル 教科書体 NP-R" w:hAnsi="MS UI Gothic" w:hint="eastAsia"/>
          <w:b/>
          <w:sz w:val="22"/>
        </w:rPr>
        <w:t>事業名</w:t>
      </w:r>
    </w:p>
    <w:p w14:paraId="2B73CEE2" w14:textId="6AC4C5CD" w:rsidR="00026AD3" w:rsidRPr="002A28DF" w:rsidRDefault="00026AD3" w:rsidP="00026AD3">
      <w:pPr>
        <w:ind w:firstLineChars="100" w:firstLine="205"/>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令和７年度 雇用促進に資する新サービス等開発支援業務</w:t>
      </w:r>
    </w:p>
    <w:p w14:paraId="14D48DCB" w14:textId="169DE9B4" w:rsidR="00BD3159" w:rsidRPr="002A28DF" w:rsidRDefault="00BD3159" w:rsidP="00BD3159">
      <w:pPr>
        <w:rPr>
          <w:rFonts w:ascii="UD デジタル 教科書体 NP-R" w:eastAsia="UD デジタル 教科書体 NP-R" w:hAnsi="MS UI Gothic"/>
          <w:szCs w:val="21"/>
        </w:rPr>
      </w:pPr>
    </w:p>
    <w:p w14:paraId="3950687B" w14:textId="3D5D5557" w:rsidR="009A0ED7" w:rsidRPr="002A28DF" w:rsidRDefault="00BD3159" w:rsidP="009A0ED7">
      <w:pPr>
        <w:pStyle w:val="ae"/>
        <w:numPr>
          <w:ilvl w:val="0"/>
          <w:numId w:val="2"/>
        </w:numPr>
        <w:ind w:leftChars="0"/>
        <w:rPr>
          <w:rFonts w:ascii="UD デジタル 教科書体 NP-R" w:eastAsia="UD デジタル 教科書体 NP-R"/>
          <w:sz w:val="22"/>
          <w:szCs w:val="21"/>
        </w:rPr>
      </w:pPr>
      <w:r w:rsidRPr="002A28DF">
        <w:rPr>
          <w:rFonts w:ascii="UD デジタル 教科書体 NP-R" w:eastAsia="UD デジタル 教科書体 NP-R" w:hAnsi="MS UI Gothic" w:hint="eastAsia"/>
          <w:b/>
          <w:sz w:val="22"/>
        </w:rPr>
        <w:t>本事業の趣旨・目的</w:t>
      </w:r>
      <w:bookmarkStart w:id="1" w:name="_Hlk188473781"/>
    </w:p>
    <w:bookmarkEnd w:id="1"/>
    <w:p w14:paraId="71018889" w14:textId="231D76C2" w:rsidR="009A0ED7" w:rsidRPr="002A28DF" w:rsidRDefault="009A0ED7" w:rsidP="00B2495B">
      <w:pPr>
        <w:ind w:firstLineChars="100" w:firstLine="215"/>
        <w:rPr>
          <w:rFonts w:ascii="UD デジタル 教科書体 NP-R" w:eastAsia="UD デジタル 教科書体 NP-R"/>
          <w:sz w:val="22"/>
          <w:szCs w:val="21"/>
        </w:rPr>
      </w:pPr>
      <w:r w:rsidRPr="002A28DF">
        <w:rPr>
          <w:rFonts w:ascii="UD デジタル 教科書体 NP-R" w:eastAsia="UD デジタル 教科書体 NP-R" w:hint="eastAsia"/>
          <w:sz w:val="22"/>
          <w:szCs w:val="21"/>
        </w:rPr>
        <w:t>少子高齢化による生産年齢人口の減少や雇用のミスマッチなどの影響により、府内中小企業の人材不足は深刻化しており、府では、高齢者や障がい者など多様な人材を掘り起し、就業機会に結びつけることが重要であると考える。</w:t>
      </w:r>
    </w:p>
    <w:p w14:paraId="62DFDD9D" w14:textId="77777777" w:rsidR="009A0ED7" w:rsidRPr="002A28DF" w:rsidRDefault="009A0ED7" w:rsidP="00B2495B">
      <w:pPr>
        <w:ind w:firstLineChars="100" w:firstLine="215"/>
        <w:rPr>
          <w:rFonts w:ascii="UD デジタル 教科書体 NP-R" w:eastAsia="UD デジタル 教科書体 NP-R"/>
          <w:sz w:val="22"/>
          <w:szCs w:val="21"/>
        </w:rPr>
      </w:pPr>
      <w:r w:rsidRPr="002A28DF">
        <w:rPr>
          <w:rFonts w:ascii="UD デジタル 教科書体 NP-R" w:eastAsia="UD デジタル 教科書体 NP-R" w:hint="eastAsia"/>
          <w:sz w:val="22"/>
          <w:szCs w:val="21"/>
        </w:rPr>
        <w:t>このためにも、障がい者や高齢者などの多様な人材が能力を最大限に発揮し活躍できるよう、職域拡大や労働環境の改善、労働負荷の軽減など、従来の枠にとらわれない新しいアイデアをカタチにし、働く上での課題解決に必要な新技術やサービスの創出と社会実装を進める必要がある。</w:t>
      </w:r>
    </w:p>
    <w:p w14:paraId="4145B4F7" w14:textId="626DFBE3" w:rsidR="009A0ED7" w:rsidRPr="002A28DF" w:rsidRDefault="009A0ED7" w:rsidP="00B2495B">
      <w:pPr>
        <w:rPr>
          <w:rFonts w:ascii="UD デジタル 教科書体 NP-R" w:eastAsia="UD デジタル 教科書体 NP-R"/>
          <w:sz w:val="22"/>
          <w:szCs w:val="21"/>
        </w:rPr>
      </w:pPr>
      <w:r w:rsidRPr="002A28DF">
        <w:rPr>
          <w:rFonts w:ascii="UD デジタル 教科書体 NP-R" w:eastAsia="UD デジタル 教科書体 NP-R" w:hint="eastAsia"/>
          <w:sz w:val="22"/>
          <w:szCs w:val="21"/>
        </w:rPr>
        <w:t xml:space="preserve">　一方で、障がい者や高齢者などの雇用促進に資する新技術やサービスの開発には、市場性や収益性といったリスクを伴うことから、民間企業だけでは社会実装は難しく行政の支援が欠かせない。</w:t>
      </w:r>
    </w:p>
    <w:p w14:paraId="6406B959" w14:textId="0A1BFA64" w:rsidR="009A0ED7" w:rsidRPr="002A28DF" w:rsidRDefault="009A0ED7" w:rsidP="00B2495B">
      <w:pPr>
        <w:ind w:firstLineChars="100" w:firstLine="215"/>
        <w:rPr>
          <w:rFonts w:ascii="UD デジタル 教科書体 NP-R" w:eastAsia="UD デジタル 教科書体 NP-R" w:hAnsi="MS UI Gothic"/>
        </w:rPr>
      </w:pPr>
      <w:r w:rsidRPr="002A28DF">
        <w:rPr>
          <w:rFonts w:ascii="UD デジタル 教科書体 NP-R" w:eastAsia="UD デジタル 教科書体 NP-R" w:hint="eastAsia"/>
          <w:sz w:val="22"/>
          <w:szCs w:val="21"/>
        </w:rPr>
        <w:t>そこで本事業では</w:t>
      </w:r>
      <w:r w:rsidRPr="002A28DF">
        <w:rPr>
          <w:rFonts w:ascii="UD デジタル 教科書体 NP-R" w:eastAsia="UD デジタル 教科書体 NP-R" w:hAnsi="ＭＳ ゴシック" w:hint="eastAsia"/>
          <w:sz w:val="22"/>
          <w:szCs w:val="22"/>
        </w:rPr>
        <w:t>、</w:t>
      </w:r>
      <w:r w:rsidRPr="002A28DF">
        <w:rPr>
          <w:rFonts w:ascii="UD デジタル 教科書体 NP-R" w:eastAsia="UD デジタル 教科書体 NP-R" w:hint="eastAsia"/>
          <w:sz w:val="22"/>
          <w:szCs w:val="21"/>
        </w:rPr>
        <w:t>雇用促進に資する新技術・サービスの開発に取り組む事業者に対し、セミナーなど啓発支援や課題解決イベントによるブラッシュアップ支援、メンターによる伴走支援など、社会実装にむけた新規事業開発をサポートすることで、働くことに阻害要因を抱える様々な求職者が活躍できる社会をつくり、「誰一人取り残さない」大阪の実現をめざしていく。</w:t>
      </w:r>
    </w:p>
    <w:p w14:paraId="71253420" w14:textId="77777777" w:rsidR="00DF2A70" w:rsidRPr="002A28DF" w:rsidRDefault="00DF2A70" w:rsidP="00BD3159">
      <w:pPr>
        <w:ind w:left="205" w:hangingChars="100" w:hanging="205"/>
        <w:rPr>
          <w:rFonts w:ascii="UD デジタル 教科書体 NP-R" w:eastAsia="UD デジタル 教科書体 NP-R" w:hAnsi="MS UI Gothic"/>
        </w:rPr>
      </w:pPr>
    </w:p>
    <w:p w14:paraId="3BF43479" w14:textId="77777777" w:rsidR="00026AD3" w:rsidRPr="002A28DF" w:rsidRDefault="00026AD3" w:rsidP="008D27C4">
      <w:pPr>
        <w:numPr>
          <w:ilvl w:val="0"/>
          <w:numId w:val="2"/>
        </w:numPr>
        <w:rPr>
          <w:rFonts w:ascii="UD デジタル 教科書体 NP-R" w:eastAsia="UD デジタル 教科書体 NP-R" w:hAnsi="MS UI Gothic"/>
          <w:b/>
          <w:sz w:val="22"/>
          <w:szCs w:val="22"/>
        </w:rPr>
      </w:pPr>
      <w:r w:rsidRPr="002A28DF">
        <w:rPr>
          <w:rFonts w:ascii="UD デジタル 教科書体 NP-R" w:eastAsia="UD デジタル 教科書体 NP-R" w:hAnsi="MS UI Gothic" w:hint="eastAsia"/>
          <w:b/>
          <w:sz w:val="22"/>
          <w:szCs w:val="22"/>
        </w:rPr>
        <w:t>履行期間</w:t>
      </w:r>
    </w:p>
    <w:p w14:paraId="228DD755" w14:textId="21F5EBD9" w:rsidR="00026AD3" w:rsidRPr="002A28DF" w:rsidRDefault="00026AD3" w:rsidP="00026AD3">
      <w:pPr>
        <w:ind w:left="420"/>
        <w:rPr>
          <w:rFonts w:ascii="UD デジタル 教科書体 NP-R" w:eastAsia="UD デジタル 教科書体 NP-R" w:hAnsi="MS UI Gothic"/>
          <w:bCs/>
          <w:szCs w:val="21"/>
        </w:rPr>
      </w:pPr>
      <w:r w:rsidRPr="002A28DF">
        <w:rPr>
          <w:rFonts w:ascii="UD デジタル 教科書体 NP-R" w:eastAsia="UD デジタル 教科書体 NP-R" w:hAnsi="MS UI Gothic" w:hint="eastAsia"/>
          <w:bCs/>
          <w:szCs w:val="21"/>
        </w:rPr>
        <w:t>令和７年</w:t>
      </w:r>
      <w:r w:rsidR="00462221" w:rsidRPr="002A28DF">
        <w:rPr>
          <w:rFonts w:ascii="UD デジタル 教科書体 NP-R" w:eastAsia="UD デジタル 教科書体 NP-R" w:hAnsi="MS UI Gothic" w:hint="eastAsia"/>
          <w:bCs/>
          <w:szCs w:val="21"/>
        </w:rPr>
        <w:t>５</w:t>
      </w:r>
      <w:r w:rsidRPr="002A28DF">
        <w:rPr>
          <w:rFonts w:ascii="UD デジタル 教科書体 NP-R" w:eastAsia="UD デジタル 教科書体 NP-R" w:hAnsi="MS UI Gothic" w:hint="eastAsia"/>
          <w:bCs/>
          <w:szCs w:val="21"/>
        </w:rPr>
        <w:t>月</w:t>
      </w:r>
      <w:r w:rsidR="004008D4" w:rsidRPr="002A28DF">
        <w:rPr>
          <w:rFonts w:ascii="UD デジタル 教科書体 NP-R" w:eastAsia="UD デジタル 教科書体 NP-R" w:hAnsi="MS UI Gothic" w:hint="eastAsia"/>
          <w:bCs/>
          <w:szCs w:val="21"/>
        </w:rPr>
        <w:t>下旬</w:t>
      </w:r>
      <w:r w:rsidRPr="002A28DF">
        <w:rPr>
          <w:rFonts w:ascii="UD デジタル 教科書体 NP-R" w:eastAsia="UD デジタル 教科書体 NP-R" w:hAnsi="MS UI Gothic" w:hint="eastAsia"/>
          <w:bCs/>
          <w:szCs w:val="21"/>
        </w:rPr>
        <w:t>から令和８年３月３１日（火）まで</w:t>
      </w:r>
    </w:p>
    <w:p w14:paraId="368A9565" w14:textId="77777777" w:rsidR="00026AD3" w:rsidRPr="002A28DF" w:rsidRDefault="00026AD3" w:rsidP="00026AD3">
      <w:pPr>
        <w:ind w:firstLineChars="100" w:firstLine="205"/>
        <w:rPr>
          <w:rFonts w:ascii="UD デジタル 教科書体 NP-R" w:eastAsia="UD デジタル 教科書体 NP-R" w:hAnsi="MS UI Gothic"/>
          <w:bCs/>
          <w:szCs w:val="21"/>
        </w:rPr>
      </w:pPr>
    </w:p>
    <w:p w14:paraId="7D922266" w14:textId="77777777" w:rsidR="00026AD3" w:rsidRPr="002A28DF" w:rsidRDefault="00026AD3" w:rsidP="008D27C4">
      <w:pPr>
        <w:numPr>
          <w:ilvl w:val="0"/>
          <w:numId w:val="2"/>
        </w:numPr>
        <w:rPr>
          <w:rFonts w:ascii="UD デジタル 教科書体 NP-R" w:eastAsia="UD デジタル 教科書体 NP-R" w:hAnsi="MS UI Gothic"/>
          <w:b/>
          <w:sz w:val="22"/>
          <w:szCs w:val="22"/>
        </w:rPr>
      </w:pPr>
      <w:r w:rsidRPr="002A28DF">
        <w:rPr>
          <w:rFonts w:ascii="UD デジタル 教科書体 NP-R" w:eastAsia="UD デジタル 教科書体 NP-R" w:hAnsi="MS UI Gothic" w:hint="eastAsia"/>
          <w:b/>
          <w:sz w:val="22"/>
          <w:szCs w:val="22"/>
        </w:rPr>
        <w:t>履行場所</w:t>
      </w:r>
    </w:p>
    <w:p w14:paraId="6A3E93AB" w14:textId="77777777" w:rsidR="00026AD3" w:rsidRPr="002A28DF" w:rsidRDefault="00026AD3" w:rsidP="00026AD3">
      <w:pPr>
        <w:ind w:firstLineChars="200" w:firstLine="411"/>
        <w:rPr>
          <w:rFonts w:ascii="UD デジタル 教科書体 NP-R" w:eastAsia="UD デジタル 教科書体 NP-R" w:hAnsi="MS UI Gothic"/>
          <w:bCs/>
          <w:szCs w:val="21"/>
        </w:rPr>
      </w:pPr>
      <w:r w:rsidRPr="002A28DF">
        <w:rPr>
          <w:rFonts w:ascii="UD デジタル 教科書体 NP-R" w:eastAsia="UD デジタル 教科書体 NP-R" w:hAnsi="MS UI Gothic" w:hint="eastAsia"/>
          <w:bCs/>
          <w:szCs w:val="21"/>
        </w:rPr>
        <w:t>大阪府が指定する場所</w:t>
      </w:r>
    </w:p>
    <w:p w14:paraId="7DB4079F" w14:textId="77777777" w:rsidR="00026AD3" w:rsidRPr="002A28DF" w:rsidRDefault="00026AD3" w:rsidP="00026AD3">
      <w:pPr>
        <w:rPr>
          <w:rFonts w:ascii="UD デジタル 教科書体 NP-R" w:eastAsia="UD デジタル 教科書体 NP-R" w:hAnsi="MS UI Gothic"/>
          <w:bCs/>
          <w:szCs w:val="21"/>
        </w:rPr>
      </w:pPr>
    </w:p>
    <w:p w14:paraId="7E954C4E" w14:textId="77777777" w:rsidR="00026AD3" w:rsidRPr="002A28DF" w:rsidRDefault="00026AD3" w:rsidP="008D27C4">
      <w:pPr>
        <w:numPr>
          <w:ilvl w:val="0"/>
          <w:numId w:val="2"/>
        </w:numPr>
        <w:rPr>
          <w:rFonts w:ascii="UD デジタル 教科書体 NP-R" w:eastAsia="UD デジタル 教科書体 NP-R" w:hAnsi="MS UI Gothic"/>
          <w:b/>
          <w:sz w:val="22"/>
          <w:szCs w:val="22"/>
        </w:rPr>
      </w:pPr>
      <w:r w:rsidRPr="002A28DF">
        <w:rPr>
          <w:rFonts w:ascii="UD デジタル 教科書体 NP-R" w:eastAsia="UD デジタル 教科書体 NP-R" w:hAnsi="MS UI Gothic" w:hint="eastAsia"/>
          <w:b/>
          <w:sz w:val="22"/>
          <w:szCs w:val="22"/>
        </w:rPr>
        <w:t>委託金額の上限額</w:t>
      </w:r>
    </w:p>
    <w:p w14:paraId="2A383BA1" w14:textId="3FFB384D" w:rsidR="00572478" w:rsidRPr="002A28DF" w:rsidRDefault="00572478" w:rsidP="00572478">
      <w:pPr>
        <w:ind w:firstLine="420"/>
        <w:rPr>
          <w:rFonts w:ascii="UD デジタル 教科書体 NP-R" w:eastAsia="UD デジタル 教科書体 NP-R" w:hAnsi="MS UI Gothic"/>
          <w:bCs/>
          <w:szCs w:val="21"/>
        </w:rPr>
      </w:pPr>
      <w:r w:rsidRPr="002A28DF">
        <w:rPr>
          <w:rFonts w:ascii="UD デジタル 教科書体 NP-R" w:eastAsia="UD デジタル 教科書体 NP-R" w:hint="eastAsia"/>
        </w:rPr>
        <w:t>48,989,000円 （消費税及び地方消費税の額を含む）</w:t>
      </w:r>
    </w:p>
    <w:p w14:paraId="34D0FC5C" w14:textId="77777777" w:rsidR="00572478" w:rsidRPr="002A28DF" w:rsidRDefault="00572478" w:rsidP="002A37CD">
      <w:pPr>
        <w:pStyle w:val="ae"/>
        <w:ind w:leftChars="0" w:left="0"/>
        <w:rPr>
          <w:rFonts w:ascii="UD デジタル 教科書体 NP-R" w:eastAsia="UD デジタル 教科書体 NP-R" w:hAnsi="MS UI Gothic"/>
          <w:b/>
          <w:szCs w:val="21"/>
        </w:rPr>
      </w:pPr>
    </w:p>
    <w:p w14:paraId="0233BF97" w14:textId="34F36133" w:rsidR="00BD3159" w:rsidRPr="002A28DF" w:rsidRDefault="00C94957" w:rsidP="008D27C4">
      <w:pPr>
        <w:pStyle w:val="ae"/>
        <w:numPr>
          <w:ilvl w:val="0"/>
          <w:numId w:val="2"/>
        </w:numPr>
        <w:ind w:leftChars="0"/>
        <w:rPr>
          <w:rFonts w:ascii="UD デジタル 教科書体 NP-R" w:eastAsia="UD デジタル 教科書体 NP-R" w:hAnsi="MS UI Gothic"/>
          <w:b/>
          <w:sz w:val="22"/>
        </w:rPr>
      </w:pPr>
      <w:r w:rsidRPr="002A28DF">
        <w:rPr>
          <w:rFonts w:ascii="UD デジタル 教科書体 NP-R" w:eastAsia="UD デジタル 教科書体 NP-R" w:hAnsi="MS UI Gothic" w:hint="eastAsia"/>
          <w:b/>
          <w:sz w:val="22"/>
        </w:rPr>
        <w:t>業務</w:t>
      </w:r>
      <w:r w:rsidR="00BD3159" w:rsidRPr="002A28DF">
        <w:rPr>
          <w:rFonts w:ascii="UD デジタル 教科書体 NP-R" w:eastAsia="UD デジタル 教科書体 NP-R" w:hAnsi="MS UI Gothic" w:hint="eastAsia"/>
          <w:b/>
          <w:sz w:val="22"/>
        </w:rPr>
        <w:t>内容</w:t>
      </w:r>
      <w:r w:rsidR="004952DF" w:rsidRPr="002A28DF">
        <w:rPr>
          <w:rFonts w:ascii="UD デジタル 教科書体 NP-R" w:eastAsia="UD デジタル 教科書体 NP-R" w:hAnsi="MS UI Gothic" w:hint="eastAsia"/>
          <w:b/>
          <w:sz w:val="22"/>
        </w:rPr>
        <w:t>や</w:t>
      </w:r>
      <w:r w:rsidR="00BD3159" w:rsidRPr="002A28DF">
        <w:rPr>
          <w:rFonts w:ascii="UD デジタル 教科書体 NP-R" w:eastAsia="UD デジタル 教科書体 NP-R" w:hAnsi="MS UI Gothic" w:hint="eastAsia"/>
          <w:b/>
          <w:sz w:val="22"/>
        </w:rPr>
        <w:t>提案事項</w:t>
      </w:r>
      <w:r w:rsidR="004952DF" w:rsidRPr="002A28DF">
        <w:rPr>
          <w:rFonts w:ascii="UD デジタル 教科書体 NP-R" w:eastAsia="UD デジタル 教科書体 NP-R" w:hAnsi="MS UI Gothic" w:hint="eastAsia"/>
          <w:b/>
          <w:sz w:val="22"/>
        </w:rPr>
        <w:t>、事業目標</w:t>
      </w:r>
      <w:r w:rsidR="00BD3159" w:rsidRPr="002A28DF">
        <w:rPr>
          <w:rFonts w:ascii="UD デジタル 教科書体 NP-R" w:eastAsia="UD デジタル 教科書体 NP-R" w:hAnsi="MS UI Gothic" w:hint="eastAsia"/>
          <w:b/>
          <w:sz w:val="22"/>
        </w:rPr>
        <w:t>等</w:t>
      </w:r>
    </w:p>
    <w:p w14:paraId="1D7AAC7D" w14:textId="5E2E1AA8" w:rsidR="00BD3159" w:rsidRPr="002A28DF" w:rsidRDefault="00DA6B16" w:rsidP="00BD3159">
      <w:pPr>
        <w:rPr>
          <w:rFonts w:ascii="UD デジタル 教科書体 NP-R" w:eastAsia="UD デジタル 教科書体 NP-R" w:hAnsi="MS UI Gothic"/>
          <w:b/>
          <w:sz w:val="22"/>
          <w:szCs w:val="28"/>
        </w:rPr>
      </w:pPr>
      <w:r w:rsidRPr="002A28DF">
        <w:rPr>
          <w:rFonts w:ascii="UD デジタル 教科書体 NP-R" w:eastAsia="UD デジタル 教科書体 NP-R" w:hAnsi="MS UI Gothic" w:hint="eastAsia"/>
          <w:b/>
          <w:sz w:val="22"/>
          <w:szCs w:val="28"/>
        </w:rPr>
        <w:t>（</w:t>
      </w:r>
      <w:r w:rsidR="004952DF" w:rsidRPr="002A28DF">
        <w:rPr>
          <w:rFonts w:ascii="UD デジタル 教科書体 NP-R" w:eastAsia="UD デジタル 教科書体 NP-R" w:hAnsi="MS UI Gothic" w:hint="eastAsia"/>
          <w:b/>
          <w:sz w:val="22"/>
          <w:szCs w:val="28"/>
        </w:rPr>
        <w:t>１</w:t>
      </w:r>
      <w:r w:rsidRPr="002A28DF">
        <w:rPr>
          <w:rFonts w:ascii="UD デジタル 教科書体 NP-R" w:eastAsia="UD デジタル 教科書体 NP-R" w:hAnsi="MS UI Gothic" w:hint="eastAsia"/>
          <w:b/>
          <w:sz w:val="22"/>
          <w:szCs w:val="28"/>
        </w:rPr>
        <w:t>）</w:t>
      </w:r>
      <w:r w:rsidR="004952DF" w:rsidRPr="002A28DF">
        <w:rPr>
          <w:rFonts w:ascii="UD デジタル 教科書体 NP-R" w:eastAsia="UD デジタル 教科書体 NP-R" w:hAnsi="MS UI Gothic" w:hint="eastAsia"/>
          <w:b/>
          <w:sz w:val="22"/>
          <w:szCs w:val="28"/>
        </w:rPr>
        <w:t>業務</w:t>
      </w:r>
      <w:r w:rsidR="00BD3159" w:rsidRPr="002A28DF">
        <w:rPr>
          <w:rFonts w:ascii="UD デジタル 教科書体 NP-R" w:eastAsia="UD デジタル 教科書体 NP-R" w:hAnsi="MS UI Gothic" w:hint="eastAsia"/>
          <w:b/>
          <w:sz w:val="22"/>
          <w:szCs w:val="28"/>
        </w:rPr>
        <w:t>内容</w:t>
      </w:r>
    </w:p>
    <w:p w14:paraId="28D72D5B" w14:textId="422CA4D5" w:rsidR="00807A17" w:rsidRPr="002A28DF" w:rsidRDefault="00240F6C" w:rsidP="00F22213">
      <w:pPr>
        <w:ind w:leftChars="69" w:left="142"/>
        <w:rPr>
          <w:rFonts w:ascii="UD デジタル 教科書体 NP-R" w:eastAsia="UD デジタル 教科書体 NP-R"/>
        </w:rPr>
      </w:pPr>
      <w:r w:rsidRPr="002A28DF">
        <w:rPr>
          <w:rFonts w:ascii="UD デジタル 教科書体 NP-R" w:eastAsia="UD デジタル 教科書体 NP-R" w:hint="eastAsia"/>
        </w:rPr>
        <w:t>本事業では、障がい者や高齢者など多様な人材が能力を最大限に発揮し活躍できるよう、職域拡大や労働環境の改善など、雇用促進に資する新技術・サービスの開発に取り組もうとする事業者の支援を</w:t>
      </w:r>
      <w:r w:rsidR="00703E8F" w:rsidRPr="002E0ADC">
        <w:rPr>
          <w:rFonts w:ascii="UD デジタル 教科書体 NP-R" w:eastAsia="UD デジタル 教科書体 NP-R" w:hint="eastAsia"/>
        </w:rPr>
        <w:t>行い、社会実装された新技術・サービスが雇用を生みだすことを</w:t>
      </w:r>
      <w:r w:rsidRPr="002A28DF">
        <w:rPr>
          <w:rFonts w:ascii="UD デジタル 教科書体 NP-R" w:eastAsia="UD デジタル 教科書体 NP-R" w:hint="eastAsia"/>
        </w:rPr>
        <w:t>目的に、</w:t>
      </w:r>
      <w:r w:rsidR="00954578" w:rsidRPr="002A28DF">
        <w:rPr>
          <w:rFonts w:ascii="UD デジタル 教科書体 NP-R" w:eastAsia="UD デジタル 教科書体 NP-R" w:hAnsi="MS UI Gothic" w:hint="eastAsia"/>
        </w:rPr>
        <w:t>次の</w:t>
      </w:r>
      <w:r w:rsidR="00D40B4E" w:rsidRPr="002A28DF">
        <w:rPr>
          <w:rFonts w:ascii="UD デジタル 教科書体 NP-R" w:eastAsia="UD デジタル 教科書体 NP-R" w:hAnsi="MS UI Gothic" w:hint="eastAsia"/>
        </w:rPr>
        <w:t>A～E</w:t>
      </w:r>
      <w:r w:rsidR="00690922" w:rsidRPr="002A28DF">
        <w:rPr>
          <w:rFonts w:ascii="UD デジタル 教科書体 NP-R" w:eastAsia="UD デジタル 教科書体 NP-R" w:hAnsi="MS UI Gothic" w:hint="eastAsia"/>
        </w:rPr>
        <w:t>の業務</w:t>
      </w:r>
      <w:r w:rsidR="00954578" w:rsidRPr="002A28DF">
        <w:rPr>
          <w:rFonts w:ascii="UD デジタル 教科書体 NP-R" w:eastAsia="UD デジタル 教科書体 NP-R" w:hAnsi="MS UI Gothic" w:hint="eastAsia"/>
        </w:rPr>
        <w:t>について実施すること。</w:t>
      </w:r>
    </w:p>
    <w:p w14:paraId="4B21F9D7" w14:textId="77777777" w:rsidR="009D3F8F" w:rsidRPr="002A28DF" w:rsidRDefault="009D3F8F" w:rsidP="009D3F8F">
      <w:pPr>
        <w:ind w:leftChars="204" w:left="419"/>
        <w:rPr>
          <w:rFonts w:ascii="UD デジタル 教科書体 NP-R" w:eastAsia="UD デジタル 教科書体 NP-R" w:hAnsi="Arial"/>
        </w:rPr>
      </w:pPr>
      <w:r w:rsidRPr="002A28DF">
        <w:rPr>
          <w:rFonts w:ascii="UD デジタル 教科書体 NP-R" w:eastAsia="UD デジタル 教科書体 NP-R" w:hAnsi="Arial" w:hint="eastAsia"/>
        </w:rPr>
        <w:t>【Ａ】セミナー等企画・運営業務</w:t>
      </w:r>
    </w:p>
    <w:p w14:paraId="717A824C" w14:textId="7FDED7F1" w:rsidR="009D3F8F" w:rsidRPr="002A28DF" w:rsidRDefault="009D3F8F" w:rsidP="009D3F8F">
      <w:pPr>
        <w:ind w:leftChars="204" w:left="419"/>
        <w:rPr>
          <w:rFonts w:ascii="UD デジタル 教科書体 NP-R" w:eastAsia="UD デジタル 教科書体 NP-R" w:hAnsi="Arial"/>
        </w:rPr>
      </w:pPr>
      <w:r w:rsidRPr="002A28DF">
        <w:rPr>
          <w:rFonts w:ascii="UD デジタル 教科書体 NP-R" w:eastAsia="UD デジタル 教科書体 NP-R" w:hAnsi="Arial" w:hint="eastAsia"/>
        </w:rPr>
        <w:t>【Ｂ】支援対象事業者の募集・選定業務</w:t>
      </w:r>
    </w:p>
    <w:p w14:paraId="03E58B9C" w14:textId="77777777" w:rsidR="009D3F8F" w:rsidRPr="002A28DF" w:rsidRDefault="009D3F8F" w:rsidP="009D3F8F">
      <w:pPr>
        <w:ind w:leftChars="204" w:left="419"/>
        <w:rPr>
          <w:rFonts w:ascii="UD デジタル 教科書体 NP-R" w:eastAsia="UD デジタル 教科書体 NP-R" w:hAnsi="Arial"/>
        </w:rPr>
      </w:pPr>
      <w:r w:rsidRPr="002A28DF">
        <w:rPr>
          <w:rFonts w:ascii="UD デジタル 教科書体 NP-R" w:eastAsia="UD デジタル 教科書体 NP-R" w:hAnsi="Arial" w:hint="eastAsia"/>
        </w:rPr>
        <w:t>【Ｃ】課題解決イベント等の企画・運営業務</w:t>
      </w:r>
    </w:p>
    <w:p w14:paraId="182985AA" w14:textId="77777777" w:rsidR="009D3F8F" w:rsidRPr="002A28DF" w:rsidRDefault="009D3F8F" w:rsidP="009D3F8F">
      <w:pPr>
        <w:ind w:leftChars="204" w:left="419"/>
        <w:rPr>
          <w:rFonts w:ascii="UD デジタル 教科書体 NP-R" w:eastAsia="UD デジタル 教科書体 NP-R" w:hAnsi="Arial"/>
        </w:rPr>
      </w:pPr>
      <w:r w:rsidRPr="002A28DF">
        <w:rPr>
          <w:rFonts w:ascii="UD デジタル 教科書体 NP-R" w:eastAsia="UD デジタル 教科書体 NP-R" w:hAnsi="Arial" w:hint="eastAsia"/>
        </w:rPr>
        <w:t>【Ｄ】伴走支援業務</w:t>
      </w:r>
    </w:p>
    <w:p w14:paraId="271FF568" w14:textId="7A19208A" w:rsidR="009D3F8F" w:rsidRDefault="009D3F8F" w:rsidP="002A28DF">
      <w:pPr>
        <w:ind w:leftChars="204" w:left="419"/>
        <w:rPr>
          <w:rFonts w:ascii="MS UI Gothic" w:eastAsia="MS UI Gothic" w:hAnsi="MS UI Gothic"/>
        </w:rPr>
      </w:pPr>
      <w:r w:rsidRPr="002A28DF">
        <w:rPr>
          <w:rFonts w:ascii="UD デジタル 教科書体 NP-R" w:eastAsia="UD デジタル 教科書体 NP-R" w:hAnsi="Arial" w:hint="eastAsia"/>
        </w:rPr>
        <w:lastRenderedPageBreak/>
        <w:t>【Ｅ】事務局運営業務</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228"/>
        <w:gridCol w:w="7568"/>
      </w:tblGrid>
      <w:tr w:rsidR="003E330A" w:rsidRPr="002A28DF" w14:paraId="457EE2E0" w14:textId="77777777" w:rsidTr="002A28DF">
        <w:trPr>
          <w:trHeight w:val="485"/>
        </w:trPr>
        <w:tc>
          <w:tcPr>
            <w:tcW w:w="8959" w:type="dxa"/>
            <w:gridSpan w:val="3"/>
            <w:shd w:val="clear" w:color="auto" w:fill="000000"/>
            <w:vAlign w:val="center"/>
          </w:tcPr>
          <w:p w14:paraId="50BB88E0" w14:textId="677716C3" w:rsidR="003E330A" w:rsidRPr="002A28DF" w:rsidRDefault="009D3F8F" w:rsidP="009D3F8F">
            <w:pPr>
              <w:rPr>
                <w:rFonts w:ascii="UD デジタル 教科書体 NP-R" w:eastAsia="UD デジタル 教科書体 NP-R" w:hAnsi="Arial"/>
              </w:rPr>
            </w:pPr>
            <w:r w:rsidRPr="002A28DF">
              <w:rPr>
                <w:rFonts w:ascii="UD デジタル 教科書体 NP-R" w:eastAsia="UD デジタル 教科書体 NP-R" w:hAnsi="Arial" w:hint="eastAsia"/>
              </w:rPr>
              <w:t>【Ａ】セミナー等企画・運営業務</w:t>
            </w:r>
          </w:p>
        </w:tc>
      </w:tr>
      <w:tr w:rsidR="003E330A" w:rsidRPr="002A28DF" w14:paraId="6DB882A0" w14:textId="77777777" w:rsidTr="002A28DF">
        <w:trPr>
          <w:trHeight w:val="1351"/>
        </w:trPr>
        <w:tc>
          <w:tcPr>
            <w:tcW w:w="1163" w:type="dxa"/>
            <w:tcBorders>
              <w:bottom w:val="dotted" w:sz="4" w:space="0" w:color="auto"/>
            </w:tcBorders>
            <w:shd w:val="clear" w:color="auto" w:fill="96DEBD"/>
            <w:vAlign w:val="center"/>
          </w:tcPr>
          <w:p w14:paraId="2FD27BA0" w14:textId="7C1AA596" w:rsidR="003E330A" w:rsidRPr="002A28DF" w:rsidRDefault="003E330A" w:rsidP="001249E9">
            <w:pPr>
              <w:jc w:val="center"/>
              <w:rPr>
                <w:rFonts w:ascii="UD デジタル 教科書体 NP-R" w:eastAsia="UD デジタル 教科書体 NP-R" w:hAnsi="MS UI Gothic"/>
                <w:b/>
                <w:szCs w:val="21"/>
              </w:rPr>
            </w:pPr>
          </w:p>
        </w:tc>
        <w:tc>
          <w:tcPr>
            <w:tcW w:w="7796" w:type="dxa"/>
            <w:gridSpan w:val="2"/>
            <w:tcBorders>
              <w:bottom w:val="dotted" w:sz="4" w:space="0" w:color="auto"/>
            </w:tcBorders>
            <w:shd w:val="clear" w:color="auto" w:fill="auto"/>
            <w:vAlign w:val="center"/>
          </w:tcPr>
          <w:p w14:paraId="115DDCA9" w14:textId="6A42D82B" w:rsidR="000D0A13" w:rsidRPr="002A28DF" w:rsidRDefault="000D0A13" w:rsidP="004135B2">
            <w:pPr>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【概要】</w:t>
            </w:r>
          </w:p>
          <w:p w14:paraId="224CCE0E" w14:textId="2500671B" w:rsidR="003542A0" w:rsidRPr="002A28DF" w:rsidRDefault="004323C9" w:rsidP="007636C4">
            <w:pPr>
              <w:ind w:firstLineChars="100" w:firstLine="205"/>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本業務では、雇用情勢や雇用促進に資する新サービス等の開発における先進事例や技術動向等に関するセミナーを開催し、開発や導入にむけた事業者への意識啓発</w:t>
            </w:r>
            <w:r w:rsidR="00D04904" w:rsidRPr="002A28DF">
              <w:rPr>
                <w:rFonts w:ascii="UD デジタル 教科書体 NP-R" w:eastAsia="UD デジタル 教科書体 NP-R" w:hAnsi="MS UI Gothic" w:hint="eastAsia"/>
                <w:szCs w:val="21"/>
              </w:rPr>
              <w:t>や</w:t>
            </w:r>
            <w:r w:rsidR="00A73F1B" w:rsidRPr="002A28DF">
              <w:rPr>
                <w:rFonts w:ascii="UD デジタル 教科書体 NP-R" w:eastAsia="UD デジタル 教科書体 NP-R" w:hAnsi="MS UI Gothic" w:hint="eastAsia"/>
                <w:szCs w:val="21"/>
              </w:rPr>
              <w:t>参加事業者</w:t>
            </w:r>
            <w:r w:rsidR="00D04904" w:rsidRPr="002A28DF">
              <w:rPr>
                <w:rFonts w:ascii="UD デジタル 教科書体 NP-R" w:eastAsia="UD デジタル 教科書体 NP-R" w:hAnsi="MS UI Gothic" w:hint="eastAsia"/>
                <w:szCs w:val="21"/>
              </w:rPr>
              <w:t>等</w:t>
            </w:r>
            <w:r w:rsidR="00A73F1B" w:rsidRPr="002A28DF">
              <w:rPr>
                <w:rFonts w:ascii="UD デジタル 教科書体 NP-R" w:eastAsia="UD デジタル 教科書体 NP-R" w:hAnsi="MS UI Gothic" w:hint="eastAsia"/>
                <w:szCs w:val="21"/>
              </w:rPr>
              <w:t>のネットワーキング</w:t>
            </w:r>
            <w:r w:rsidR="001C4B03" w:rsidRPr="002A28DF">
              <w:rPr>
                <w:rFonts w:ascii="UD デジタル 教科書体 NP-R" w:eastAsia="UD デジタル 教科書体 NP-R" w:hAnsi="MS UI Gothic" w:hint="eastAsia"/>
                <w:szCs w:val="21"/>
              </w:rPr>
              <w:t>などに取り組み</w:t>
            </w:r>
            <w:r w:rsidR="003542A0" w:rsidRPr="002A28DF">
              <w:rPr>
                <w:rFonts w:ascii="UD デジタル 教科書体 NP-R" w:eastAsia="UD デジタル 教科書体 NP-R" w:hAnsi="MS UI Gothic" w:hint="eastAsia"/>
                <w:szCs w:val="21"/>
              </w:rPr>
              <w:t>、</w:t>
            </w:r>
            <w:r w:rsidR="001C4B03" w:rsidRPr="002A28DF">
              <w:rPr>
                <w:rFonts w:ascii="UD デジタル 教科書体 NP-R" w:eastAsia="UD デジタル 教科書体 NP-R" w:hAnsi="MS UI Gothic" w:hint="eastAsia"/>
                <w:szCs w:val="21"/>
              </w:rPr>
              <w:t>新サービス等の開発に関する</w:t>
            </w:r>
            <w:r w:rsidR="003542A0" w:rsidRPr="002A28DF">
              <w:rPr>
                <w:rFonts w:ascii="UD デジタル 教科書体 NP-R" w:eastAsia="UD デジタル 教科書体 NP-R" w:hAnsi="MS UI Gothic" w:hint="eastAsia"/>
                <w:szCs w:val="21"/>
              </w:rPr>
              <w:t>プロジェクト応援企業</w:t>
            </w:r>
            <w:r w:rsidR="00D70799" w:rsidRPr="002A28DF">
              <w:rPr>
                <w:rFonts w:ascii="UD デジタル 教科書体 NP-R" w:eastAsia="UD デジタル 教科書体 NP-R" w:hAnsi="MS UI Gothic" w:hint="eastAsia"/>
                <w:szCs w:val="21"/>
              </w:rPr>
              <w:t>の拡大をはかる</w:t>
            </w:r>
            <w:r w:rsidR="003542A0" w:rsidRPr="002A28DF">
              <w:rPr>
                <w:rFonts w:ascii="UD デジタル 教科書体 NP-R" w:eastAsia="UD デジタル 教科書体 NP-R" w:hAnsi="MS UI Gothic" w:hint="eastAsia"/>
                <w:szCs w:val="21"/>
              </w:rPr>
              <w:t>。</w:t>
            </w:r>
            <w:r w:rsidR="001C4B03" w:rsidRPr="002A28DF">
              <w:rPr>
                <w:rFonts w:ascii="UD デジタル 教科書体 NP-R" w:eastAsia="UD デジタル 教科書体 NP-R" w:hAnsi="MS UI Gothic" w:hint="eastAsia"/>
                <w:szCs w:val="21"/>
              </w:rPr>
              <w:t>（プロジェクト応援企業については、（2）事業目標を参照）</w:t>
            </w:r>
          </w:p>
          <w:p w14:paraId="7098F7CA" w14:textId="77777777" w:rsidR="002A28DF" w:rsidRDefault="002A28DF" w:rsidP="004135B2">
            <w:pPr>
              <w:rPr>
                <w:rFonts w:ascii="UD デジタル 教科書体 NP-R" w:eastAsia="UD デジタル 教科書体 NP-R"/>
                <w:szCs w:val="21"/>
              </w:rPr>
            </w:pPr>
          </w:p>
          <w:p w14:paraId="0336A16F" w14:textId="254F5C69" w:rsidR="004C4C7A" w:rsidRPr="002A28DF" w:rsidRDefault="004C4C7A" w:rsidP="004135B2">
            <w:pPr>
              <w:rPr>
                <w:rFonts w:ascii="UD デジタル 教科書体 NP-R" w:eastAsia="UD デジタル 教科書体 NP-R"/>
                <w:szCs w:val="21"/>
              </w:rPr>
            </w:pPr>
            <w:r w:rsidRPr="002A28DF">
              <w:rPr>
                <w:rFonts w:ascii="UD デジタル 教科書体 NP-R" w:eastAsia="UD デジタル 教科書体 NP-R" w:hint="eastAsia"/>
                <w:szCs w:val="21"/>
              </w:rPr>
              <w:t>【目的】</w:t>
            </w:r>
          </w:p>
          <w:p w14:paraId="61DBDE30" w14:textId="0164B4AD" w:rsidR="004C4C7A" w:rsidRPr="002A28DF" w:rsidRDefault="004C4C7A" w:rsidP="007636C4">
            <w:pPr>
              <w:pStyle w:val="ae"/>
              <w:numPr>
                <w:ilvl w:val="0"/>
                <w:numId w:val="25"/>
              </w:numPr>
              <w:ind w:leftChars="0" w:hanging="103"/>
              <w:rPr>
                <w:rFonts w:ascii="UD デジタル 教科書体 NP-R" w:eastAsia="UD デジタル 教科書体 NP-R"/>
                <w:szCs w:val="21"/>
              </w:rPr>
            </w:pPr>
            <w:r w:rsidRPr="002A28DF">
              <w:rPr>
                <w:rFonts w:ascii="UD デジタル 教科書体 NP-R" w:eastAsia="UD デジタル 教科書体 NP-R" w:hint="eastAsia"/>
                <w:szCs w:val="21"/>
              </w:rPr>
              <w:t>雇用情勢、雇用促進に資する新サービス等の開発における先進事例や技術動向に関する情報</w:t>
            </w:r>
            <w:r w:rsidR="00D04904" w:rsidRPr="002A28DF">
              <w:rPr>
                <w:rFonts w:ascii="UD デジタル 教科書体 NP-R" w:eastAsia="UD デジタル 教科書体 NP-R" w:hint="eastAsia"/>
                <w:szCs w:val="21"/>
              </w:rPr>
              <w:t>提供や情報交換や連携の機会を提供する。</w:t>
            </w:r>
          </w:p>
          <w:p w14:paraId="4AE7C07D" w14:textId="4C219831" w:rsidR="004C4C7A" w:rsidRPr="002A28DF" w:rsidRDefault="004C4C7A" w:rsidP="004135B2">
            <w:pPr>
              <w:pStyle w:val="ae"/>
              <w:numPr>
                <w:ilvl w:val="0"/>
                <w:numId w:val="25"/>
              </w:numPr>
              <w:ind w:leftChars="0" w:hanging="103"/>
              <w:rPr>
                <w:rFonts w:ascii="UD デジタル 教科書体 NP-R" w:eastAsia="UD デジタル 教科書体 NP-R"/>
                <w:szCs w:val="21"/>
              </w:rPr>
            </w:pPr>
            <w:r w:rsidRPr="002A28DF">
              <w:rPr>
                <w:rFonts w:ascii="UD デジタル 教科書体 NP-R" w:eastAsia="UD デジタル 教科書体 NP-R" w:hint="eastAsia"/>
                <w:szCs w:val="21"/>
              </w:rPr>
              <w:t>本事業の概要、目的、支援内容を広く周知し、支援対象となる事業者の母集団形成を促進する。</w:t>
            </w:r>
          </w:p>
          <w:p w14:paraId="7F5AA767" w14:textId="77777777" w:rsidR="00D04904" w:rsidRPr="002A28DF" w:rsidRDefault="00D04904" w:rsidP="004135B2">
            <w:pPr>
              <w:rPr>
                <w:rFonts w:ascii="UD デジタル 教科書体 NP-R" w:eastAsia="UD デジタル 教科書体 NP-R"/>
                <w:szCs w:val="21"/>
              </w:rPr>
            </w:pPr>
          </w:p>
          <w:p w14:paraId="4FE198B9" w14:textId="285C7E01" w:rsidR="004C4C7A" w:rsidRPr="002A28DF" w:rsidRDefault="004C4C7A" w:rsidP="004135B2">
            <w:pPr>
              <w:rPr>
                <w:rFonts w:ascii="UD デジタル 教科書体 NP-R" w:eastAsia="UD デジタル 教科書体 NP-R"/>
                <w:szCs w:val="21"/>
              </w:rPr>
            </w:pPr>
            <w:r w:rsidRPr="002A28DF">
              <w:rPr>
                <w:rFonts w:ascii="UD デジタル 教科書体 NP-R" w:eastAsia="UD デジタル 教科書体 NP-R" w:hint="eastAsia"/>
                <w:szCs w:val="21"/>
              </w:rPr>
              <w:t>【業務詳細】</w:t>
            </w:r>
          </w:p>
          <w:p w14:paraId="1CACBF96" w14:textId="19667BC3" w:rsidR="004C4C7A" w:rsidRPr="002A28DF" w:rsidRDefault="009C3163" w:rsidP="004135B2">
            <w:pPr>
              <w:ind w:firstLineChars="100" w:firstLine="205"/>
              <w:rPr>
                <w:rFonts w:ascii="UD デジタル 教科書体 NP-R" w:eastAsia="UD デジタル 教科書体 NP-R"/>
                <w:szCs w:val="21"/>
              </w:rPr>
            </w:pPr>
            <w:r w:rsidRPr="002A28DF">
              <w:rPr>
                <w:rFonts w:ascii="UD デジタル 教科書体 NP-R" w:eastAsia="UD デジタル 教科書体 NP-R" w:hint="eastAsia"/>
                <w:szCs w:val="21"/>
              </w:rPr>
              <w:t>業務</w:t>
            </w:r>
            <w:r w:rsidR="004C4C7A" w:rsidRPr="002A28DF">
              <w:rPr>
                <w:rFonts w:ascii="UD デジタル 教科書体 NP-R" w:eastAsia="UD デジタル 教科書体 NP-R" w:hint="eastAsia"/>
                <w:szCs w:val="21"/>
              </w:rPr>
              <w:t>１．セミナーの企画</w:t>
            </w:r>
            <w:r w:rsidR="00F22213" w:rsidRPr="002A28DF">
              <w:rPr>
                <w:rFonts w:ascii="UD デジタル 教科書体 NP-R" w:eastAsia="UD デジタル 教科書体 NP-R" w:hint="eastAsia"/>
                <w:szCs w:val="21"/>
              </w:rPr>
              <w:t>：</w:t>
            </w:r>
          </w:p>
          <w:p w14:paraId="2A3E90D2" w14:textId="1E1A9D8C" w:rsidR="004C4C7A" w:rsidRPr="002A28DF" w:rsidRDefault="00595287" w:rsidP="004135B2">
            <w:pPr>
              <w:pStyle w:val="ae"/>
              <w:numPr>
                <w:ilvl w:val="0"/>
                <w:numId w:val="24"/>
              </w:numPr>
              <w:ind w:leftChars="0" w:hanging="103"/>
              <w:rPr>
                <w:rFonts w:ascii="UD デジタル 教科書体 NP-R" w:eastAsia="UD デジタル 教科書体 NP-R"/>
                <w:szCs w:val="21"/>
              </w:rPr>
            </w:pPr>
            <w:r w:rsidRPr="002A28DF">
              <w:rPr>
                <w:rFonts w:ascii="UD デジタル 教科書体 NP-R" w:eastAsia="UD デジタル 教科書体 NP-R" w:hint="eastAsia"/>
                <w:szCs w:val="21"/>
              </w:rPr>
              <w:t>雇用情勢や社会課題</w:t>
            </w:r>
            <w:r w:rsidR="004C4C7A" w:rsidRPr="002A28DF">
              <w:rPr>
                <w:rFonts w:ascii="UD デジタル 教科書体 NP-R" w:eastAsia="UD デジタル 教科書体 NP-R" w:hint="eastAsia"/>
                <w:szCs w:val="21"/>
              </w:rPr>
              <w:t>を分析し、セミナーの全体コンセプト、テーマ、</w:t>
            </w:r>
            <w:r w:rsidR="00F814BF" w:rsidRPr="002A28DF">
              <w:rPr>
                <w:rFonts w:ascii="UD デジタル 教科書体 NP-R" w:eastAsia="UD デジタル 教科書体 NP-R" w:hint="eastAsia"/>
                <w:szCs w:val="21"/>
              </w:rPr>
              <w:t>実施手法、その他</w:t>
            </w:r>
            <w:r w:rsidR="004C4C7A" w:rsidRPr="002A28DF">
              <w:rPr>
                <w:rFonts w:ascii="UD デジタル 教科書体 NP-R" w:eastAsia="UD デジタル 教科書体 NP-R" w:hint="eastAsia"/>
                <w:szCs w:val="21"/>
              </w:rPr>
              <w:t>具体的な内容を</w:t>
            </w:r>
            <w:r w:rsidR="008E20AD" w:rsidRPr="002A28DF">
              <w:rPr>
                <w:rFonts w:ascii="UD デジタル 教科書体 NP-R" w:eastAsia="UD デジタル 教科書体 NP-R" w:hint="eastAsia"/>
                <w:szCs w:val="21"/>
              </w:rPr>
              <w:t>設定</w:t>
            </w:r>
            <w:r w:rsidR="004C4C7A" w:rsidRPr="002A28DF">
              <w:rPr>
                <w:rFonts w:ascii="UD デジタル 教科書体 NP-R" w:eastAsia="UD デジタル 教科書体 NP-R" w:hint="eastAsia"/>
                <w:szCs w:val="21"/>
              </w:rPr>
              <w:t>すること。</w:t>
            </w:r>
          </w:p>
          <w:p w14:paraId="177AC26E" w14:textId="60FFDAD2" w:rsidR="004C4C7A" w:rsidRPr="002A28DF" w:rsidRDefault="004C4C7A" w:rsidP="004135B2">
            <w:pPr>
              <w:numPr>
                <w:ilvl w:val="0"/>
                <w:numId w:val="3"/>
              </w:numPr>
              <w:ind w:hanging="103"/>
              <w:rPr>
                <w:rFonts w:ascii="UD デジタル 教科書体 NP-R" w:eastAsia="UD デジタル 教科書体 NP-R"/>
                <w:szCs w:val="21"/>
              </w:rPr>
            </w:pPr>
            <w:r w:rsidRPr="002A28DF">
              <w:rPr>
                <w:rFonts w:ascii="UD デジタル 教科書体 NP-R" w:eastAsia="UD デジタル 教科書体 NP-R" w:hint="eastAsia"/>
                <w:szCs w:val="21"/>
              </w:rPr>
              <w:t>セミナーの集客目標を設定し、効果的な広報戦略を立案すること。</w:t>
            </w:r>
          </w:p>
          <w:p w14:paraId="4B143346" w14:textId="3B4FDAC9" w:rsidR="009D3F8F" w:rsidRPr="002A28DF" w:rsidRDefault="00BD0F70" w:rsidP="004135B2">
            <w:pPr>
              <w:numPr>
                <w:ilvl w:val="0"/>
                <w:numId w:val="3"/>
              </w:numPr>
              <w:ind w:hanging="103"/>
              <w:rPr>
                <w:rFonts w:ascii="UD デジタル 教科書体 NP-R" w:eastAsia="UD デジタル 教科書体 NP-R"/>
                <w:szCs w:val="21"/>
              </w:rPr>
            </w:pPr>
            <w:r w:rsidRPr="002A28DF">
              <w:rPr>
                <w:rFonts w:ascii="UD デジタル 教科書体 NP-R" w:eastAsia="UD デジタル 教科書体 NP-R" w:hint="eastAsia"/>
              </w:rPr>
              <w:t>全体スケジュールや実施回数について検討すること</w:t>
            </w:r>
            <w:r w:rsidR="009D3F8F" w:rsidRPr="002A28DF">
              <w:rPr>
                <w:rFonts w:ascii="UD デジタル 教科書体 NP-R" w:eastAsia="UD デジタル 教科書体 NP-R" w:hint="eastAsia"/>
              </w:rPr>
              <w:t>。</w:t>
            </w:r>
          </w:p>
          <w:p w14:paraId="3AC5D8D0" w14:textId="77777777" w:rsidR="004C4C7A" w:rsidRPr="002A28DF" w:rsidRDefault="004C4C7A" w:rsidP="004135B2">
            <w:pPr>
              <w:rPr>
                <w:rFonts w:ascii="UD デジタル 教科書体 NP-R" w:eastAsia="UD デジタル 教科書体 NP-R"/>
                <w:szCs w:val="21"/>
              </w:rPr>
            </w:pPr>
          </w:p>
          <w:p w14:paraId="5B81C4C9" w14:textId="7C40C0CA" w:rsidR="004C4C7A" w:rsidRPr="002A28DF" w:rsidRDefault="009C3163" w:rsidP="004135B2">
            <w:pPr>
              <w:ind w:firstLineChars="100" w:firstLine="205"/>
              <w:rPr>
                <w:rFonts w:ascii="UD デジタル 教科書体 NP-R" w:eastAsia="UD デジタル 教科書体 NP-R"/>
                <w:szCs w:val="21"/>
              </w:rPr>
            </w:pPr>
            <w:r w:rsidRPr="002A28DF">
              <w:rPr>
                <w:rFonts w:ascii="UD デジタル 教科書体 NP-R" w:eastAsia="UD デジタル 教科書体 NP-R" w:hint="eastAsia"/>
                <w:szCs w:val="21"/>
              </w:rPr>
              <w:t>業務</w:t>
            </w:r>
            <w:r w:rsidR="004C4C7A" w:rsidRPr="002A28DF">
              <w:rPr>
                <w:rFonts w:ascii="UD デジタル 教科書体 NP-R" w:eastAsia="UD デジタル 教科書体 NP-R" w:hint="eastAsia"/>
                <w:szCs w:val="21"/>
              </w:rPr>
              <w:t>２．セミナーの運営</w:t>
            </w:r>
            <w:r w:rsidR="00F22213" w:rsidRPr="002A28DF">
              <w:rPr>
                <w:rFonts w:ascii="UD デジタル 教科書体 NP-R" w:eastAsia="UD デジタル 教科書体 NP-R" w:hint="eastAsia"/>
                <w:szCs w:val="21"/>
              </w:rPr>
              <w:t>：</w:t>
            </w:r>
          </w:p>
          <w:p w14:paraId="1C673028" w14:textId="1D8FF52A" w:rsidR="004C4C7A" w:rsidRPr="002A28DF" w:rsidRDefault="004C4C7A" w:rsidP="004135B2">
            <w:pPr>
              <w:numPr>
                <w:ilvl w:val="0"/>
                <w:numId w:val="3"/>
              </w:numPr>
              <w:ind w:hanging="103"/>
              <w:rPr>
                <w:rFonts w:ascii="UD デジタル 教科書体 NP-R" w:eastAsia="UD デジタル 教科書体 NP-R"/>
                <w:szCs w:val="21"/>
              </w:rPr>
            </w:pPr>
            <w:r w:rsidRPr="002A28DF">
              <w:rPr>
                <w:rFonts w:ascii="UD デジタル 教科書体 NP-R" w:eastAsia="UD デジタル 教科書体 NP-R" w:hint="eastAsia"/>
                <w:szCs w:val="21"/>
              </w:rPr>
              <w:t>セミナー開催に必要な会場手配、機材準備、受付、資料作成、進行管理等の実務を行うこと。</w:t>
            </w:r>
          </w:p>
          <w:p w14:paraId="073364CD" w14:textId="2299D925" w:rsidR="004C4C7A" w:rsidRPr="002A28DF" w:rsidRDefault="004C4C7A" w:rsidP="004135B2">
            <w:pPr>
              <w:numPr>
                <w:ilvl w:val="0"/>
                <w:numId w:val="3"/>
              </w:numPr>
              <w:ind w:hanging="103"/>
              <w:rPr>
                <w:rFonts w:ascii="UD デジタル 教科書体 NP-R" w:eastAsia="UD デジタル 教科書体 NP-R"/>
                <w:szCs w:val="21"/>
              </w:rPr>
            </w:pPr>
            <w:r w:rsidRPr="002A28DF">
              <w:rPr>
                <w:rFonts w:ascii="UD デジタル 教科書体 NP-R" w:eastAsia="UD デジタル 教科書体 NP-R" w:hint="eastAsia"/>
                <w:szCs w:val="21"/>
              </w:rPr>
              <w:t>セミナーの効果測定を行うためのアンケート設計、実施、分析を行うこと。</w:t>
            </w:r>
          </w:p>
          <w:p w14:paraId="59AEC4D1" w14:textId="6B20A4D7" w:rsidR="004C4C7A" w:rsidRPr="002A28DF" w:rsidRDefault="004C4C7A" w:rsidP="004135B2">
            <w:pPr>
              <w:numPr>
                <w:ilvl w:val="0"/>
                <w:numId w:val="3"/>
              </w:numPr>
              <w:ind w:hanging="103"/>
              <w:rPr>
                <w:rFonts w:ascii="UD デジタル 教科書体 NP-R" w:eastAsia="UD デジタル 教科書体 NP-R"/>
                <w:szCs w:val="21"/>
              </w:rPr>
            </w:pPr>
            <w:r w:rsidRPr="002A28DF">
              <w:rPr>
                <w:rFonts w:ascii="UD デジタル 教科書体 NP-R" w:eastAsia="UD デジタル 教科書体 NP-R" w:hint="eastAsia"/>
                <w:szCs w:val="21"/>
              </w:rPr>
              <w:t>セミナー開催後、参加者へのフォローアップや情報提供を行う</w:t>
            </w:r>
            <w:r w:rsidR="00BD0F70" w:rsidRPr="002A28DF">
              <w:rPr>
                <w:rFonts w:ascii="UD デジタル 教科書体 NP-R" w:eastAsia="UD デジタル 教科書体 NP-R" w:hint="eastAsia"/>
                <w:szCs w:val="21"/>
              </w:rPr>
              <w:t>こと</w:t>
            </w:r>
            <w:r w:rsidRPr="002A28DF">
              <w:rPr>
                <w:rFonts w:ascii="UD デジタル 教科書体 NP-R" w:eastAsia="UD デジタル 教科書体 NP-R" w:hint="eastAsia"/>
                <w:szCs w:val="21"/>
              </w:rPr>
              <w:t>。</w:t>
            </w:r>
          </w:p>
          <w:p w14:paraId="38D14CD6" w14:textId="77777777" w:rsidR="004C4C7A" w:rsidRPr="002A28DF" w:rsidRDefault="004C4C7A" w:rsidP="004C4C7A">
            <w:pPr>
              <w:rPr>
                <w:rFonts w:ascii="UD デジタル 教科書体 NP-R" w:eastAsia="UD デジタル 教科書体 NP-R"/>
                <w:szCs w:val="21"/>
              </w:rPr>
            </w:pPr>
          </w:p>
          <w:p w14:paraId="20C1768C" w14:textId="49E28C62" w:rsidR="004C4C7A" w:rsidRPr="002A28DF" w:rsidRDefault="009C3163" w:rsidP="008E20AD">
            <w:pPr>
              <w:ind w:firstLineChars="100" w:firstLine="205"/>
              <w:rPr>
                <w:rFonts w:ascii="UD デジタル 教科書体 NP-R" w:eastAsia="UD デジタル 教科書体 NP-R"/>
                <w:szCs w:val="21"/>
              </w:rPr>
            </w:pPr>
            <w:r w:rsidRPr="002A28DF">
              <w:rPr>
                <w:rFonts w:ascii="UD デジタル 教科書体 NP-R" w:eastAsia="UD デジタル 教科書体 NP-R" w:hint="eastAsia"/>
                <w:szCs w:val="21"/>
              </w:rPr>
              <w:t>業務</w:t>
            </w:r>
            <w:r w:rsidR="004C4C7A" w:rsidRPr="002A28DF">
              <w:rPr>
                <w:rFonts w:ascii="UD デジタル 教科書体 NP-R" w:eastAsia="UD デジタル 教科書体 NP-R" w:hint="eastAsia"/>
                <w:szCs w:val="21"/>
              </w:rPr>
              <w:t>３．広報</w:t>
            </w:r>
            <w:r w:rsidR="00F22213" w:rsidRPr="002A28DF">
              <w:rPr>
                <w:rFonts w:ascii="UD デジタル 教科書体 NP-R" w:eastAsia="UD デジタル 教科書体 NP-R" w:hint="eastAsia"/>
                <w:szCs w:val="21"/>
              </w:rPr>
              <w:t>：</w:t>
            </w:r>
          </w:p>
          <w:p w14:paraId="3FAFFD27" w14:textId="06D46E39" w:rsidR="00BD0F70" w:rsidRPr="002A28DF" w:rsidRDefault="00BD0F70" w:rsidP="004135B2">
            <w:pPr>
              <w:pStyle w:val="ae"/>
              <w:numPr>
                <w:ilvl w:val="0"/>
                <w:numId w:val="24"/>
              </w:numPr>
              <w:ind w:leftChars="0" w:hanging="103"/>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紙媒体とデジタル媒体を活用した効果的な広報を</w:t>
            </w:r>
            <w:r w:rsidR="008E20AD" w:rsidRPr="002A28DF">
              <w:rPr>
                <w:rFonts w:ascii="UD デジタル 教科書体 NP-R" w:eastAsia="UD デジタル 教科書体 NP-R" w:hAnsi="MS UI Gothic" w:hint="eastAsia"/>
                <w:szCs w:val="21"/>
              </w:rPr>
              <w:t>実施</w:t>
            </w:r>
            <w:r w:rsidRPr="002A28DF">
              <w:rPr>
                <w:rFonts w:ascii="UD デジタル 教科書体 NP-R" w:eastAsia="UD デジタル 教科書体 NP-R" w:hAnsi="MS UI Gothic" w:hint="eastAsia"/>
                <w:szCs w:val="21"/>
              </w:rPr>
              <w:t>すること。</w:t>
            </w:r>
          </w:p>
          <w:p w14:paraId="12BCBD58" w14:textId="1BFE39E3" w:rsidR="00D404FE" w:rsidRPr="002A28DF" w:rsidRDefault="004C4C7A" w:rsidP="00D404FE">
            <w:pPr>
              <w:pStyle w:val="ae"/>
              <w:numPr>
                <w:ilvl w:val="0"/>
                <w:numId w:val="24"/>
              </w:numPr>
              <w:ind w:leftChars="0" w:hanging="103"/>
              <w:rPr>
                <w:rFonts w:ascii="UD デジタル 教科書体 NP-R" w:eastAsia="UD デジタル 教科書体 NP-R" w:hAnsi="MS UI Gothic"/>
                <w:szCs w:val="21"/>
              </w:rPr>
            </w:pPr>
            <w:r w:rsidRPr="002A28DF">
              <w:rPr>
                <w:rFonts w:ascii="UD デジタル 教科書体 NP-R" w:eastAsia="UD デジタル 教科書体 NP-R" w:hint="eastAsia"/>
                <w:szCs w:val="21"/>
              </w:rPr>
              <w:t>OSAKAしごとフィールドや関連団体</w:t>
            </w:r>
            <w:r w:rsidR="002A28DF">
              <w:rPr>
                <w:rFonts w:ascii="UD デジタル 教科書体 NP-R" w:eastAsia="UD デジタル 教科書体 NP-R" w:hint="eastAsia"/>
                <w:szCs w:val="21"/>
              </w:rPr>
              <w:t>等</w:t>
            </w:r>
            <w:r w:rsidRPr="002A28DF">
              <w:rPr>
                <w:rFonts w:ascii="UD デジタル 教科書体 NP-R" w:eastAsia="UD デジタル 教科書体 NP-R" w:hint="eastAsia"/>
                <w:szCs w:val="21"/>
              </w:rPr>
              <w:t>と連携し、広報活動の相乗効果を図る</w:t>
            </w:r>
            <w:r w:rsidR="001A4F25" w:rsidRPr="002A28DF">
              <w:rPr>
                <w:rFonts w:ascii="UD デジタル 教科書体 NP-R" w:eastAsia="UD デジタル 教科書体 NP-R" w:hint="eastAsia"/>
                <w:szCs w:val="21"/>
              </w:rPr>
              <w:t>こと。</w:t>
            </w:r>
          </w:p>
        </w:tc>
      </w:tr>
      <w:tr w:rsidR="003E330A" w:rsidRPr="002A28DF" w14:paraId="56CDC600" w14:textId="77777777" w:rsidTr="002A28DF">
        <w:trPr>
          <w:trHeight w:val="1134"/>
        </w:trPr>
        <w:tc>
          <w:tcPr>
            <w:tcW w:w="1163" w:type="dxa"/>
            <w:tcBorders>
              <w:top w:val="dotted" w:sz="4" w:space="0" w:color="auto"/>
              <w:bottom w:val="dotted" w:sz="4" w:space="0" w:color="auto"/>
            </w:tcBorders>
            <w:shd w:val="clear" w:color="auto" w:fill="96DEBD"/>
            <w:vAlign w:val="center"/>
          </w:tcPr>
          <w:p w14:paraId="5A783407" w14:textId="77777777" w:rsidR="003E330A" w:rsidRPr="002A28DF" w:rsidRDefault="003E330A" w:rsidP="001249E9">
            <w:pPr>
              <w:jc w:val="center"/>
              <w:rPr>
                <w:rFonts w:ascii="UD デジタル 教科書体 NP-R" w:eastAsia="UD デジタル 教科書体 NP-R" w:hAnsi="MS UI Gothic"/>
                <w:b/>
                <w:szCs w:val="21"/>
              </w:rPr>
            </w:pPr>
            <w:r w:rsidRPr="002A28DF">
              <w:rPr>
                <w:rFonts w:ascii="UD デジタル 教科書体 NP-R" w:eastAsia="UD デジタル 教科書体 NP-R" w:hAnsi="MS UI Gothic" w:hint="eastAsia"/>
                <w:b/>
                <w:szCs w:val="21"/>
              </w:rPr>
              <w:t>業務目標</w:t>
            </w:r>
          </w:p>
        </w:tc>
        <w:tc>
          <w:tcPr>
            <w:tcW w:w="7796" w:type="dxa"/>
            <w:gridSpan w:val="2"/>
            <w:tcBorders>
              <w:top w:val="dotted" w:sz="4" w:space="0" w:color="auto"/>
              <w:bottom w:val="dotted" w:sz="4" w:space="0" w:color="auto"/>
            </w:tcBorders>
            <w:shd w:val="clear" w:color="auto" w:fill="auto"/>
            <w:vAlign w:val="center"/>
          </w:tcPr>
          <w:p w14:paraId="7DF07027" w14:textId="258BA88C" w:rsidR="004D3C85" w:rsidRPr="002A28DF" w:rsidRDefault="009D3F8F" w:rsidP="00595287">
            <w:pPr>
              <w:ind w:leftChars="16" w:left="1266" w:hangingChars="600" w:hanging="1233"/>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w:t>
            </w:r>
            <w:r w:rsidR="004D3C85" w:rsidRPr="002A28DF">
              <w:rPr>
                <w:rFonts w:ascii="UD デジタル 教科書体 NP-R" w:eastAsia="UD デジタル 教科書体 NP-R" w:hAnsi="MS UI Gothic" w:hint="eastAsia"/>
                <w:szCs w:val="21"/>
              </w:rPr>
              <w:t>実施回数：4回以上（うち</w:t>
            </w:r>
            <w:r w:rsidR="004972D7" w:rsidRPr="002A28DF">
              <w:rPr>
                <w:rFonts w:ascii="UD デジタル 教科書体 NP-R" w:eastAsia="UD デジタル 教科書体 NP-R" w:hAnsi="MS UI Gothic" w:hint="eastAsia"/>
                <w:szCs w:val="21"/>
              </w:rPr>
              <w:t>２回</w:t>
            </w:r>
            <w:r w:rsidR="00595287" w:rsidRPr="002A28DF">
              <w:rPr>
                <w:rFonts w:ascii="UD デジタル 教科書体 NP-R" w:eastAsia="UD デジタル 教科書体 NP-R" w:hAnsi="MS UI Gothic" w:hint="eastAsia"/>
                <w:szCs w:val="21"/>
              </w:rPr>
              <w:t>以上</w:t>
            </w:r>
            <w:r w:rsidR="004972D7" w:rsidRPr="002A28DF">
              <w:rPr>
                <w:rFonts w:ascii="UD デジタル 教科書体 NP-R" w:eastAsia="UD デジタル 教科書体 NP-R" w:hAnsi="MS UI Gothic" w:hint="eastAsia"/>
                <w:szCs w:val="21"/>
              </w:rPr>
              <w:t>は</w:t>
            </w:r>
            <w:r w:rsidR="004D3C85" w:rsidRPr="002A28DF">
              <w:rPr>
                <w:rFonts w:ascii="UD デジタル 教科書体 NP-R" w:eastAsia="UD デジタル 教科書体 NP-R" w:hAnsi="MS UI Gothic" w:hint="eastAsia"/>
                <w:szCs w:val="21"/>
              </w:rPr>
              <w:t>、【Ｃ】課題解決イベント等の開催までに</w:t>
            </w:r>
            <w:r w:rsidR="004972D7" w:rsidRPr="002A28DF">
              <w:rPr>
                <w:rFonts w:ascii="UD デジタル 教科書体 NP-R" w:eastAsia="UD デジタル 教科書体 NP-R" w:hAnsi="MS UI Gothic" w:hint="eastAsia"/>
                <w:szCs w:val="21"/>
              </w:rPr>
              <w:t>実施すること</w:t>
            </w:r>
            <w:r w:rsidR="004D3C85" w:rsidRPr="002A28DF">
              <w:rPr>
                <w:rFonts w:ascii="UD デジタル 教科書体 NP-R" w:eastAsia="UD デジタル 教科書体 NP-R" w:hAnsi="MS UI Gothic" w:hint="eastAsia"/>
                <w:szCs w:val="21"/>
              </w:rPr>
              <w:t>）</w:t>
            </w:r>
          </w:p>
          <w:p w14:paraId="75B90A51" w14:textId="2C550FCD" w:rsidR="00627496" w:rsidRPr="002A28DF" w:rsidRDefault="004D3C85" w:rsidP="008E20AD">
            <w:pPr>
              <w:ind w:leftChars="16" w:left="33"/>
              <w:rPr>
                <w:rFonts w:ascii="UD デジタル 教科書体 NP-R" w:eastAsia="UD デジタル 教科書体 NP-R" w:hAnsi="MS UI Gothic"/>
                <w:szCs w:val="21"/>
                <w:u w:val="single"/>
              </w:rPr>
            </w:pPr>
            <w:r w:rsidRPr="002A28DF">
              <w:rPr>
                <w:rFonts w:ascii="UD デジタル 教科書体 NP-R" w:eastAsia="UD デジタル 教科書体 NP-R" w:hAnsi="MS UI Gothic" w:hint="eastAsia"/>
                <w:szCs w:val="21"/>
              </w:rPr>
              <w:t>・</w:t>
            </w:r>
            <w:r w:rsidR="00627496" w:rsidRPr="002A28DF">
              <w:rPr>
                <w:rFonts w:ascii="UD デジタル 教科書体 NP-R" w:eastAsia="UD デジタル 教科書体 NP-R" w:hAnsi="MS UI Gothic" w:hint="eastAsia"/>
                <w:szCs w:val="21"/>
              </w:rPr>
              <w:t>参加</w:t>
            </w:r>
            <w:r w:rsidR="009C3163" w:rsidRPr="002A28DF">
              <w:rPr>
                <w:rFonts w:ascii="UD デジタル 教科書体 NP-R" w:eastAsia="UD デジタル 教科書体 NP-R" w:hAnsi="MS UI Gothic" w:hint="eastAsia"/>
                <w:szCs w:val="21"/>
              </w:rPr>
              <w:t>事業者</w:t>
            </w:r>
            <w:r w:rsidR="00627496" w:rsidRPr="002A28DF">
              <w:rPr>
                <w:rFonts w:ascii="UD デジタル 教科書体 NP-R" w:eastAsia="UD デジタル 教科書体 NP-R" w:hAnsi="MS UI Gothic" w:hint="eastAsia"/>
                <w:szCs w:val="21"/>
              </w:rPr>
              <w:t>数：</w:t>
            </w:r>
            <w:r w:rsidR="009D3F8F" w:rsidRPr="002A28DF">
              <w:rPr>
                <w:rFonts w:ascii="UD デジタル 教科書体 NP-R" w:eastAsia="UD デジタル 教科書体 NP-R" w:hAnsi="MS UI Gothic" w:hint="eastAsia"/>
                <w:szCs w:val="21"/>
              </w:rPr>
              <w:t>延べ120者以上</w:t>
            </w:r>
          </w:p>
        </w:tc>
      </w:tr>
      <w:tr w:rsidR="003E330A" w:rsidRPr="002A28DF" w14:paraId="368AE5BE" w14:textId="77777777" w:rsidTr="002A28DF">
        <w:trPr>
          <w:trHeight w:val="1134"/>
        </w:trPr>
        <w:tc>
          <w:tcPr>
            <w:tcW w:w="1163" w:type="dxa"/>
            <w:tcBorders>
              <w:top w:val="dotted" w:sz="4" w:space="0" w:color="auto"/>
              <w:bottom w:val="dotted" w:sz="4" w:space="0" w:color="auto"/>
            </w:tcBorders>
            <w:shd w:val="clear" w:color="auto" w:fill="96DEBD"/>
            <w:vAlign w:val="center"/>
          </w:tcPr>
          <w:p w14:paraId="2F31E284" w14:textId="77777777" w:rsidR="003E330A" w:rsidRPr="002A28DF" w:rsidRDefault="003E330A" w:rsidP="001249E9">
            <w:pPr>
              <w:jc w:val="center"/>
              <w:rPr>
                <w:rFonts w:ascii="UD デジタル 教科書体 NP-R" w:eastAsia="UD デジタル 教科書体 NP-R" w:hAnsi="MS UI Gothic"/>
                <w:b/>
                <w:szCs w:val="21"/>
              </w:rPr>
            </w:pPr>
            <w:r w:rsidRPr="002A28DF">
              <w:rPr>
                <w:rFonts w:ascii="UD デジタル 教科書体 NP-R" w:eastAsia="UD デジタル 教科書体 NP-R" w:hAnsi="MS UI Gothic" w:hint="eastAsia"/>
                <w:b/>
                <w:szCs w:val="21"/>
              </w:rPr>
              <w:t>留意事項</w:t>
            </w:r>
          </w:p>
        </w:tc>
        <w:tc>
          <w:tcPr>
            <w:tcW w:w="7796" w:type="dxa"/>
            <w:gridSpan w:val="2"/>
            <w:tcBorders>
              <w:top w:val="dotted" w:sz="4" w:space="0" w:color="auto"/>
              <w:bottom w:val="dotted" w:sz="4" w:space="0" w:color="auto"/>
            </w:tcBorders>
            <w:shd w:val="clear" w:color="auto" w:fill="auto"/>
            <w:vAlign w:val="center"/>
          </w:tcPr>
          <w:p w14:paraId="2EB00A89" w14:textId="7F564250" w:rsidR="00F83B59" w:rsidRPr="002A28DF" w:rsidRDefault="009D3F8F" w:rsidP="009D3F8F">
            <w:pPr>
              <w:rPr>
                <w:rFonts w:ascii="UD デジタル 教科書体 NP-R" w:eastAsia="UD デジタル 教科書体 NP-R"/>
                <w:color w:val="FF0000"/>
                <w:szCs w:val="21"/>
              </w:rPr>
            </w:pPr>
            <w:r w:rsidRPr="002A28DF">
              <w:rPr>
                <w:rFonts w:ascii="UD デジタル 教科書体 NP-R" w:eastAsia="UD デジタル 教科書体 NP-R" w:hint="eastAsia"/>
              </w:rPr>
              <w:t>・業務内容を熟読の上、具体的な内容を</w:t>
            </w:r>
            <w:r w:rsidR="00F83B59" w:rsidRPr="002A28DF">
              <w:rPr>
                <w:rFonts w:ascii="UD デジタル 教科書体 NP-R" w:eastAsia="UD デジタル 教科書体 NP-R" w:hint="eastAsia"/>
              </w:rPr>
              <w:t>提案</w:t>
            </w:r>
            <w:r w:rsidRPr="002A28DF">
              <w:rPr>
                <w:rFonts w:ascii="UD デジタル 教科書体 NP-R" w:eastAsia="UD デジタル 教科書体 NP-R" w:hint="eastAsia"/>
              </w:rPr>
              <w:t>に盛り込むこと。</w:t>
            </w:r>
          </w:p>
          <w:p w14:paraId="2BA05A55" w14:textId="3A9E4B85" w:rsidR="00E77771" w:rsidRPr="002A28DF" w:rsidRDefault="00E77771" w:rsidP="008719F0">
            <w:pPr>
              <w:pStyle w:val="ae"/>
              <w:numPr>
                <w:ilvl w:val="0"/>
                <w:numId w:val="23"/>
              </w:numPr>
              <w:ind w:leftChars="0" w:left="231" w:hanging="129"/>
              <w:rPr>
                <w:rFonts w:ascii="UD デジタル 教科書体 NP-R" w:eastAsia="UD デジタル 教科書体 NP-R"/>
                <w:szCs w:val="21"/>
              </w:rPr>
            </w:pPr>
            <w:r w:rsidRPr="002A28DF">
              <w:rPr>
                <w:rFonts w:ascii="UD デジタル 教科書体 NP-R" w:eastAsia="UD デジタル 教科書体 NP-R" w:hint="eastAsia"/>
                <w:szCs w:val="21"/>
              </w:rPr>
              <w:t>業務実施にあたっては、</w:t>
            </w:r>
            <w:r w:rsidR="004C4C7A" w:rsidRPr="002A28DF">
              <w:rPr>
                <w:rFonts w:ascii="UD デジタル 教科書体 NP-R" w:eastAsia="UD デジタル 教科書体 NP-R" w:hint="eastAsia"/>
                <w:szCs w:val="21"/>
              </w:rPr>
              <w:t>実施手法、登壇者選定</w:t>
            </w:r>
            <w:r w:rsidRPr="002A28DF">
              <w:rPr>
                <w:rFonts w:ascii="UD デジタル 教科書体 NP-R" w:eastAsia="UD デジタル 教科書体 NP-R" w:hint="eastAsia"/>
                <w:szCs w:val="21"/>
              </w:rPr>
              <w:t>など、</w:t>
            </w:r>
            <w:r w:rsidR="004C4C7A" w:rsidRPr="002A28DF">
              <w:rPr>
                <w:rFonts w:ascii="UD デジタル 教科書体 NP-R" w:eastAsia="UD デジタル 教科書体 NP-R" w:hint="eastAsia"/>
                <w:szCs w:val="21"/>
              </w:rPr>
              <w:t>大阪府</w:t>
            </w:r>
            <w:r w:rsidRPr="002A28DF">
              <w:rPr>
                <w:rFonts w:ascii="UD デジタル 教科書体 NP-R" w:eastAsia="UD デジタル 教科書体 NP-R" w:hint="eastAsia"/>
                <w:szCs w:val="21"/>
              </w:rPr>
              <w:t>と協議すること</w:t>
            </w:r>
            <w:r w:rsidR="00F83B59" w:rsidRPr="002A28DF">
              <w:rPr>
                <w:rFonts w:ascii="UD デジタル 教科書体 NP-R" w:eastAsia="UD デジタル 教科書体 NP-R" w:hint="eastAsia"/>
                <w:szCs w:val="21"/>
              </w:rPr>
              <w:t>。</w:t>
            </w:r>
          </w:p>
          <w:p w14:paraId="756B7596" w14:textId="65C3FC10" w:rsidR="00F83B59" w:rsidRPr="002A28DF" w:rsidRDefault="004C4C7A" w:rsidP="008719F0">
            <w:pPr>
              <w:pStyle w:val="ae"/>
              <w:numPr>
                <w:ilvl w:val="0"/>
                <w:numId w:val="23"/>
              </w:numPr>
              <w:ind w:leftChars="0" w:left="231" w:hanging="129"/>
              <w:rPr>
                <w:rFonts w:ascii="UD デジタル 教科書体 NP-R" w:eastAsia="UD デジタル 教科書体 NP-R"/>
                <w:szCs w:val="21"/>
              </w:rPr>
            </w:pPr>
            <w:r w:rsidRPr="002A28DF">
              <w:rPr>
                <w:rFonts w:ascii="UD デジタル 教科書体 NP-R" w:eastAsia="UD デジタル 教科書体 NP-R" w:hint="eastAsia"/>
                <w:szCs w:val="21"/>
              </w:rPr>
              <w:t>幅広い業界・業種の</w:t>
            </w:r>
            <w:r w:rsidR="000E30CF" w:rsidRPr="002A28DF">
              <w:rPr>
                <w:rFonts w:ascii="UD デジタル 教科書体 NP-R" w:eastAsia="UD デジタル 教科書体 NP-R" w:hint="eastAsia"/>
                <w:szCs w:val="21"/>
              </w:rPr>
              <w:t>事業者</w:t>
            </w:r>
            <w:r w:rsidRPr="002A28DF">
              <w:rPr>
                <w:rFonts w:ascii="UD デジタル 教科書体 NP-R" w:eastAsia="UD デジタル 教科書体 NP-R" w:hint="eastAsia"/>
                <w:szCs w:val="21"/>
              </w:rPr>
              <w:t>が参加するよう、効果的な集客活動を行う</w:t>
            </w:r>
            <w:r w:rsidR="00F83B59" w:rsidRPr="002A28DF">
              <w:rPr>
                <w:rFonts w:ascii="UD デジタル 教科書体 NP-R" w:eastAsia="UD デジタル 教科書体 NP-R" w:hint="eastAsia"/>
                <w:szCs w:val="21"/>
              </w:rPr>
              <w:t>こと</w:t>
            </w:r>
            <w:r w:rsidRPr="002A28DF">
              <w:rPr>
                <w:rFonts w:ascii="UD デジタル 教科書体 NP-R" w:eastAsia="UD デジタル 教科書体 NP-R" w:hint="eastAsia"/>
                <w:szCs w:val="21"/>
              </w:rPr>
              <w:t>。</w:t>
            </w:r>
          </w:p>
        </w:tc>
      </w:tr>
      <w:tr w:rsidR="003E330A" w:rsidRPr="002A28DF" w14:paraId="45F20EC0" w14:textId="77777777" w:rsidTr="002A28DF">
        <w:trPr>
          <w:trHeight w:val="2551"/>
        </w:trPr>
        <w:tc>
          <w:tcPr>
            <w:tcW w:w="1163" w:type="dxa"/>
            <w:tcBorders>
              <w:top w:val="dotted" w:sz="4" w:space="0" w:color="auto"/>
            </w:tcBorders>
            <w:shd w:val="clear" w:color="auto" w:fill="96DEBD"/>
            <w:vAlign w:val="center"/>
          </w:tcPr>
          <w:p w14:paraId="099C7362" w14:textId="77777777" w:rsidR="003E330A" w:rsidRPr="002A28DF" w:rsidRDefault="003E330A" w:rsidP="001249E9">
            <w:pPr>
              <w:jc w:val="center"/>
              <w:rPr>
                <w:rFonts w:ascii="UD デジタル 教科書体 NP-R" w:eastAsia="UD デジタル 教科書体 NP-R" w:hAnsi="MS UI Gothic"/>
                <w:b/>
                <w:szCs w:val="21"/>
              </w:rPr>
            </w:pPr>
            <w:r w:rsidRPr="002A28DF">
              <w:rPr>
                <w:rFonts w:ascii="UD デジタル 教科書体 NP-R" w:eastAsia="UD デジタル 教科書体 NP-R" w:hAnsi="MS UI Gothic" w:hint="eastAsia"/>
                <w:b/>
                <w:szCs w:val="21"/>
              </w:rPr>
              <w:lastRenderedPageBreak/>
              <w:t>企画提案を求める事項</w:t>
            </w:r>
          </w:p>
        </w:tc>
        <w:tc>
          <w:tcPr>
            <w:tcW w:w="7796" w:type="dxa"/>
            <w:gridSpan w:val="2"/>
            <w:tcBorders>
              <w:top w:val="dotted" w:sz="4" w:space="0" w:color="auto"/>
            </w:tcBorders>
            <w:shd w:val="clear" w:color="auto" w:fill="auto"/>
            <w:vAlign w:val="center"/>
          </w:tcPr>
          <w:p w14:paraId="19D295FA" w14:textId="3EAC8840" w:rsidR="00F83B59" w:rsidRPr="002A28DF" w:rsidRDefault="00F83B59" w:rsidP="008719F0">
            <w:pPr>
              <w:pStyle w:val="ae"/>
              <w:numPr>
                <w:ilvl w:val="0"/>
                <w:numId w:val="22"/>
              </w:numPr>
              <w:ind w:leftChars="0" w:hanging="271"/>
              <w:rPr>
                <w:rFonts w:ascii="UD デジタル 教科書体 NP-R" w:eastAsia="UD デジタル 教科書体 NP-R"/>
              </w:rPr>
            </w:pPr>
            <w:r w:rsidRPr="002A28DF">
              <w:rPr>
                <w:rFonts w:ascii="UD デジタル 教科書体 NP-R" w:eastAsia="UD デジタル 教科書体 NP-R" w:hint="eastAsia"/>
              </w:rPr>
              <w:t>セミナーについて、企画内容が具体的かつ効果的であり、事業者の積極的な参加を促す</w:t>
            </w:r>
            <w:r w:rsidR="007F3FC8" w:rsidRPr="002A28DF">
              <w:rPr>
                <w:rFonts w:ascii="UD デジタル 教科書体 NP-R" w:eastAsia="UD デジタル 教科書体 NP-R" w:hint="eastAsia"/>
              </w:rPr>
              <w:t>よう</w:t>
            </w:r>
            <w:r w:rsidRPr="002A28DF">
              <w:rPr>
                <w:rFonts w:ascii="UD デジタル 教科書体 NP-R" w:eastAsia="UD デジタル 教科書体 NP-R" w:hint="eastAsia"/>
              </w:rPr>
              <w:t>創意工夫を</w:t>
            </w:r>
            <w:r w:rsidR="007F3FC8" w:rsidRPr="002A28DF">
              <w:rPr>
                <w:rFonts w:ascii="UD デジタル 教科書体 NP-R" w:eastAsia="UD デジタル 教科書体 NP-R" w:hint="eastAsia"/>
              </w:rPr>
              <w:t>した</w:t>
            </w:r>
            <w:r w:rsidRPr="002A28DF">
              <w:rPr>
                <w:rFonts w:ascii="UD デジタル 教科書体 NP-R" w:eastAsia="UD デジタル 教科書体 NP-R" w:hint="eastAsia"/>
              </w:rPr>
              <w:t>提案</w:t>
            </w:r>
            <w:r w:rsidR="007F3FC8" w:rsidRPr="002A28DF">
              <w:rPr>
                <w:rFonts w:ascii="UD デジタル 教科書体 NP-R" w:eastAsia="UD デジタル 教科書体 NP-R" w:hint="eastAsia"/>
              </w:rPr>
              <w:t>を</w:t>
            </w:r>
            <w:r w:rsidRPr="002A28DF">
              <w:rPr>
                <w:rFonts w:ascii="UD デジタル 教科書体 NP-R" w:eastAsia="UD デジタル 教科書体 NP-R" w:hint="eastAsia"/>
              </w:rPr>
              <w:t>すること。</w:t>
            </w:r>
          </w:p>
          <w:p w14:paraId="3ED0599C" w14:textId="35B85EBD" w:rsidR="00F83B59" w:rsidRPr="002A28DF" w:rsidRDefault="00F83B59" w:rsidP="008719F0">
            <w:pPr>
              <w:pStyle w:val="ae"/>
              <w:numPr>
                <w:ilvl w:val="0"/>
                <w:numId w:val="22"/>
              </w:numPr>
              <w:ind w:leftChars="0" w:hanging="271"/>
              <w:rPr>
                <w:rFonts w:ascii="UD デジタル 教科書体 NP-R" w:eastAsia="UD デジタル 教科書体 NP-R"/>
              </w:rPr>
            </w:pPr>
            <w:r w:rsidRPr="002A28DF">
              <w:rPr>
                <w:rFonts w:ascii="UD デジタル 教科書体 NP-R" w:eastAsia="UD デジタル 教科書体 NP-R" w:hint="eastAsia"/>
              </w:rPr>
              <w:t>本業務の周知・集客に関して、具体的な広報手法や活用可能な広報ツールを提案すること。</w:t>
            </w:r>
          </w:p>
          <w:p w14:paraId="5A0A7B94" w14:textId="171B5BFF" w:rsidR="00F83B59" w:rsidRPr="002A28DF" w:rsidRDefault="00F83B59" w:rsidP="008719F0">
            <w:pPr>
              <w:pStyle w:val="ae"/>
              <w:numPr>
                <w:ilvl w:val="0"/>
                <w:numId w:val="22"/>
              </w:numPr>
              <w:ind w:leftChars="0" w:hanging="271"/>
              <w:rPr>
                <w:rFonts w:ascii="UD デジタル 教科書体 NP-R" w:eastAsia="UD デジタル 教科書体 NP-R"/>
              </w:rPr>
            </w:pPr>
            <w:r w:rsidRPr="002A28DF">
              <w:rPr>
                <w:rFonts w:ascii="UD デジタル 教科書体 NP-R" w:eastAsia="UD デジタル 教科書体 NP-R" w:hint="eastAsia"/>
              </w:rPr>
              <w:t>本業務を効果的に遂行するために必要な外部ネットワークや連携実績について具体的に提案すること。</w:t>
            </w:r>
          </w:p>
          <w:p w14:paraId="1F3B6DDA" w14:textId="428AFB51" w:rsidR="00D404FE" w:rsidRPr="002A28DF" w:rsidRDefault="00F83B59" w:rsidP="00D404FE">
            <w:pPr>
              <w:pStyle w:val="ae"/>
              <w:numPr>
                <w:ilvl w:val="0"/>
                <w:numId w:val="22"/>
              </w:numPr>
              <w:ind w:leftChars="0" w:hanging="271"/>
              <w:rPr>
                <w:rFonts w:ascii="UD デジタル 教科書体 NP-R" w:eastAsia="UD デジタル 教科書体 NP-R"/>
              </w:rPr>
            </w:pPr>
            <w:r w:rsidRPr="002A28DF">
              <w:rPr>
                <w:rFonts w:ascii="UD デジタル 教科書体 NP-R" w:eastAsia="UD デジタル 教科書体 NP-R" w:hint="eastAsia"/>
              </w:rPr>
              <w:t>提案する手法が効率的・効果的かつ実現可能である根拠</w:t>
            </w:r>
            <w:r w:rsidR="001C4B03" w:rsidRPr="002A28DF">
              <w:rPr>
                <w:rFonts w:ascii="UD デジタル 教科書体 NP-R" w:eastAsia="UD デジタル 教科書体 NP-R" w:hint="eastAsia"/>
              </w:rPr>
              <w:t>を</w:t>
            </w:r>
            <w:r w:rsidRPr="002A28DF">
              <w:rPr>
                <w:rFonts w:ascii="UD デジタル 教科書体 NP-R" w:eastAsia="UD デジタル 教科書体 NP-R" w:hint="eastAsia"/>
              </w:rPr>
              <w:t>具体的に示すこと。</w:t>
            </w:r>
          </w:p>
        </w:tc>
      </w:tr>
      <w:tr w:rsidR="003E330A" w:rsidRPr="002A28DF" w14:paraId="36B5653F" w14:textId="77777777" w:rsidTr="002A28DF">
        <w:trPr>
          <w:trHeight w:val="570"/>
        </w:trPr>
        <w:tc>
          <w:tcPr>
            <w:tcW w:w="8959" w:type="dxa"/>
            <w:gridSpan w:val="3"/>
            <w:shd w:val="clear" w:color="auto" w:fill="000000"/>
            <w:vAlign w:val="center"/>
          </w:tcPr>
          <w:p w14:paraId="722CAB52" w14:textId="09E1AE7C" w:rsidR="003E330A" w:rsidRPr="002A28DF" w:rsidRDefault="009D3F8F" w:rsidP="009D3F8F">
            <w:pPr>
              <w:rPr>
                <w:rFonts w:ascii="UD デジタル 教科書体 NP-R" w:eastAsia="UD デジタル 教科書体 NP-R" w:hAnsi="Arial"/>
              </w:rPr>
            </w:pPr>
            <w:r w:rsidRPr="002A28DF">
              <w:rPr>
                <w:rFonts w:ascii="UD デジタル 教科書体 NP-R" w:eastAsia="UD デジタル 教科書体 NP-R" w:hAnsi="Arial" w:hint="eastAsia"/>
              </w:rPr>
              <w:t>【Ｂ】支援対象事業者の募集・選定業務</w:t>
            </w:r>
          </w:p>
        </w:tc>
      </w:tr>
      <w:tr w:rsidR="003E330A" w:rsidRPr="002A28DF" w14:paraId="0AAEEC35" w14:textId="77777777" w:rsidTr="002A28DF">
        <w:trPr>
          <w:trHeight w:val="1134"/>
        </w:trPr>
        <w:tc>
          <w:tcPr>
            <w:tcW w:w="1163" w:type="dxa"/>
            <w:shd w:val="clear" w:color="auto" w:fill="96DEBD"/>
            <w:vAlign w:val="center"/>
          </w:tcPr>
          <w:p w14:paraId="67F9F07C" w14:textId="77777777" w:rsidR="003E330A" w:rsidRPr="002A28DF" w:rsidRDefault="003E330A" w:rsidP="001249E9">
            <w:pPr>
              <w:jc w:val="center"/>
              <w:rPr>
                <w:rFonts w:ascii="UD デジタル 教科書体 NP-R" w:eastAsia="UD デジタル 教科書体 NP-R" w:hAnsi="MS UI Gothic"/>
                <w:b/>
                <w:szCs w:val="21"/>
              </w:rPr>
            </w:pPr>
            <w:r w:rsidRPr="002A28DF">
              <w:rPr>
                <w:rFonts w:ascii="UD デジタル 教科書体 NP-R" w:eastAsia="UD デジタル 教科書体 NP-R" w:hAnsi="MS UI Gothic" w:hint="eastAsia"/>
                <w:b/>
                <w:szCs w:val="21"/>
              </w:rPr>
              <w:t>業務内容</w:t>
            </w:r>
          </w:p>
        </w:tc>
        <w:tc>
          <w:tcPr>
            <w:tcW w:w="7796" w:type="dxa"/>
            <w:gridSpan w:val="2"/>
            <w:tcBorders>
              <w:top w:val="dotted" w:sz="4" w:space="0" w:color="auto"/>
            </w:tcBorders>
            <w:shd w:val="clear" w:color="auto" w:fill="auto"/>
            <w:vAlign w:val="center"/>
          </w:tcPr>
          <w:p w14:paraId="7A8BB3A3" w14:textId="77777777" w:rsidR="00671E15" w:rsidRPr="002A28DF" w:rsidRDefault="00671E15" w:rsidP="001249E9">
            <w:pPr>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【概要】</w:t>
            </w:r>
          </w:p>
          <w:p w14:paraId="5C777850" w14:textId="174E2D10" w:rsidR="00671E15" w:rsidRPr="002A28DF" w:rsidRDefault="00671E15" w:rsidP="00EB2371">
            <w:pPr>
              <w:ind w:firstLineChars="100" w:firstLine="205"/>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本</w:t>
            </w:r>
            <w:r w:rsidR="002B7F46" w:rsidRPr="002A28DF">
              <w:rPr>
                <w:rFonts w:ascii="UD デジタル 教科書体 NP-R" w:eastAsia="UD デジタル 教科書体 NP-R" w:hAnsi="MS UI Gothic" w:hint="eastAsia"/>
                <w:szCs w:val="21"/>
              </w:rPr>
              <w:t>業務</w:t>
            </w:r>
            <w:r w:rsidRPr="002A28DF">
              <w:rPr>
                <w:rFonts w:ascii="UD デジタル 教科書体 NP-R" w:eastAsia="UD デジタル 教科書体 NP-R" w:hAnsi="MS UI Gothic" w:hint="eastAsia"/>
                <w:szCs w:val="21"/>
              </w:rPr>
              <w:t>では、</w:t>
            </w:r>
            <w:r w:rsidR="00761CAD" w:rsidRPr="002A28DF">
              <w:rPr>
                <w:rFonts w:ascii="UD デジタル 教科書体 NP-R" w:eastAsia="UD デジタル 教科書体 NP-R" w:hAnsi="MS UI Gothic" w:hint="eastAsia"/>
                <w:szCs w:val="21"/>
              </w:rPr>
              <w:t>セミナー等組み合わせた説明会の開催や各種広報などにより、</w:t>
            </w:r>
            <w:r w:rsidRPr="002A28DF">
              <w:rPr>
                <w:rFonts w:ascii="UD デジタル 教科書体 NP-R" w:eastAsia="UD デジタル 教科書体 NP-R" w:hAnsi="MS UI Gothic" w:hint="eastAsia"/>
                <w:szCs w:val="21"/>
              </w:rPr>
              <w:t>女性や高齢者、障がい者等の職域拡大や職場環境の整備など、雇用促進に資する新サービス等の開発に取り組む</w:t>
            </w:r>
            <w:r w:rsidR="00186466" w:rsidRPr="002A28DF">
              <w:rPr>
                <w:rFonts w:ascii="UD デジタル 教科書体 NP-R" w:eastAsia="UD デジタル 教科書体 NP-R" w:hAnsi="MS UI Gothic" w:hint="eastAsia"/>
                <w:szCs w:val="21"/>
              </w:rPr>
              <w:t>事業者</w:t>
            </w:r>
            <w:r w:rsidR="002B7F46" w:rsidRPr="002A28DF">
              <w:rPr>
                <w:rFonts w:ascii="UD デジタル 教科書体 NP-R" w:eastAsia="UD デジタル 教科書体 NP-R" w:hAnsi="MS UI Gothic" w:hint="eastAsia"/>
                <w:szCs w:val="21"/>
              </w:rPr>
              <w:t>等を募集し、</w:t>
            </w:r>
            <w:r w:rsidR="0016101F" w:rsidRPr="00792CC9">
              <w:rPr>
                <w:rFonts w:ascii="UD デジタル 教科書体 NP-R" w:eastAsia="UD デジタル 教科書体 NP-R" w:hAnsi="MS UI Gothic" w:hint="eastAsia"/>
                <w:szCs w:val="21"/>
              </w:rPr>
              <w:t>外部</w:t>
            </w:r>
            <w:r w:rsidR="002B7F46" w:rsidRPr="00792CC9">
              <w:rPr>
                <w:rFonts w:ascii="UD デジタル 教科書体 NP-R" w:eastAsia="UD デジタル 教科書体 NP-R" w:hAnsi="MS UI Gothic" w:hint="eastAsia"/>
                <w:szCs w:val="21"/>
              </w:rPr>
              <w:t>専門家</w:t>
            </w:r>
            <w:r w:rsidR="002B7F46" w:rsidRPr="002A28DF">
              <w:rPr>
                <w:rFonts w:ascii="UD デジタル 教科書体 NP-R" w:eastAsia="UD デジタル 教科書体 NP-R" w:hAnsi="MS UI Gothic" w:hint="eastAsia"/>
                <w:szCs w:val="21"/>
              </w:rPr>
              <w:t>による審査会により、採択事業者を決定する。</w:t>
            </w:r>
          </w:p>
          <w:p w14:paraId="6E4F77E4" w14:textId="0C3A42FA" w:rsidR="002633C9" w:rsidRPr="002A28DF" w:rsidRDefault="002633C9" w:rsidP="004972D7">
            <w:pPr>
              <w:ind w:firstLineChars="100" w:firstLine="205"/>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採択事業者は、【</w:t>
            </w:r>
            <w:r w:rsidR="00B24168" w:rsidRPr="002A28DF">
              <w:rPr>
                <w:rFonts w:ascii="UD デジタル 教科書体 NP-R" w:eastAsia="UD デジタル 教科書体 NP-R" w:hAnsi="MS UI Gothic" w:hint="eastAsia"/>
                <w:szCs w:val="21"/>
              </w:rPr>
              <w:t>Ｃ</w:t>
            </w:r>
            <w:r w:rsidRPr="002A28DF">
              <w:rPr>
                <w:rFonts w:ascii="UD デジタル 教科書体 NP-R" w:eastAsia="UD デジタル 教科書体 NP-R" w:hAnsi="MS UI Gothic" w:hint="eastAsia"/>
                <w:szCs w:val="21"/>
              </w:rPr>
              <w:t>】課題解決</w:t>
            </w:r>
            <w:r w:rsidR="000E30CF" w:rsidRPr="002A28DF">
              <w:rPr>
                <w:rFonts w:ascii="UD デジタル 教科書体 NP-R" w:eastAsia="UD デジタル 教科書体 NP-R" w:hAnsi="MS UI Gothic" w:hint="eastAsia"/>
                <w:szCs w:val="21"/>
              </w:rPr>
              <w:t>イベント等</w:t>
            </w:r>
            <w:r w:rsidRPr="002A28DF">
              <w:rPr>
                <w:rFonts w:ascii="UD デジタル 教科書体 NP-R" w:eastAsia="UD デジタル 教科書体 NP-R" w:hAnsi="MS UI Gothic" w:hint="eastAsia"/>
                <w:szCs w:val="21"/>
              </w:rPr>
              <w:t>への参加を条件に、【</w:t>
            </w:r>
            <w:r w:rsidR="00B24168" w:rsidRPr="002A28DF">
              <w:rPr>
                <w:rFonts w:ascii="UD デジタル 教科書体 NP-R" w:eastAsia="UD デジタル 教科書体 NP-R" w:hAnsi="MS UI Gothic" w:hint="eastAsia"/>
                <w:szCs w:val="21"/>
              </w:rPr>
              <w:t>Ｄ</w:t>
            </w:r>
            <w:r w:rsidRPr="002A28DF">
              <w:rPr>
                <w:rFonts w:ascii="UD デジタル 教科書体 NP-R" w:eastAsia="UD デジタル 教科書体 NP-R" w:hAnsi="MS UI Gothic" w:hint="eastAsia"/>
                <w:szCs w:val="21"/>
              </w:rPr>
              <w:t>】伴走支援による開発サポートを受けることができる。</w:t>
            </w:r>
          </w:p>
          <w:p w14:paraId="726310A5" w14:textId="77777777" w:rsidR="000E30CF" w:rsidRPr="002A28DF" w:rsidRDefault="000E30CF" w:rsidP="001249E9">
            <w:pPr>
              <w:rPr>
                <w:rFonts w:ascii="UD デジタル 教科書体 NP-R" w:eastAsia="UD デジタル 教科書体 NP-R" w:hAnsi="MS UI Gothic"/>
                <w:szCs w:val="21"/>
              </w:rPr>
            </w:pPr>
          </w:p>
          <w:p w14:paraId="69A62795" w14:textId="612BF413" w:rsidR="000D0A13" w:rsidRPr="002A28DF" w:rsidRDefault="000D0A13" w:rsidP="001249E9">
            <w:pPr>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【目的】</w:t>
            </w:r>
          </w:p>
          <w:p w14:paraId="03E40B87" w14:textId="77777777" w:rsidR="00AF3246" w:rsidRPr="002A28DF" w:rsidRDefault="000D0A13" w:rsidP="008719F0">
            <w:pPr>
              <w:pStyle w:val="ae"/>
              <w:numPr>
                <w:ilvl w:val="0"/>
                <w:numId w:val="26"/>
              </w:numPr>
              <w:ind w:leftChars="0" w:hanging="103"/>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雇用促進に資する革新的な新サービス・技術の開発に取り組む意欲のある事業者を広く募集する。</w:t>
            </w:r>
          </w:p>
          <w:p w14:paraId="3E64AC6E" w14:textId="75456FEF" w:rsidR="000D0A13" w:rsidRPr="002A28DF" w:rsidRDefault="000D0A13" w:rsidP="008719F0">
            <w:pPr>
              <w:pStyle w:val="ae"/>
              <w:numPr>
                <w:ilvl w:val="0"/>
                <w:numId w:val="26"/>
              </w:numPr>
              <w:ind w:leftChars="0" w:hanging="103"/>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公正かつ透明性の高い審査プロセスを通じて、支援対象となる事業者を選定する。</w:t>
            </w:r>
          </w:p>
          <w:p w14:paraId="3B710327" w14:textId="223066B5" w:rsidR="000D0A13" w:rsidRPr="002A28DF" w:rsidRDefault="000D0A13" w:rsidP="008719F0">
            <w:pPr>
              <w:pStyle w:val="ae"/>
              <w:numPr>
                <w:ilvl w:val="0"/>
                <w:numId w:val="26"/>
              </w:numPr>
              <w:ind w:leftChars="0" w:hanging="103"/>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採択された事業者に対し、本事業の支援内容や今後のスケジュールについて明確な情報を提供する。</w:t>
            </w:r>
          </w:p>
          <w:p w14:paraId="6FF4539C" w14:textId="0B3871B3" w:rsidR="000D0A13" w:rsidRPr="002A28DF" w:rsidRDefault="000D0A13" w:rsidP="001249E9">
            <w:pPr>
              <w:rPr>
                <w:rFonts w:ascii="UD デジタル 教科書体 NP-R" w:eastAsia="UD デジタル 教科書体 NP-R" w:hAnsi="MS UI Gothic"/>
                <w:szCs w:val="21"/>
              </w:rPr>
            </w:pPr>
          </w:p>
          <w:p w14:paraId="0F6E9468" w14:textId="7674350B" w:rsidR="000D0A13" w:rsidRPr="002A28DF" w:rsidRDefault="000D0A13" w:rsidP="001249E9">
            <w:pPr>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【業務詳細】</w:t>
            </w:r>
          </w:p>
          <w:p w14:paraId="7AD77150" w14:textId="28B4E9CC" w:rsidR="000D0A13" w:rsidRPr="002A28DF" w:rsidRDefault="00C2764D" w:rsidP="008E20AD">
            <w:pPr>
              <w:ind w:firstLineChars="100" w:firstLine="205"/>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業務</w:t>
            </w:r>
            <w:r w:rsidR="000D0A13" w:rsidRPr="002A28DF">
              <w:rPr>
                <w:rFonts w:ascii="UD デジタル 教科書体 NP-R" w:eastAsia="UD デジタル 教科書体 NP-R" w:hAnsi="MS UI Gothic" w:hint="eastAsia"/>
                <w:szCs w:val="21"/>
              </w:rPr>
              <w:t>１．募集要項の作成</w:t>
            </w:r>
            <w:r w:rsidR="00F22213" w:rsidRPr="002A28DF">
              <w:rPr>
                <w:rFonts w:ascii="UD デジタル 教科書体 NP-R" w:eastAsia="UD デジタル 教科書体 NP-R" w:hAnsi="MS UI Gothic" w:hint="eastAsia"/>
                <w:szCs w:val="21"/>
              </w:rPr>
              <w:t>：</w:t>
            </w:r>
          </w:p>
          <w:p w14:paraId="362302FF" w14:textId="5CAC6239" w:rsidR="000D0A13" w:rsidRPr="002A28DF" w:rsidRDefault="000D0A13" w:rsidP="008719F0">
            <w:pPr>
              <w:numPr>
                <w:ilvl w:val="0"/>
                <w:numId w:val="4"/>
              </w:numPr>
              <w:ind w:hanging="103"/>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本事業の目的、対象となる事業者の要件、審査基準などを明記した募集要項を作成すること。</w:t>
            </w:r>
          </w:p>
          <w:p w14:paraId="0A264EF1" w14:textId="431A5CBA" w:rsidR="00DC2CAB" w:rsidRPr="002A28DF" w:rsidRDefault="00651066" w:rsidP="008719F0">
            <w:pPr>
              <w:numPr>
                <w:ilvl w:val="0"/>
                <w:numId w:val="4"/>
              </w:numPr>
              <w:ind w:hanging="103"/>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支援</w:t>
            </w:r>
            <w:r w:rsidR="00DC2CAB" w:rsidRPr="002A28DF">
              <w:rPr>
                <w:rFonts w:ascii="UD デジタル 教科書体 NP-R" w:eastAsia="UD デジタル 教科書体 NP-R" w:hAnsi="MS UI Gothic" w:hint="eastAsia"/>
                <w:szCs w:val="21"/>
              </w:rPr>
              <w:t>対象</w:t>
            </w:r>
            <w:r w:rsidR="000E30CF" w:rsidRPr="002A28DF">
              <w:rPr>
                <w:rFonts w:ascii="UD デジタル 教科書体 NP-R" w:eastAsia="UD デジタル 教科書体 NP-R" w:hAnsi="MS UI Gothic" w:hint="eastAsia"/>
                <w:szCs w:val="21"/>
              </w:rPr>
              <w:t>事業者</w:t>
            </w:r>
            <w:r w:rsidR="00DC2CAB" w:rsidRPr="002A28DF">
              <w:rPr>
                <w:rFonts w:ascii="UD デジタル 教科書体 NP-R" w:eastAsia="UD デジタル 教科書体 NP-R" w:hAnsi="MS UI Gothic" w:hint="eastAsia"/>
                <w:szCs w:val="21"/>
              </w:rPr>
              <w:t>の要件等については、大阪府と協議の上、決定すること。</w:t>
            </w:r>
          </w:p>
          <w:p w14:paraId="2E5C759A" w14:textId="77777777" w:rsidR="004F21A2" w:rsidRPr="002A28DF" w:rsidRDefault="004F21A2" w:rsidP="000D0A13">
            <w:pPr>
              <w:rPr>
                <w:rFonts w:ascii="UD デジタル 教科書体 NP-R" w:eastAsia="UD デジタル 教科書体 NP-R" w:hAnsi="MS UI Gothic"/>
                <w:szCs w:val="21"/>
              </w:rPr>
            </w:pPr>
          </w:p>
          <w:p w14:paraId="69FF709C" w14:textId="56B1925F" w:rsidR="000D0A13" w:rsidRPr="002A28DF" w:rsidRDefault="00C2764D" w:rsidP="008E20AD">
            <w:pPr>
              <w:ind w:firstLineChars="100" w:firstLine="205"/>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業務</w:t>
            </w:r>
            <w:r w:rsidR="000D0A13" w:rsidRPr="002A28DF">
              <w:rPr>
                <w:rFonts w:ascii="UD デジタル 教科書体 NP-R" w:eastAsia="UD デジタル 教科書体 NP-R" w:hAnsi="MS UI Gothic" w:hint="eastAsia"/>
                <w:szCs w:val="21"/>
              </w:rPr>
              <w:t>２．募集活動の実施</w:t>
            </w:r>
            <w:r w:rsidR="00F22213" w:rsidRPr="002A28DF">
              <w:rPr>
                <w:rFonts w:ascii="UD デジタル 教科書体 NP-R" w:eastAsia="UD デジタル 教科書体 NP-R" w:hAnsi="MS UI Gothic" w:hint="eastAsia"/>
                <w:szCs w:val="21"/>
              </w:rPr>
              <w:t>：</w:t>
            </w:r>
          </w:p>
          <w:p w14:paraId="2CA5ABA4" w14:textId="212FC807" w:rsidR="00DC2CAB" w:rsidRPr="002A28DF" w:rsidRDefault="000D0A13" w:rsidP="008719F0">
            <w:pPr>
              <w:numPr>
                <w:ilvl w:val="0"/>
                <w:numId w:val="5"/>
              </w:numPr>
              <w:ind w:hanging="103"/>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作成した募集要項に基づき、</w:t>
            </w:r>
            <w:r w:rsidR="004F21A2" w:rsidRPr="002A28DF">
              <w:rPr>
                <w:rFonts w:ascii="UD デジタル 教科書体 NP-R" w:eastAsia="UD デジタル 教科書体 NP-R" w:hAnsi="Arial" w:cs="Arial" w:hint="eastAsia"/>
                <w:kern w:val="0"/>
                <w:szCs w:val="21"/>
              </w:rPr>
              <w:t>本事業の趣旨・内容、応募方法、審査基準等を説明すること。</w:t>
            </w:r>
          </w:p>
          <w:p w14:paraId="66EBFBE7" w14:textId="58E8D861" w:rsidR="004F21A2" w:rsidRPr="002A28DF" w:rsidRDefault="00BD0F70" w:rsidP="008719F0">
            <w:pPr>
              <w:numPr>
                <w:ilvl w:val="0"/>
                <w:numId w:val="5"/>
              </w:numPr>
              <w:ind w:hanging="103"/>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紙媒体とデジタル媒体を活用した</w:t>
            </w:r>
            <w:r w:rsidR="004F21A2" w:rsidRPr="002A28DF">
              <w:rPr>
                <w:rFonts w:ascii="UD デジタル 教科書体 NP-R" w:eastAsia="UD デジタル 教科書体 NP-R" w:hAnsi="MS UI Gothic" w:hint="eastAsia"/>
                <w:szCs w:val="21"/>
              </w:rPr>
              <w:t>効果的な広報を</w:t>
            </w:r>
            <w:r w:rsidRPr="002A28DF">
              <w:rPr>
                <w:rFonts w:ascii="UD デジタル 教科書体 NP-R" w:eastAsia="UD デジタル 教科書体 NP-R" w:hAnsi="MS UI Gothic" w:hint="eastAsia"/>
                <w:szCs w:val="21"/>
              </w:rPr>
              <w:t>検討すること。</w:t>
            </w:r>
          </w:p>
          <w:p w14:paraId="078FFF32" w14:textId="307BD956" w:rsidR="000D0A13" w:rsidRPr="002A28DF" w:rsidRDefault="004F21A2" w:rsidP="008719F0">
            <w:pPr>
              <w:numPr>
                <w:ilvl w:val="0"/>
                <w:numId w:val="5"/>
              </w:numPr>
              <w:ind w:hanging="103"/>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各種業界団体や支援機関等と連携し</w:t>
            </w:r>
            <w:r w:rsidR="000D0A13" w:rsidRPr="002A28DF">
              <w:rPr>
                <w:rFonts w:ascii="UD デジタル 教科書体 NP-R" w:eastAsia="UD デジタル 教科書体 NP-R" w:hAnsi="MS UI Gothic" w:hint="eastAsia"/>
                <w:szCs w:val="21"/>
              </w:rPr>
              <w:t>、広く事業者を募集すること。</w:t>
            </w:r>
          </w:p>
          <w:p w14:paraId="3A3DD192" w14:textId="6F3BFAD2" w:rsidR="000D0A13" w:rsidRPr="002A28DF" w:rsidRDefault="000D0A13" w:rsidP="008719F0">
            <w:pPr>
              <w:numPr>
                <w:ilvl w:val="0"/>
                <w:numId w:val="5"/>
              </w:numPr>
              <w:ind w:hanging="103"/>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応募を検討する事業者からの問い合わせに対応するための窓口を設置すること。</w:t>
            </w:r>
          </w:p>
          <w:p w14:paraId="118724FA" w14:textId="77777777" w:rsidR="000D0A13" w:rsidRPr="002A28DF" w:rsidRDefault="000D0A13" w:rsidP="000D0A13">
            <w:pPr>
              <w:rPr>
                <w:rFonts w:ascii="UD デジタル 教科書体 NP-R" w:eastAsia="UD デジタル 教科書体 NP-R" w:hAnsi="MS UI Gothic"/>
                <w:szCs w:val="21"/>
              </w:rPr>
            </w:pPr>
          </w:p>
          <w:p w14:paraId="709D8E8D" w14:textId="4CBDE6AF" w:rsidR="000D0A13" w:rsidRPr="002A28DF" w:rsidRDefault="00C2764D" w:rsidP="008E20AD">
            <w:pPr>
              <w:ind w:firstLineChars="100" w:firstLine="205"/>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業務</w:t>
            </w:r>
            <w:r w:rsidR="000D0A13" w:rsidRPr="002A28DF">
              <w:rPr>
                <w:rFonts w:ascii="UD デジタル 教科書体 NP-R" w:eastAsia="UD デジタル 教科書体 NP-R" w:hAnsi="MS UI Gothic" w:hint="eastAsia"/>
                <w:szCs w:val="21"/>
              </w:rPr>
              <w:t>３．審査会の設置と運営</w:t>
            </w:r>
            <w:r w:rsidR="00F22213" w:rsidRPr="002A28DF">
              <w:rPr>
                <w:rFonts w:ascii="UD デジタル 教科書体 NP-R" w:eastAsia="UD デジタル 教科書体 NP-R" w:hAnsi="MS UI Gothic" w:hint="eastAsia"/>
                <w:szCs w:val="21"/>
              </w:rPr>
              <w:t>：</w:t>
            </w:r>
          </w:p>
          <w:p w14:paraId="6772A01F" w14:textId="23DE44C8" w:rsidR="000D0A13" w:rsidRPr="002A28DF" w:rsidRDefault="00DC2CAB" w:rsidP="008719F0">
            <w:pPr>
              <w:numPr>
                <w:ilvl w:val="0"/>
                <w:numId w:val="6"/>
              </w:numPr>
              <w:ind w:left="387" w:hanging="70"/>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スタートアップや中小企業</w:t>
            </w:r>
            <w:r w:rsidR="002E7D86" w:rsidRPr="002A28DF">
              <w:rPr>
                <w:rFonts w:ascii="UD デジタル 教科書体 NP-R" w:eastAsia="UD デジタル 教科書体 NP-R" w:hAnsi="MS UI Gothic" w:hint="eastAsia"/>
                <w:szCs w:val="21"/>
              </w:rPr>
              <w:t>の新事業開発や</w:t>
            </w:r>
            <w:r w:rsidRPr="002A28DF">
              <w:rPr>
                <w:rFonts w:ascii="UD デジタル 教科書体 NP-R" w:eastAsia="UD デジタル 教科書体 NP-R" w:hAnsi="MS UI Gothic" w:hint="eastAsia"/>
                <w:szCs w:val="21"/>
              </w:rPr>
              <w:t>オープンイノベーション</w:t>
            </w:r>
            <w:r w:rsidR="002E7D86" w:rsidRPr="002A28DF">
              <w:rPr>
                <w:rFonts w:ascii="UD デジタル 教科書体 NP-R" w:eastAsia="UD デジタル 教科書体 NP-R" w:hAnsi="MS UI Gothic" w:hint="eastAsia"/>
                <w:szCs w:val="21"/>
              </w:rPr>
              <w:t>、人材採用戦略</w:t>
            </w:r>
            <w:r w:rsidR="000D0A13" w:rsidRPr="002A28DF">
              <w:rPr>
                <w:rFonts w:ascii="UD デジタル 教科書体 NP-R" w:eastAsia="UD デジタル 教科書体 NP-R" w:hAnsi="MS UI Gothic" w:hint="eastAsia"/>
                <w:szCs w:val="21"/>
              </w:rPr>
              <w:t>等の専門知識を有する外部</w:t>
            </w:r>
            <w:r w:rsidR="0042631B" w:rsidRPr="002A28DF">
              <w:rPr>
                <w:rFonts w:ascii="UD デジタル 教科書体 NP-R" w:eastAsia="UD デジタル 教科書体 NP-R" w:hAnsi="MS UI Gothic" w:hint="eastAsia"/>
                <w:szCs w:val="21"/>
              </w:rPr>
              <w:t>専門家</w:t>
            </w:r>
            <w:r w:rsidR="000D0A13" w:rsidRPr="002A28DF">
              <w:rPr>
                <w:rFonts w:ascii="UD デジタル 教科書体 NP-R" w:eastAsia="UD デジタル 教科書体 NP-R" w:hAnsi="MS UI Gothic" w:hint="eastAsia"/>
                <w:szCs w:val="21"/>
              </w:rPr>
              <w:t>による審査会を組織する</w:t>
            </w:r>
            <w:r w:rsidR="0023179D" w:rsidRPr="002A28DF">
              <w:rPr>
                <w:rFonts w:ascii="UD デジタル 教科書体 NP-R" w:eastAsia="UD デジタル 教科書体 NP-R" w:hAnsi="MS UI Gothic" w:hint="eastAsia"/>
                <w:szCs w:val="21"/>
              </w:rPr>
              <w:t>こと</w:t>
            </w:r>
            <w:r w:rsidR="000D0A13" w:rsidRPr="002A28DF">
              <w:rPr>
                <w:rFonts w:ascii="UD デジタル 教科書体 NP-R" w:eastAsia="UD デジタル 教科書体 NP-R" w:hAnsi="MS UI Gothic" w:hint="eastAsia"/>
                <w:szCs w:val="21"/>
              </w:rPr>
              <w:t>。</w:t>
            </w:r>
          </w:p>
          <w:p w14:paraId="3375AA7E" w14:textId="698F3849" w:rsidR="000D0A13" w:rsidRPr="002A28DF" w:rsidRDefault="000D0A13" w:rsidP="008719F0">
            <w:pPr>
              <w:numPr>
                <w:ilvl w:val="0"/>
                <w:numId w:val="6"/>
              </w:numPr>
              <w:ind w:left="387" w:hanging="70"/>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審査会における審査基準、審査プロセス、評価方法を明確化する。</w:t>
            </w:r>
          </w:p>
          <w:p w14:paraId="441A6676" w14:textId="357D5541" w:rsidR="000D0A13" w:rsidRPr="002A28DF" w:rsidRDefault="000D0A13" w:rsidP="008719F0">
            <w:pPr>
              <w:numPr>
                <w:ilvl w:val="0"/>
                <w:numId w:val="6"/>
              </w:numPr>
              <w:ind w:left="387" w:hanging="70"/>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lastRenderedPageBreak/>
              <w:t>応募書類の受付、審査、採択事業者の決定を行う。必要に応じて、面談審査を実施する。</w:t>
            </w:r>
          </w:p>
          <w:p w14:paraId="101C39D7" w14:textId="77777777" w:rsidR="00C2764D" w:rsidRPr="002A28DF" w:rsidRDefault="00C2764D" w:rsidP="000D0A13">
            <w:pPr>
              <w:rPr>
                <w:rFonts w:ascii="UD デジタル 教科書体 NP-R" w:eastAsia="UD デジタル 教科書体 NP-R" w:hAnsi="MS UI Gothic"/>
                <w:szCs w:val="21"/>
              </w:rPr>
            </w:pPr>
          </w:p>
          <w:p w14:paraId="43D989AB" w14:textId="29492BA4" w:rsidR="000D0A13" w:rsidRPr="002A28DF" w:rsidRDefault="00C2764D" w:rsidP="008E20AD">
            <w:pPr>
              <w:ind w:firstLineChars="100" w:firstLine="205"/>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業務</w:t>
            </w:r>
            <w:r w:rsidR="000D0A13" w:rsidRPr="002A28DF">
              <w:rPr>
                <w:rFonts w:ascii="UD デジタル 教科書体 NP-R" w:eastAsia="UD デジタル 教科書体 NP-R" w:hAnsi="MS UI Gothic" w:hint="eastAsia"/>
                <w:szCs w:val="21"/>
              </w:rPr>
              <w:t>４．採択結果の通知</w:t>
            </w:r>
            <w:r w:rsidR="00F22213" w:rsidRPr="002A28DF">
              <w:rPr>
                <w:rFonts w:ascii="UD デジタル 教科書体 NP-R" w:eastAsia="UD デジタル 教科書体 NP-R" w:hAnsi="MS UI Gothic" w:hint="eastAsia"/>
                <w:szCs w:val="21"/>
              </w:rPr>
              <w:t>：</w:t>
            </w:r>
          </w:p>
          <w:p w14:paraId="0B8345EF" w14:textId="3A20B91C" w:rsidR="000D0A13" w:rsidRPr="002A28DF" w:rsidRDefault="000D0A13" w:rsidP="008719F0">
            <w:pPr>
              <w:pStyle w:val="ae"/>
              <w:numPr>
                <w:ilvl w:val="0"/>
                <w:numId w:val="7"/>
              </w:numPr>
              <w:ind w:leftChars="0" w:hanging="103"/>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審査結果に基づき、採択された事業者に対して採択通知を行</w:t>
            </w:r>
            <w:r w:rsidR="0023179D" w:rsidRPr="002A28DF">
              <w:rPr>
                <w:rFonts w:ascii="UD デジタル 教科書体 NP-R" w:eastAsia="UD デジタル 教科書体 NP-R" w:hAnsi="MS UI Gothic" w:hint="eastAsia"/>
                <w:szCs w:val="21"/>
              </w:rPr>
              <w:t>う</w:t>
            </w:r>
            <w:r w:rsidR="00BD0F70" w:rsidRPr="002A28DF">
              <w:rPr>
                <w:rFonts w:ascii="UD デジタル 教科書体 NP-R" w:eastAsia="UD デジタル 教科書体 NP-R" w:hAnsi="MS UI Gothic" w:hint="eastAsia"/>
                <w:szCs w:val="21"/>
              </w:rPr>
              <w:t>とともに、幅広く周知すること。</w:t>
            </w:r>
          </w:p>
          <w:p w14:paraId="461E8903" w14:textId="792F5072" w:rsidR="000D0A13" w:rsidRPr="002A28DF" w:rsidRDefault="000D0A13" w:rsidP="008719F0">
            <w:pPr>
              <w:pStyle w:val="ae"/>
              <w:numPr>
                <w:ilvl w:val="0"/>
                <w:numId w:val="7"/>
              </w:numPr>
              <w:ind w:leftChars="0" w:hanging="103"/>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不採択となった事業者に対しても、その旨を通知する</w:t>
            </w:r>
            <w:r w:rsidR="0023179D" w:rsidRPr="002A28DF">
              <w:rPr>
                <w:rFonts w:ascii="UD デジタル 教科書体 NP-R" w:eastAsia="UD デジタル 教科書体 NP-R" w:hAnsi="MS UI Gothic" w:hint="eastAsia"/>
                <w:szCs w:val="21"/>
              </w:rPr>
              <w:t>こと</w:t>
            </w:r>
            <w:r w:rsidRPr="002A28DF">
              <w:rPr>
                <w:rFonts w:ascii="UD デジタル 教科書体 NP-R" w:eastAsia="UD デジタル 教科書体 NP-R" w:hAnsi="MS UI Gothic" w:hint="eastAsia"/>
                <w:szCs w:val="21"/>
              </w:rPr>
              <w:t>。</w:t>
            </w:r>
          </w:p>
          <w:p w14:paraId="1A109EF5" w14:textId="77777777" w:rsidR="001E30EB" w:rsidRPr="002A28DF" w:rsidRDefault="001E30EB" w:rsidP="0023179D">
            <w:pPr>
              <w:rPr>
                <w:rFonts w:ascii="UD デジタル 教科書体 NP-R" w:eastAsia="UD デジタル 教科書体 NP-R" w:hAnsi="MS UI Gothic"/>
                <w:szCs w:val="21"/>
              </w:rPr>
            </w:pPr>
          </w:p>
        </w:tc>
      </w:tr>
      <w:tr w:rsidR="003E330A" w:rsidRPr="002A28DF" w14:paraId="7C245119" w14:textId="77777777" w:rsidTr="002A28DF">
        <w:trPr>
          <w:trHeight w:val="850"/>
        </w:trPr>
        <w:tc>
          <w:tcPr>
            <w:tcW w:w="1163" w:type="dxa"/>
            <w:tcBorders>
              <w:top w:val="dotted" w:sz="4" w:space="0" w:color="auto"/>
              <w:bottom w:val="dotted" w:sz="4" w:space="0" w:color="auto"/>
            </w:tcBorders>
            <w:shd w:val="clear" w:color="auto" w:fill="96DEBD"/>
            <w:vAlign w:val="center"/>
          </w:tcPr>
          <w:p w14:paraId="73A86081" w14:textId="77777777" w:rsidR="003E330A" w:rsidRPr="002A28DF" w:rsidRDefault="003E330A" w:rsidP="001249E9">
            <w:pPr>
              <w:jc w:val="center"/>
              <w:rPr>
                <w:rFonts w:ascii="UD デジタル 教科書体 NP-R" w:eastAsia="UD デジタル 教科書体 NP-R" w:hAnsi="MS UI Gothic"/>
                <w:b/>
                <w:szCs w:val="21"/>
              </w:rPr>
            </w:pPr>
            <w:r w:rsidRPr="002A28DF">
              <w:rPr>
                <w:rFonts w:ascii="UD デジタル 教科書体 NP-R" w:eastAsia="UD デジタル 教科書体 NP-R" w:hAnsi="MS UI Gothic" w:hint="eastAsia"/>
                <w:b/>
                <w:szCs w:val="21"/>
              </w:rPr>
              <w:lastRenderedPageBreak/>
              <w:t>業務目標</w:t>
            </w:r>
          </w:p>
        </w:tc>
        <w:tc>
          <w:tcPr>
            <w:tcW w:w="7796" w:type="dxa"/>
            <w:gridSpan w:val="2"/>
            <w:tcBorders>
              <w:top w:val="dotted" w:sz="4" w:space="0" w:color="auto"/>
              <w:bottom w:val="dotted" w:sz="4" w:space="0" w:color="auto"/>
            </w:tcBorders>
            <w:shd w:val="clear" w:color="auto" w:fill="auto"/>
            <w:vAlign w:val="center"/>
          </w:tcPr>
          <w:p w14:paraId="1D8B17FF" w14:textId="262E8A48" w:rsidR="00C2764D" w:rsidRPr="002A28DF" w:rsidRDefault="00671E15" w:rsidP="001249E9">
            <w:pPr>
              <w:rPr>
                <w:rFonts w:ascii="UD デジタル 教科書体 NP-R" w:eastAsia="UD デジタル 教科書体 NP-R" w:hAnsi="MS UI Gothic"/>
                <w:bCs/>
                <w:szCs w:val="21"/>
                <w:u w:val="single"/>
              </w:rPr>
            </w:pPr>
            <w:r w:rsidRPr="002A28DF">
              <w:rPr>
                <w:rFonts w:ascii="UD デジタル 教科書体 NP-R" w:eastAsia="UD デジタル 教科書体 NP-R" w:hAnsi="MS UI Gothic" w:hint="eastAsia"/>
                <w:bCs/>
                <w:szCs w:val="21"/>
                <w:u w:val="single"/>
              </w:rPr>
              <w:t>採択件数：10者以上</w:t>
            </w:r>
          </w:p>
        </w:tc>
      </w:tr>
      <w:tr w:rsidR="003E330A" w:rsidRPr="002A28DF" w14:paraId="569FAF0E" w14:textId="77777777" w:rsidTr="009D6A3B">
        <w:trPr>
          <w:trHeight w:val="4535"/>
        </w:trPr>
        <w:tc>
          <w:tcPr>
            <w:tcW w:w="1163" w:type="dxa"/>
            <w:tcBorders>
              <w:top w:val="dotted" w:sz="4" w:space="0" w:color="auto"/>
              <w:bottom w:val="dotted" w:sz="4" w:space="0" w:color="auto"/>
            </w:tcBorders>
            <w:shd w:val="clear" w:color="auto" w:fill="96DEBD"/>
            <w:vAlign w:val="center"/>
          </w:tcPr>
          <w:p w14:paraId="18482685" w14:textId="77777777" w:rsidR="003E330A" w:rsidRPr="002A28DF" w:rsidRDefault="003E330A" w:rsidP="001249E9">
            <w:pPr>
              <w:jc w:val="center"/>
              <w:rPr>
                <w:rFonts w:ascii="UD デジタル 教科書体 NP-R" w:eastAsia="UD デジタル 教科書体 NP-R" w:hAnsi="MS UI Gothic"/>
                <w:b/>
                <w:szCs w:val="21"/>
              </w:rPr>
            </w:pPr>
            <w:r w:rsidRPr="002A28DF">
              <w:rPr>
                <w:rFonts w:ascii="UD デジタル 教科書体 NP-R" w:eastAsia="UD デジタル 教科書体 NP-R" w:hAnsi="MS UI Gothic" w:hint="eastAsia"/>
                <w:b/>
                <w:szCs w:val="21"/>
              </w:rPr>
              <w:t>留意事項</w:t>
            </w:r>
          </w:p>
        </w:tc>
        <w:tc>
          <w:tcPr>
            <w:tcW w:w="7796" w:type="dxa"/>
            <w:gridSpan w:val="2"/>
            <w:tcBorders>
              <w:top w:val="dotted" w:sz="4" w:space="0" w:color="auto"/>
              <w:bottom w:val="dotted" w:sz="4" w:space="0" w:color="auto"/>
            </w:tcBorders>
            <w:shd w:val="clear" w:color="auto" w:fill="auto"/>
            <w:vAlign w:val="center"/>
          </w:tcPr>
          <w:p w14:paraId="5909D2FD" w14:textId="4DB7C600" w:rsidR="00BD0F70" w:rsidRPr="002A28DF" w:rsidRDefault="00BD0F70" w:rsidP="00BD0F70">
            <w:pPr>
              <w:rPr>
                <w:rFonts w:ascii="UD デジタル 教科書体 NP-R" w:eastAsia="UD デジタル 教科書体 NP-R"/>
              </w:rPr>
            </w:pPr>
            <w:r w:rsidRPr="002A28DF">
              <w:rPr>
                <w:rFonts w:ascii="UD デジタル 教科書体 NP-R" w:eastAsia="UD デジタル 教科書体 NP-R" w:hint="eastAsia"/>
              </w:rPr>
              <w:t>・業務内容を熟読の上、具体的な内容を提案に盛り込むこと。</w:t>
            </w:r>
          </w:p>
          <w:p w14:paraId="4046B545" w14:textId="17809A69" w:rsidR="008E20AD" w:rsidRPr="002A28DF" w:rsidRDefault="008E20AD" w:rsidP="008E20AD">
            <w:pPr>
              <w:rPr>
                <w:rFonts w:ascii="UD デジタル 教科書体 NP-R" w:eastAsia="UD デジタル 教科書体 NP-R" w:hAnsi="MS UI Gothic"/>
                <w:szCs w:val="21"/>
              </w:rPr>
            </w:pPr>
            <w:r w:rsidRPr="002A28DF">
              <w:rPr>
                <w:rFonts w:ascii="UD デジタル 教科書体 NP-R" w:eastAsia="UD デジタル 教科書体 NP-R" w:hint="eastAsia"/>
              </w:rPr>
              <w:t>・府が想定する</w:t>
            </w:r>
            <w:r w:rsidRPr="002A28DF">
              <w:rPr>
                <w:rFonts w:ascii="UD デジタル 教科書体 NP-R" w:eastAsia="UD デジタル 教科書体 NP-R" w:hAnsi="MS UI Gothic" w:hint="eastAsia"/>
                <w:szCs w:val="21"/>
              </w:rPr>
              <w:t>採択事業者のイメージは、</w:t>
            </w:r>
            <w:r w:rsidR="00633025" w:rsidRPr="002A28DF">
              <w:rPr>
                <w:rFonts w:ascii="UD デジタル 教科書体 NP-R" w:eastAsia="UD デジタル 教科書体 NP-R" w:hAnsi="MS UI Gothic" w:hint="eastAsia"/>
                <w:szCs w:val="21"/>
              </w:rPr>
              <w:t>次</w:t>
            </w:r>
            <w:r w:rsidRPr="002A28DF">
              <w:rPr>
                <w:rFonts w:ascii="UD デジタル 教科書体 NP-R" w:eastAsia="UD デジタル 教科書体 NP-R" w:hAnsi="MS UI Gothic" w:hint="eastAsia"/>
                <w:szCs w:val="21"/>
              </w:rPr>
              <w:t>の通り。</w:t>
            </w:r>
          </w:p>
          <w:p w14:paraId="73A4EDDB" w14:textId="77777777" w:rsidR="008E20AD" w:rsidRPr="002A28DF" w:rsidRDefault="008E20AD" w:rsidP="00971E11">
            <w:pPr>
              <w:ind w:leftChars="305" w:left="1878" w:hangingChars="373" w:hanging="1251"/>
              <w:rPr>
                <w:rFonts w:ascii="UD デジタル 教科書体 NP-R" w:eastAsia="UD デジタル 教科書体 NP-R"/>
              </w:rPr>
            </w:pPr>
            <w:r w:rsidRPr="002A28DF">
              <w:rPr>
                <w:rFonts w:ascii="UD デジタル 教科書体 NP-R" w:eastAsia="UD デジタル 教科書体 NP-R" w:hint="eastAsia"/>
                <w:spacing w:val="65"/>
                <w:kern w:val="0"/>
                <w:fitText w:val="1230" w:id="-784617728"/>
              </w:rPr>
              <w:t>対象者</w:t>
            </w:r>
            <w:r w:rsidRPr="002A28DF">
              <w:rPr>
                <w:rFonts w:ascii="UD デジタル 教科書体 NP-R" w:eastAsia="UD デジタル 教科書体 NP-R" w:hint="eastAsia"/>
                <w:fitText w:val="1230" w:id="-784617728"/>
              </w:rPr>
              <w:t>：</w:t>
            </w:r>
            <w:r w:rsidRPr="002A28DF">
              <w:rPr>
                <w:rFonts w:ascii="UD デジタル 教科書体 NP-R" w:eastAsia="UD デジタル 教科書体 NP-R" w:hint="eastAsia"/>
              </w:rPr>
              <w:t>雇用促進に資する新規事業開発やオープンイノベーション、社会課題解決に取り組むスタートアップ企業や中小企業の経営者、次世代経営者候補、個人事業主、社会福祉法人やNPO法人など各種団体の代表者等</w:t>
            </w:r>
          </w:p>
          <w:p w14:paraId="1945E9F0" w14:textId="489D687F" w:rsidR="008E20AD" w:rsidRPr="002A28DF" w:rsidRDefault="008E20AD" w:rsidP="00971E11">
            <w:pPr>
              <w:ind w:leftChars="305" w:left="1875" w:hangingChars="500" w:hanging="1248"/>
              <w:rPr>
                <w:rFonts w:ascii="UD デジタル 教科書体 NP-R" w:eastAsia="UD デジタル 教科書体 NP-R"/>
              </w:rPr>
            </w:pPr>
            <w:r w:rsidRPr="00703E8F">
              <w:rPr>
                <w:rFonts w:ascii="UD デジタル 教科書体 NP-R" w:eastAsia="UD デジタル 教科書体 NP-R" w:hint="eastAsia"/>
                <w:spacing w:val="22"/>
                <w:kern w:val="0"/>
                <w:fitText w:val="1230" w:id="-784617727"/>
              </w:rPr>
              <w:t>対象分野</w:t>
            </w:r>
            <w:r w:rsidRPr="00703E8F">
              <w:rPr>
                <w:rFonts w:ascii="UD デジタル 教科書体 NP-R" w:eastAsia="UD デジタル 教科書体 NP-R" w:hint="eastAsia"/>
                <w:spacing w:val="2"/>
                <w:fitText w:val="1230" w:id="-784617727"/>
              </w:rPr>
              <w:t>：</w:t>
            </w:r>
            <w:r w:rsidRPr="002A28DF">
              <w:rPr>
                <w:rFonts w:ascii="UD デジタル 教科書体 NP-R" w:eastAsia="UD デジタル 教科書体 NP-R" w:hint="eastAsia"/>
              </w:rPr>
              <w:t>求職者にとって「働く」のハードルを下げる、働きやすい環境を創る、採用や定着を促進する分野を想定</w:t>
            </w:r>
          </w:p>
          <w:p w14:paraId="2A2C6DF0" w14:textId="77777777" w:rsidR="008E20AD" w:rsidRPr="002A28DF" w:rsidRDefault="008E20AD" w:rsidP="00971E11">
            <w:pPr>
              <w:ind w:leftChars="304" w:left="625"/>
              <w:rPr>
                <w:rFonts w:ascii="UD デジタル 教科書体 NP-R" w:eastAsia="UD デジタル 教科書体 NP-R"/>
              </w:rPr>
            </w:pPr>
            <w:r w:rsidRPr="002A28DF">
              <w:rPr>
                <w:rFonts w:ascii="UD デジタル 教科書体 NP-R" w:eastAsia="UD デジタル 教科書体 NP-R" w:hint="eastAsia"/>
                <w:spacing w:val="2"/>
                <w:w w:val="97"/>
                <w:kern w:val="0"/>
                <w:fitText w:val="1229" w:id="-784617726"/>
              </w:rPr>
              <w:t>所</w:t>
            </w:r>
            <w:r w:rsidRPr="002A28DF">
              <w:rPr>
                <w:rFonts w:ascii="UD デジタル 教科書体 NP-R" w:eastAsia="UD デジタル 教科書体 NP-R" w:hint="eastAsia"/>
                <w:w w:val="97"/>
                <w:kern w:val="0"/>
                <w:fitText w:val="1229" w:id="-784617726"/>
              </w:rPr>
              <w:t>在地要件：</w:t>
            </w:r>
            <w:r w:rsidRPr="002A28DF">
              <w:rPr>
                <w:rFonts w:ascii="UD デジタル 教科書体 NP-R" w:eastAsia="UD デジタル 教科書体 NP-R" w:hint="eastAsia"/>
              </w:rPr>
              <w:t>原則として、大阪府内に本店又は主たる事業所を有すること。</w:t>
            </w:r>
          </w:p>
          <w:p w14:paraId="05824A30" w14:textId="77777777" w:rsidR="008E20AD" w:rsidRPr="002A28DF" w:rsidRDefault="008E20AD" w:rsidP="00971E11">
            <w:pPr>
              <w:ind w:leftChars="915" w:left="1880"/>
              <w:rPr>
                <w:rFonts w:ascii="UD デジタル 教科書体 NP-R" w:eastAsia="UD デジタル 教科書体 NP-R"/>
              </w:rPr>
            </w:pPr>
            <w:r w:rsidRPr="002A28DF">
              <w:rPr>
                <w:rFonts w:ascii="UD デジタル 教科書体 NP-R" w:eastAsia="UD デジタル 教科書体 NP-R" w:hint="eastAsia"/>
              </w:rPr>
              <w:t>個人の場合は、大阪府内に住所又は主たる事業所を有すること。</w:t>
            </w:r>
          </w:p>
          <w:p w14:paraId="0DBC6E80" w14:textId="7E043233" w:rsidR="008E20AD" w:rsidRPr="002A28DF" w:rsidRDefault="008E20AD" w:rsidP="00971E11">
            <w:pPr>
              <w:ind w:leftChars="915" w:left="1880"/>
              <w:rPr>
                <w:rFonts w:ascii="UD デジタル 教科書体 NP-R" w:eastAsia="UD デジタル 教科書体 NP-R"/>
              </w:rPr>
            </w:pPr>
            <w:r w:rsidRPr="002A28DF">
              <w:rPr>
                <w:rFonts w:ascii="UD デジタル 教科書体 NP-R" w:eastAsia="UD デジタル 教科書体 NP-R" w:hint="eastAsia"/>
              </w:rPr>
              <w:t>ただし、事業効果を最大限引き出すために必要と認められる場合は、この限りではない</w:t>
            </w:r>
            <w:r w:rsidR="00971E11" w:rsidRPr="002A28DF">
              <w:rPr>
                <w:rFonts w:ascii="UD デジタル 教科書体 NP-R" w:eastAsia="UD デジタル 教科書体 NP-R" w:hint="eastAsia"/>
              </w:rPr>
              <w:t>。</w:t>
            </w:r>
          </w:p>
          <w:p w14:paraId="41D2FF79" w14:textId="6DB39A49" w:rsidR="00D404FE" w:rsidRPr="002A28DF" w:rsidRDefault="00BD0F70" w:rsidP="002A28DF">
            <w:pPr>
              <w:rPr>
                <w:rFonts w:ascii="UD デジタル 教科書体 NP-R" w:eastAsia="UD デジタル 教科書体 NP-R"/>
                <w:szCs w:val="21"/>
              </w:rPr>
            </w:pPr>
            <w:r w:rsidRPr="002A28DF">
              <w:rPr>
                <w:rFonts w:ascii="UD デジタル 教科書体 NP-R" w:eastAsia="UD デジタル 教科書体 NP-R" w:hint="eastAsia"/>
                <w:szCs w:val="21"/>
              </w:rPr>
              <w:t>・</w:t>
            </w:r>
            <w:r w:rsidR="0016101F">
              <w:rPr>
                <w:rFonts w:ascii="UD デジタル 教科書体 NP-R" w:eastAsia="UD デジタル 教科書体 NP-R" w:hint="eastAsia"/>
                <w:szCs w:val="21"/>
              </w:rPr>
              <w:t>外部</w:t>
            </w:r>
            <w:r w:rsidR="00E77771" w:rsidRPr="002A28DF">
              <w:rPr>
                <w:rFonts w:ascii="UD デジタル 教科書体 NP-R" w:eastAsia="UD デジタル 教科書体 NP-R" w:hint="eastAsia"/>
                <w:szCs w:val="21"/>
              </w:rPr>
              <w:t>専門家の選定にあたっては、業界のバランスや専門性を考慮すること。</w:t>
            </w:r>
          </w:p>
        </w:tc>
      </w:tr>
      <w:tr w:rsidR="003E330A" w:rsidRPr="002A28DF" w14:paraId="61167E8F" w14:textId="77777777" w:rsidTr="002A28DF">
        <w:trPr>
          <w:trHeight w:val="3231"/>
        </w:trPr>
        <w:tc>
          <w:tcPr>
            <w:tcW w:w="1163" w:type="dxa"/>
            <w:tcBorders>
              <w:top w:val="dotted" w:sz="4" w:space="0" w:color="auto"/>
            </w:tcBorders>
            <w:shd w:val="clear" w:color="auto" w:fill="96DEBD"/>
            <w:vAlign w:val="center"/>
          </w:tcPr>
          <w:p w14:paraId="470B8DB8" w14:textId="77777777" w:rsidR="003E330A" w:rsidRPr="002A28DF" w:rsidRDefault="003E330A" w:rsidP="001249E9">
            <w:pPr>
              <w:jc w:val="center"/>
              <w:rPr>
                <w:rFonts w:ascii="UD デジタル 教科書体 NP-R" w:eastAsia="UD デジタル 教科書体 NP-R" w:hAnsi="MS UI Gothic"/>
                <w:b/>
                <w:szCs w:val="21"/>
              </w:rPr>
            </w:pPr>
            <w:r w:rsidRPr="002A28DF">
              <w:rPr>
                <w:rFonts w:ascii="UD デジタル 教科書体 NP-R" w:eastAsia="UD デジタル 教科書体 NP-R" w:hAnsi="MS UI Gothic" w:hint="eastAsia"/>
                <w:b/>
                <w:szCs w:val="21"/>
              </w:rPr>
              <w:t>企画提案を求める事項</w:t>
            </w:r>
          </w:p>
        </w:tc>
        <w:tc>
          <w:tcPr>
            <w:tcW w:w="7796" w:type="dxa"/>
            <w:gridSpan w:val="2"/>
            <w:tcBorders>
              <w:top w:val="dotted" w:sz="4" w:space="0" w:color="auto"/>
            </w:tcBorders>
            <w:shd w:val="clear" w:color="auto" w:fill="auto"/>
            <w:vAlign w:val="center"/>
          </w:tcPr>
          <w:p w14:paraId="132299ED" w14:textId="5EC14DA9" w:rsidR="00F83B59" w:rsidRPr="002A28DF" w:rsidRDefault="00F83B59" w:rsidP="002A28DF">
            <w:pPr>
              <w:pStyle w:val="ae"/>
              <w:numPr>
                <w:ilvl w:val="0"/>
                <w:numId w:val="21"/>
              </w:numPr>
              <w:ind w:leftChars="0" w:left="317" w:hanging="228"/>
              <w:rPr>
                <w:rFonts w:ascii="UD デジタル 教科書体 NP-R" w:eastAsia="UD デジタル 教科書体 NP-R"/>
                <w:szCs w:val="21"/>
              </w:rPr>
            </w:pPr>
            <w:r w:rsidRPr="002A28DF">
              <w:rPr>
                <w:rFonts w:ascii="UD デジタル 教科書体 NP-R" w:eastAsia="UD デジタル 教科書体 NP-R" w:hint="eastAsia"/>
                <w:szCs w:val="21"/>
              </w:rPr>
              <w:t>支援対象事業者の募集について、実現可能性が高く、創意工夫を凝らした具体的な提案をすること。</w:t>
            </w:r>
          </w:p>
          <w:p w14:paraId="3177DCD6" w14:textId="0D7945C3" w:rsidR="00F83B59" w:rsidRPr="002A28DF" w:rsidRDefault="00F83B59" w:rsidP="002A28DF">
            <w:pPr>
              <w:pStyle w:val="ae"/>
              <w:numPr>
                <w:ilvl w:val="0"/>
                <w:numId w:val="21"/>
              </w:numPr>
              <w:ind w:leftChars="0" w:left="317" w:hanging="228"/>
              <w:rPr>
                <w:rFonts w:ascii="UD デジタル 教科書体 NP-R" w:eastAsia="UD デジタル 教科書体 NP-R"/>
                <w:szCs w:val="21"/>
              </w:rPr>
            </w:pPr>
            <w:r w:rsidRPr="002A28DF">
              <w:rPr>
                <w:rFonts w:ascii="UD デジタル 教科書体 NP-R" w:eastAsia="UD デジタル 教科書体 NP-R" w:hint="eastAsia"/>
                <w:szCs w:val="21"/>
              </w:rPr>
              <w:t>審査会の公平性や透明性を確保するため</w:t>
            </w:r>
            <w:r w:rsidR="008E20AD" w:rsidRPr="002A28DF">
              <w:rPr>
                <w:rFonts w:ascii="UD デジタル 教科書体 NP-R" w:eastAsia="UD デジタル 教科書体 NP-R" w:hint="eastAsia"/>
                <w:szCs w:val="21"/>
              </w:rPr>
              <w:t>審査</w:t>
            </w:r>
            <w:r w:rsidRPr="002A28DF">
              <w:rPr>
                <w:rFonts w:ascii="UD デジタル 教科書体 NP-R" w:eastAsia="UD デジタル 教科書体 NP-R" w:hint="eastAsia"/>
                <w:szCs w:val="21"/>
              </w:rPr>
              <w:t>基準や</w:t>
            </w:r>
            <w:r w:rsidR="008E20AD" w:rsidRPr="002A28DF">
              <w:rPr>
                <w:rFonts w:ascii="UD デジタル 教科書体 NP-R" w:eastAsia="UD デジタル 教科書体 NP-R" w:hint="eastAsia"/>
                <w:szCs w:val="21"/>
              </w:rPr>
              <w:t>審査</w:t>
            </w:r>
            <w:r w:rsidRPr="002A28DF">
              <w:rPr>
                <w:rFonts w:ascii="UD デジタル 教科書体 NP-R" w:eastAsia="UD デジタル 教科書体 NP-R" w:hint="eastAsia"/>
                <w:szCs w:val="21"/>
              </w:rPr>
              <w:t>プロセス</w:t>
            </w:r>
            <w:r w:rsidR="008E20AD" w:rsidRPr="002A28DF">
              <w:rPr>
                <w:rFonts w:ascii="UD デジタル 教科書体 NP-R" w:eastAsia="UD デジタル 教科書体 NP-R" w:hint="eastAsia"/>
                <w:szCs w:val="21"/>
              </w:rPr>
              <w:t>、</w:t>
            </w:r>
            <w:r w:rsidR="0016101F" w:rsidRPr="00792CC9">
              <w:rPr>
                <w:rFonts w:ascii="UD デジタル 教科書体 NP-R" w:eastAsia="UD デジタル 教科書体 NP-R" w:hint="eastAsia"/>
                <w:szCs w:val="21"/>
              </w:rPr>
              <w:t>外部専門家の</w:t>
            </w:r>
            <w:r w:rsidR="008E20AD" w:rsidRPr="00792CC9">
              <w:rPr>
                <w:rFonts w:ascii="UD デジタル 教科書体 NP-R" w:eastAsia="UD デジタル 教科書体 NP-R" w:hint="eastAsia"/>
                <w:szCs w:val="21"/>
              </w:rPr>
              <w:t>審査員</w:t>
            </w:r>
            <w:r w:rsidRPr="002A28DF">
              <w:rPr>
                <w:rFonts w:ascii="UD デジタル 教科書体 NP-R" w:eastAsia="UD デジタル 教科書体 NP-R" w:hint="eastAsia"/>
                <w:szCs w:val="21"/>
              </w:rPr>
              <w:t>などについて具体的に提案すること。</w:t>
            </w:r>
          </w:p>
          <w:p w14:paraId="5E5FB902" w14:textId="4D9199EA" w:rsidR="00F83B59" w:rsidRPr="002A28DF" w:rsidRDefault="00F83B59" w:rsidP="002A28DF">
            <w:pPr>
              <w:pStyle w:val="ae"/>
              <w:numPr>
                <w:ilvl w:val="0"/>
                <w:numId w:val="21"/>
              </w:numPr>
              <w:ind w:leftChars="0" w:left="317" w:hanging="228"/>
              <w:rPr>
                <w:rFonts w:ascii="UD デジタル 教科書体 NP-R" w:eastAsia="UD デジタル 教科書体 NP-R"/>
                <w:szCs w:val="21"/>
              </w:rPr>
            </w:pPr>
            <w:r w:rsidRPr="002A28DF">
              <w:rPr>
                <w:rFonts w:ascii="UD デジタル 教科書体 NP-R" w:eastAsia="UD デジタル 教科書体 NP-R" w:hint="eastAsia"/>
                <w:szCs w:val="21"/>
              </w:rPr>
              <w:t>本業務の周知に関して、具体的な広報手法や活用可能な広報ツールを提案すること。</w:t>
            </w:r>
          </w:p>
          <w:p w14:paraId="19497592" w14:textId="611A7615" w:rsidR="00F83B59" w:rsidRPr="002A28DF" w:rsidRDefault="00F83B59" w:rsidP="002A28DF">
            <w:pPr>
              <w:pStyle w:val="ae"/>
              <w:numPr>
                <w:ilvl w:val="0"/>
                <w:numId w:val="21"/>
              </w:numPr>
              <w:ind w:leftChars="0" w:left="317" w:hanging="228"/>
              <w:rPr>
                <w:rFonts w:ascii="UD デジタル 教科書体 NP-R" w:eastAsia="UD デジタル 教科書体 NP-R"/>
                <w:szCs w:val="21"/>
              </w:rPr>
            </w:pPr>
            <w:r w:rsidRPr="002A28DF">
              <w:rPr>
                <w:rFonts w:ascii="UD デジタル 教科書体 NP-R" w:eastAsia="UD デジタル 教科書体 NP-R" w:hint="eastAsia"/>
                <w:szCs w:val="21"/>
              </w:rPr>
              <w:t>本業務を効果的に遂行するために必要な外部ネットワークや連携実績について具体的に提案すること。</w:t>
            </w:r>
          </w:p>
          <w:p w14:paraId="0F5F9652" w14:textId="4E67C211" w:rsidR="00D404FE" w:rsidRPr="002A28DF" w:rsidRDefault="00F83B59" w:rsidP="00B2495B">
            <w:pPr>
              <w:pStyle w:val="ae"/>
              <w:numPr>
                <w:ilvl w:val="0"/>
                <w:numId w:val="21"/>
              </w:numPr>
              <w:ind w:leftChars="0" w:hanging="359"/>
              <w:rPr>
                <w:rFonts w:ascii="UD デジタル 教科書体 NP-R" w:eastAsia="UD デジタル 教科書体 NP-R"/>
                <w:szCs w:val="21"/>
              </w:rPr>
            </w:pPr>
            <w:r w:rsidRPr="002A28DF">
              <w:rPr>
                <w:rFonts w:ascii="UD デジタル 教科書体 NP-R" w:eastAsia="UD デジタル 教科書体 NP-R" w:hint="eastAsia"/>
                <w:szCs w:val="21"/>
              </w:rPr>
              <w:t>提案する手法が効率的・効果的かつ実現可能である根拠</w:t>
            </w:r>
            <w:r w:rsidR="001C4B03" w:rsidRPr="002A28DF">
              <w:rPr>
                <w:rFonts w:ascii="UD デジタル 教科書体 NP-R" w:eastAsia="UD デジタル 教科書体 NP-R" w:hint="eastAsia"/>
                <w:szCs w:val="21"/>
              </w:rPr>
              <w:t>を</w:t>
            </w:r>
            <w:r w:rsidRPr="002A28DF">
              <w:rPr>
                <w:rFonts w:ascii="UD デジタル 教科書体 NP-R" w:eastAsia="UD デジタル 教科書体 NP-R" w:hint="eastAsia"/>
                <w:szCs w:val="21"/>
              </w:rPr>
              <w:t>具体的に示すこと。</w:t>
            </w:r>
          </w:p>
        </w:tc>
      </w:tr>
      <w:tr w:rsidR="003E330A" w:rsidRPr="002A28DF" w14:paraId="6952BC74" w14:textId="77777777" w:rsidTr="002A28DF">
        <w:trPr>
          <w:trHeight w:val="547"/>
        </w:trPr>
        <w:tc>
          <w:tcPr>
            <w:tcW w:w="8959" w:type="dxa"/>
            <w:gridSpan w:val="3"/>
            <w:shd w:val="clear" w:color="auto" w:fill="000000"/>
            <w:vAlign w:val="center"/>
          </w:tcPr>
          <w:p w14:paraId="37022BAF" w14:textId="336EE29C" w:rsidR="003E330A" w:rsidRPr="002A28DF" w:rsidRDefault="009D3F8F" w:rsidP="009D3F8F">
            <w:pPr>
              <w:rPr>
                <w:rFonts w:ascii="UD デジタル 教科書体 NP-R" w:eastAsia="UD デジタル 教科書体 NP-R" w:hAnsi="Arial"/>
              </w:rPr>
            </w:pPr>
            <w:r w:rsidRPr="002A28DF">
              <w:rPr>
                <w:rFonts w:ascii="UD デジタル 教科書体 NP-R" w:eastAsia="UD デジタル 教科書体 NP-R" w:hAnsi="Arial" w:hint="eastAsia"/>
              </w:rPr>
              <w:t>【Ｃ】課題解決イベント等の企画・運営業務</w:t>
            </w:r>
          </w:p>
        </w:tc>
      </w:tr>
      <w:tr w:rsidR="003E330A" w:rsidRPr="002A28DF" w14:paraId="492E6176" w14:textId="77777777" w:rsidTr="002A28DF">
        <w:trPr>
          <w:trHeight w:val="340"/>
        </w:trPr>
        <w:tc>
          <w:tcPr>
            <w:tcW w:w="1163" w:type="dxa"/>
            <w:tcBorders>
              <w:bottom w:val="dotted" w:sz="4" w:space="0" w:color="auto"/>
            </w:tcBorders>
            <w:shd w:val="clear" w:color="auto" w:fill="96DEBD"/>
            <w:vAlign w:val="center"/>
          </w:tcPr>
          <w:p w14:paraId="26148CDA" w14:textId="77777777" w:rsidR="003E330A" w:rsidRPr="002A28DF" w:rsidRDefault="003E330A" w:rsidP="001249E9">
            <w:pPr>
              <w:jc w:val="center"/>
              <w:rPr>
                <w:rFonts w:ascii="UD デジタル 教科書体 NP-R" w:eastAsia="UD デジタル 教科書体 NP-R" w:hAnsi="MS UI Gothic"/>
                <w:b/>
                <w:szCs w:val="21"/>
              </w:rPr>
            </w:pPr>
            <w:r w:rsidRPr="002A28DF">
              <w:rPr>
                <w:rFonts w:ascii="UD デジタル 教科書体 NP-R" w:eastAsia="UD デジタル 教科書体 NP-R" w:hAnsi="MS UI Gothic" w:hint="eastAsia"/>
                <w:b/>
                <w:szCs w:val="21"/>
              </w:rPr>
              <w:t>業務内容</w:t>
            </w:r>
          </w:p>
        </w:tc>
        <w:tc>
          <w:tcPr>
            <w:tcW w:w="7796" w:type="dxa"/>
            <w:gridSpan w:val="2"/>
            <w:tcBorders>
              <w:bottom w:val="dotted" w:sz="4" w:space="0" w:color="auto"/>
            </w:tcBorders>
            <w:shd w:val="clear" w:color="auto" w:fill="auto"/>
            <w:vAlign w:val="center"/>
          </w:tcPr>
          <w:p w14:paraId="7D6C5172" w14:textId="77777777" w:rsidR="006526C9" w:rsidRPr="002A28DF" w:rsidRDefault="006526C9" w:rsidP="001249E9">
            <w:pPr>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【概要】</w:t>
            </w:r>
          </w:p>
          <w:p w14:paraId="4D1158D5" w14:textId="64C12C0F" w:rsidR="00A4515E" w:rsidRPr="002A28DF" w:rsidRDefault="002633C9" w:rsidP="00FB6F5F">
            <w:pPr>
              <w:ind w:firstLineChars="100" w:firstLine="205"/>
              <w:rPr>
                <w:rFonts w:ascii="UD デジタル 教科書体 NP-R" w:eastAsia="UD デジタル 教科書体 NP-R" w:hAnsi="MS UI Gothic"/>
                <w:strike/>
                <w:color w:val="FF0000"/>
                <w:szCs w:val="21"/>
              </w:rPr>
            </w:pPr>
            <w:r w:rsidRPr="002A28DF">
              <w:rPr>
                <w:rFonts w:ascii="UD デジタル 教科書体 NP-R" w:eastAsia="UD デジタル 教科書体 NP-R" w:hAnsi="MS UI Gothic" w:hint="eastAsia"/>
                <w:szCs w:val="21"/>
              </w:rPr>
              <w:t>採択事業者の</w:t>
            </w:r>
            <w:r w:rsidR="00E744C9" w:rsidRPr="002A28DF">
              <w:rPr>
                <w:rFonts w:ascii="UD デジタル 教科書体 NP-R" w:eastAsia="UD デジタル 教科書体 NP-R" w:hAnsi="MS UI Gothic" w:hint="eastAsia"/>
                <w:szCs w:val="21"/>
              </w:rPr>
              <w:t>開発上の課題やアイデアを</w:t>
            </w:r>
            <w:r w:rsidRPr="002A28DF">
              <w:rPr>
                <w:rFonts w:ascii="UD デジタル 教科書体 NP-R" w:eastAsia="UD デジタル 教科書体 NP-R" w:hAnsi="MS UI Gothic" w:hint="eastAsia"/>
                <w:szCs w:val="21"/>
              </w:rPr>
              <w:t>、様々な知識や経験を有する参加者と共有し、</w:t>
            </w:r>
            <w:r w:rsidR="00E744C9" w:rsidRPr="002A28DF">
              <w:rPr>
                <w:rFonts w:ascii="UD デジタル 教科書体 NP-R" w:eastAsia="UD デジタル 教科書体 NP-R" w:hAnsi="MS UI Gothic" w:hint="eastAsia"/>
                <w:szCs w:val="21"/>
              </w:rPr>
              <w:t>アイデアソンの手法を用いた意見交換</w:t>
            </w:r>
            <w:r w:rsidR="007411F4" w:rsidRPr="002A28DF">
              <w:rPr>
                <w:rFonts w:ascii="UD デジタル 教科書体 NP-R" w:eastAsia="UD デジタル 教科書体 NP-R" w:hAnsi="MS UI Gothic" w:hint="eastAsia"/>
                <w:szCs w:val="21"/>
              </w:rPr>
              <w:t>等</w:t>
            </w:r>
            <w:r w:rsidR="00FB6F5F" w:rsidRPr="002A28DF">
              <w:rPr>
                <w:rFonts w:ascii="UD デジタル 教科書体 NP-R" w:eastAsia="UD デジタル 教科書体 NP-R" w:hAnsi="MS UI Gothic" w:hint="eastAsia"/>
                <w:szCs w:val="21"/>
              </w:rPr>
              <w:t>の</w:t>
            </w:r>
            <w:r w:rsidR="00E744C9" w:rsidRPr="002A28DF">
              <w:rPr>
                <w:rFonts w:ascii="UD デジタル 教科書体 NP-R" w:eastAsia="UD デジタル 教科書体 NP-R" w:hAnsi="MS UI Gothic" w:hint="eastAsia"/>
                <w:szCs w:val="21"/>
              </w:rPr>
              <w:t>課題解決イベントを実施する。</w:t>
            </w:r>
          </w:p>
          <w:p w14:paraId="39ADAB9E" w14:textId="569D9873" w:rsidR="004F21A2" w:rsidRPr="002A28DF" w:rsidRDefault="004F21A2" w:rsidP="004F21A2">
            <w:pPr>
              <w:rPr>
                <w:rFonts w:ascii="UD デジタル 教科書体 NP-R" w:eastAsia="UD デジタル 教科書体 NP-R" w:hAnsi="MS UI Gothic"/>
                <w:szCs w:val="21"/>
              </w:rPr>
            </w:pPr>
          </w:p>
          <w:p w14:paraId="313DFFE3" w14:textId="028F8E1E" w:rsidR="004F21A2" w:rsidRPr="002A28DF" w:rsidRDefault="004F21A2" w:rsidP="004F21A2">
            <w:pPr>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【目的】</w:t>
            </w:r>
          </w:p>
          <w:p w14:paraId="706C645D" w14:textId="3841C753" w:rsidR="00F22213" w:rsidRPr="002A28DF" w:rsidRDefault="00F22213" w:rsidP="00F22213">
            <w:pPr>
              <w:pStyle w:val="ae"/>
              <w:numPr>
                <w:ilvl w:val="0"/>
                <w:numId w:val="28"/>
              </w:numPr>
              <w:ind w:leftChars="0" w:hanging="103"/>
              <w:rPr>
                <w:rFonts w:ascii="UD デジタル 教科書体 NP-R" w:eastAsia="UD デジタル 教科書体 NP-R"/>
                <w:szCs w:val="21"/>
              </w:rPr>
            </w:pPr>
            <w:r w:rsidRPr="002A28DF">
              <w:rPr>
                <w:rFonts w:ascii="UD デジタル 教科書体 NP-R" w:eastAsia="UD デジタル 教科書体 NP-R" w:hint="eastAsia"/>
                <w:szCs w:val="21"/>
              </w:rPr>
              <w:t>採択事業者が抱える新サービス・技術開発における具体的な課題を共有し、多角的な視点からの解決策を探索する。</w:t>
            </w:r>
          </w:p>
          <w:p w14:paraId="4E8880D6" w14:textId="2985D5CF" w:rsidR="00F22213" w:rsidRPr="002A28DF" w:rsidRDefault="00F22213" w:rsidP="00F22213">
            <w:pPr>
              <w:pStyle w:val="ae"/>
              <w:numPr>
                <w:ilvl w:val="0"/>
                <w:numId w:val="28"/>
              </w:numPr>
              <w:ind w:leftChars="0" w:hanging="103"/>
              <w:rPr>
                <w:rFonts w:ascii="UD デジタル 教科書体 NP-R" w:eastAsia="UD デジタル 教科書体 NP-R"/>
                <w:szCs w:val="21"/>
              </w:rPr>
            </w:pPr>
            <w:r w:rsidRPr="002A28DF">
              <w:rPr>
                <w:rFonts w:ascii="UD デジタル 教科書体 NP-R" w:eastAsia="UD デジタル 教科書体 NP-R" w:hint="eastAsia"/>
                <w:szCs w:val="21"/>
              </w:rPr>
              <w:lastRenderedPageBreak/>
              <w:t>多様な知識や経験を持つ参加者との協働を通じて、新たな発想やアイデアを創出する。</w:t>
            </w:r>
          </w:p>
          <w:p w14:paraId="34301D9C" w14:textId="34ECB37B" w:rsidR="004F21A2" w:rsidRPr="002A28DF" w:rsidRDefault="004F21A2" w:rsidP="00A4515E">
            <w:pPr>
              <w:ind w:firstLineChars="100" w:firstLine="205"/>
              <w:rPr>
                <w:rFonts w:ascii="UD デジタル 教科書体 NP-R" w:eastAsia="UD デジタル 教科書体 NP-R" w:hAnsi="MS UI Gothic"/>
                <w:szCs w:val="21"/>
              </w:rPr>
            </w:pPr>
          </w:p>
          <w:p w14:paraId="4FE70A96" w14:textId="77777777" w:rsidR="006752CE" w:rsidRPr="002A28DF" w:rsidRDefault="006752CE" w:rsidP="006752CE">
            <w:pPr>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【業務詳細】</w:t>
            </w:r>
          </w:p>
          <w:p w14:paraId="5B122558" w14:textId="65E7D423" w:rsidR="006752CE" w:rsidRPr="002A28DF" w:rsidRDefault="00D40B4E" w:rsidP="00971E11">
            <w:pPr>
              <w:ind w:firstLineChars="100" w:firstLine="205"/>
              <w:rPr>
                <w:rFonts w:ascii="UD デジタル 教科書体 NP-R" w:eastAsia="UD デジタル 教科書体 NP-R"/>
                <w:szCs w:val="21"/>
              </w:rPr>
            </w:pPr>
            <w:r w:rsidRPr="002A28DF">
              <w:rPr>
                <w:rFonts w:ascii="UD デジタル 教科書体 NP-R" w:eastAsia="UD デジタル 教科書体 NP-R" w:hint="eastAsia"/>
                <w:szCs w:val="21"/>
              </w:rPr>
              <w:t>業務</w:t>
            </w:r>
            <w:r w:rsidR="006752CE" w:rsidRPr="002A28DF">
              <w:rPr>
                <w:rFonts w:ascii="UD デジタル 教科書体 NP-R" w:eastAsia="UD デジタル 教科書体 NP-R" w:hint="eastAsia"/>
                <w:szCs w:val="21"/>
              </w:rPr>
              <w:t>１．イベントの企画</w:t>
            </w:r>
          </w:p>
          <w:p w14:paraId="0296B1FF" w14:textId="531C4348" w:rsidR="00C2764D" w:rsidRPr="002A28DF" w:rsidRDefault="006752CE" w:rsidP="008719F0">
            <w:pPr>
              <w:pStyle w:val="ae"/>
              <w:numPr>
                <w:ilvl w:val="0"/>
                <w:numId w:val="28"/>
              </w:numPr>
              <w:ind w:leftChars="0" w:hanging="103"/>
              <w:rPr>
                <w:rFonts w:ascii="UD デジタル 教科書体 NP-R" w:eastAsia="UD デジタル 教科書体 NP-R"/>
                <w:szCs w:val="21"/>
              </w:rPr>
            </w:pPr>
            <w:r w:rsidRPr="002A28DF">
              <w:rPr>
                <w:rFonts w:ascii="UD デジタル 教科書体 NP-R" w:eastAsia="UD デジタル 教科書体 NP-R" w:hint="eastAsia"/>
                <w:szCs w:val="21"/>
              </w:rPr>
              <w:t>採択事業者のニーズや課題をヒアリングし、イベントのテーマ、</w:t>
            </w:r>
            <w:r w:rsidR="008719F0" w:rsidRPr="002A28DF">
              <w:rPr>
                <w:rFonts w:ascii="UD デジタル 教科書体 NP-R" w:eastAsia="UD デジタル 教科書体 NP-R" w:hint="eastAsia"/>
                <w:szCs w:val="21"/>
              </w:rPr>
              <w:t>手法など、</w:t>
            </w:r>
            <w:r w:rsidRPr="002A28DF">
              <w:rPr>
                <w:rFonts w:ascii="UD デジタル 教科書体 NP-R" w:eastAsia="UD デジタル 教科書体 NP-R" w:hint="eastAsia"/>
                <w:szCs w:val="21"/>
              </w:rPr>
              <w:t>具体的なプログラム内容を設計する</w:t>
            </w:r>
            <w:r w:rsidR="00971E11" w:rsidRPr="002A28DF">
              <w:rPr>
                <w:rFonts w:ascii="UD デジタル 教科書体 NP-R" w:eastAsia="UD デジタル 教科書体 NP-R" w:hint="eastAsia"/>
                <w:szCs w:val="21"/>
              </w:rPr>
              <w:t>こと</w:t>
            </w:r>
            <w:r w:rsidRPr="002A28DF">
              <w:rPr>
                <w:rFonts w:ascii="UD デジタル 教科書体 NP-R" w:eastAsia="UD デジタル 教科書体 NP-R" w:hint="eastAsia"/>
                <w:szCs w:val="21"/>
              </w:rPr>
              <w:t>。</w:t>
            </w:r>
          </w:p>
          <w:p w14:paraId="4D78C0BF" w14:textId="52241106" w:rsidR="006752CE" w:rsidRPr="002A28DF" w:rsidRDefault="006752CE" w:rsidP="008719F0">
            <w:pPr>
              <w:pStyle w:val="ae"/>
              <w:numPr>
                <w:ilvl w:val="0"/>
                <w:numId w:val="28"/>
              </w:numPr>
              <w:ind w:leftChars="0" w:hanging="103"/>
              <w:rPr>
                <w:rFonts w:ascii="UD デジタル 教科書体 NP-R" w:eastAsia="UD デジタル 教科書体 NP-R"/>
                <w:szCs w:val="21"/>
              </w:rPr>
            </w:pPr>
            <w:r w:rsidRPr="002A28DF">
              <w:rPr>
                <w:rFonts w:ascii="UD デジタル 教科書体 NP-R" w:eastAsia="UD デジタル 教科書体 NP-R" w:hint="eastAsia"/>
                <w:szCs w:val="21"/>
              </w:rPr>
              <w:t>開催時期</w:t>
            </w:r>
            <w:r w:rsidR="00971E11" w:rsidRPr="002A28DF">
              <w:rPr>
                <w:rFonts w:ascii="UD デジタル 教科書体 NP-R" w:eastAsia="UD デジタル 教科書体 NP-R" w:hint="eastAsia"/>
                <w:szCs w:val="21"/>
              </w:rPr>
              <w:t>については、</w:t>
            </w:r>
            <w:r w:rsidR="00971E11" w:rsidRPr="002A28DF">
              <w:rPr>
                <w:rFonts w:ascii="UD デジタル 教科書体 NP-R" w:eastAsia="UD デジタル 教科書体 NP-R" w:hAnsi="MS UI Gothic" w:hint="eastAsia"/>
                <w:szCs w:val="21"/>
              </w:rPr>
              <w:t>令和７年</w:t>
            </w:r>
            <w:r w:rsidR="00462221" w:rsidRPr="002A28DF">
              <w:rPr>
                <w:rFonts w:ascii="UD デジタル 教科書体 NP-R" w:eastAsia="UD デジタル 教科書体 NP-R" w:hAnsi="MS UI Gothic" w:hint="eastAsia"/>
                <w:szCs w:val="21"/>
              </w:rPr>
              <w:t>秋</w:t>
            </w:r>
            <w:r w:rsidR="00971E11" w:rsidRPr="002A28DF">
              <w:rPr>
                <w:rFonts w:ascii="UD デジタル 教科書体 NP-R" w:eastAsia="UD デジタル 教科書体 NP-R" w:hAnsi="MS UI Gothic" w:hint="eastAsia"/>
                <w:szCs w:val="21"/>
              </w:rPr>
              <w:t>頃と</w:t>
            </w:r>
            <w:r w:rsidR="008719F0" w:rsidRPr="002A28DF">
              <w:rPr>
                <w:rFonts w:ascii="UD デジタル 教科書体 NP-R" w:eastAsia="UD デジタル 教科書体 NP-R" w:hAnsi="MS UI Gothic" w:hint="eastAsia"/>
                <w:szCs w:val="21"/>
              </w:rPr>
              <w:t>し、</w:t>
            </w:r>
            <w:r w:rsidR="00971E11" w:rsidRPr="002A28DF">
              <w:rPr>
                <w:rFonts w:ascii="UD デジタル 教科書体 NP-R" w:eastAsia="UD デジタル 教科書体 NP-R" w:hAnsi="MS UI Gothic" w:hint="eastAsia"/>
                <w:szCs w:val="21"/>
              </w:rPr>
              <w:t>実施場所（府内の利便性のよい会場が望ましい）</w:t>
            </w:r>
            <w:r w:rsidRPr="002A28DF">
              <w:rPr>
                <w:rFonts w:ascii="UD デジタル 教科書体 NP-R" w:eastAsia="UD デジタル 教科書体 NP-R" w:hint="eastAsia"/>
                <w:szCs w:val="21"/>
              </w:rPr>
              <w:t>、必要な設備、運営体制等を検討する</w:t>
            </w:r>
            <w:r w:rsidR="00971E11" w:rsidRPr="002A28DF">
              <w:rPr>
                <w:rFonts w:ascii="UD デジタル 教科書体 NP-R" w:eastAsia="UD デジタル 教科書体 NP-R" w:hint="eastAsia"/>
                <w:szCs w:val="21"/>
              </w:rPr>
              <w:t>こと</w:t>
            </w:r>
            <w:r w:rsidRPr="002A28DF">
              <w:rPr>
                <w:rFonts w:ascii="UD デジタル 教科書体 NP-R" w:eastAsia="UD デジタル 教科書体 NP-R" w:hint="eastAsia"/>
                <w:szCs w:val="21"/>
              </w:rPr>
              <w:t>。</w:t>
            </w:r>
          </w:p>
          <w:p w14:paraId="49D95A7D" w14:textId="3271375E" w:rsidR="006752CE" w:rsidRPr="002A28DF" w:rsidRDefault="006752CE" w:rsidP="006752CE">
            <w:pPr>
              <w:rPr>
                <w:rFonts w:ascii="UD デジタル 教科書体 NP-R" w:eastAsia="UD デジタル 教科書体 NP-R"/>
                <w:szCs w:val="21"/>
              </w:rPr>
            </w:pPr>
          </w:p>
          <w:p w14:paraId="4F2EA97D" w14:textId="6F74EDB4" w:rsidR="006752CE" w:rsidRPr="002A28DF" w:rsidRDefault="00D40B4E" w:rsidP="00971E11">
            <w:pPr>
              <w:ind w:firstLineChars="100" w:firstLine="205"/>
              <w:rPr>
                <w:rFonts w:ascii="UD デジタル 教科書体 NP-R" w:eastAsia="UD デジタル 教科書体 NP-R"/>
                <w:szCs w:val="21"/>
              </w:rPr>
            </w:pPr>
            <w:r w:rsidRPr="002A28DF">
              <w:rPr>
                <w:rFonts w:ascii="UD デジタル 教科書体 NP-R" w:eastAsia="UD デジタル 教科書体 NP-R" w:hint="eastAsia"/>
                <w:szCs w:val="21"/>
              </w:rPr>
              <w:t>業務</w:t>
            </w:r>
            <w:r w:rsidR="006752CE" w:rsidRPr="002A28DF">
              <w:rPr>
                <w:rFonts w:ascii="UD デジタル 教科書体 NP-R" w:eastAsia="UD デジタル 教科書体 NP-R" w:hint="eastAsia"/>
                <w:szCs w:val="21"/>
              </w:rPr>
              <w:t>２．一般参加者の募集・広報</w:t>
            </w:r>
          </w:p>
          <w:p w14:paraId="587452A6" w14:textId="46CBB1C9" w:rsidR="00971E11" w:rsidRPr="002A28DF" w:rsidRDefault="006752CE" w:rsidP="008719F0">
            <w:pPr>
              <w:pStyle w:val="ae"/>
              <w:numPr>
                <w:ilvl w:val="0"/>
                <w:numId w:val="27"/>
              </w:numPr>
              <w:ind w:leftChars="0" w:hanging="103"/>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セミナー等の開催業務と</w:t>
            </w:r>
            <w:r w:rsidRPr="002A28DF">
              <w:rPr>
                <w:rFonts w:ascii="UD デジタル 教科書体 NP-R" w:eastAsia="UD デジタル 教科書体 NP-R" w:hAnsi="Arial" w:cs="Arial" w:hint="eastAsia"/>
                <w:kern w:val="0"/>
                <w:szCs w:val="21"/>
              </w:rPr>
              <w:t>連携し、一般参加者の募集を行うこと。</w:t>
            </w:r>
          </w:p>
          <w:p w14:paraId="664E59C9" w14:textId="5C5F8B6A" w:rsidR="00BD0F70" w:rsidRPr="002A28DF" w:rsidRDefault="00BD0F70" w:rsidP="008719F0">
            <w:pPr>
              <w:pStyle w:val="ae"/>
              <w:numPr>
                <w:ilvl w:val="0"/>
                <w:numId w:val="27"/>
              </w:numPr>
              <w:ind w:leftChars="0" w:hanging="103"/>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紙媒体とデジタル媒体を活用した効果的な広報を検討すること。</w:t>
            </w:r>
          </w:p>
          <w:p w14:paraId="12E471CF" w14:textId="5BCAD2E1" w:rsidR="00A41782" w:rsidRPr="002A28DF" w:rsidRDefault="00A41782" w:rsidP="008719F0">
            <w:pPr>
              <w:pStyle w:val="ae"/>
              <w:numPr>
                <w:ilvl w:val="0"/>
                <w:numId w:val="27"/>
              </w:numPr>
              <w:ind w:leftChars="0" w:hanging="103"/>
              <w:rPr>
                <w:rFonts w:ascii="UD デジタル 教科書体 NP-R" w:eastAsia="UD デジタル 教科書体 NP-R"/>
                <w:szCs w:val="21"/>
              </w:rPr>
            </w:pPr>
            <w:r w:rsidRPr="002A28DF">
              <w:rPr>
                <w:rFonts w:ascii="UD デジタル 教科書体 NP-R" w:eastAsia="UD デジタル 教科書体 NP-R" w:hint="eastAsia"/>
                <w:szCs w:val="21"/>
              </w:rPr>
              <w:t>支援機関等と連携し</w:t>
            </w:r>
            <w:r w:rsidR="006752CE" w:rsidRPr="002A28DF">
              <w:rPr>
                <w:rFonts w:ascii="UD デジタル 教科書体 NP-R" w:eastAsia="UD デジタル 教科書体 NP-R" w:hint="eastAsia"/>
                <w:szCs w:val="21"/>
              </w:rPr>
              <w:t>、</w:t>
            </w:r>
            <w:r w:rsidRPr="002A28DF">
              <w:rPr>
                <w:rFonts w:ascii="UD デジタル 教科書体 NP-R" w:eastAsia="UD デジタル 教科書体 NP-R" w:hint="eastAsia"/>
                <w:szCs w:val="21"/>
              </w:rPr>
              <w:t>多様な知識や経験を持つ一般</w:t>
            </w:r>
            <w:r w:rsidRPr="002A28DF">
              <w:rPr>
                <w:rFonts w:ascii="UD デジタル 教科書体 NP-R" w:eastAsia="UD デジタル 教科書体 NP-R" w:hAnsi="MS UI Gothic" w:hint="eastAsia"/>
                <w:szCs w:val="21"/>
              </w:rPr>
              <w:t>参加者を募集すること。</w:t>
            </w:r>
          </w:p>
          <w:p w14:paraId="75348E9B" w14:textId="77777777" w:rsidR="00971E11" w:rsidRPr="002A28DF" w:rsidRDefault="00971E11" w:rsidP="006752CE">
            <w:pPr>
              <w:rPr>
                <w:rFonts w:ascii="UD デジタル 教科書体 NP-R" w:eastAsia="UD デジタル 教科書体 NP-R"/>
                <w:szCs w:val="21"/>
              </w:rPr>
            </w:pPr>
          </w:p>
          <w:p w14:paraId="2C8747D7" w14:textId="73D00ACC" w:rsidR="006752CE" w:rsidRPr="002A28DF" w:rsidRDefault="00D40B4E" w:rsidP="00971E11">
            <w:pPr>
              <w:ind w:firstLineChars="100" w:firstLine="205"/>
              <w:rPr>
                <w:rFonts w:ascii="UD デジタル 教科書体 NP-R" w:eastAsia="UD デジタル 教科書体 NP-R"/>
                <w:szCs w:val="21"/>
              </w:rPr>
            </w:pPr>
            <w:r w:rsidRPr="002A28DF">
              <w:rPr>
                <w:rFonts w:ascii="UD デジタル 教科書体 NP-R" w:eastAsia="UD デジタル 教科書体 NP-R" w:hint="eastAsia"/>
                <w:szCs w:val="21"/>
              </w:rPr>
              <w:t>業務</w:t>
            </w:r>
            <w:r w:rsidR="006752CE" w:rsidRPr="002A28DF">
              <w:rPr>
                <w:rFonts w:ascii="UD デジタル 教科書体 NP-R" w:eastAsia="UD デジタル 教科書体 NP-R" w:hint="eastAsia"/>
                <w:szCs w:val="21"/>
              </w:rPr>
              <w:t>３．イベントの運営:</w:t>
            </w:r>
          </w:p>
          <w:p w14:paraId="5CDBBE86" w14:textId="4DF474F5" w:rsidR="006752CE" w:rsidRPr="002A28DF" w:rsidRDefault="006752CE" w:rsidP="008719F0">
            <w:pPr>
              <w:pStyle w:val="ae"/>
              <w:numPr>
                <w:ilvl w:val="0"/>
                <w:numId w:val="9"/>
              </w:numPr>
              <w:ind w:leftChars="0" w:left="459" w:hanging="128"/>
              <w:rPr>
                <w:rFonts w:ascii="UD デジタル 教科書体 NP-R" w:eastAsia="UD デジタル 教科書体 NP-R"/>
                <w:szCs w:val="21"/>
              </w:rPr>
            </w:pPr>
            <w:r w:rsidRPr="002A28DF">
              <w:rPr>
                <w:rFonts w:ascii="UD デジタル 教科書体 NP-R" w:eastAsia="UD デジタル 教科書体 NP-R" w:hint="eastAsia"/>
                <w:szCs w:val="21"/>
              </w:rPr>
              <w:t>受付、会場設営、進行管理、ファシリテーション等の実務を行うこと</w:t>
            </w:r>
            <w:r w:rsidR="00A41782" w:rsidRPr="002A28DF">
              <w:rPr>
                <w:rFonts w:ascii="UD デジタル 教科書体 NP-R" w:eastAsia="UD デジタル 教科書体 NP-R" w:hint="eastAsia"/>
                <w:szCs w:val="21"/>
              </w:rPr>
              <w:t>。</w:t>
            </w:r>
          </w:p>
          <w:p w14:paraId="3637BC30" w14:textId="1E244D35" w:rsidR="002E7D86" w:rsidRPr="002A28DF" w:rsidRDefault="002E7D86" w:rsidP="008719F0">
            <w:pPr>
              <w:pStyle w:val="ae"/>
              <w:numPr>
                <w:ilvl w:val="0"/>
                <w:numId w:val="9"/>
              </w:numPr>
              <w:ind w:leftChars="0" w:left="459" w:hanging="128"/>
              <w:rPr>
                <w:rFonts w:ascii="UD デジタル 教科書体 NP-R" w:eastAsia="UD デジタル 教科書体 NP-R"/>
                <w:szCs w:val="21"/>
              </w:rPr>
            </w:pPr>
            <w:r w:rsidRPr="002A28DF">
              <w:rPr>
                <w:rFonts w:ascii="UD デジタル 教科書体 NP-R" w:eastAsia="UD デジタル 教科書体 NP-R" w:hint="eastAsia"/>
                <w:szCs w:val="21"/>
              </w:rPr>
              <w:t>採択事業者の開発に関する課題をテーマに課題解決イベントを実施すること。</w:t>
            </w:r>
          </w:p>
          <w:p w14:paraId="7FACB6F0" w14:textId="145106CA" w:rsidR="00A41782" w:rsidRPr="002A28DF" w:rsidRDefault="008719F0" w:rsidP="00506253">
            <w:pPr>
              <w:pStyle w:val="ae"/>
              <w:numPr>
                <w:ilvl w:val="0"/>
                <w:numId w:val="9"/>
              </w:numPr>
              <w:ind w:leftChars="0" w:left="459" w:hanging="128"/>
              <w:rPr>
                <w:rFonts w:ascii="UD デジタル 教科書体 NP-R" w:eastAsia="UD デジタル 教科書体 NP-R"/>
                <w:szCs w:val="21"/>
              </w:rPr>
            </w:pPr>
            <w:r w:rsidRPr="002A28DF">
              <w:rPr>
                <w:rFonts w:ascii="UD デジタル 教科書体 NP-R" w:eastAsia="UD デジタル 教科書体 NP-R" w:hint="eastAsia"/>
                <w:szCs w:val="21"/>
              </w:rPr>
              <w:t>アイデアソンについては、</w:t>
            </w:r>
            <w:r w:rsidR="006752CE" w:rsidRPr="002A28DF">
              <w:rPr>
                <w:rFonts w:ascii="UD デジタル 教科書体 NP-R" w:eastAsia="UD デジタル 教科書体 NP-R" w:hint="eastAsia"/>
                <w:szCs w:val="21"/>
              </w:rPr>
              <w:t>参加者の属性や専門分野を考慮し、効果的なチーム編成を行うこと</w:t>
            </w:r>
            <w:r w:rsidR="00A41782" w:rsidRPr="002A28DF">
              <w:rPr>
                <w:rFonts w:ascii="UD デジタル 教科書体 NP-R" w:eastAsia="UD デジタル 教科書体 NP-R" w:hint="eastAsia"/>
                <w:szCs w:val="21"/>
              </w:rPr>
              <w:t>。</w:t>
            </w:r>
          </w:p>
          <w:p w14:paraId="7528F617" w14:textId="70A051D5" w:rsidR="006752CE" w:rsidRPr="002A28DF" w:rsidRDefault="006752CE" w:rsidP="008719F0">
            <w:pPr>
              <w:pStyle w:val="ae"/>
              <w:numPr>
                <w:ilvl w:val="0"/>
                <w:numId w:val="9"/>
              </w:numPr>
              <w:ind w:leftChars="0" w:left="459" w:hanging="128"/>
              <w:rPr>
                <w:rFonts w:ascii="UD デジタル 教科書体 NP-R" w:eastAsia="UD デジタル 教科書体 NP-R"/>
                <w:szCs w:val="21"/>
              </w:rPr>
            </w:pPr>
            <w:r w:rsidRPr="002A28DF">
              <w:rPr>
                <w:rFonts w:ascii="UD デジタル 教科書体 NP-R" w:eastAsia="UD デジタル 教科書体 NP-R" w:hint="eastAsia"/>
                <w:szCs w:val="21"/>
              </w:rPr>
              <w:t>参加者間の活発な意見交換や協働を促進するための仕掛けを盛り込むこと。</w:t>
            </w:r>
          </w:p>
          <w:p w14:paraId="7B85A80B" w14:textId="44138538" w:rsidR="006752CE" w:rsidRPr="002A28DF" w:rsidRDefault="0016101F" w:rsidP="008719F0">
            <w:pPr>
              <w:pStyle w:val="ae"/>
              <w:numPr>
                <w:ilvl w:val="0"/>
                <w:numId w:val="9"/>
              </w:numPr>
              <w:ind w:leftChars="0" w:left="459" w:hanging="128"/>
              <w:rPr>
                <w:rFonts w:ascii="UD デジタル 教科書体 NP-R" w:eastAsia="UD デジタル 教科書体 NP-R"/>
                <w:szCs w:val="21"/>
              </w:rPr>
            </w:pPr>
            <w:r w:rsidRPr="00792CC9">
              <w:rPr>
                <w:rFonts w:ascii="UD デジタル 教科書体 NP-R" w:eastAsia="UD デジタル 教科書体 NP-R" w:hint="eastAsia"/>
                <w:szCs w:val="21"/>
              </w:rPr>
              <w:t>アイデアに対する</w:t>
            </w:r>
            <w:r w:rsidR="006752CE" w:rsidRPr="00792CC9">
              <w:rPr>
                <w:rFonts w:ascii="UD デジタル 教科書体 NP-R" w:eastAsia="UD デジタル 教科書体 NP-R" w:hint="eastAsia"/>
                <w:szCs w:val="21"/>
              </w:rPr>
              <w:t>フィードバッ</w:t>
            </w:r>
            <w:r w:rsidR="006752CE" w:rsidRPr="002A28DF">
              <w:rPr>
                <w:rFonts w:ascii="UD デジタル 教科書体 NP-R" w:eastAsia="UD デジタル 教科書体 NP-R" w:hint="eastAsia"/>
                <w:szCs w:val="21"/>
              </w:rPr>
              <w:t>ク</w:t>
            </w:r>
            <w:r w:rsidR="00D40B4E" w:rsidRPr="002A28DF">
              <w:rPr>
                <w:rFonts w:ascii="UD デジタル 教科書体 NP-R" w:eastAsia="UD デジタル 教科書体 NP-R" w:hint="eastAsia"/>
                <w:szCs w:val="21"/>
              </w:rPr>
              <w:t>や</w:t>
            </w:r>
            <w:r w:rsidR="006752CE" w:rsidRPr="002A28DF">
              <w:rPr>
                <w:rFonts w:ascii="UD デジタル 教科書体 NP-R" w:eastAsia="UD デジタル 教科書体 NP-R" w:hint="eastAsia"/>
                <w:szCs w:val="21"/>
              </w:rPr>
              <w:t>アドバイスを行う</w:t>
            </w:r>
            <w:r w:rsidR="00D40B4E" w:rsidRPr="002A28DF">
              <w:rPr>
                <w:rFonts w:ascii="UD デジタル 教科書体 NP-R" w:eastAsia="UD デジタル 教科書体 NP-R" w:hint="eastAsia"/>
                <w:szCs w:val="21"/>
              </w:rPr>
              <w:t>こと。</w:t>
            </w:r>
          </w:p>
          <w:p w14:paraId="53364E24" w14:textId="77777777" w:rsidR="006752CE" w:rsidRPr="002A28DF" w:rsidRDefault="006752CE" w:rsidP="006752CE">
            <w:pPr>
              <w:rPr>
                <w:rFonts w:ascii="UD デジタル 教科書体 NP-R" w:eastAsia="UD デジタル 教科書体 NP-R"/>
                <w:szCs w:val="21"/>
              </w:rPr>
            </w:pPr>
          </w:p>
          <w:p w14:paraId="23846A15" w14:textId="0F3B306B" w:rsidR="006752CE" w:rsidRPr="002A28DF" w:rsidRDefault="00D40B4E" w:rsidP="004135B2">
            <w:pPr>
              <w:ind w:firstLineChars="100" w:firstLine="205"/>
              <w:rPr>
                <w:rFonts w:ascii="UD デジタル 教科書体 NP-R" w:eastAsia="UD デジタル 教科書体 NP-R"/>
                <w:szCs w:val="21"/>
              </w:rPr>
            </w:pPr>
            <w:r w:rsidRPr="002A28DF">
              <w:rPr>
                <w:rFonts w:ascii="UD デジタル 教科書体 NP-R" w:eastAsia="UD デジタル 教科書体 NP-R" w:hint="eastAsia"/>
                <w:szCs w:val="21"/>
              </w:rPr>
              <w:t>業務</w:t>
            </w:r>
            <w:r w:rsidR="006752CE" w:rsidRPr="002A28DF">
              <w:rPr>
                <w:rFonts w:ascii="UD デジタル 教科書体 NP-R" w:eastAsia="UD デジタル 教科書体 NP-R" w:hint="eastAsia"/>
                <w:szCs w:val="21"/>
              </w:rPr>
              <w:t>４．成果のとりまとめ:</w:t>
            </w:r>
          </w:p>
          <w:p w14:paraId="29E65E54" w14:textId="5DA0FB54" w:rsidR="006752CE" w:rsidRPr="002A28DF" w:rsidRDefault="006752CE" w:rsidP="008719F0">
            <w:pPr>
              <w:pStyle w:val="ae"/>
              <w:numPr>
                <w:ilvl w:val="0"/>
                <w:numId w:val="10"/>
              </w:numPr>
              <w:ind w:leftChars="161" w:left="459" w:hanging="128"/>
              <w:rPr>
                <w:rFonts w:ascii="UD デジタル 教科書体 NP-R" w:eastAsia="UD デジタル 教科書体 NP-R"/>
                <w:szCs w:val="21"/>
              </w:rPr>
            </w:pPr>
            <w:r w:rsidRPr="002A28DF">
              <w:rPr>
                <w:rFonts w:ascii="UD デジタル 教科書体 NP-R" w:eastAsia="UD デジタル 教科書体 NP-R" w:hint="eastAsia"/>
                <w:szCs w:val="21"/>
              </w:rPr>
              <w:t>イベントで創出されたアイデアや解決策を記録し、採択事業者へフィードバックすること。</w:t>
            </w:r>
          </w:p>
          <w:p w14:paraId="0FF51B8B" w14:textId="4BF704DA" w:rsidR="008B359D" w:rsidRPr="002A28DF" w:rsidRDefault="006752CE" w:rsidP="008719F0">
            <w:pPr>
              <w:pStyle w:val="ae"/>
              <w:numPr>
                <w:ilvl w:val="0"/>
                <w:numId w:val="10"/>
              </w:numPr>
              <w:ind w:leftChars="161" w:left="459" w:hanging="128"/>
              <w:rPr>
                <w:rFonts w:ascii="UD デジタル 教科書体 NP-R" w:eastAsia="UD デジタル 教科書体 NP-R"/>
                <w:szCs w:val="21"/>
              </w:rPr>
            </w:pPr>
            <w:r w:rsidRPr="002A28DF">
              <w:rPr>
                <w:rFonts w:ascii="UD デジタル 教科書体 NP-R" w:eastAsia="UD デジタル 教科書体 NP-R" w:hint="eastAsia"/>
                <w:szCs w:val="21"/>
              </w:rPr>
              <w:t>イベントを通じて形成されたネットワーク</w:t>
            </w:r>
            <w:r w:rsidR="00A41782" w:rsidRPr="002A28DF">
              <w:rPr>
                <w:rFonts w:ascii="UD デジタル 教科書体 NP-R" w:eastAsia="UD デジタル 教科書体 NP-R" w:hint="eastAsia"/>
                <w:szCs w:val="21"/>
              </w:rPr>
              <w:t>やコミュニティ</w:t>
            </w:r>
            <w:r w:rsidRPr="002A28DF">
              <w:rPr>
                <w:rFonts w:ascii="UD デジタル 教科書体 NP-R" w:eastAsia="UD デジタル 教科書体 NP-R" w:hint="eastAsia"/>
                <w:szCs w:val="21"/>
              </w:rPr>
              <w:t>を維持・発展させるための取り組みを行うこと。</w:t>
            </w:r>
          </w:p>
        </w:tc>
      </w:tr>
      <w:tr w:rsidR="003E330A" w:rsidRPr="002A28DF" w14:paraId="43F03AB8" w14:textId="77777777" w:rsidTr="009D6A3B">
        <w:trPr>
          <w:trHeight w:val="1587"/>
        </w:trPr>
        <w:tc>
          <w:tcPr>
            <w:tcW w:w="1163" w:type="dxa"/>
            <w:tcBorders>
              <w:top w:val="dotted" w:sz="4" w:space="0" w:color="auto"/>
              <w:bottom w:val="dotted" w:sz="4" w:space="0" w:color="auto"/>
            </w:tcBorders>
            <w:shd w:val="clear" w:color="auto" w:fill="96DEBD"/>
            <w:vAlign w:val="center"/>
          </w:tcPr>
          <w:p w14:paraId="135DCE07" w14:textId="77777777" w:rsidR="003E330A" w:rsidRPr="002A28DF" w:rsidRDefault="003E330A" w:rsidP="001249E9">
            <w:pPr>
              <w:jc w:val="center"/>
              <w:rPr>
                <w:rFonts w:ascii="UD デジタル 教科書体 NP-R" w:eastAsia="UD デジタル 教科書体 NP-R" w:hAnsi="MS UI Gothic"/>
                <w:b/>
                <w:szCs w:val="21"/>
              </w:rPr>
            </w:pPr>
            <w:r w:rsidRPr="002A28DF">
              <w:rPr>
                <w:rFonts w:ascii="UD デジタル 教科書体 NP-R" w:eastAsia="UD デジタル 教科書体 NP-R" w:hAnsi="MS UI Gothic" w:hint="eastAsia"/>
                <w:b/>
                <w:szCs w:val="21"/>
              </w:rPr>
              <w:lastRenderedPageBreak/>
              <w:t>留意事項</w:t>
            </w:r>
          </w:p>
        </w:tc>
        <w:tc>
          <w:tcPr>
            <w:tcW w:w="7796" w:type="dxa"/>
            <w:gridSpan w:val="2"/>
            <w:tcBorders>
              <w:top w:val="dotted" w:sz="4" w:space="0" w:color="auto"/>
              <w:bottom w:val="dotted" w:sz="4" w:space="0" w:color="auto"/>
            </w:tcBorders>
            <w:shd w:val="clear" w:color="auto" w:fill="auto"/>
            <w:vAlign w:val="center"/>
          </w:tcPr>
          <w:p w14:paraId="6ED36797" w14:textId="77777777" w:rsidR="008719F0" w:rsidRPr="002A28DF" w:rsidRDefault="00971E11" w:rsidP="008719F0">
            <w:pPr>
              <w:pStyle w:val="ae"/>
              <w:numPr>
                <w:ilvl w:val="0"/>
                <w:numId w:val="29"/>
              </w:numPr>
              <w:ind w:leftChars="0" w:hanging="103"/>
              <w:rPr>
                <w:rFonts w:ascii="UD デジタル 教科書体 NP-R" w:eastAsia="UD デジタル 教科書体 NP-R"/>
              </w:rPr>
            </w:pPr>
            <w:r w:rsidRPr="002A28DF">
              <w:rPr>
                <w:rFonts w:ascii="UD デジタル 教科書体 NP-R" w:eastAsia="UD デジタル 教科書体 NP-R" w:hint="eastAsia"/>
              </w:rPr>
              <w:t>業務内容を熟読の上、具体的な内容を提案に盛り込むこと。</w:t>
            </w:r>
          </w:p>
          <w:p w14:paraId="2F657E37" w14:textId="07520001" w:rsidR="00DA550C" w:rsidRPr="002A28DF" w:rsidRDefault="004972D7" w:rsidP="00DA550C">
            <w:pPr>
              <w:pStyle w:val="ae"/>
              <w:numPr>
                <w:ilvl w:val="0"/>
                <w:numId w:val="29"/>
              </w:numPr>
              <w:ind w:leftChars="0" w:hanging="103"/>
              <w:rPr>
                <w:rFonts w:ascii="UD デジタル 教科書体 NP-R" w:eastAsia="UD デジタル 教科書体 NP-R"/>
              </w:rPr>
            </w:pPr>
            <w:r w:rsidRPr="002A28DF">
              <w:rPr>
                <w:rFonts w:ascii="UD デジタル 教科書体 NP-R" w:eastAsia="UD デジタル 教科書体 NP-R" w:hint="eastAsia"/>
                <w:szCs w:val="21"/>
              </w:rPr>
              <w:t>府内外の</w:t>
            </w:r>
            <w:r w:rsidR="0042631B" w:rsidRPr="002A28DF">
              <w:rPr>
                <w:rFonts w:ascii="UD デジタル 教科書体 NP-R" w:eastAsia="UD デジタル 教科書体 NP-R" w:hint="eastAsia"/>
                <w:szCs w:val="21"/>
              </w:rPr>
              <w:t>事業者</w:t>
            </w:r>
            <w:r w:rsidRPr="002A28DF">
              <w:rPr>
                <w:rFonts w:ascii="UD デジタル 教科書体 NP-R" w:eastAsia="UD デジタル 教科書体 NP-R" w:hint="eastAsia"/>
                <w:szCs w:val="21"/>
              </w:rPr>
              <w:t>に対し</w:t>
            </w:r>
            <w:r w:rsidR="0042631B" w:rsidRPr="002A28DF">
              <w:rPr>
                <w:rFonts w:ascii="UD デジタル 教科書体 NP-R" w:eastAsia="UD デジタル 教科書体 NP-R" w:hint="eastAsia"/>
                <w:szCs w:val="21"/>
              </w:rPr>
              <w:t>広く広報し、参加者を集めること。</w:t>
            </w:r>
          </w:p>
          <w:p w14:paraId="11A6B812" w14:textId="39846DD9" w:rsidR="007411F4" w:rsidRPr="002A28DF" w:rsidRDefault="007411F4" w:rsidP="007411F4">
            <w:pPr>
              <w:pStyle w:val="ae"/>
              <w:numPr>
                <w:ilvl w:val="0"/>
                <w:numId w:val="29"/>
              </w:numPr>
              <w:ind w:leftChars="0" w:hanging="103"/>
              <w:rPr>
                <w:rFonts w:ascii="UD デジタル 教科書体 NP-R" w:eastAsia="UD デジタル 教科書体 NP-R"/>
              </w:rPr>
            </w:pPr>
            <w:r w:rsidRPr="002A28DF">
              <w:rPr>
                <w:rFonts w:ascii="UD デジタル 教科書体 NP-R" w:eastAsia="UD デジタル 教科書体 NP-R" w:hint="eastAsia"/>
              </w:rPr>
              <w:t>課題解決イベント</w:t>
            </w:r>
            <w:r w:rsidR="00595287" w:rsidRPr="002A28DF">
              <w:rPr>
                <w:rFonts w:ascii="UD デジタル 教科書体 NP-R" w:eastAsia="UD デジタル 教科書体 NP-R" w:hint="eastAsia"/>
              </w:rPr>
              <w:t>については複数回実施しても構わないものとする。なお</w:t>
            </w:r>
            <w:r w:rsidR="00DA550C" w:rsidRPr="002A28DF">
              <w:rPr>
                <w:rFonts w:ascii="UD デジタル 教科書体 NP-R" w:eastAsia="UD デジタル 教科書体 NP-R" w:hint="eastAsia"/>
              </w:rPr>
              <w:t>2回目以降の実施については、アイデアソンの手法に限らず</w:t>
            </w:r>
            <w:r w:rsidRPr="002A28DF">
              <w:rPr>
                <w:rFonts w:ascii="UD デジタル 教科書体 NP-R" w:eastAsia="UD デジタル 教科書体 NP-R" w:hint="eastAsia"/>
              </w:rPr>
              <w:t>実施しても構わない。</w:t>
            </w:r>
          </w:p>
        </w:tc>
      </w:tr>
      <w:tr w:rsidR="003E330A" w:rsidRPr="002A28DF" w14:paraId="7CBBA748" w14:textId="77777777" w:rsidTr="009D6A3B">
        <w:trPr>
          <w:trHeight w:val="2665"/>
        </w:trPr>
        <w:tc>
          <w:tcPr>
            <w:tcW w:w="1163" w:type="dxa"/>
            <w:tcBorders>
              <w:top w:val="dotted" w:sz="4" w:space="0" w:color="auto"/>
            </w:tcBorders>
            <w:shd w:val="clear" w:color="auto" w:fill="96DEBD"/>
            <w:vAlign w:val="center"/>
          </w:tcPr>
          <w:p w14:paraId="720976D0" w14:textId="77777777" w:rsidR="003E330A" w:rsidRPr="002A28DF" w:rsidRDefault="003E330A" w:rsidP="001249E9">
            <w:pPr>
              <w:jc w:val="center"/>
              <w:rPr>
                <w:rFonts w:ascii="UD デジタル 教科書体 NP-R" w:eastAsia="UD デジタル 教科書体 NP-R" w:hAnsi="MS UI Gothic"/>
                <w:b/>
                <w:szCs w:val="21"/>
              </w:rPr>
            </w:pPr>
            <w:r w:rsidRPr="002A28DF">
              <w:rPr>
                <w:rFonts w:ascii="UD デジタル 教科書体 NP-R" w:eastAsia="UD デジタル 教科書体 NP-R" w:hAnsi="MS UI Gothic" w:hint="eastAsia"/>
                <w:b/>
                <w:szCs w:val="21"/>
              </w:rPr>
              <w:t>企画提案を求める事項</w:t>
            </w:r>
          </w:p>
        </w:tc>
        <w:tc>
          <w:tcPr>
            <w:tcW w:w="7796" w:type="dxa"/>
            <w:gridSpan w:val="2"/>
            <w:tcBorders>
              <w:top w:val="dotted" w:sz="4" w:space="0" w:color="auto"/>
            </w:tcBorders>
            <w:shd w:val="clear" w:color="auto" w:fill="auto"/>
            <w:vAlign w:val="center"/>
          </w:tcPr>
          <w:p w14:paraId="0D6ED035" w14:textId="4DB96BA9" w:rsidR="00F83B59" w:rsidRPr="002A28DF" w:rsidRDefault="00F83B59" w:rsidP="008719F0">
            <w:pPr>
              <w:pStyle w:val="ae"/>
              <w:numPr>
                <w:ilvl w:val="0"/>
                <w:numId w:val="20"/>
              </w:numPr>
              <w:ind w:leftChars="0" w:hanging="271"/>
              <w:rPr>
                <w:rFonts w:ascii="UD デジタル 教科書体 NP-R" w:eastAsia="UD デジタル 教科書体 NP-R"/>
                <w:szCs w:val="21"/>
              </w:rPr>
            </w:pPr>
            <w:r w:rsidRPr="002A28DF">
              <w:rPr>
                <w:rFonts w:ascii="UD デジタル 教科書体 NP-R" w:eastAsia="UD デジタル 教科書体 NP-R" w:hint="eastAsia"/>
                <w:szCs w:val="21"/>
              </w:rPr>
              <w:t>課題解決イベント等について、企画内容が具体的かつ効果的であり、積極的な参加を促す創意工夫を提案すること。</w:t>
            </w:r>
          </w:p>
          <w:p w14:paraId="6F3633D4" w14:textId="61349DA0" w:rsidR="00F83B59" w:rsidRPr="002A28DF" w:rsidRDefault="00F83B59" w:rsidP="008719F0">
            <w:pPr>
              <w:pStyle w:val="ae"/>
              <w:numPr>
                <w:ilvl w:val="0"/>
                <w:numId w:val="20"/>
              </w:numPr>
              <w:ind w:leftChars="0" w:hanging="271"/>
              <w:rPr>
                <w:rFonts w:ascii="UD デジタル 教科書体 NP-R" w:eastAsia="UD デジタル 教科書体 NP-R"/>
                <w:szCs w:val="21"/>
              </w:rPr>
            </w:pPr>
            <w:r w:rsidRPr="002A28DF">
              <w:rPr>
                <w:rFonts w:ascii="UD デジタル 教科書体 NP-R" w:eastAsia="UD デジタル 教科書体 NP-R" w:hint="eastAsia"/>
                <w:szCs w:val="21"/>
              </w:rPr>
              <w:t>本業務の周知・集客に関して、具体的な広報手法や活用可能な広報ツールを提案すること。</w:t>
            </w:r>
          </w:p>
          <w:p w14:paraId="2E8638B9" w14:textId="77777777" w:rsidR="008719F0" w:rsidRPr="002A28DF" w:rsidRDefault="00F83B59" w:rsidP="008719F0">
            <w:pPr>
              <w:pStyle w:val="ae"/>
              <w:numPr>
                <w:ilvl w:val="0"/>
                <w:numId w:val="20"/>
              </w:numPr>
              <w:ind w:leftChars="0" w:hanging="271"/>
              <w:rPr>
                <w:rFonts w:ascii="UD デジタル 教科書体 NP-R" w:eastAsia="UD デジタル 教科書体 NP-R"/>
                <w:szCs w:val="21"/>
              </w:rPr>
            </w:pPr>
            <w:r w:rsidRPr="002A28DF">
              <w:rPr>
                <w:rFonts w:ascii="UD デジタル 教科書体 NP-R" w:eastAsia="UD デジタル 教科書体 NP-R" w:hint="eastAsia"/>
                <w:szCs w:val="21"/>
              </w:rPr>
              <w:t>本業務を効果的に遂行するために必要な外部ネットワークや連携実績について具体的に提案すること。</w:t>
            </w:r>
          </w:p>
          <w:p w14:paraId="2A1EDAC6" w14:textId="2A5430E2" w:rsidR="005C5E76" w:rsidRPr="002A28DF" w:rsidRDefault="00F83B59" w:rsidP="008719F0">
            <w:pPr>
              <w:pStyle w:val="ae"/>
              <w:numPr>
                <w:ilvl w:val="0"/>
                <w:numId w:val="20"/>
              </w:numPr>
              <w:ind w:leftChars="0" w:hanging="271"/>
              <w:rPr>
                <w:rFonts w:ascii="UD デジタル 教科書体 NP-R" w:eastAsia="UD デジタル 教科書体 NP-R"/>
                <w:szCs w:val="21"/>
              </w:rPr>
            </w:pPr>
            <w:r w:rsidRPr="002A28DF">
              <w:rPr>
                <w:rFonts w:ascii="UD デジタル 教科書体 NP-R" w:eastAsia="UD デジタル 教科書体 NP-R" w:hint="eastAsia"/>
                <w:szCs w:val="21"/>
              </w:rPr>
              <w:t>提案する手法が効率的・効果的かつ実現可能である根拠</w:t>
            </w:r>
            <w:r w:rsidR="001C4B03" w:rsidRPr="002A28DF">
              <w:rPr>
                <w:rFonts w:ascii="UD デジタル 教科書体 NP-R" w:eastAsia="UD デジタル 教科書体 NP-R" w:hint="eastAsia"/>
                <w:szCs w:val="21"/>
              </w:rPr>
              <w:t>を</w:t>
            </w:r>
            <w:r w:rsidRPr="002A28DF">
              <w:rPr>
                <w:rFonts w:ascii="UD デジタル 教科書体 NP-R" w:eastAsia="UD デジタル 教科書体 NP-R" w:hint="eastAsia"/>
                <w:szCs w:val="21"/>
              </w:rPr>
              <w:t>具体的に示すこと。</w:t>
            </w:r>
          </w:p>
        </w:tc>
      </w:tr>
      <w:tr w:rsidR="003E330A" w:rsidRPr="002A28DF" w14:paraId="0C5C47C2" w14:textId="77777777" w:rsidTr="002A28DF">
        <w:trPr>
          <w:trHeight w:val="513"/>
        </w:trPr>
        <w:tc>
          <w:tcPr>
            <w:tcW w:w="8959" w:type="dxa"/>
            <w:gridSpan w:val="3"/>
            <w:tcBorders>
              <w:top w:val="single" w:sz="4" w:space="0" w:color="auto"/>
              <w:bottom w:val="single" w:sz="4" w:space="0" w:color="auto"/>
            </w:tcBorders>
            <w:shd w:val="clear" w:color="auto" w:fill="000000"/>
            <w:vAlign w:val="center"/>
          </w:tcPr>
          <w:p w14:paraId="460D6EB1" w14:textId="4959190D" w:rsidR="003E330A" w:rsidRPr="002A28DF" w:rsidRDefault="009D3F8F" w:rsidP="009D3F8F">
            <w:pPr>
              <w:rPr>
                <w:rFonts w:ascii="UD デジタル 教科書体 NP-R" w:eastAsia="UD デジタル 教科書体 NP-R" w:hAnsi="Arial"/>
              </w:rPr>
            </w:pPr>
            <w:r w:rsidRPr="002A28DF">
              <w:rPr>
                <w:rFonts w:ascii="UD デジタル 教科書体 NP-R" w:eastAsia="UD デジタル 教科書体 NP-R" w:hAnsi="Arial" w:hint="eastAsia"/>
              </w:rPr>
              <w:t>【Ｄ】伴走支援業務</w:t>
            </w:r>
          </w:p>
        </w:tc>
      </w:tr>
      <w:tr w:rsidR="003E330A" w:rsidRPr="002A28DF" w14:paraId="39915ABA" w14:textId="77777777" w:rsidTr="002A28DF">
        <w:trPr>
          <w:trHeight w:val="1408"/>
        </w:trPr>
        <w:tc>
          <w:tcPr>
            <w:tcW w:w="1163" w:type="dxa"/>
            <w:tcBorders>
              <w:top w:val="single" w:sz="4" w:space="0" w:color="auto"/>
              <w:bottom w:val="dotted" w:sz="4" w:space="0" w:color="auto"/>
            </w:tcBorders>
            <w:shd w:val="clear" w:color="auto" w:fill="96DEBD"/>
            <w:vAlign w:val="center"/>
          </w:tcPr>
          <w:p w14:paraId="4B398D95" w14:textId="77777777" w:rsidR="003E330A" w:rsidRPr="002A28DF" w:rsidRDefault="003E330A" w:rsidP="001249E9">
            <w:pPr>
              <w:jc w:val="center"/>
              <w:rPr>
                <w:rFonts w:ascii="UD デジタル 教科書体 NP-R" w:eastAsia="UD デジタル 教科書体 NP-R" w:hAnsi="MS UI Gothic"/>
                <w:b/>
                <w:szCs w:val="21"/>
              </w:rPr>
            </w:pPr>
            <w:r w:rsidRPr="002A28DF">
              <w:rPr>
                <w:rFonts w:ascii="UD デジタル 教科書体 NP-R" w:eastAsia="UD デジタル 教科書体 NP-R" w:hAnsi="MS UI Gothic" w:hint="eastAsia"/>
                <w:b/>
                <w:szCs w:val="21"/>
              </w:rPr>
              <w:lastRenderedPageBreak/>
              <w:t>業務内容</w:t>
            </w:r>
          </w:p>
          <w:p w14:paraId="79F95821" w14:textId="77777777" w:rsidR="003E00E3" w:rsidRPr="002A28DF" w:rsidRDefault="003E00E3" w:rsidP="001249E9">
            <w:pPr>
              <w:jc w:val="center"/>
              <w:rPr>
                <w:rFonts w:ascii="UD デジタル 教科書体 NP-R" w:eastAsia="UD デジタル 教科書体 NP-R" w:hAnsi="MS UI Gothic"/>
                <w:b/>
                <w:szCs w:val="21"/>
              </w:rPr>
            </w:pPr>
          </w:p>
          <w:p w14:paraId="6DB6E35F" w14:textId="77777777" w:rsidR="003E00E3" w:rsidRPr="002A28DF" w:rsidRDefault="003E00E3" w:rsidP="001249E9">
            <w:pPr>
              <w:jc w:val="center"/>
              <w:rPr>
                <w:rFonts w:ascii="UD デジタル 教科書体 NP-R" w:eastAsia="UD デジタル 教科書体 NP-R" w:hAnsi="MS UI Gothic"/>
                <w:b/>
                <w:szCs w:val="21"/>
              </w:rPr>
            </w:pPr>
          </w:p>
        </w:tc>
        <w:tc>
          <w:tcPr>
            <w:tcW w:w="7796" w:type="dxa"/>
            <w:gridSpan w:val="2"/>
            <w:tcBorders>
              <w:top w:val="single" w:sz="4" w:space="0" w:color="auto"/>
              <w:bottom w:val="dotted" w:sz="4" w:space="0" w:color="auto"/>
            </w:tcBorders>
            <w:shd w:val="clear" w:color="auto" w:fill="auto"/>
            <w:vAlign w:val="center"/>
          </w:tcPr>
          <w:p w14:paraId="1C3D973E" w14:textId="77777777" w:rsidR="003E00E3" w:rsidRPr="002A28DF" w:rsidRDefault="00A4515E" w:rsidP="003E00E3">
            <w:pPr>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【概要】</w:t>
            </w:r>
          </w:p>
          <w:p w14:paraId="01DFF660" w14:textId="1B6C71B2" w:rsidR="002468D5" w:rsidRPr="002A28DF" w:rsidRDefault="003E00E3" w:rsidP="00A4515E">
            <w:pPr>
              <w:ind w:firstLineChars="100" w:firstLine="205"/>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採択事業者が取り組む新サービス等の</w:t>
            </w:r>
            <w:r w:rsidR="002468D5" w:rsidRPr="002A28DF">
              <w:rPr>
                <w:rFonts w:ascii="UD デジタル 教科書体 NP-R" w:eastAsia="UD デジタル 教科書体 NP-R" w:hAnsi="MS UI Gothic" w:hint="eastAsia"/>
                <w:szCs w:val="21"/>
              </w:rPr>
              <w:t>製品化や市場化をより加速させるため、先輩経営者等によるメンタリングや士業等専門家による専門分野</w:t>
            </w:r>
            <w:r w:rsidR="007411F4" w:rsidRPr="002A28DF">
              <w:rPr>
                <w:rFonts w:ascii="UD デジタル 教科書体 NP-R" w:eastAsia="UD デジタル 教科書体 NP-R" w:hAnsi="MS UI Gothic" w:hint="eastAsia"/>
                <w:szCs w:val="21"/>
              </w:rPr>
              <w:t>のスキルやノウハウの提供など、</w:t>
            </w:r>
            <w:r w:rsidR="002468D5" w:rsidRPr="002A28DF">
              <w:rPr>
                <w:rFonts w:ascii="UD デジタル 教科書体 NP-R" w:eastAsia="UD デジタル 教科書体 NP-R" w:hAnsi="MS UI Gothic" w:hint="eastAsia"/>
                <w:szCs w:val="21"/>
              </w:rPr>
              <w:t>伴走支援を実施する。</w:t>
            </w:r>
          </w:p>
          <w:p w14:paraId="62BC7FA4" w14:textId="271DB6E2" w:rsidR="005C5E76" w:rsidRPr="002A28DF" w:rsidRDefault="005C5E76" w:rsidP="005C5E76">
            <w:pPr>
              <w:rPr>
                <w:rFonts w:ascii="UD デジタル 教科書体 NP-R" w:eastAsia="UD デジタル 教科書体 NP-R" w:hAnsi="MS UI Gothic"/>
                <w:szCs w:val="21"/>
              </w:rPr>
            </w:pPr>
          </w:p>
          <w:p w14:paraId="6983DE68" w14:textId="5B93AEEE" w:rsidR="005C5E76" w:rsidRPr="002A28DF" w:rsidRDefault="005C5E76" w:rsidP="005C5E76">
            <w:pPr>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【目的】</w:t>
            </w:r>
          </w:p>
          <w:p w14:paraId="35A4B869" w14:textId="77777777" w:rsidR="00BA0B79" w:rsidRDefault="00F22213" w:rsidP="00BA0B79">
            <w:pPr>
              <w:pStyle w:val="ae"/>
              <w:numPr>
                <w:ilvl w:val="0"/>
                <w:numId w:val="32"/>
              </w:numPr>
              <w:ind w:leftChars="0" w:hanging="103"/>
              <w:jc w:val="left"/>
              <w:rPr>
                <w:rFonts w:ascii="UD デジタル 教科書体 NP-R" w:eastAsia="UD デジタル 教科書体 NP-R"/>
                <w:color w:val="000000" w:themeColor="text1"/>
                <w:szCs w:val="21"/>
              </w:rPr>
            </w:pPr>
            <w:r w:rsidRPr="002A28DF">
              <w:rPr>
                <w:rFonts w:ascii="UD デジタル 教科書体 NP-R" w:eastAsia="UD デジタル 教科書体 NP-R" w:hint="eastAsia"/>
                <w:szCs w:val="21"/>
              </w:rPr>
              <w:t>採択事業者の新サービス・技術開発、事業化に向けた取り組みを、</w:t>
            </w:r>
            <w:r w:rsidR="003B25C0" w:rsidRPr="002A28DF">
              <w:rPr>
                <w:rFonts w:ascii="UD デジタル 教科書体 NP-R" w:eastAsia="UD デジタル 教科書体 NP-R" w:hAnsi="MS UI Gothic" w:hint="eastAsia"/>
                <w:szCs w:val="21"/>
              </w:rPr>
              <w:t>先輩経営</w:t>
            </w:r>
            <w:r w:rsidR="003B25C0" w:rsidRPr="00BA0B79">
              <w:rPr>
                <w:rFonts w:ascii="UD デジタル 教科書体 NP-R" w:eastAsia="UD デジタル 教科書体 NP-R" w:hAnsi="MS UI Gothic" w:hint="eastAsia"/>
                <w:color w:val="000000" w:themeColor="text1"/>
                <w:szCs w:val="21"/>
              </w:rPr>
              <w:t>者や士業等専門家など</w:t>
            </w:r>
            <w:r w:rsidR="003B25C0" w:rsidRPr="00BA0B79">
              <w:rPr>
                <w:rFonts w:ascii="UD デジタル 教科書体 NP-R" w:eastAsia="UD デジタル 教科書体 NP-R" w:hint="eastAsia"/>
                <w:color w:val="000000" w:themeColor="text1"/>
                <w:szCs w:val="21"/>
              </w:rPr>
              <w:t>伴走支援者</w:t>
            </w:r>
            <w:r w:rsidR="007411F4" w:rsidRPr="00BA0B79">
              <w:rPr>
                <w:rFonts w:ascii="UD デジタル 教科書体 NP-R" w:eastAsia="UD デジタル 教科書体 NP-R" w:hint="eastAsia"/>
                <w:color w:val="000000" w:themeColor="text1"/>
                <w:szCs w:val="21"/>
              </w:rPr>
              <w:t>による</w:t>
            </w:r>
            <w:r w:rsidRPr="00BA0B79">
              <w:rPr>
                <w:rFonts w:ascii="UD デジタル 教科書体 NP-R" w:eastAsia="UD デジタル 教科書体 NP-R" w:hint="eastAsia"/>
                <w:color w:val="000000" w:themeColor="text1"/>
                <w:szCs w:val="21"/>
              </w:rPr>
              <w:t>継続的な支援によって加速化する。</w:t>
            </w:r>
          </w:p>
          <w:p w14:paraId="724AC9DB" w14:textId="2CEDB0CF" w:rsidR="00F22213" w:rsidRPr="00BA0B79" w:rsidRDefault="00F22213" w:rsidP="00BA0B79">
            <w:pPr>
              <w:pStyle w:val="ae"/>
              <w:numPr>
                <w:ilvl w:val="0"/>
                <w:numId w:val="32"/>
              </w:numPr>
              <w:ind w:leftChars="0" w:hanging="103"/>
              <w:jc w:val="left"/>
              <w:rPr>
                <w:rFonts w:ascii="UD デジタル 教科書体 NP-R" w:eastAsia="UD デジタル 教科書体 NP-R"/>
                <w:color w:val="000000" w:themeColor="text1"/>
                <w:szCs w:val="21"/>
              </w:rPr>
            </w:pPr>
            <w:r w:rsidRPr="00BA0B79">
              <w:rPr>
                <w:rFonts w:ascii="UD デジタル 教科書体 NP-R" w:eastAsia="UD デジタル 教科書体 NP-R" w:hAnsi="MS UI Gothic" w:hint="eastAsia"/>
                <w:color w:val="000000" w:themeColor="text1"/>
                <w:szCs w:val="21"/>
              </w:rPr>
              <w:t>採択事業者の個別の課題やニーズに対応した、きめ細やかなサポート体制を</w:t>
            </w:r>
            <w:r w:rsidRPr="00BA0B79">
              <w:rPr>
                <w:rFonts w:ascii="UD デジタル 教科書体 NP-R" w:eastAsia="UD デジタル 教科書体 NP-R" w:hAnsi="MS UI Gothic" w:hint="eastAsia"/>
                <w:szCs w:val="21"/>
              </w:rPr>
              <w:t>構築する。</w:t>
            </w:r>
          </w:p>
          <w:p w14:paraId="628C3AC9" w14:textId="77777777" w:rsidR="007208B9" w:rsidRPr="002A28DF" w:rsidRDefault="007208B9" w:rsidP="004135B2">
            <w:pPr>
              <w:jc w:val="left"/>
              <w:rPr>
                <w:rFonts w:ascii="UD デジタル 教科書体 NP-R" w:eastAsia="UD デジタル 教科書体 NP-R" w:hAnsi="MS UI Gothic"/>
                <w:szCs w:val="21"/>
              </w:rPr>
            </w:pPr>
          </w:p>
          <w:p w14:paraId="2BEC2EED" w14:textId="097EDA60" w:rsidR="005C5E76" w:rsidRPr="002A28DF" w:rsidRDefault="005C5E76" w:rsidP="004135B2">
            <w:pPr>
              <w:jc w:val="left"/>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【業務詳細】</w:t>
            </w:r>
          </w:p>
          <w:p w14:paraId="28EF5F14" w14:textId="0028AFDF" w:rsidR="003E00E3" w:rsidRPr="002A28DF" w:rsidRDefault="00A4515E" w:rsidP="004135B2">
            <w:pPr>
              <w:ind w:firstLineChars="100" w:firstLine="205"/>
              <w:jc w:val="left"/>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業務１．</w:t>
            </w:r>
            <w:r w:rsidR="003B25C0" w:rsidRPr="002A28DF">
              <w:rPr>
                <w:rFonts w:ascii="UD デジタル 教科書体 NP-R" w:eastAsia="UD デジタル 教科書体 NP-R" w:hint="eastAsia"/>
                <w:szCs w:val="21"/>
              </w:rPr>
              <w:t>伴走支援者</w:t>
            </w:r>
            <w:r w:rsidR="002468D5" w:rsidRPr="002A28DF">
              <w:rPr>
                <w:rFonts w:ascii="UD デジタル 教科書体 NP-R" w:eastAsia="UD デジタル 教科書体 NP-R" w:hAnsi="MS UI Gothic" w:hint="eastAsia"/>
                <w:szCs w:val="21"/>
              </w:rPr>
              <w:t>等</w:t>
            </w:r>
            <w:r w:rsidR="003E00E3" w:rsidRPr="002A28DF">
              <w:rPr>
                <w:rFonts w:ascii="UD デジタル 教科書体 NP-R" w:eastAsia="UD デジタル 教科書体 NP-R" w:hAnsi="MS UI Gothic" w:hint="eastAsia"/>
                <w:szCs w:val="21"/>
              </w:rPr>
              <w:t>の募集・登録</w:t>
            </w:r>
          </w:p>
          <w:p w14:paraId="0AB10A38" w14:textId="1C60173C" w:rsidR="004135B2" w:rsidRPr="002A28DF" w:rsidRDefault="005C5E76" w:rsidP="004135B2">
            <w:pPr>
              <w:pStyle w:val="ae"/>
              <w:numPr>
                <w:ilvl w:val="0"/>
                <w:numId w:val="32"/>
              </w:numPr>
              <w:ind w:leftChars="0" w:hanging="103"/>
              <w:jc w:val="left"/>
              <w:rPr>
                <w:rFonts w:ascii="UD デジタル 教科書体 NP-R" w:eastAsia="UD デジタル 教科書体 NP-R"/>
                <w:szCs w:val="21"/>
              </w:rPr>
            </w:pPr>
            <w:r w:rsidRPr="002A28DF">
              <w:rPr>
                <w:rFonts w:ascii="UD デジタル 教科書体 NP-R" w:eastAsia="UD デジタル 教科書体 NP-R" w:hint="eastAsia"/>
                <w:szCs w:val="21"/>
              </w:rPr>
              <w:t>採択事業者の事業フェーズや課題に対応できる多様な専門性を持つ</w:t>
            </w:r>
            <w:r w:rsidR="007B2D00" w:rsidRPr="002A28DF">
              <w:rPr>
                <w:rFonts w:ascii="UD デジタル 教科書体 NP-R" w:eastAsia="UD デジタル 教科書体 NP-R" w:hint="eastAsia"/>
                <w:szCs w:val="21"/>
              </w:rPr>
              <w:t>伴走支援者</w:t>
            </w:r>
            <w:r w:rsidRPr="002A28DF">
              <w:rPr>
                <w:rFonts w:ascii="UD デジタル 教科書体 NP-R" w:eastAsia="UD デジタル 教科書体 NP-R" w:hint="eastAsia"/>
                <w:szCs w:val="21"/>
              </w:rPr>
              <w:t>を募集する</w:t>
            </w:r>
            <w:r w:rsidR="008719F0" w:rsidRPr="002A28DF">
              <w:rPr>
                <w:rFonts w:ascii="UD デジタル 教科書体 NP-R" w:eastAsia="UD デジタル 教科書体 NP-R" w:hint="eastAsia"/>
                <w:szCs w:val="21"/>
              </w:rPr>
              <w:t>こと</w:t>
            </w:r>
            <w:r w:rsidRPr="002A28DF">
              <w:rPr>
                <w:rFonts w:ascii="UD デジタル 教科書体 NP-R" w:eastAsia="UD デジタル 教科書体 NP-R" w:hint="eastAsia"/>
                <w:szCs w:val="21"/>
              </w:rPr>
              <w:t>。</w:t>
            </w:r>
          </w:p>
          <w:p w14:paraId="08316894" w14:textId="0EF28B19" w:rsidR="00F5658D" w:rsidRPr="002A28DF" w:rsidRDefault="003B25C0" w:rsidP="004135B2">
            <w:pPr>
              <w:pStyle w:val="ae"/>
              <w:numPr>
                <w:ilvl w:val="0"/>
                <w:numId w:val="32"/>
              </w:numPr>
              <w:ind w:leftChars="0" w:hanging="103"/>
              <w:jc w:val="left"/>
              <w:rPr>
                <w:rFonts w:ascii="UD デジタル 教科書体 NP-R" w:eastAsia="UD デジタル 教科書体 NP-R"/>
                <w:szCs w:val="21"/>
              </w:rPr>
            </w:pPr>
            <w:r w:rsidRPr="002A28DF">
              <w:rPr>
                <w:rFonts w:ascii="UD デジタル 教科書体 NP-R" w:eastAsia="UD デジタル 教科書体 NP-R" w:hint="eastAsia"/>
                <w:szCs w:val="21"/>
              </w:rPr>
              <w:t>伴走支援者</w:t>
            </w:r>
            <w:r w:rsidR="00F5658D" w:rsidRPr="002A28DF">
              <w:rPr>
                <w:rFonts w:ascii="UD デジタル 教科書体 NP-R" w:eastAsia="UD デジタル 教科書体 NP-R" w:hAnsi="MS UI Gothic" w:hint="eastAsia"/>
                <w:szCs w:val="21"/>
              </w:rPr>
              <w:t>の登録に</w:t>
            </w:r>
            <w:r w:rsidR="00B24168" w:rsidRPr="002A28DF">
              <w:rPr>
                <w:rFonts w:ascii="UD デジタル 教科書体 NP-R" w:eastAsia="UD デジタル 教科書体 NP-R" w:hAnsi="MS UI Gothic" w:hint="eastAsia"/>
                <w:szCs w:val="21"/>
              </w:rPr>
              <w:t>あた</w:t>
            </w:r>
            <w:r w:rsidR="00F5658D" w:rsidRPr="002A28DF">
              <w:rPr>
                <w:rFonts w:ascii="UD デジタル 教科書体 NP-R" w:eastAsia="UD デジタル 教科書体 NP-R" w:hAnsi="MS UI Gothic" w:hint="eastAsia"/>
                <w:szCs w:val="21"/>
              </w:rPr>
              <w:t>っては、書類</w:t>
            </w:r>
            <w:r w:rsidR="00FB3BF2" w:rsidRPr="002A28DF">
              <w:rPr>
                <w:rFonts w:ascii="UD デジタル 教科書体 NP-R" w:eastAsia="UD デジタル 教科書体 NP-R" w:hAnsi="MS UI Gothic" w:hint="eastAsia"/>
                <w:szCs w:val="21"/>
              </w:rPr>
              <w:t>審査</w:t>
            </w:r>
            <w:r w:rsidR="00F5658D" w:rsidRPr="002A28DF">
              <w:rPr>
                <w:rFonts w:ascii="UD デジタル 教科書体 NP-R" w:eastAsia="UD デジタル 教科書体 NP-R" w:hAnsi="MS UI Gothic" w:hint="eastAsia"/>
                <w:szCs w:val="21"/>
              </w:rPr>
              <w:t>等を実施すること。</w:t>
            </w:r>
          </w:p>
          <w:p w14:paraId="6A85B24F" w14:textId="77777777" w:rsidR="00F5658D" w:rsidRPr="002A28DF" w:rsidRDefault="00F5658D" w:rsidP="004135B2">
            <w:pPr>
              <w:jc w:val="left"/>
              <w:rPr>
                <w:rFonts w:ascii="UD デジタル 教科書体 NP-R" w:eastAsia="UD デジタル 教科書体 NP-R" w:hAnsi="MS UI Gothic"/>
                <w:szCs w:val="21"/>
              </w:rPr>
            </w:pPr>
          </w:p>
          <w:p w14:paraId="2616688B" w14:textId="5C8E6BE6" w:rsidR="00F5658D" w:rsidRPr="002A28DF" w:rsidRDefault="002468D5" w:rsidP="004135B2">
            <w:pPr>
              <w:ind w:firstLineChars="100" w:firstLine="205"/>
              <w:jc w:val="left"/>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業務２．</w:t>
            </w:r>
            <w:r w:rsidR="002E7D86" w:rsidRPr="002A28DF">
              <w:rPr>
                <w:rFonts w:ascii="UD デジタル 教科書体 NP-R" w:eastAsia="UD デジタル 教科書体 NP-R" w:hAnsi="MS UI Gothic" w:hint="eastAsia"/>
                <w:szCs w:val="21"/>
              </w:rPr>
              <w:t>採択事業者とのマッチング</w:t>
            </w:r>
          </w:p>
          <w:p w14:paraId="6769953E" w14:textId="5F585353" w:rsidR="005C5E76" w:rsidRPr="002A28DF" w:rsidRDefault="005C5E76" w:rsidP="004135B2">
            <w:pPr>
              <w:pStyle w:val="ae"/>
              <w:widowControl/>
              <w:numPr>
                <w:ilvl w:val="0"/>
                <w:numId w:val="33"/>
              </w:numPr>
              <w:spacing w:line="300" w:lineRule="atLeast"/>
              <w:ind w:leftChars="0" w:hanging="99"/>
              <w:jc w:val="left"/>
              <w:rPr>
                <w:rFonts w:ascii="UD デジタル 教科書体 NP-R" w:eastAsia="UD デジタル 教科書体 NP-R" w:hAnsi="Arial" w:cs="Arial"/>
                <w:kern w:val="0"/>
                <w:szCs w:val="21"/>
              </w:rPr>
            </w:pPr>
            <w:r w:rsidRPr="002A28DF">
              <w:rPr>
                <w:rFonts w:ascii="UD デジタル 教科書体 NP-R" w:eastAsia="UD デジタル 教科書体 NP-R" w:hAnsi="Arial" w:cs="Arial" w:hint="eastAsia"/>
                <w:kern w:val="0"/>
                <w:szCs w:val="21"/>
              </w:rPr>
              <w:t>採択事業者の事業内容、課題、ニーズを詳細にヒアリングし、最適な</w:t>
            </w:r>
            <w:r w:rsidR="007B2D00" w:rsidRPr="002A28DF">
              <w:rPr>
                <w:rFonts w:ascii="UD デジタル 教科書体 NP-R" w:eastAsia="UD デジタル 教科書体 NP-R" w:hint="eastAsia"/>
                <w:szCs w:val="21"/>
              </w:rPr>
              <w:t>伴走支援者</w:t>
            </w:r>
            <w:r w:rsidRPr="002A28DF">
              <w:rPr>
                <w:rFonts w:ascii="UD デジタル 教科書体 NP-R" w:eastAsia="UD デジタル 教科書体 NP-R" w:hAnsi="Arial" w:cs="Arial" w:hint="eastAsia"/>
                <w:kern w:val="0"/>
                <w:szCs w:val="21"/>
              </w:rPr>
              <w:t>を選定すること。</w:t>
            </w:r>
          </w:p>
          <w:p w14:paraId="3A5CD533" w14:textId="75CDFD91" w:rsidR="005C5E76" w:rsidRPr="002A28DF" w:rsidRDefault="005C5E76" w:rsidP="004135B2">
            <w:pPr>
              <w:pStyle w:val="ae"/>
              <w:widowControl/>
              <w:numPr>
                <w:ilvl w:val="0"/>
                <w:numId w:val="33"/>
              </w:numPr>
              <w:spacing w:line="300" w:lineRule="atLeast"/>
              <w:ind w:leftChars="0" w:hanging="99"/>
              <w:jc w:val="left"/>
              <w:rPr>
                <w:rFonts w:ascii="UD デジタル 教科書体 NP-R" w:eastAsia="UD デジタル 教科書体 NP-R" w:hAnsi="Arial" w:cs="Arial"/>
                <w:kern w:val="0"/>
                <w:szCs w:val="21"/>
              </w:rPr>
            </w:pPr>
            <w:r w:rsidRPr="002A28DF">
              <w:rPr>
                <w:rFonts w:ascii="UD デジタル 教科書体 NP-R" w:eastAsia="UD デジタル 教科書体 NP-R" w:hAnsi="Arial" w:cs="Arial" w:hint="eastAsia"/>
                <w:kern w:val="0"/>
                <w:szCs w:val="21"/>
              </w:rPr>
              <w:t>採択事業者と</w:t>
            </w:r>
            <w:r w:rsidR="003B25C0" w:rsidRPr="002A28DF">
              <w:rPr>
                <w:rFonts w:ascii="UD デジタル 教科書体 NP-R" w:eastAsia="UD デジタル 教科書体 NP-R" w:hint="eastAsia"/>
                <w:szCs w:val="21"/>
              </w:rPr>
              <w:t>伴走支援者</w:t>
            </w:r>
            <w:r w:rsidRPr="002A28DF">
              <w:rPr>
                <w:rFonts w:ascii="UD デジタル 教科書体 NP-R" w:eastAsia="UD デジタル 教科書体 NP-R" w:hAnsi="Arial" w:cs="Arial" w:hint="eastAsia"/>
                <w:kern w:val="0"/>
                <w:szCs w:val="21"/>
              </w:rPr>
              <w:t>の相互理解を深めるための機会を設定すること</w:t>
            </w:r>
            <w:r w:rsidR="00F22213" w:rsidRPr="002A28DF">
              <w:rPr>
                <w:rFonts w:ascii="UD デジタル 教科書体 NP-R" w:eastAsia="UD デジタル 教科書体 NP-R" w:hAnsi="Arial" w:cs="Arial" w:hint="eastAsia"/>
                <w:kern w:val="0"/>
                <w:szCs w:val="21"/>
              </w:rPr>
              <w:t>。</w:t>
            </w:r>
          </w:p>
          <w:p w14:paraId="1211747B" w14:textId="102DAAAB" w:rsidR="00C34182" w:rsidRPr="002A28DF" w:rsidRDefault="003B25C0" w:rsidP="004135B2">
            <w:pPr>
              <w:pStyle w:val="ae"/>
              <w:widowControl/>
              <w:numPr>
                <w:ilvl w:val="0"/>
                <w:numId w:val="33"/>
              </w:numPr>
              <w:spacing w:line="300" w:lineRule="atLeast"/>
              <w:ind w:leftChars="0" w:hanging="99"/>
              <w:jc w:val="left"/>
              <w:rPr>
                <w:rFonts w:ascii="UD デジタル 教科書体 NP-R" w:eastAsia="UD デジタル 教科書体 NP-R" w:hAnsi="Arial" w:cs="Arial"/>
                <w:kern w:val="0"/>
                <w:szCs w:val="21"/>
              </w:rPr>
            </w:pPr>
            <w:r w:rsidRPr="002A28DF">
              <w:rPr>
                <w:rFonts w:ascii="UD デジタル 教科書体 NP-R" w:eastAsia="UD デジタル 教科書体 NP-R" w:hint="eastAsia"/>
                <w:szCs w:val="21"/>
              </w:rPr>
              <w:t>伴走支援者</w:t>
            </w:r>
            <w:r w:rsidR="00F5658D" w:rsidRPr="002A28DF">
              <w:rPr>
                <w:rFonts w:ascii="UD デジタル 教科書体 NP-R" w:eastAsia="UD デジタル 教科書体 NP-R" w:hAnsi="MS UI Gothic" w:hint="eastAsia"/>
                <w:szCs w:val="21"/>
              </w:rPr>
              <w:t>については、</w:t>
            </w:r>
            <w:r w:rsidR="0042631B" w:rsidRPr="002A28DF">
              <w:rPr>
                <w:rFonts w:ascii="UD デジタル 教科書体 NP-R" w:eastAsia="UD デジタル 教科書体 NP-R" w:hAnsi="MS UI Gothic" w:hint="eastAsia"/>
                <w:szCs w:val="21"/>
              </w:rPr>
              <w:t>広報用</w:t>
            </w:r>
            <w:r w:rsidR="00B24168" w:rsidRPr="002A28DF">
              <w:rPr>
                <w:rFonts w:ascii="UD デジタル 教科書体 NP-R" w:eastAsia="UD デジタル 教科書体 NP-R" w:hAnsi="MS UI Gothic" w:hint="eastAsia"/>
                <w:szCs w:val="21"/>
              </w:rPr>
              <w:t>WEB</w:t>
            </w:r>
            <w:r w:rsidR="0042631B" w:rsidRPr="002A28DF">
              <w:rPr>
                <w:rFonts w:ascii="UD デジタル 教科書体 NP-R" w:eastAsia="UD デジタル 教科書体 NP-R" w:hAnsi="MS UI Gothic" w:hint="eastAsia"/>
                <w:szCs w:val="21"/>
              </w:rPr>
              <w:t>サイト</w:t>
            </w:r>
            <w:r w:rsidR="00F5658D" w:rsidRPr="002A28DF">
              <w:rPr>
                <w:rFonts w:ascii="UD デジタル 教科書体 NP-R" w:eastAsia="UD デジタル 教科書体 NP-R" w:hAnsi="MS UI Gothic" w:hint="eastAsia"/>
                <w:szCs w:val="21"/>
              </w:rPr>
              <w:t>等で公表すること。</w:t>
            </w:r>
          </w:p>
          <w:p w14:paraId="42AE5871" w14:textId="74E6A213" w:rsidR="00C34182" w:rsidRPr="002A28DF" w:rsidRDefault="00C34182" w:rsidP="004135B2">
            <w:pPr>
              <w:jc w:val="left"/>
              <w:rPr>
                <w:rFonts w:ascii="UD デジタル 教科書体 NP-R" w:eastAsia="UD デジタル 教科書体 NP-R" w:hAnsi="MS UI Gothic"/>
                <w:szCs w:val="21"/>
              </w:rPr>
            </w:pPr>
          </w:p>
          <w:p w14:paraId="3583C503" w14:textId="6E5F172C" w:rsidR="003E00E3" w:rsidRPr="002A28DF" w:rsidRDefault="002468D5" w:rsidP="004135B2">
            <w:pPr>
              <w:ind w:firstLineChars="100" w:firstLine="205"/>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業務３．</w:t>
            </w:r>
            <w:r w:rsidR="003E00E3" w:rsidRPr="002A28DF">
              <w:rPr>
                <w:rFonts w:ascii="UD デジタル 教科書体 NP-R" w:eastAsia="UD デジタル 教科書体 NP-R" w:hAnsi="MS UI Gothic" w:hint="eastAsia"/>
                <w:szCs w:val="21"/>
              </w:rPr>
              <w:t>伴走支援</w:t>
            </w:r>
            <w:r w:rsidR="003B25C0" w:rsidRPr="002A28DF">
              <w:rPr>
                <w:rFonts w:ascii="UD デジタル 教科書体 NP-R" w:eastAsia="UD デジタル 教科書体 NP-R" w:hAnsi="MS UI Gothic" w:hint="eastAsia"/>
                <w:szCs w:val="21"/>
              </w:rPr>
              <w:t>の実施</w:t>
            </w:r>
          </w:p>
          <w:p w14:paraId="43454C8E" w14:textId="3C2F65C8" w:rsidR="005C5E76" w:rsidRPr="002A28DF" w:rsidRDefault="003B25C0" w:rsidP="004135B2">
            <w:pPr>
              <w:pStyle w:val="ae"/>
              <w:numPr>
                <w:ilvl w:val="0"/>
                <w:numId w:val="34"/>
              </w:numPr>
              <w:ind w:leftChars="0" w:hanging="99"/>
              <w:rPr>
                <w:rFonts w:ascii="UD デジタル 教科書体 NP-R" w:eastAsia="UD デジタル 教科書体 NP-R"/>
                <w:szCs w:val="21"/>
              </w:rPr>
            </w:pPr>
            <w:r w:rsidRPr="002A28DF">
              <w:rPr>
                <w:rFonts w:ascii="UD デジタル 教科書体 NP-R" w:eastAsia="UD デジタル 教科書体 NP-R" w:hint="eastAsia"/>
                <w:szCs w:val="21"/>
              </w:rPr>
              <w:t>伴走支援者は、</w:t>
            </w:r>
            <w:r w:rsidR="005C5E76" w:rsidRPr="002A28DF">
              <w:rPr>
                <w:rFonts w:ascii="UD デジタル 教科書体 NP-R" w:eastAsia="UD デジタル 教科書体 NP-R" w:hint="eastAsia"/>
                <w:szCs w:val="21"/>
              </w:rPr>
              <w:t>具体的な支援計画を策定する</w:t>
            </w:r>
            <w:r w:rsidR="008719F0" w:rsidRPr="002A28DF">
              <w:rPr>
                <w:rFonts w:ascii="UD デジタル 教科書体 NP-R" w:eastAsia="UD デジタル 教科書体 NP-R" w:hint="eastAsia"/>
                <w:szCs w:val="21"/>
              </w:rPr>
              <w:t>こと</w:t>
            </w:r>
            <w:r w:rsidR="005C5E76" w:rsidRPr="002A28DF">
              <w:rPr>
                <w:rFonts w:ascii="UD デジタル 教科書体 NP-R" w:eastAsia="UD デジタル 教科書体 NP-R" w:hint="eastAsia"/>
                <w:szCs w:val="21"/>
              </w:rPr>
              <w:t>。</w:t>
            </w:r>
          </w:p>
          <w:p w14:paraId="5496A9B8" w14:textId="746C9A0B" w:rsidR="005C5E76" w:rsidRPr="002A28DF" w:rsidRDefault="005C5E76" w:rsidP="004135B2">
            <w:pPr>
              <w:pStyle w:val="ae"/>
              <w:numPr>
                <w:ilvl w:val="0"/>
                <w:numId w:val="34"/>
              </w:numPr>
              <w:ind w:leftChars="0" w:hanging="99"/>
              <w:rPr>
                <w:rFonts w:ascii="UD デジタル 教科書体 NP-R" w:eastAsia="UD デジタル 教科書体 NP-R"/>
                <w:szCs w:val="21"/>
              </w:rPr>
            </w:pPr>
            <w:r w:rsidRPr="002A28DF">
              <w:rPr>
                <w:rFonts w:ascii="UD デジタル 教科書体 NP-R" w:eastAsia="UD デジタル 教科書体 NP-R" w:hint="eastAsia"/>
                <w:szCs w:val="21"/>
              </w:rPr>
              <w:t>定期的な面談等を通じて、採択事業者</w:t>
            </w:r>
            <w:r w:rsidR="00FE43F8" w:rsidRPr="002A28DF">
              <w:rPr>
                <w:rFonts w:ascii="UD デジタル 教科書体 NP-R" w:eastAsia="UD デジタル 教科書体 NP-R" w:hint="eastAsia"/>
                <w:szCs w:val="21"/>
              </w:rPr>
              <w:t>の事業化</w:t>
            </w:r>
            <w:r w:rsidRPr="002A28DF">
              <w:rPr>
                <w:rFonts w:ascii="UD デジタル 教科書体 NP-R" w:eastAsia="UD デジタル 教科書体 NP-R" w:hint="eastAsia"/>
                <w:szCs w:val="21"/>
              </w:rPr>
              <w:t>をサポートすること。</w:t>
            </w:r>
          </w:p>
          <w:p w14:paraId="185AF4E4" w14:textId="18F772BF" w:rsidR="008719F0" w:rsidRPr="002A28DF" w:rsidRDefault="00FE43F8" w:rsidP="004135B2">
            <w:pPr>
              <w:pStyle w:val="ae"/>
              <w:numPr>
                <w:ilvl w:val="0"/>
                <w:numId w:val="34"/>
              </w:numPr>
              <w:ind w:leftChars="0" w:hanging="99"/>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事務局は、</w:t>
            </w:r>
            <w:r w:rsidR="003B25C0" w:rsidRPr="002A28DF">
              <w:rPr>
                <w:rFonts w:ascii="UD デジタル 教科書体 NP-R" w:eastAsia="UD デジタル 教科書体 NP-R" w:hint="eastAsia"/>
                <w:szCs w:val="21"/>
              </w:rPr>
              <w:t>伴走支援者</w:t>
            </w:r>
            <w:r w:rsidR="00C34182" w:rsidRPr="002A28DF">
              <w:rPr>
                <w:rFonts w:ascii="UD デジタル 教科書体 NP-R" w:eastAsia="UD デジタル 教科書体 NP-R" w:hAnsi="MS UI Gothic" w:hint="eastAsia"/>
                <w:szCs w:val="21"/>
              </w:rPr>
              <w:t>に対し必要な謝金を支払うこと。</w:t>
            </w:r>
          </w:p>
          <w:p w14:paraId="4FC6E3C2" w14:textId="77777777" w:rsidR="00FE43F8" w:rsidRPr="002A28DF" w:rsidRDefault="00FE43F8" w:rsidP="004135B2">
            <w:pPr>
              <w:ind w:firstLineChars="100" w:firstLine="205"/>
              <w:rPr>
                <w:rFonts w:ascii="UD デジタル 教科書体 NP-R" w:eastAsia="UD デジタル 教科書体 NP-R" w:hAnsi="MS UI Gothic"/>
                <w:szCs w:val="21"/>
              </w:rPr>
            </w:pPr>
          </w:p>
          <w:p w14:paraId="759D1763" w14:textId="0B3A1F13" w:rsidR="007208B9" w:rsidRPr="00703E8F" w:rsidRDefault="005C5E76" w:rsidP="004135B2">
            <w:pPr>
              <w:ind w:firstLineChars="100" w:firstLine="205"/>
              <w:rPr>
                <w:rFonts w:ascii="UD デジタル 教科書体 NP-R" w:eastAsia="UD デジタル 教科書体 NP-R" w:hAnsi="Arial" w:cs="Arial"/>
                <w:kern w:val="0"/>
                <w:szCs w:val="21"/>
              </w:rPr>
            </w:pPr>
            <w:r w:rsidRPr="002A28DF">
              <w:rPr>
                <w:rFonts w:ascii="UD デジタル 教科書体 NP-R" w:eastAsia="UD デジタル 教科書体 NP-R" w:hAnsi="MS UI Gothic" w:hint="eastAsia"/>
                <w:szCs w:val="21"/>
              </w:rPr>
              <w:t>業務４．</w:t>
            </w:r>
            <w:r w:rsidRPr="00703E8F">
              <w:rPr>
                <w:rFonts w:ascii="UD デジタル 教科書体 NP-R" w:eastAsia="UD デジタル 教科書体 NP-R" w:hAnsi="Arial" w:cs="Arial" w:hint="eastAsia"/>
                <w:kern w:val="0"/>
                <w:szCs w:val="21"/>
              </w:rPr>
              <w:t>支援状況の管理:</w:t>
            </w:r>
          </w:p>
          <w:p w14:paraId="4DDFDC59" w14:textId="09A9FD4E" w:rsidR="00FE43F8" w:rsidRPr="002A28DF" w:rsidRDefault="00FE43F8" w:rsidP="00FE43F8">
            <w:pPr>
              <w:pStyle w:val="ae"/>
              <w:numPr>
                <w:ilvl w:val="0"/>
                <w:numId w:val="35"/>
              </w:numPr>
              <w:ind w:leftChars="0" w:hanging="99"/>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事務局は、</w:t>
            </w:r>
            <w:r w:rsidR="003B25C0" w:rsidRPr="002A28DF">
              <w:rPr>
                <w:rFonts w:ascii="UD デジタル 教科書体 NP-R" w:eastAsia="UD デジタル 教科書体 NP-R" w:hint="eastAsia"/>
                <w:szCs w:val="21"/>
              </w:rPr>
              <w:t>伴走支援者</w:t>
            </w:r>
            <w:r w:rsidR="005C5E76" w:rsidRPr="002A28DF">
              <w:rPr>
                <w:rFonts w:ascii="UD デジタル 教科書体 NP-R" w:eastAsia="UD デジタル 教科書体 NP-R" w:hAnsi="MS UI Gothic" w:hint="eastAsia"/>
                <w:szCs w:val="21"/>
              </w:rPr>
              <w:t>による採択事業者への伴走支援を適切に管理すること</w:t>
            </w:r>
            <w:r w:rsidR="008719F0" w:rsidRPr="002A28DF">
              <w:rPr>
                <w:rFonts w:ascii="UD デジタル 教科書体 NP-R" w:eastAsia="UD デジタル 教科書体 NP-R" w:hAnsi="MS UI Gothic" w:hint="eastAsia"/>
                <w:szCs w:val="21"/>
              </w:rPr>
              <w:t>。</w:t>
            </w:r>
          </w:p>
          <w:p w14:paraId="3D6DCF29" w14:textId="6F4004E4" w:rsidR="00FE43F8" w:rsidRPr="002A28DF" w:rsidRDefault="003B25C0" w:rsidP="00FE43F8">
            <w:pPr>
              <w:pStyle w:val="ae"/>
              <w:numPr>
                <w:ilvl w:val="0"/>
                <w:numId w:val="35"/>
              </w:numPr>
              <w:ind w:leftChars="0" w:hanging="99"/>
              <w:rPr>
                <w:rFonts w:ascii="UD デジタル 教科書体 NP-R" w:eastAsia="UD デジタル 教科書体 NP-R" w:hAnsi="MS UI Gothic"/>
                <w:szCs w:val="21"/>
              </w:rPr>
            </w:pPr>
            <w:r w:rsidRPr="002A28DF">
              <w:rPr>
                <w:rFonts w:ascii="UD デジタル 教科書体 NP-R" w:eastAsia="UD デジタル 教科書体 NP-R" w:hint="eastAsia"/>
                <w:szCs w:val="21"/>
              </w:rPr>
              <w:t>伴走支援者</w:t>
            </w:r>
            <w:r w:rsidR="00FE43F8" w:rsidRPr="002A28DF">
              <w:rPr>
                <w:rFonts w:ascii="UD デジタル 教科書体 NP-R" w:eastAsia="UD デジタル 教科書体 NP-R" w:hAnsi="MS UI Gothic" w:hint="eastAsia"/>
                <w:szCs w:val="21"/>
              </w:rPr>
              <w:t>は、支援実績報告書を事務局に提出すること。</w:t>
            </w:r>
          </w:p>
          <w:p w14:paraId="0D776CB0" w14:textId="317DFC90" w:rsidR="00FE43F8" w:rsidRPr="002A28DF" w:rsidRDefault="00FE43F8" w:rsidP="00FE43F8">
            <w:pPr>
              <w:pStyle w:val="ae"/>
              <w:ind w:leftChars="0" w:left="420"/>
              <w:rPr>
                <w:rFonts w:ascii="UD デジタル 教科書体 NP-R" w:eastAsia="UD デジタル 教科書体 NP-R" w:hAnsi="MS UI Gothic"/>
                <w:szCs w:val="21"/>
              </w:rPr>
            </w:pPr>
          </w:p>
        </w:tc>
      </w:tr>
      <w:tr w:rsidR="00EB2371" w:rsidRPr="002A28DF" w14:paraId="7791C902" w14:textId="77777777" w:rsidTr="002A28DF">
        <w:trPr>
          <w:trHeight w:val="850"/>
        </w:trPr>
        <w:tc>
          <w:tcPr>
            <w:tcW w:w="1163" w:type="dxa"/>
            <w:tcBorders>
              <w:top w:val="dotted" w:sz="4" w:space="0" w:color="auto"/>
              <w:bottom w:val="dotted" w:sz="4" w:space="0" w:color="auto"/>
            </w:tcBorders>
            <w:shd w:val="clear" w:color="auto" w:fill="96DEBD"/>
            <w:vAlign w:val="center"/>
          </w:tcPr>
          <w:p w14:paraId="185273A7" w14:textId="77777777" w:rsidR="00EB2371" w:rsidRPr="002A28DF" w:rsidRDefault="00EB2371" w:rsidP="00EB2371">
            <w:pPr>
              <w:jc w:val="center"/>
              <w:rPr>
                <w:rFonts w:ascii="UD デジタル 教科書体 NP-R" w:eastAsia="UD デジタル 教科書体 NP-R" w:hAnsi="MS UI Gothic"/>
                <w:b/>
                <w:bCs/>
                <w:szCs w:val="21"/>
              </w:rPr>
            </w:pPr>
            <w:r w:rsidRPr="002A28DF">
              <w:rPr>
                <w:rFonts w:ascii="UD デジタル 教科書体 NP-R" w:eastAsia="UD デジタル 教科書体 NP-R" w:hAnsi="MS UI Gothic" w:hint="eastAsia"/>
                <w:b/>
                <w:bCs/>
                <w:szCs w:val="21"/>
              </w:rPr>
              <w:t>業務目標</w:t>
            </w:r>
          </w:p>
        </w:tc>
        <w:tc>
          <w:tcPr>
            <w:tcW w:w="7796" w:type="dxa"/>
            <w:gridSpan w:val="2"/>
            <w:tcBorders>
              <w:top w:val="dotted" w:sz="4" w:space="0" w:color="auto"/>
              <w:bottom w:val="dotted" w:sz="4" w:space="0" w:color="auto"/>
            </w:tcBorders>
            <w:shd w:val="clear" w:color="auto" w:fill="auto"/>
            <w:vAlign w:val="center"/>
          </w:tcPr>
          <w:p w14:paraId="1208D2F5" w14:textId="060891C6" w:rsidR="00EB2371" w:rsidRPr="002A28DF" w:rsidRDefault="00EB2371" w:rsidP="003B25C0">
            <w:pPr>
              <w:ind w:firstLineChars="100" w:firstLine="205"/>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採択事業者に対する</w:t>
            </w:r>
            <w:r w:rsidR="003B25C0" w:rsidRPr="002A28DF">
              <w:rPr>
                <w:rFonts w:ascii="UD デジタル 教科書体 NP-R" w:eastAsia="UD デジタル 教科書体 NP-R" w:hint="eastAsia"/>
                <w:szCs w:val="21"/>
              </w:rPr>
              <w:t>伴走支援</w:t>
            </w:r>
            <w:r w:rsidRPr="002A28DF">
              <w:rPr>
                <w:rFonts w:ascii="UD デジタル 教科書体 NP-R" w:eastAsia="UD デジタル 教科書体 NP-R" w:hAnsi="MS UI Gothic" w:hint="eastAsia"/>
                <w:szCs w:val="21"/>
              </w:rPr>
              <w:t>件数：10</w:t>
            </w:r>
            <w:r w:rsidR="003B25C0" w:rsidRPr="002A28DF">
              <w:rPr>
                <w:rFonts w:ascii="UD デジタル 教科書体 NP-R" w:eastAsia="UD デジタル 教科書体 NP-R" w:hAnsi="MS UI Gothic" w:hint="eastAsia"/>
                <w:szCs w:val="21"/>
              </w:rPr>
              <w:t>者</w:t>
            </w:r>
            <w:r w:rsidRPr="002A28DF">
              <w:rPr>
                <w:rFonts w:ascii="UD デジタル 教科書体 NP-R" w:eastAsia="UD デジタル 教科書体 NP-R" w:hAnsi="MS UI Gothic" w:hint="eastAsia"/>
                <w:szCs w:val="21"/>
              </w:rPr>
              <w:t>以上</w:t>
            </w:r>
          </w:p>
        </w:tc>
      </w:tr>
      <w:tr w:rsidR="003E330A" w:rsidRPr="002A28DF" w14:paraId="73D7FB3D" w14:textId="77777777" w:rsidTr="002A28DF">
        <w:trPr>
          <w:trHeight w:val="1134"/>
        </w:trPr>
        <w:tc>
          <w:tcPr>
            <w:tcW w:w="1163" w:type="dxa"/>
            <w:tcBorders>
              <w:top w:val="dotted" w:sz="4" w:space="0" w:color="auto"/>
              <w:bottom w:val="dotted" w:sz="4" w:space="0" w:color="auto"/>
            </w:tcBorders>
            <w:shd w:val="clear" w:color="auto" w:fill="96DEBD"/>
            <w:vAlign w:val="center"/>
          </w:tcPr>
          <w:p w14:paraId="2ED940EC" w14:textId="77777777" w:rsidR="003E330A" w:rsidRPr="002A28DF" w:rsidRDefault="003E330A" w:rsidP="001249E9">
            <w:pPr>
              <w:jc w:val="center"/>
              <w:rPr>
                <w:rFonts w:ascii="UD デジタル 教科書体 NP-R" w:eastAsia="UD デジタル 教科書体 NP-R" w:hAnsi="MS UI Gothic"/>
                <w:b/>
                <w:bCs/>
                <w:szCs w:val="21"/>
              </w:rPr>
            </w:pPr>
            <w:r w:rsidRPr="002A28DF">
              <w:rPr>
                <w:rFonts w:ascii="UD デジタル 教科書体 NP-R" w:eastAsia="UD デジタル 教科書体 NP-R" w:hAnsi="MS UI Gothic" w:hint="eastAsia"/>
                <w:b/>
                <w:bCs/>
                <w:szCs w:val="21"/>
              </w:rPr>
              <w:t>留意事項</w:t>
            </w:r>
          </w:p>
        </w:tc>
        <w:tc>
          <w:tcPr>
            <w:tcW w:w="7796" w:type="dxa"/>
            <w:gridSpan w:val="2"/>
            <w:tcBorders>
              <w:top w:val="dotted" w:sz="4" w:space="0" w:color="auto"/>
              <w:bottom w:val="dotted" w:sz="4" w:space="0" w:color="auto"/>
            </w:tcBorders>
            <w:shd w:val="clear" w:color="auto" w:fill="auto"/>
            <w:vAlign w:val="center"/>
          </w:tcPr>
          <w:p w14:paraId="31441400" w14:textId="0A3B7FD8" w:rsidR="00F22213" w:rsidRPr="002A28DF" w:rsidRDefault="00F22213" w:rsidP="00F22213">
            <w:pPr>
              <w:pStyle w:val="ae"/>
              <w:numPr>
                <w:ilvl w:val="0"/>
                <w:numId w:val="34"/>
              </w:numPr>
              <w:ind w:leftChars="0" w:hanging="99"/>
              <w:rPr>
                <w:rFonts w:ascii="UD デジタル 教科書体 NP-R" w:eastAsia="UD デジタル 教科書体 NP-R" w:hAnsi="MS UI Gothic"/>
                <w:szCs w:val="21"/>
              </w:rPr>
            </w:pPr>
            <w:r w:rsidRPr="002A28DF">
              <w:rPr>
                <w:rFonts w:ascii="UD デジタル 教科書体 NP-R" w:eastAsia="UD デジタル 教科書体 NP-R" w:hint="eastAsia"/>
              </w:rPr>
              <w:t>業務内容を熟読の上、具体的な内容を提案に盛り込むこと。</w:t>
            </w:r>
          </w:p>
          <w:p w14:paraId="1BC00EB5" w14:textId="1BBE1454" w:rsidR="00F22213" w:rsidRPr="002A28DF" w:rsidRDefault="003B25C0" w:rsidP="00F22213">
            <w:pPr>
              <w:pStyle w:val="ae"/>
              <w:numPr>
                <w:ilvl w:val="0"/>
                <w:numId w:val="34"/>
              </w:numPr>
              <w:ind w:leftChars="0" w:hanging="99"/>
              <w:rPr>
                <w:rFonts w:ascii="UD デジタル 教科書体 NP-R" w:eastAsia="UD デジタル 教科書体 NP-R" w:hAnsi="MS UI Gothic"/>
                <w:szCs w:val="21"/>
              </w:rPr>
            </w:pPr>
            <w:r w:rsidRPr="002A28DF">
              <w:rPr>
                <w:rFonts w:ascii="UD デジタル 教科書体 NP-R" w:eastAsia="UD デジタル 教科書体 NP-R" w:hint="eastAsia"/>
                <w:szCs w:val="21"/>
              </w:rPr>
              <w:t>伴走支援者</w:t>
            </w:r>
            <w:r w:rsidR="00F22213" w:rsidRPr="002A28DF">
              <w:rPr>
                <w:rFonts w:ascii="UD デジタル 教科書体 NP-R" w:eastAsia="UD デジタル 教科書体 NP-R" w:hAnsi="MS UI Gothic" w:hint="eastAsia"/>
                <w:szCs w:val="21"/>
              </w:rPr>
              <w:t>を採択事業者１社につき１名以上選定すること。</w:t>
            </w:r>
          </w:p>
          <w:p w14:paraId="4AECA738" w14:textId="788E2704" w:rsidR="008719F0" w:rsidRPr="002A28DF" w:rsidRDefault="00F22213" w:rsidP="00F22213">
            <w:pPr>
              <w:pStyle w:val="ae"/>
              <w:numPr>
                <w:ilvl w:val="0"/>
                <w:numId w:val="34"/>
              </w:numPr>
              <w:ind w:leftChars="0" w:hanging="99"/>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受託事業者は</w:t>
            </w:r>
            <w:r w:rsidR="003B25C0" w:rsidRPr="002A28DF">
              <w:rPr>
                <w:rFonts w:ascii="UD デジタル 教科書体 NP-R" w:eastAsia="UD デジタル 教科書体 NP-R" w:hint="eastAsia"/>
                <w:szCs w:val="21"/>
              </w:rPr>
              <w:t>伴走支援者</w:t>
            </w:r>
            <w:r w:rsidRPr="002A28DF">
              <w:rPr>
                <w:rFonts w:ascii="UD デジタル 教科書体 NP-R" w:eastAsia="UD デジタル 教科書体 NP-R" w:hAnsi="MS UI Gothic" w:hint="eastAsia"/>
                <w:szCs w:val="21"/>
              </w:rPr>
              <w:t>と共に伴走支援計画を策定し、大阪府へ提出すること。</w:t>
            </w:r>
          </w:p>
        </w:tc>
      </w:tr>
      <w:tr w:rsidR="003E330A" w:rsidRPr="002A28DF" w14:paraId="67F3BA6D" w14:textId="77777777" w:rsidTr="002A28DF">
        <w:trPr>
          <w:trHeight w:val="2268"/>
        </w:trPr>
        <w:tc>
          <w:tcPr>
            <w:tcW w:w="1163" w:type="dxa"/>
            <w:tcBorders>
              <w:top w:val="dotted" w:sz="4" w:space="0" w:color="auto"/>
            </w:tcBorders>
            <w:shd w:val="clear" w:color="auto" w:fill="96DEBD"/>
            <w:vAlign w:val="center"/>
          </w:tcPr>
          <w:p w14:paraId="3FCE4294" w14:textId="77777777" w:rsidR="003E330A" w:rsidRPr="002A28DF" w:rsidRDefault="003E330A" w:rsidP="001249E9">
            <w:pPr>
              <w:jc w:val="center"/>
              <w:rPr>
                <w:rFonts w:ascii="UD デジタル 教科書体 NP-R" w:eastAsia="UD デジタル 教科書体 NP-R" w:hAnsi="MS UI Gothic"/>
                <w:b/>
                <w:szCs w:val="21"/>
              </w:rPr>
            </w:pPr>
            <w:r w:rsidRPr="002A28DF">
              <w:rPr>
                <w:rFonts w:ascii="UD デジタル 教科書体 NP-R" w:eastAsia="UD デジタル 教科書体 NP-R" w:hAnsi="MS UI Gothic" w:hint="eastAsia"/>
                <w:b/>
                <w:szCs w:val="21"/>
              </w:rPr>
              <w:lastRenderedPageBreak/>
              <w:t>企画提案を求める事項</w:t>
            </w:r>
          </w:p>
        </w:tc>
        <w:tc>
          <w:tcPr>
            <w:tcW w:w="7796" w:type="dxa"/>
            <w:gridSpan w:val="2"/>
            <w:tcBorders>
              <w:top w:val="dotted" w:sz="4" w:space="0" w:color="auto"/>
            </w:tcBorders>
            <w:shd w:val="clear" w:color="auto" w:fill="auto"/>
            <w:vAlign w:val="center"/>
          </w:tcPr>
          <w:p w14:paraId="189B8FB1" w14:textId="4C3F72A9" w:rsidR="00F83B59" w:rsidRPr="002A28DF" w:rsidRDefault="003B25C0" w:rsidP="008719F0">
            <w:pPr>
              <w:pStyle w:val="ae"/>
              <w:numPr>
                <w:ilvl w:val="0"/>
                <w:numId w:val="19"/>
              </w:numPr>
              <w:ind w:leftChars="0" w:hanging="331"/>
              <w:rPr>
                <w:rFonts w:ascii="UD デジタル 教科書体 NP-R" w:eastAsia="UD デジタル 教科書体 NP-R" w:hAnsi="MS UI Gothic"/>
                <w:szCs w:val="21"/>
              </w:rPr>
            </w:pPr>
            <w:r w:rsidRPr="002A28DF">
              <w:rPr>
                <w:rFonts w:ascii="UD デジタル 教科書体 NP-R" w:eastAsia="UD デジタル 教科書体 NP-R" w:hint="eastAsia"/>
                <w:szCs w:val="21"/>
              </w:rPr>
              <w:t>伴走支援者</w:t>
            </w:r>
            <w:r w:rsidR="00F83B59" w:rsidRPr="002A28DF">
              <w:rPr>
                <w:rFonts w:ascii="UD デジタル 教科書体 NP-R" w:eastAsia="UD デジタル 教科書体 NP-R" w:hAnsi="MS UI Gothic" w:hint="eastAsia"/>
                <w:szCs w:val="21"/>
              </w:rPr>
              <w:t>の募集方法や支援対象事業者とのマッチング方法などについて具体的に提案すること。</w:t>
            </w:r>
          </w:p>
          <w:p w14:paraId="22E44116" w14:textId="391EA9E4" w:rsidR="00F83B59" w:rsidRPr="002A28DF" w:rsidRDefault="00F83B59" w:rsidP="008719F0">
            <w:pPr>
              <w:pStyle w:val="ae"/>
              <w:numPr>
                <w:ilvl w:val="0"/>
                <w:numId w:val="19"/>
              </w:numPr>
              <w:ind w:leftChars="0" w:hanging="331"/>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本業務の実施状況の把握や評価方法について具体的に提案すること。</w:t>
            </w:r>
          </w:p>
          <w:p w14:paraId="29A19CEB" w14:textId="0F3EF596" w:rsidR="00F83B59" w:rsidRPr="002A28DF" w:rsidRDefault="00F83B59" w:rsidP="008719F0">
            <w:pPr>
              <w:pStyle w:val="ae"/>
              <w:numPr>
                <w:ilvl w:val="0"/>
                <w:numId w:val="19"/>
              </w:numPr>
              <w:ind w:leftChars="0" w:hanging="331"/>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本業務を効果的に遂行するために必要な外部ネットワークや連携実績について具体的に提案すること。</w:t>
            </w:r>
          </w:p>
          <w:p w14:paraId="4400A62C" w14:textId="627B2174" w:rsidR="00F83B59" w:rsidRPr="002A28DF" w:rsidRDefault="00F83B59" w:rsidP="008719F0">
            <w:pPr>
              <w:pStyle w:val="ae"/>
              <w:numPr>
                <w:ilvl w:val="0"/>
                <w:numId w:val="19"/>
              </w:numPr>
              <w:ind w:leftChars="0" w:hanging="331"/>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提案する手法が効率的・効果的かつ実現可能である根拠</w:t>
            </w:r>
            <w:r w:rsidR="001C4B03" w:rsidRPr="002A28DF">
              <w:rPr>
                <w:rFonts w:ascii="UD デジタル 教科書体 NP-R" w:eastAsia="UD デジタル 教科書体 NP-R" w:hAnsi="MS UI Gothic" w:hint="eastAsia"/>
                <w:szCs w:val="21"/>
              </w:rPr>
              <w:t>を</w:t>
            </w:r>
            <w:r w:rsidRPr="002A28DF">
              <w:rPr>
                <w:rFonts w:ascii="UD デジタル 教科書体 NP-R" w:eastAsia="UD デジタル 教科書体 NP-R" w:hAnsi="MS UI Gothic" w:hint="eastAsia"/>
                <w:szCs w:val="21"/>
              </w:rPr>
              <w:t>具体的に示すこと。</w:t>
            </w:r>
          </w:p>
        </w:tc>
      </w:tr>
      <w:tr w:rsidR="003E330A" w:rsidRPr="002A28DF" w14:paraId="5F253C64" w14:textId="77777777" w:rsidTr="002A28DF">
        <w:trPr>
          <w:trHeight w:val="513"/>
        </w:trPr>
        <w:tc>
          <w:tcPr>
            <w:tcW w:w="8959" w:type="dxa"/>
            <w:gridSpan w:val="3"/>
            <w:tcBorders>
              <w:top w:val="single" w:sz="4" w:space="0" w:color="auto"/>
              <w:bottom w:val="single" w:sz="4" w:space="0" w:color="auto"/>
            </w:tcBorders>
            <w:shd w:val="clear" w:color="auto" w:fill="000000"/>
            <w:vAlign w:val="center"/>
          </w:tcPr>
          <w:p w14:paraId="5D3F441F" w14:textId="1B5EFBDA" w:rsidR="003E330A" w:rsidRPr="002A28DF" w:rsidRDefault="009D3F8F" w:rsidP="009D3F8F">
            <w:pPr>
              <w:rPr>
                <w:rFonts w:ascii="UD デジタル 教科書体 NP-R" w:eastAsia="UD デジタル 教科書体 NP-R" w:hAnsi="Arial"/>
              </w:rPr>
            </w:pPr>
            <w:r w:rsidRPr="002A28DF">
              <w:rPr>
                <w:rFonts w:ascii="UD デジタル 教科書体 NP-R" w:eastAsia="UD デジタル 教科書体 NP-R" w:hAnsi="Arial" w:hint="eastAsia"/>
              </w:rPr>
              <w:t>【Ｅ】事務局運営業務</w:t>
            </w:r>
          </w:p>
        </w:tc>
      </w:tr>
      <w:tr w:rsidR="003E330A" w:rsidRPr="002A28DF" w14:paraId="1EA13913" w14:textId="77777777" w:rsidTr="002A28DF">
        <w:trPr>
          <w:trHeight w:val="680"/>
        </w:trPr>
        <w:tc>
          <w:tcPr>
            <w:tcW w:w="1391" w:type="dxa"/>
            <w:gridSpan w:val="2"/>
            <w:tcBorders>
              <w:top w:val="single" w:sz="4" w:space="0" w:color="auto"/>
              <w:bottom w:val="dotted" w:sz="4" w:space="0" w:color="auto"/>
            </w:tcBorders>
            <w:shd w:val="clear" w:color="auto" w:fill="96DEBD"/>
            <w:vAlign w:val="center"/>
          </w:tcPr>
          <w:p w14:paraId="328AAE15" w14:textId="77777777" w:rsidR="003E330A" w:rsidRPr="002A28DF" w:rsidRDefault="003E330A" w:rsidP="001249E9">
            <w:pPr>
              <w:jc w:val="center"/>
              <w:rPr>
                <w:rFonts w:ascii="UD デジタル 教科書体 NP-R" w:eastAsia="UD デジタル 教科書体 NP-R" w:hAnsi="MS UI Gothic"/>
                <w:b/>
              </w:rPr>
            </w:pPr>
            <w:r w:rsidRPr="002A28DF">
              <w:rPr>
                <w:rFonts w:ascii="UD デジタル 教科書体 NP-R" w:eastAsia="UD デジタル 教科書体 NP-R" w:hAnsi="MS UI Gothic" w:hint="eastAsia"/>
                <w:b/>
              </w:rPr>
              <w:t>業務内容</w:t>
            </w:r>
          </w:p>
        </w:tc>
        <w:tc>
          <w:tcPr>
            <w:tcW w:w="7568" w:type="dxa"/>
            <w:tcBorders>
              <w:top w:val="single" w:sz="4" w:space="0" w:color="auto"/>
              <w:bottom w:val="dotted" w:sz="4" w:space="0" w:color="auto"/>
            </w:tcBorders>
            <w:shd w:val="clear" w:color="auto" w:fill="auto"/>
            <w:vAlign w:val="center"/>
          </w:tcPr>
          <w:p w14:paraId="0D4528BC" w14:textId="125EF6C6" w:rsidR="003E330A" w:rsidRPr="002A28DF" w:rsidRDefault="00DA3D46" w:rsidP="00C34182">
            <w:pPr>
              <w:rPr>
                <w:rFonts w:ascii="UD デジタル 教科書体 NP-R" w:eastAsia="UD デジタル 教科書体 NP-R" w:hAnsi="MS UI Gothic"/>
              </w:rPr>
            </w:pPr>
            <w:r w:rsidRPr="002A28DF">
              <w:rPr>
                <w:rFonts w:ascii="UD デジタル 教科書体 NP-R" w:eastAsia="UD デジタル 教科書体 NP-R" w:hAnsi="MS UI Gothic" w:hint="eastAsia"/>
              </w:rPr>
              <w:t>業務</w:t>
            </w:r>
            <w:r w:rsidR="00C34182" w:rsidRPr="002A28DF">
              <w:rPr>
                <w:rFonts w:ascii="UD デジタル 教科書体 NP-R" w:eastAsia="UD デジタル 教科書体 NP-R" w:hAnsi="MS UI Gothic" w:hint="eastAsia"/>
              </w:rPr>
              <w:t>１．</w:t>
            </w:r>
            <w:r w:rsidR="003E330A" w:rsidRPr="002A28DF">
              <w:rPr>
                <w:rFonts w:ascii="UD デジタル 教科書体 NP-R" w:eastAsia="UD デジタル 教科書体 NP-R" w:hAnsi="MS UI Gothic" w:hint="eastAsia"/>
              </w:rPr>
              <w:t>運営体制</w:t>
            </w:r>
            <w:r w:rsidR="004135B2" w:rsidRPr="002A28DF">
              <w:rPr>
                <w:rFonts w:ascii="UD デジタル 教科書体 NP-R" w:eastAsia="UD デジタル 教科書体 NP-R" w:hAnsi="MS UI Gothic" w:hint="eastAsia"/>
              </w:rPr>
              <w:t>の構築</w:t>
            </w:r>
          </w:p>
          <w:p w14:paraId="31386441" w14:textId="15544E75" w:rsidR="003E330A" w:rsidRPr="002A28DF" w:rsidRDefault="003E330A" w:rsidP="001249E9">
            <w:pPr>
              <w:ind w:firstLineChars="100" w:firstLine="205"/>
              <w:rPr>
                <w:rFonts w:ascii="UD デジタル 教科書体 NP-R" w:eastAsia="UD デジタル 教科書体 NP-R" w:hAnsi="MS UI Gothic"/>
              </w:rPr>
            </w:pPr>
            <w:r w:rsidRPr="002A28DF">
              <w:rPr>
                <w:rFonts w:ascii="UD デジタル 教科書体 NP-R" w:eastAsia="UD デジタル 教科書体 NP-R" w:hAnsi="MS UI Gothic" w:hint="eastAsia"/>
              </w:rPr>
              <w:t>以下の運営体制で業務を実施する</w:t>
            </w:r>
            <w:r w:rsidR="004135B2" w:rsidRPr="002A28DF">
              <w:rPr>
                <w:rFonts w:ascii="UD デジタル 教科書体 NP-R" w:eastAsia="UD デジタル 教科書体 NP-R" w:hAnsi="MS UI Gothic" w:hint="eastAsia"/>
              </w:rPr>
              <w:t>こと</w:t>
            </w:r>
            <w:r w:rsidRPr="002A28DF">
              <w:rPr>
                <w:rFonts w:ascii="UD デジタル 教科書体 NP-R" w:eastAsia="UD デジタル 教科書体 NP-R" w:hAnsi="MS UI Gothic" w:hint="eastAsia"/>
              </w:rPr>
              <w:t>。</w:t>
            </w:r>
          </w:p>
          <w:p w14:paraId="3BECDB15" w14:textId="089D82C8" w:rsidR="004135B2" w:rsidRPr="002A28DF" w:rsidRDefault="004135B2" w:rsidP="004135B2">
            <w:pPr>
              <w:rPr>
                <w:rFonts w:ascii="UD デジタル 教科書体 NP-R" w:eastAsia="UD デジタル 教科書体 NP-R" w:hAnsi="MS UI Gothic"/>
              </w:rPr>
            </w:pPr>
          </w:p>
          <w:tbl>
            <w:tblPr>
              <w:tblpPr w:leftFromText="142" w:rightFromText="142" w:vertAnchor="text" w:horzAnchor="margin" w:tblpY="-3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495"/>
              <w:gridCol w:w="4195"/>
              <w:gridCol w:w="997"/>
            </w:tblGrid>
            <w:tr w:rsidR="004135B2" w:rsidRPr="002A28DF" w14:paraId="2FDC4BAC" w14:textId="77777777" w:rsidTr="00FE65A1">
              <w:trPr>
                <w:trHeight w:val="283"/>
              </w:trPr>
              <w:tc>
                <w:tcPr>
                  <w:tcW w:w="503" w:type="dxa"/>
                  <w:tcBorders>
                    <w:top w:val="single" w:sz="4" w:space="0" w:color="auto"/>
                    <w:left w:val="single" w:sz="4" w:space="0" w:color="auto"/>
                    <w:bottom w:val="dashSmallGap" w:sz="4" w:space="0" w:color="auto"/>
                    <w:right w:val="dashSmallGap" w:sz="4" w:space="0" w:color="auto"/>
                  </w:tcBorders>
                  <w:shd w:val="clear" w:color="auto" w:fill="auto"/>
                </w:tcPr>
                <w:p w14:paraId="54BD7540" w14:textId="77777777" w:rsidR="004135B2" w:rsidRPr="002A28DF" w:rsidRDefault="004135B2" w:rsidP="004135B2">
                  <w:pPr>
                    <w:rPr>
                      <w:rFonts w:ascii="UD デジタル 教科書体 NP-R" w:eastAsia="UD デジタル 教科書体 NP-R" w:hAnsi="MS UI Gothic"/>
                      <w:szCs w:val="21"/>
                    </w:rPr>
                  </w:pPr>
                </w:p>
              </w:tc>
              <w:tc>
                <w:tcPr>
                  <w:tcW w:w="1495" w:type="dxa"/>
                  <w:tcBorders>
                    <w:top w:val="single" w:sz="4" w:space="0" w:color="auto"/>
                    <w:left w:val="dashSmallGap" w:sz="4" w:space="0" w:color="auto"/>
                    <w:bottom w:val="dashSmallGap" w:sz="4" w:space="0" w:color="auto"/>
                    <w:right w:val="dashSmallGap" w:sz="4" w:space="0" w:color="auto"/>
                  </w:tcBorders>
                  <w:shd w:val="clear" w:color="auto" w:fill="96DEBD"/>
                  <w:vAlign w:val="center"/>
                </w:tcPr>
                <w:p w14:paraId="03480640" w14:textId="77777777" w:rsidR="004135B2" w:rsidRPr="002A28DF" w:rsidRDefault="004135B2" w:rsidP="004135B2">
                  <w:pPr>
                    <w:jc w:val="center"/>
                    <w:rPr>
                      <w:rFonts w:ascii="UD デジタル 教科書体 NP-R" w:eastAsia="UD デジタル 教科書体 NP-R" w:hAnsi="MS UI Gothic"/>
                      <w:b/>
                      <w:szCs w:val="21"/>
                    </w:rPr>
                  </w:pPr>
                  <w:r w:rsidRPr="002A28DF">
                    <w:rPr>
                      <w:rFonts w:ascii="UD デジタル 教科書体 NP-R" w:eastAsia="UD デジタル 教科書体 NP-R" w:hAnsi="MS UI Gothic" w:hint="eastAsia"/>
                      <w:b/>
                      <w:szCs w:val="21"/>
                    </w:rPr>
                    <w:t>職種等</w:t>
                  </w:r>
                </w:p>
              </w:tc>
              <w:tc>
                <w:tcPr>
                  <w:tcW w:w="4195" w:type="dxa"/>
                  <w:tcBorders>
                    <w:top w:val="single" w:sz="4" w:space="0" w:color="auto"/>
                    <w:left w:val="dashSmallGap" w:sz="4" w:space="0" w:color="auto"/>
                    <w:bottom w:val="dashSmallGap" w:sz="4" w:space="0" w:color="auto"/>
                    <w:right w:val="dashSmallGap" w:sz="4" w:space="0" w:color="auto"/>
                  </w:tcBorders>
                  <w:shd w:val="clear" w:color="auto" w:fill="96DEBD"/>
                  <w:vAlign w:val="center"/>
                </w:tcPr>
                <w:p w14:paraId="7D246B3C" w14:textId="77777777" w:rsidR="004135B2" w:rsidRPr="002A28DF" w:rsidRDefault="004135B2" w:rsidP="004135B2">
                  <w:pPr>
                    <w:jc w:val="center"/>
                    <w:rPr>
                      <w:rFonts w:ascii="UD デジタル 教科書体 NP-R" w:eastAsia="UD デジタル 教科書体 NP-R" w:hAnsi="MS UI Gothic"/>
                      <w:b/>
                      <w:szCs w:val="21"/>
                    </w:rPr>
                  </w:pPr>
                  <w:r w:rsidRPr="002A28DF">
                    <w:rPr>
                      <w:rFonts w:ascii="UD デジタル 教科書体 NP-R" w:eastAsia="UD デジタル 教科書体 NP-R" w:hAnsi="MS UI Gothic" w:hint="eastAsia"/>
                      <w:b/>
                      <w:szCs w:val="21"/>
                    </w:rPr>
                    <w:t>必要な資格・経験等</w:t>
                  </w:r>
                </w:p>
              </w:tc>
              <w:tc>
                <w:tcPr>
                  <w:tcW w:w="997" w:type="dxa"/>
                  <w:tcBorders>
                    <w:top w:val="single" w:sz="4" w:space="0" w:color="auto"/>
                    <w:left w:val="dashSmallGap" w:sz="4" w:space="0" w:color="auto"/>
                    <w:bottom w:val="dashSmallGap" w:sz="4" w:space="0" w:color="auto"/>
                    <w:right w:val="single" w:sz="4" w:space="0" w:color="auto"/>
                  </w:tcBorders>
                  <w:shd w:val="clear" w:color="auto" w:fill="96DEBD"/>
                  <w:vAlign w:val="center"/>
                </w:tcPr>
                <w:p w14:paraId="7932E085" w14:textId="77777777" w:rsidR="004135B2" w:rsidRPr="002A28DF" w:rsidRDefault="004135B2" w:rsidP="004135B2">
                  <w:pPr>
                    <w:jc w:val="center"/>
                    <w:rPr>
                      <w:rFonts w:ascii="UD デジタル 教科書体 NP-R" w:eastAsia="UD デジタル 教科書体 NP-R" w:hAnsi="MS UI Gothic"/>
                      <w:b/>
                      <w:szCs w:val="21"/>
                    </w:rPr>
                  </w:pPr>
                  <w:r w:rsidRPr="002A28DF">
                    <w:rPr>
                      <w:rFonts w:ascii="UD デジタル 教科書体 NP-R" w:eastAsia="UD デジタル 教科書体 NP-R" w:hAnsi="MS UI Gothic" w:hint="eastAsia"/>
                      <w:b/>
                      <w:szCs w:val="21"/>
                    </w:rPr>
                    <w:t>人数</w:t>
                  </w:r>
                </w:p>
              </w:tc>
            </w:tr>
            <w:tr w:rsidR="004135B2" w:rsidRPr="002A28DF" w14:paraId="60D33B0E" w14:textId="77777777" w:rsidTr="00FE65A1">
              <w:trPr>
                <w:trHeight w:val="521"/>
              </w:trPr>
              <w:tc>
                <w:tcPr>
                  <w:tcW w:w="503"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314FDAFB" w14:textId="77777777" w:rsidR="004135B2" w:rsidRPr="002A28DF" w:rsidRDefault="004135B2" w:rsidP="004135B2">
                  <w:pPr>
                    <w:rPr>
                      <w:rFonts w:ascii="UD デジタル 教科書体 NP-R" w:eastAsia="UD デジタル 教科書体 NP-R" w:hAnsi="MS UI Gothic"/>
                      <w:sz w:val="24"/>
                      <w:szCs w:val="24"/>
                    </w:rPr>
                  </w:pPr>
                  <w:r w:rsidRPr="002A28DF">
                    <w:rPr>
                      <w:rFonts w:ascii="UD デジタル 教科書体 NP-R" w:eastAsia="UD デジタル 教科書体 NP-R" w:hAnsi="MS UI Gothic" w:hint="eastAsia"/>
                      <w:sz w:val="24"/>
                      <w:szCs w:val="24"/>
                    </w:rPr>
                    <w:t>Ａ</w:t>
                  </w:r>
                </w:p>
              </w:tc>
              <w:tc>
                <w:tcPr>
                  <w:tcW w:w="1495"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F908C53" w14:textId="77777777" w:rsidR="004135B2" w:rsidRPr="002A28DF" w:rsidRDefault="004135B2" w:rsidP="004135B2">
                  <w:pPr>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マネージャー</w:t>
                  </w:r>
                </w:p>
              </w:tc>
              <w:tc>
                <w:tcPr>
                  <w:tcW w:w="4195"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7642E62" w14:textId="77777777" w:rsidR="004135B2" w:rsidRPr="002A28DF" w:rsidRDefault="004135B2" w:rsidP="004135B2">
                  <w:pPr>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・オープンイノベーションや新事業開発、スタートアップ支援等の業務に３年以上従事した経験を有すること。</w:t>
                  </w:r>
                </w:p>
              </w:tc>
              <w:tc>
                <w:tcPr>
                  <w:tcW w:w="997" w:type="dxa"/>
                  <w:tcBorders>
                    <w:top w:val="dashSmallGap" w:sz="4" w:space="0" w:color="auto"/>
                    <w:left w:val="dashSmallGap" w:sz="4" w:space="0" w:color="auto"/>
                    <w:bottom w:val="dashSmallGap" w:sz="4" w:space="0" w:color="auto"/>
                    <w:right w:val="single" w:sz="4" w:space="0" w:color="auto"/>
                  </w:tcBorders>
                  <w:shd w:val="clear" w:color="auto" w:fill="auto"/>
                  <w:vAlign w:val="center"/>
                </w:tcPr>
                <w:p w14:paraId="69544475" w14:textId="77777777" w:rsidR="004135B2" w:rsidRPr="002A28DF" w:rsidRDefault="004135B2" w:rsidP="004135B2">
                  <w:pPr>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1名</w:t>
                  </w:r>
                </w:p>
              </w:tc>
            </w:tr>
            <w:tr w:rsidR="004135B2" w:rsidRPr="002A28DF" w14:paraId="20BC54B5" w14:textId="77777777" w:rsidTr="00FE65A1">
              <w:trPr>
                <w:trHeight w:val="557"/>
              </w:trPr>
              <w:tc>
                <w:tcPr>
                  <w:tcW w:w="503" w:type="dxa"/>
                  <w:tcBorders>
                    <w:top w:val="dashSmallGap" w:sz="4" w:space="0" w:color="auto"/>
                    <w:left w:val="single" w:sz="4" w:space="0" w:color="auto"/>
                    <w:bottom w:val="single" w:sz="4" w:space="0" w:color="auto"/>
                    <w:right w:val="dashSmallGap" w:sz="4" w:space="0" w:color="auto"/>
                  </w:tcBorders>
                  <w:shd w:val="clear" w:color="auto" w:fill="auto"/>
                  <w:vAlign w:val="center"/>
                </w:tcPr>
                <w:p w14:paraId="228D8046" w14:textId="77777777" w:rsidR="004135B2" w:rsidRPr="002A28DF" w:rsidRDefault="004135B2" w:rsidP="004135B2">
                  <w:pPr>
                    <w:rPr>
                      <w:rFonts w:ascii="UD デジタル 教科書体 NP-R" w:eastAsia="UD デジタル 教科書体 NP-R" w:hAnsi="MS UI Gothic"/>
                      <w:sz w:val="24"/>
                      <w:szCs w:val="24"/>
                    </w:rPr>
                  </w:pPr>
                  <w:r w:rsidRPr="002A28DF">
                    <w:rPr>
                      <w:rFonts w:ascii="UD デジタル 教科書体 NP-R" w:eastAsia="UD デジタル 教科書体 NP-R" w:hAnsi="MS UI Gothic" w:hint="eastAsia"/>
                      <w:sz w:val="24"/>
                      <w:szCs w:val="24"/>
                    </w:rPr>
                    <w:t>Ｂ</w:t>
                  </w:r>
                </w:p>
              </w:tc>
              <w:tc>
                <w:tcPr>
                  <w:tcW w:w="1495"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14:paraId="297EBE65" w14:textId="77777777" w:rsidR="004135B2" w:rsidRPr="002A28DF" w:rsidRDefault="004135B2" w:rsidP="004135B2">
                  <w:pPr>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スタッフ</w:t>
                  </w:r>
                </w:p>
              </w:tc>
              <w:tc>
                <w:tcPr>
                  <w:tcW w:w="4195"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14:paraId="7E5AEEAC" w14:textId="77777777" w:rsidR="004135B2" w:rsidRPr="002A28DF" w:rsidRDefault="004135B2" w:rsidP="004135B2">
                  <w:pPr>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・営業及び企画の経験が１年以上あること。</w:t>
                  </w:r>
                </w:p>
              </w:tc>
              <w:tc>
                <w:tcPr>
                  <w:tcW w:w="997" w:type="dxa"/>
                  <w:tcBorders>
                    <w:top w:val="dashSmallGap" w:sz="4" w:space="0" w:color="auto"/>
                    <w:left w:val="dashSmallGap" w:sz="4" w:space="0" w:color="auto"/>
                    <w:bottom w:val="single" w:sz="4" w:space="0" w:color="auto"/>
                    <w:right w:val="single" w:sz="4" w:space="0" w:color="auto"/>
                  </w:tcBorders>
                  <w:shd w:val="clear" w:color="auto" w:fill="auto"/>
                  <w:vAlign w:val="center"/>
                </w:tcPr>
                <w:p w14:paraId="01832F5B" w14:textId="77777777" w:rsidR="004135B2" w:rsidRPr="002A28DF" w:rsidRDefault="004135B2" w:rsidP="004135B2">
                  <w:pPr>
                    <w:rPr>
                      <w:rFonts w:ascii="UD デジタル 教科書体 NP-R" w:eastAsia="UD デジタル 教科書体 NP-R" w:hAnsi="MS UI Gothic"/>
                      <w:szCs w:val="21"/>
                    </w:rPr>
                  </w:pPr>
                  <w:r w:rsidRPr="002A28DF">
                    <w:rPr>
                      <w:rFonts w:ascii="UD デジタル 教科書体 NP-R" w:eastAsia="UD デジタル 教科書体 NP-R" w:hAnsi="MS UI Gothic" w:hint="eastAsia"/>
                      <w:szCs w:val="21"/>
                    </w:rPr>
                    <w:t>1名以上</w:t>
                  </w:r>
                </w:p>
              </w:tc>
            </w:tr>
          </w:tbl>
          <w:p w14:paraId="4FED4DF9" w14:textId="1F77B892" w:rsidR="00807A17" w:rsidRPr="002A28DF" w:rsidRDefault="00DA3D46" w:rsidP="00807A17">
            <w:pPr>
              <w:rPr>
                <w:rFonts w:ascii="UD デジタル 教科書体 NP-R" w:eastAsia="UD デジタル 教科書体 NP-R" w:hAnsi="MS UI Gothic"/>
              </w:rPr>
            </w:pPr>
            <w:r w:rsidRPr="002A28DF">
              <w:rPr>
                <w:rFonts w:ascii="UD デジタル 教科書体 NP-R" w:eastAsia="UD デジタル 教科書体 NP-R" w:hAnsi="MS UI Gothic" w:hint="eastAsia"/>
              </w:rPr>
              <w:t>業務</w:t>
            </w:r>
            <w:r w:rsidR="00C34182" w:rsidRPr="002A28DF">
              <w:rPr>
                <w:rFonts w:ascii="UD デジタル 教科書体 NP-R" w:eastAsia="UD デジタル 教科書体 NP-R" w:hAnsi="MS UI Gothic" w:hint="eastAsia"/>
              </w:rPr>
              <w:t>２．</w:t>
            </w:r>
            <w:r w:rsidR="004135B2" w:rsidRPr="002A28DF">
              <w:rPr>
                <w:rFonts w:ascii="UD デジタル 教科書体 NP-R" w:eastAsia="UD デジタル 教科書体 NP-R" w:hAnsi="MS UI Gothic" w:hint="eastAsia"/>
              </w:rPr>
              <w:t>広報・PR業務</w:t>
            </w:r>
          </w:p>
          <w:p w14:paraId="786316EA" w14:textId="569140D6" w:rsidR="00DA4F74" w:rsidRPr="002A28DF" w:rsidRDefault="00DA4F74" w:rsidP="00DA4F74">
            <w:pPr>
              <w:pStyle w:val="ae"/>
              <w:widowControl/>
              <w:numPr>
                <w:ilvl w:val="0"/>
                <w:numId w:val="3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leftChars="0" w:hanging="182"/>
              <w:jc w:val="left"/>
              <w:rPr>
                <w:rFonts w:ascii="UD デジタル 教科書体 NP-R" w:eastAsia="UD デジタル 教科書体 NP-R" w:hAnsi="ＭＳ ゴシック" w:cs="ＭＳ ゴシック"/>
                <w:kern w:val="0"/>
                <w:szCs w:val="21"/>
              </w:rPr>
            </w:pPr>
            <w:r w:rsidRPr="002A28DF">
              <w:rPr>
                <w:rFonts w:ascii="UD デジタル 教科書体 NP-R" w:eastAsia="UD デジタル 教科書体 NP-R" w:hAnsi="ＭＳ ゴシック" w:cs="ＭＳ ゴシック" w:hint="eastAsia"/>
                <w:kern w:val="0"/>
                <w:szCs w:val="21"/>
              </w:rPr>
              <w:t>WEBサイトやSNS（Facebook、LINE、Instagram、X等）を用いて、積極的に情報発信を行うこと（ターゲット層に合わせた情報発信、イベント告知、事業成果の発信等）。</w:t>
            </w:r>
          </w:p>
          <w:p w14:paraId="4B7C574B" w14:textId="358FCF55" w:rsidR="007208B9" w:rsidRPr="002A28DF" w:rsidRDefault="00651066" w:rsidP="00651066">
            <w:pPr>
              <w:pStyle w:val="ae"/>
              <w:widowControl/>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leftChars="0" w:hanging="182"/>
              <w:jc w:val="left"/>
              <w:rPr>
                <w:rFonts w:ascii="UD デジタル 教科書体 NP-R" w:eastAsia="UD デジタル 教科書体 NP-R" w:hAnsi="ＭＳ ゴシック" w:cs="ＭＳ ゴシック"/>
                <w:kern w:val="0"/>
                <w:szCs w:val="21"/>
              </w:rPr>
            </w:pPr>
            <w:r w:rsidRPr="002A28DF">
              <w:rPr>
                <w:rFonts w:ascii="UD デジタル 教科書体 NP-R" w:eastAsia="UD デジタル 教科書体 NP-R" w:hAnsi="ＭＳ ゴシック" w:cs="ＭＳ ゴシック" w:hint="eastAsia"/>
                <w:kern w:val="0"/>
                <w:szCs w:val="21"/>
              </w:rPr>
              <w:t>WEBツール等を活用し、広報手法の</w:t>
            </w:r>
            <w:r w:rsidR="007208B9" w:rsidRPr="002A28DF">
              <w:rPr>
                <w:rFonts w:ascii="UD デジタル 教科書体 NP-R" w:eastAsia="UD デジタル 教科書体 NP-R" w:hAnsi="ＭＳ ゴシック" w:cs="ＭＳ ゴシック" w:hint="eastAsia"/>
                <w:kern w:val="0"/>
                <w:szCs w:val="21"/>
              </w:rPr>
              <w:t>効果測定を行い</w:t>
            </w:r>
            <w:r w:rsidRPr="002A28DF">
              <w:rPr>
                <w:rFonts w:ascii="UD デジタル 教科書体 NP-R" w:eastAsia="UD デジタル 教科書体 NP-R" w:hAnsi="ＭＳ ゴシック" w:cs="ＭＳ ゴシック" w:hint="eastAsia"/>
                <w:kern w:val="0"/>
                <w:szCs w:val="21"/>
              </w:rPr>
              <w:t>、改善を図ること。</w:t>
            </w:r>
          </w:p>
          <w:p w14:paraId="71A79EE3" w14:textId="77777777" w:rsidR="000D52A1" w:rsidRPr="002A28DF" w:rsidRDefault="000D52A1" w:rsidP="000D52A1">
            <w:pPr>
              <w:rPr>
                <w:rFonts w:ascii="UD デジタル 教科書体 NP-R" w:eastAsia="UD デジタル 教科書体 NP-R" w:hAnsi="MS UI Gothic"/>
              </w:rPr>
            </w:pPr>
          </w:p>
          <w:p w14:paraId="32C486DD" w14:textId="73D069CF" w:rsidR="000D52A1" w:rsidRPr="007332E6" w:rsidRDefault="00DA3D46" w:rsidP="000D52A1">
            <w:pPr>
              <w:rPr>
                <w:rFonts w:ascii="UD デジタル 教科書体 NP-R" w:eastAsia="UD デジタル 教科書体 NP-R" w:hAnsi="Arial" w:cs="Arial"/>
                <w:kern w:val="0"/>
                <w:szCs w:val="21"/>
              </w:rPr>
            </w:pPr>
            <w:r w:rsidRPr="007332E6">
              <w:rPr>
                <w:rFonts w:ascii="UD デジタル 教科書体 NP-R" w:eastAsia="UD デジタル 教科書体 NP-R" w:hAnsi="MS UI Gothic" w:hint="eastAsia"/>
              </w:rPr>
              <w:t>業務</w:t>
            </w:r>
            <w:r w:rsidR="000D52A1" w:rsidRPr="007332E6">
              <w:rPr>
                <w:rFonts w:ascii="UD デジタル 教科書体 NP-R" w:eastAsia="UD デジタル 教科書体 NP-R" w:hAnsi="MS UI Gothic" w:hint="eastAsia"/>
              </w:rPr>
              <w:t>３．</w:t>
            </w:r>
            <w:r w:rsidR="000D52A1" w:rsidRPr="007332E6">
              <w:rPr>
                <w:rFonts w:ascii="UD デジタル 教科書体 NP-R" w:eastAsia="UD デジタル 教科書体 NP-R" w:hAnsi="Arial" w:cs="Arial" w:hint="eastAsia"/>
                <w:kern w:val="0"/>
                <w:szCs w:val="21"/>
              </w:rPr>
              <w:t>OSAKAしごとフィールドとの連携</w:t>
            </w:r>
          </w:p>
          <w:p w14:paraId="665214F8" w14:textId="00313740" w:rsidR="00DA3D46" w:rsidRPr="002A28DF" w:rsidRDefault="000D52A1" w:rsidP="008719F0">
            <w:pPr>
              <w:pStyle w:val="ae"/>
              <w:numPr>
                <w:ilvl w:val="0"/>
                <w:numId w:val="18"/>
              </w:numPr>
              <w:ind w:leftChars="0" w:hanging="189"/>
              <w:rPr>
                <w:rFonts w:ascii="UD デジタル 教科書体 NP-R" w:eastAsia="UD デジタル 教科書体 NP-R"/>
              </w:rPr>
            </w:pPr>
            <w:r w:rsidRPr="002A28DF">
              <w:rPr>
                <w:rFonts w:ascii="UD デジタル 教科書体 NP-R" w:eastAsia="UD デジタル 教科書体 NP-R" w:hint="eastAsia"/>
              </w:rPr>
              <w:t>大阪府が運営する</w:t>
            </w:r>
            <w:r w:rsidR="001C4B03" w:rsidRPr="002A28DF">
              <w:rPr>
                <w:rFonts w:ascii="UD デジタル 教科書体 NP-R" w:eastAsia="UD デジタル 教科書体 NP-R" w:hint="eastAsia"/>
              </w:rPr>
              <w:t>総合就業支援施設「</w:t>
            </w:r>
            <w:r w:rsidRPr="002A28DF">
              <w:rPr>
                <w:rFonts w:ascii="UD デジタル 教科書体 NP-R" w:eastAsia="UD デジタル 教科書体 NP-R" w:hint="eastAsia"/>
              </w:rPr>
              <w:t>OSAKAしごとフィールド</w:t>
            </w:r>
            <w:r w:rsidR="001C4B03" w:rsidRPr="002A28DF">
              <w:rPr>
                <w:rFonts w:ascii="UD デジタル 教科書体 NP-R" w:eastAsia="UD デジタル 教科書体 NP-R" w:hint="eastAsia"/>
              </w:rPr>
              <w:t>」と連携し、</w:t>
            </w:r>
            <w:r w:rsidRPr="002A28DF">
              <w:rPr>
                <w:rFonts w:ascii="UD デジタル 教科書体 NP-R" w:eastAsia="UD デジタル 教科書体 NP-R" w:hint="eastAsia"/>
              </w:rPr>
              <w:t>相互</w:t>
            </w:r>
            <w:r w:rsidR="001C4B03" w:rsidRPr="002A28DF">
              <w:rPr>
                <w:rFonts w:ascii="UD デジタル 教科書体 NP-R" w:eastAsia="UD デジタル 教科書体 NP-R" w:hint="eastAsia"/>
              </w:rPr>
              <w:t>のリソースや</w:t>
            </w:r>
            <w:r w:rsidRPr="002A28DF">
              <w:rPr>
                <w:rFonts w:ascii="UD デジタル 教科書体 NP-R" w:eastAsia="UD デジタル 教科書体 NP-R" w:hint="eastAsia"/>
              </w:rPr>
              <w:t>ノウハウを活用することで、</w:t>
            </w:r>
            <w:r w:rsidR="00DA3D46" w:rsidRPr="002A28DF">
              <w:rPr>
                <w:rFonts w:ascii="UD デジタル 教科書体 NP-R" w:eastAsia="UD デジタル 教科書体 NP-R" w:hint="eastAsia"/>
              </w:rPr>
              <w:t>本事業の</w:t>
            </w:r>
            <w:r w:rsidRPr="002A28DF">
              <w:rPr>
                <w:rFonts w:ascii="UD デジタル 教科書体 NP-R" w:eastAsia="UD デジタル 教科書体 NP-R" w:hint="eastAsia"/>
              </w:rPr>
              <w:t>相乗効果を最大化する</w:t>
            </w:r>
            <w:r w:rsidR="00DA3D46" w:rsidRPr="002A28DF">
              <w:rPr>
                <w:rFonts w:ascii="UD デジタル 教科書体 NP-R" w:eastAsia="UD デジタル 教科書体 NP-R" w:hint="eastAsia"/>
              </w:rPr>
              <w:t>こと</w:t>
            </w:r>
            <w:r w:rsidRPr="002A28DF">
              <w:rPr>
                <w:rFonts w:ascii="UD デジタル 教科書体 NP-R" w:eastAsia="UD デジタル 教科書体 NP-R" w:hint="eastAsia"/>
              </w:rPr>
              <w:t>。</w:t>
            </w:r>
          </w:p>
          <w:p w14:paraId="4A4A8C35" w14:textId="5BF89BF0" w:rsidR="00DA3D46" w:rsidRPr="002A28DF" w:rsidRDefault="000D52A1" w:rsidP="008719F0">
            <w:pPr>
              <w:pStyle w:val="ae"/>
              <w:numPr>
                <w:ilvl w:val="0"/>
                <w:numId w:val="18"/>
              </w:numPr>
              <w:ind w:leftChars="0" w:hanging="189"/>
              <w:rPr>
                <w:rFonts w:ascii="UD デジタル 教科書体 NP-R" w:eastAsia="UD デジタル 教科書体 NP-R" w:hAnsi="MS UI Gothic"/>
              </w:rPr>
            </w:pPr>
            <w:r w:rsidRPr="002A28DF">
              <w:rPr>
                <w:rFonts w:ascii="UD デジタル 教科書体 NP-R" w:eastAsia="UD デジタル 教科書体 NP-R" w:hint="eastAsia"/>
              </w:rPr>
              <w:t>本事業の</w:t>
            </w:r>
            <w:r w:rsidR="00DA3D46" w:rsidRPr="002A28DF">
              <w:rPr>
                <w:rFonts w:ascii="UD デジタル 教科書体 NP-R" w:eastAsia="UD デジタル 教科書体 NP-R" w:hint="eastAsia"/>
              </w:rPr>
              <w:t>参加者に対し、</w:t>
            </w:r>
            <w:r w:rsidR="00633025" w:rsidRPr="002A28DF">
              <w:rPr>
                <w:rFonts w:ascii="UD デジタル 教科書体 NP-R" w:eastAsia="UD デジタル 教科書体 NP-R" w:hint="eastAsia"/>
              </w:rPr>
              <w:t>OSAKAしごとフィールドの</w:t>
            </w:r>
            <w:r w:rsidR="00DA3D46" w:rsidRPr="002A28DF">
              <w:rPr>
                <w:rFonts w:ascii="UD デジタル 教科書体 NP-R" w:eastAsia="UD デジタル 教科書体 NP-R" w:hint="eastAsia"/>
              </w:rPr>
              <w:t>支援メニュー</w:t>
            </w:r>
            <w:r w:rsidR="00633025" w:rsidRPr="002A28DF">
              <w:rPr>
                <w:rFonts w:ascii="UD デジタル 教科書体 NP-R" w:eastAsia="UD デジタル 教科書体 NP-R" w:hint="eastAsia"/>
              </w:rPr>
              <w:t>の</w:t>
            </w:r>
            <w:r w:rsidR="00DA3D46" w:rsidRPr="002A28DF">
              <w:rPr>
                <w:rFonts w:ascii="UD デジタル 教科書体 NP-R" w:eastAsia="UD デジタル 教科書体 NP-R" w:hint="eastAsia"/>
              </w:rPr>
              <w:t>紹介</w:t>
            </w:r>
            <w:r w:rsidR="00633025" w:rsidRPr="002A28DF">
              <w:rPr>
                <w:rFonts w:ascii="UD デジタル 教科書体 NP-R" w:eastAsia="UD デジタル 教科書体 NP-R" w:hint="eastAsia"/>
              </w:rPr>
              <w:t>や</w:t>
            </w:r>
            <w:r w:rsidR="00DA3D46" w:rsidRPr="002A28DF">
              <w:rPr>
                <w:rFonts w:ascii="UD デジタル 教科書体 NP-R" w:eastAsia="UD デジタル 教科書体 NP-R" w:hint="eastAsia"/>
              </w:rPr>
              <w:t>企業登録</w:t>
            </w:r>
            <w:r w:rsidR="00633025" w:rsidRPr="002A28DF">
              <w:rPr>
                <w:rFonts w:ascii="UD デジタル 教科書体 NP-R" w:eastAsia="UD デジタル 教科書体 NP-R" w:hint="eastAsia"/>
              </w:rPr>
              <w:t>の</w:t>
            </w:r>
            <w:r w:rsidR="00DA3D46" w:rsidRPr="002A28DF">
              <w:rPr>
                <w:rFonts w:ascii="UD デジタル 教科書体 NP-R" w:eastAsia="UD デジタル 教科書体 NP-R" w:hint="eastAsia"/>
              </w:rPr>
              <w:t>誘導など</w:t>
            </w:r>
            <w:r w:rsidRPr="002A28DF">
              <w:rPr>
                <w:rFonts w:ascii="UD デジタル 教科書体 NP-R" w:eastAsia="UD デジタル 教科書体 NP-R" w:hint="eastAsia"/>
              </w:rPr>
              <w:t>利用促進</w:t>
            </w:r>
            <w:r w:rsidR="00633025" w:rsidRPr="002A28DF">
              <w:rPr>
                <w:rFonts w:ascii="UD デジタル 教科書体 NP-R" w:eastAsia="UD デジタル 教科書体 NP-R" w:hint="eastAsia"/>
              </w:rPr>
              <w:t>に努めること</w:t>
            </w:r>
            <w:r w:rsidRPr="002A28DF">
              <w:rPr>
                <w:rFonts w:ascii="UD デジタル 教科書体 NP-R" w:eastAsia="UD デジタル 教科書体 NP-R" w:hint="eastAsia"/>
              </w:rPr>
              <w:t>。</w:t>
            </w:r>
          </w:p>
          <w:p w14:paraId="22BE7082" w14:textId="77777777" w:rsidR="000D52A1" w:rsidRPr="002A28DF" w:rsidRDefault="00B24168" w:rsidP="008719F0">
            <w:pPr>
              <w:pStyle w:val="ae"/>
              <w:numPr>
                <w:ilvl w:val="0"/>
                <w:numId w:val="18"/>
              </w:numPr>
              <w:ind w:leftChars="0" w:hanging="189"/>
              <w:rPr>
                <w:rFonts w:ascii="UD デジタル 教科書体 NP-R" w:eastAsia="UD デジタル 教科書体 NP-R" w:hAnsi="MS UI Gothic"/>
              </w:rPr>
            </w:pPr>
            <w:r w:rsidRPr="002A28DF">
              <w:rPr>
                <w:rFonts w:ascii="UD デジタル 教科書体 NP-R" w:eastAsia="UD デジタル 教科書体 NP-R" w:hint="eastAsia"/>
              </w:rPr>
              <w:t>OSAKA</w:t>
            </w:r>
            <w:r w:rsidR="00633025" w:rsidRPr="002A28DF">
              <w:rPr>
                <w:rFonts w:ascii="UD デジタル 教科書体 NP-R" w:eastAsia="UD デジタル 教科書体 NP-R" w:hint="eastAsia"/>
              </w:rPr>
              <w:t>しごとフィールド</w:t>
            </w:r>
            <w:r w:rsidR="000D52A1" w:rsidRPr="002A28DF">
              <w:rPr>
                <w:rFonts w:ascii="UD デジタル 教科書体 NP-R" w:eastAsia="UD デジタル 教科書体 NP-R" w:hint="eastAsia"/>
              </w:rPr>
              <w:t>との合同イベントやセミナーの開催</w:t>
            </w:r>
            <w:r w:rsidR="00DA3D46" w:rsidRPr="002A28DF">
              <w:rPr>
                <w:rFonts w:ascii="UD デジタル 教科書体 NP-R" w:eastAsia="UD デジタル 教科書体 NP-R" w:hint="eastAsia"/>
              </w:rPr>
              <w:t>を検討すること。</w:t>
            </w:r>
          </w:p>
          <w:p w14:paraId="580DA5DF" w14:textId="218C69AA" w:rsidR="00032C62" w:rsidRPr="002A28DF" w:rsidRDefault="00032C62" w:rsidP="00FE43F8">
            <w:pPr>
              <w:pStyle w:val="ae"/>
              <w:ind w:leftChars="0" w:left="420"/>
              <w:rPr>
                <w:rFonts w:ascii="UD デジタル 教科書体 NP-R" w:eastAsia="UD デジタル 教科書体 NP-R" w:hAnsi="MS UI Gothic"/>
              </w:rPr>
            </w:pPr>
          </w:p>
        </w:tc>
      </w:tr>
      <w:tr w:rsidR="003E330A" w:rsidRPr="006D2432" w14:paraId="6D422BD4" w14:textId="77777777" w:rsidTr="002A28DF">
        <w:trPr>
          <w:trHeight w:val="1984"/>
        </w:trPr>
        <w:tc>
          <w:tcPr>
            <w:tcW w:w="1391" w:type="dxa"/>
            <w:gridSpan w:val="2"/>
            <w:tcBorders>
              <w:top w:val="dotted" w:sz="4" w:space="0" w:color="auto"/>
              <w:bottom w:val="dotted" w:sz="4" w:space="0" w:color="auto"/>
            </w:tcBorders>
            <w:shd w:val="clear" w:color="auto" w:fill="96DEBD"/>
            <w:vAlign w:val="center"/>
          </w:tcPr>
          <w:p w14:paraId="2A17584F" w14:textId="77777777" w:rsidR="003E330A" w:rsidRPr="006D2432" w:rsidRDefault="003E330A" w:rsidP="001249E9">
            <w:pPr>
              <w:jc w:val="center"/>
              <w:rPr>
                <w:rFonts w:ascii="UD デジタル 教科書体 NP-R" w:eastAsia="UD デジタル 教科書体 NP-R" w:hAnsi="MS UI Gothic"/>
                <w:b/>
              </w:rPr>
            </w:pPr>
            <w:r w:rsidRPr="006D2432">
              <w:rPr>
                <w:rFonts w:ascii="UD デジタル 教科書体 NP-R" w:eastAsia="UD デジタル 教科書体 NP-R" w:hAnsi="MS UI Gothic" w:hint="eastAsia"/>
                <w:b/>
              </w:rPr>
              <w:t>留意事項</w:t>
            </w:r>
          </w:p>
        </w:tc>
        <w:tc>
          <w:tcPr>
            <w:tcW w:w="7568" w:type="dxa"/>
            <w:tcBorders>
              <w:top w:val="dotted" w:sz="4" w:space="0" w:color="auto"/>
              <w:bottom w:val="dotted" w:sz="4" w:space="0" w:color="auto"/>
            </w:tcBorders>
            <w:shd w:val="clear" w:color="auto" w:fill="auto"/>
            <w:vAlign w:val="center"/>
          </w:tcPr>
          <w:p w14:paraId="4E7287EB" w14:textId="68A6CF19" w:rsidR="000D52A1" w:rsidRPr="006D2432" w:rsidRDefault="003E330A" w:rsidP="00572478">
            <w:pPr>
              <w:pStyle w:val="ae"/>
              <w:numPr>
                <w:ilvl w:val="0"/>
                <w:numId w:val="17"/>
              </w:numPr>
              <w:ind w:leftChars="0" w:hanging="264"/>
              <w:rPr>
                <w:rFonts w:ascii="UD デジタル 教科書体 NP-R" w:eastAsia="UD デジタル 教科書体 NP-R" w:hAnsi="MS UI Gothic"/>
              </w:rPr>
            </w:pPr>
            <w:r w:rsidRPr="006D2432">
              <w:rPr>
                <w:rFonts w:ascii="UD デジタル 教科書体 NP-R" w:eastAsia="UD デジタル 教科書体 NP-R" w:hAnsi="MS UI Gothic" w:hint="eastAsia"/>
              </w:rPr>
              <w:t>Ａ</w:t>
            </w:r>
            <w:r w:rsidR="00633025" w:rsidRPr="006D2432">
              <w:rPr>
                <w:rFonts w:ascii="UD デジタル 教科書体 NP-R" w:eastAsia="UD デジタル 教科書体 NP-R" w:hAnsi="MS UI Gothic" w:hint="eastAsia"/>
              </w:rPr>
              <w:t>と</w:t>
            </w:r>
            <w:r w:rsidRPr="006D2432">
              <w:rPr>
                <w:rFonts w:ascii="UD デジタル 教科書体 NP-R" w:eastAsia="UD デジタル 教科書体 NP-R" w:hAnsi="MS UI Gothic" w:hint="eastAsia"/>
              </w:rPr>
              <w:t>Ｂを1人が兼ねることはできない。</w:t>
            </w:r>
          </w:p>
          <w:p w14:paraId="73944DEE" w14:textId="377B6521" w:rsidR="000D52A1" w:rsidRPr="006D2432" w:rsidRDefault="003E330A" w:rsidP="00572478">
            <w:pPr>
              <w:pStyle w:val="ae"/>
              <w:numPr>
                <w:ilvl w:val="0"/>
                <w:numId w:val="17"/>
              </w:numPr>
              <w:ind w:leftChars="0" w:hanging="264"/>
              <w:rPr>
                <w:rFonts w:ascii="UD デジタル 教科書体 NP-R" w:eastAsia="UD デジタル 教科書体 NP-R" w:hAnsi="MS UI Gothic"/>
              </w:rPr>
            </w:pPr>
            <w:r w:rsidRPr="006D2432">
              <w:rPr>
                <w:rFonts w:ascii="UD デジタル 教科書体 NP-R" w:eastAsia="UD デジタル 教科書体 NP-R" w:hAnsi="MS UI Gothic" w:hint="eastAsia"/>
              </w:rPr>
              <w:t>大阪府や</w:t>
            </w:r>
            <w:r w:rsidR="000E30CF" w:rsidRPr="006D2432">
              <w:rPr>
                <w:rFonts w:ascii="UD デジタル 教科書体 NP-R" w:eastAsia="UD デジタル 教科書体 NP-R" w:hAnsi="MS UI Gothic" w:hint="eastAsia"/>
              </w:rPr>
              <w:t>参加者</w:t>
            </w:r>
            <w:r w:rsidRPr="006D2432">
              <w:rPr>
                <w:rFonts w:ascii="UD デジタル 教科書体 NP-R" w:eastAsia="UD デジタル 教科書体 NP-R" w:hAnsi="MS UI Gothic" w:hint="eastAsia"/>
              </w:rPr>
              <w:t>等との調整に対応するため、必ず連絡がとれる体制で事業を運営すること。ただし、</w:t>
            </w:r>
            <w:r w:rsidR="00572478" w:rsidRPr="006D2432">
              <w:rPr>
                <w:rFonts w:ascii="UD デジタル 教科書体 NP-R" w:eastAsia="UD デジタル 教科書体 NP-R" w:hAnsi="MS UI Gothic" w:hint="eastAsia"/>
              </w:rPr>
              <w:t>Ａ</w:t>
            </w:r>
            <w:r w:rsidR="00633025" w:rsidRPr="006D2432">
              <w:rPr>
                <w:rFonts w:ascii="UD デジタル 教科書体 NP-R" w:eastAsia="UD デジタル 教科書体 NP-R" w:hAnsi="MS UI Gothic" w:hint="eastAsia"/>
              </w:rPr>
              <w:t>と</w:t>
            </w:r>
            <w:r w:rsidR="00572478" w:rsidRPr="006D2432">
              <w:rPr>
                <w:rFonts w:ascii="UD デジタル 教科書体 NP-R" w:eastAsia="UD デジタル 教科書体 NP-R" w:hAnsi="MS UI Gothic" w:hint="eastAsia"/>
              </w:rPr>
              <w:t>Ｂ</w:t>
            </w:r>
            <w:r w:rsidRPr="006D2432">
              <w:rPr>
                <w:rFonts w:ascii="UD デジタル 教科書体 NP-R" w:eastAsia="UD デジタル 教科書体 NP-R" w:hAnsi="MS UI Gothic" w:hint="eastAsia"/>
              </w:rPr>
              <w:t>全員が常時業務に従事している必要はない</w:t>
            </w:r>
            <w:r w:rsidR="000D52A1" w:rsidRPr="006D2432">
              <w:rPr>
                <w:rFonts w:ascii="UD デジタル 教科書体 NP-R" w:eastAsia="UD デジタル 教科書体 NP-R" w:hAnsi="MS UI Gothic" w:hint="eastAsia"/>
              </w:rPr>
              <w:t>。</w:t>
            </w:r>
          </w:p>
          <w:p w14:paraId="5B635F65" w14:textId="77777777" w:rsidR="000D52A1" w:rsidRPr="006D2432" w:rsidRDefault="00807A17" w:rsidP="00572478">
            <w:pPr>
              <w:pStyle w:val="ae"/>
              <w:numPr>
                <w:ilvl w:val="0"/>
                <w:numId w:val="16"/>
              </w:numPr>
              <w:ind w:leftChars="0" w:hanging="264"/>
              <w:rPr>
                <w:rFonts w:ascii="UD デジタル 教科書体 NP-R" w:eastAsia="UD デジタル 教科書体 NP-R" w:hAnsi="MS UI Gothic"/>
              </w:rPr>
            </w:pPr>
            <w:r w:rsidRPr="006D2432">
              <w:rPr>
                <w:rFonts w:ascii="UD デジタル 教科書体 NP-R" w:eastAsia="UD デジタル 教科書体 NP-R" w:hAnsi="MS UI Gothic" w:hint="eastAsia"/>
              </w:rPr>
              <w:t>運営にあたり、</w:t>
            </w:r>
            <w:r w:rsidR="0042631B" w:rsidRPr="006D2432">
              <w:rPr>
                <w:rFonts w:ascii="UD デジタル 教科書体 NP-R" w:eastAsia="UD デジタル 教科書体 NP-R" w:hAnsi="MS UI Gothic" w:hint="eastAsia"/>
              </w:rPr>
              <w:t>広報用</w:t>
            </w:r>
            <w:r w:rsidR="00B24168" w:rsidRPr="006D2432">
              <w:rPr>
                <w:rFonts w:ascii="UD デジタル 教科書体 NP-R" w:eastAsia="UD デジタル 教科書体 NP-R" w:hAnsi="MS UI Gothic" w:hint="eastAsia"/>
              </w:rPr>
              <w:t>WEB</w:t>
            </w:r>
            <w:r w:rsidR="0042631B" w:rsidRPr="006D2432">
              <w:rPr>
                <w:rFonts w:ascii="UD デジタル 教科書体 NP-R" w:eastAsia="UD デジタル 教科書体 NP-R" w:hAnsi="MS UI Gothic" w:hint="eastAsia"/>
              </w:rPr>
              <w:t>サイト</w:t>
            </w:r>
            <w:r w:rsidRPr="006D2432">
              <w:rPr>
                <w:rFonts w:ascii="UD デジタル 教科書体 NP-R" w:eastAsia="UD デジタル 教科書体 NP-R" w:hAnsi="MS UI Gothic" w:hint="eastAsia"/>
              </w:rPr>
              <w:t>の閲覧数等を定期的に大阪府に報告し、適宜メンテナンスを行うこと。</w:t>
            </w:r>
          </w:p>
          <w:p w14:paraId="08C195C3" w14:textId="1EF1997F" w:rsidR="009668D4" w:rsidRPr="006D2432" w:rsidRDefault="009668D4" w:rsidP="00572478">
            <w:pPr>
              <w:pStyle w:val="ae"/>
              <w:numPr>
                <w:ilvl w:val="0"/>
                <w:numId w:val="16"/>
              </w:numPr>
              <w:ind w:leftChars="0" w:hanging="264"/>
              <w:rPr>
                <w:rFonts w:ascii="UD デジタル 教科書体 NP-R" w:eastAsia="UD デジタル 教科書体 NP-R" w:hAnsi="MS UI Gothic"/>
              </w:rPr>
            </w:pPr>
            <w:r w:rsidRPr="006D2432">
              <w:rPr>
                <w:rFonts w:ascii="UD デジタル 教科書体 NP-R" w:eastAsia="UD デジタル 教科書体 NP-R" w:hAnsi="MS UI Gothic" w:hint="eastAsia"/>
              </w:rPr>
              <w:t>大阪府内において、本事業と</w:t>
            </w:r>
            <w:r w:rsidR="009A5016">
              <w:rPr>
                <w:rFonts w:ascii="UD デジタル 教科書体 NP-R" w:eastAsia="UD デジタル 教科書体 NP-R" w:hAnsi="MS UI Gothic" w:hint="eastAsia"/>
              </w:rPr>
              <w:t>同種又は類似する事業や</w:t>
            </w:r>
            <w:r w:rsidRPr="006D2432">
              <w:rPr>
                <w:rFonts w:ascii="UD デジタル 教科書体 NP-R" w:eastAsia="UD デジタル 教科書体 NP-R" w:hAnsi="MS UI Gothic" w:hint="eastAsia"/>
              </w:rPr>
              <w:t>支援実績があれば、記載すること。</w:t>
            </w:r>
          </w:p>
          <w:p w14:paraId="0F69E9FC" w14:textId="148A447E" w:rsidR="006D2432" w:rsidRPr="006D2432" w:rsidRDefault="006D2432" w:rsidP="006D2432">
            <w:pPr>
              <w:rPr>
                <w:rFonts w:ascii="UD デジタル 教科書体 NP-R" w:eastAsia="UD デジタル 教科書体 NP-R" w:hAnsi="MS UI Gothic"/>
              </w:rPr>
            </w:pPr>
          </w:p>
        </w:tc>
      </w:tr>
      <w:tr w:rsidR="003E330A" w:rsidRPr="002A28DF" w14:paraId="73FF9BB1" w14:textId="77777777" w:rsidTr="002A28DF">
        <w:trPr>
          <w:trHeight w:val="1984"/>
        </w:trPr>
        <w:tc>
          <w:tcPr>
            <w:tcW w:w="1391" w:type="dxa"/>
            <w:gridSpan w:val="2"/>
            <w:tcBorders>
              <w:top w:val="dotted" w:sz="4" w:space="0" w:color="auto"/>
            </w:tcBorders>
            <w:shd w:val="clear" w:color="auto" w:fill="96DEBD"/>
            <w:vAlign w:val="center"/>
          </w:tcPr>
          <w:p w14:paraId="1E986891" w14:textId="77777777" w:rsidR="003E330A" w:rsidRPr="006D2432" w:rsidRDefault="003E330A" w:rsidP="001249E9">
            <w:pPr>
              <w:jc w:val="center"/>
              <w:rPr>
                <w:rFonts w:ascii="UD デジタル 教科書体 NP-R" w:eastAsia="UD デジタル 教科書体 NP-R" w:hAnsi="MS UI Gothic"/>
                <w:b/>
              </w:rPr>
            </w:pPr>
            <w:r w:rsidRPr="006D2432">
              <w:rPr>
                <w:rFonts w:ascii="UD デジタル 教科書体 NP-R" w:eastAsia="UD デジタル 教科書体 NP-R" w:hAnsi="MS UI Gothic" w:hint="eastAsia"/>
                <w:b/>
              </w:rPr>
              <w:lastRenderedPageBreak/>
              <w:t>企画提案を求める事項</w:t>
            </w:r>
          </w:p>
        </w:tc>
        <w:tc>
          <w:tcPr>
            <w:tcW w:w="7568" w:type="dxa"/>
            <w:tcBorders>
              <w:top w:val="dotted" w:sz="4" w:space="0" w:color="auto"/>
            </w:tcBorders>
            <w:shd w:val="clear" w:color="auto" w:fill="auto"/>
            <w:vAlign w:val="center"/>
          </w:tcPr>
          <w:p w14:paraId="38F9FA9D" w14:textId="77777777" w:rsidR="0041540E" w:rsidRPr="00792CC9" w:rsidRDefault="0041540E" w:rsidP="0041540E">
            <w:pPr>
              <w:pStyle w:val="ae"/>
              <w:numPr>
                <w:ilvl w:val="0"/>
                <w:numId w:val="19"/>
              </w:numPr>
              <w:ind w:leftChars="0" w:hanging="324"/>
              <w:rPr>
                <w:rFonts w:ascii="UD デジタル 教科書体 NP-R" w:eastAsia="UD デジタル 教科書体 NP-R" w:hAnsi="MS UI Gothic"/>
                <w:szCs w:val="21"/>
              </w:rPr>
            </w:pPr>
            <w:r w:rsidRPr="00792CC9">
              <w:rPr>
                <w:rFonts w:ascii="UD デジタル 教科書体 NP-R" w:eastAsia="UD デジタル 教科書体 NP-R" w:hAnsi="MS UI Gothic" w:hint="eastAsia"/>
                <w:szCs w:val="21"/>
              </w:rPr>
              <w:t>業務全体の実施体制やスケジュールについて、具体的に提案すること。</w:t>
            </w:r>
          </w:p>
          <w:p w14:paraId="70207A8C" w14:textId="3195FA02" w:rsidR="0041540E" w:rsidRPr="00792CC9" w:rsidRDefault="0041540E" w:rsidP="0041540E">
            <w:pPr>
              <w:pStyle w:val="ae"/>
              <w:numPr>
                <w:ilvl w:val="0"/>
                <w:numId w:val="19"/>
              </w:numPr>
              <w:ind w:leftChars="0" w:hanging="331"/>
              <w:rPr>
                <w:rFonts w:ascii="UD デジタル 教科書体 NP-R" w:eastAsia="UD デジタル 教科書体 NP-R" w:hAnsi="MS UI Gothic"/>
                <w:szCs w:val="21"/>
              </w:rPr>
            </w:pPr>
            <w:r w:rsidRPr="00792CC9">
              <w:rPr>
                <w:rFonts w:ascii="UD デジタル 教科書体 NP-R" w:eastAsia="UD デジタル 教科書体 NP-R" w:hAnsi="MS UI Gothic" w:hint="eastAsia"/>
                <w:szCs w:val="21"/>
              </w:rPr>
              <w:t>提案者が有するノウハウやネットワーク、府内外における支援実績などについて提案すること。</w:t>
            </w:r>
          </w:p>
          <w:p w14:paraId="56541D94" w14:textId="697A96E1" w:rsidR="00651066" w:rsidRPr="00792CC9" w:rsidRDefault="00651066" w:rsidP="0041540E">
            <w:pPr>
              <w:pStyle w:val="ae"/>
              <w:numPr>
                <w:ilvl w:val="0"/>
                <w:numId w:val="19"/>
              </w:numPr>
              <w:ind w:leftChars="0" w:hanging="324"/>
              <w:rPr>
                <w:rFonts w:ascii="UD デジタル 教科書体 NP-R" w:eastAsia="UD デジタル 教科書体 NP-R" w:hAnsi="MS UI Gothic"/>
                <w:szCs w:val="21"/>
              </w:rPr>
            </w:pPr>
            <w:r w:rsidRPr="00792CC9">
              <w:rPr>
                <w:rFonts w:ascii="UD デジタル 教科書体 NP-R" w:eastAsia="UD デジタル 教科書体 NP-R" w:hAnsi="MS UI Gothic" w:hint="eastAsia"/>
                <w:szCs w:val="21"/>
              </w:rPr>
              <w:t>提案者の経営状況、財務状況について</w:t>
            </w:r>
          </w:p>
        </w:tc>
      </w:tr>
    </w:tbl>
    <w:p w14:paraId="18E7E975" w14:textId="13F3EEFF" w:rsidR="004952DF" w:rsidRDefault="004952DF" w:rsidP="00B3017D">
      <w:pPr>
        <w:rPr>
          <w:rFonts w:ascii="MS UI Gothic" w:eastAsia="MS UI Gothic" w:hAnsi="MS UI Gothic"/>
        </w:rPr>
      </w:pPr>
    </w:p>
    <w:p w14:paraId="77A870E1" w14:textId="3EC0B0B9" w:rsidR="004952DF" w:rsidRPr="00C66BB1" w:rsidRDefault="004952DF" w:rsidP="00C72024">
      <w:pPr>
        <w:ind w:leftChars="100" w:left="205"/>
        <w:rPr>
          <w:rFonts w:ascii="UD デジタル 教科書体 NP-R" w:eastAsia="UD デジタル 教科書体 NP-R" w:hAnsi="MS UI Gothic"/>
        </w:rPr>
      </w:pPr>
      <w:r w:rsidRPr="00DA6B16">
        <w:rPr>
          <w:rFonts w:ascii="UD デジタル 教科書体 NP-R" w:eastAsia="UD デジタル 教科書体 NP-R" w:hAnsi="MS UI Gothic" w:hint="eastAsia"/>
          <w:b/>
          <w:sz w:val="22"/>
          <w:szCs w:val="28"/>
        </w:rPr>
        <w:t>（</w:t>
      </w:r>
      <w:r w:rsidR="00651066">
        <w:rPr>
          <w:rFonts w:ascii="UD デジタル 教科書体 NP-R" w:eastAsia="UD デジタル 教科書体 NP-R" w:hAnsi="MS UI Gothic" w:hint="eastAsia"/>
          <w:b/>
          <w:sz w:val="22"/>
          <w:szCs w:val="28"/>
        </w:rPr>
        <w:t>２</w:t>
      </w:r>
      <w:r w:rsidRPr="00DA6B16">
        <w:rPr>
          <w:rFonts w:ascii="UD デジタル 教科書体 NP-R" w:eastAsia="UD デジタル 教科書体 NP-R" w:hAnsi="MS UI Gothic" w:hint="eastAsia"/>
          <w:b/>
          <w:sz w:val="22"/>
          <w:szCs w:val="28"/>
        </w:rPr>
        <w:t>）事業目標</w:t>
      </w:r>
    </w:p>
    <w:p w14:paraId="6D16B155" w14:textId="25C58ED6" w:rsidR="00C66BB1" w:rsidRPr="00C66BB1" w:rsidRDefault="00C66BB1" w:rsidP="00C66BB1">
      <w:pPr>
        <w:ind w:firstLineChars="300" w:firstLine="616"/>
        <w:rPr>
          <w:rFonts w:ascii="UD デジタル 教科書体 NP-R" w:eastAsia="UD デジタル 教科書体 NP-R" w:hAnsi="MS UI Gothic"/>
        </w:rPr>
      </w:pPr>
      <w:r w:rsidRPr="00C66BB1">
        <w:rPr>
          <w:rFonts w:ascii="UD デジタル 教科書体 NP-R" w:eastAsia="UD デジタル 教科書体 NP-R" w:hAnsi="MS UI Gothic" w:hint="eastAsia"/>
        </w:rPr>
        <w:t>本事業の事業目標は、</w:t>
      </w:r>
      <w:r w:rsidR="00633025">
        <w:rPr>
          <w:rFonts w:ascii="UD デジタル 教科書体 NP-R" w:eastAsia="UD デジタル 教科書体 NP-R" w:hAnsi="MS UI Gothic" w:hint="eastAsia"/>
        </w:rPr>
        <w:t>次</w:t>
      </w:r>
      <w:r w:rsidRPr="00C66BB1">
        <w:rPr>
          <w:rFonts w:ascii="UD デジタル 教科書体 NP-R" w:eastAsia="UD デジタル 教科書体 NP-R" w:hAnsi="MS UI Gothic" w:hint="eastAsia"/>
        </w:rPr>
        <w:t>の通りである。</w:t>
      </w:r>
    </w:p>
    <w:tbl>
      <w:tblPr>
        <w:tblStyle w:val="8"/>
        <w:tblW w:w="8711" w:type="dxa"/>
        <w:tblInd w:w="637" w:type="dxa"/>
        <w:tblLook w:val="04A0" w:firstRow="1" w:lastRow="0" w:firstColumn="1" w:lastColumn="0" w:noHBand="0" w:noVBand="1"/>
      </w:tblPr>
      <w:tblGrid>
        <w:gridCol w:w="4175"/>
        <w:gridCol w:w="2551"/>
        <w:gridCol w:w="1985"/>
      </w:tblGrid>
      <w:tr w:rsidR="00C66BB1" w:rsidRPr="003B25C0" w14:paraId="6EC2C781" w14:textId="77777777" w:rsidTr="003B25C0">
        <w:trPr>
          <w:cnfStyle w:val="100000000000" w:firstRow="1" w:lastRow="0" w:firstColumn="0" w:lastColumn="0" w:oddVBand="0" w:evenVBand="0" w:oddHBand="0" w:evenHBand="0" w:firstRowFirstColumn="0" w:firstRowLastColumn="0" w:lastRowFirstColumn="0" w:lastRowLastColumn="0"/>
          <w:trHeight w:val="510"/>
        </w:trPr>
        <w:tc>
          <w:tcPr>
            <w:tcW w:w="4175" w:type="dxa"/>
            <w:vAlign w:val="center"/>
          </w:tcPr>
          <w:p w14:paraId="38CBF29B" w14:textId="2746740B" w:rsidR="00C66BB1" w:rsidRPr="003B25C0" w:rsidRDefault="00C66BB1" w:rsidP="00C66BB1">
            <w:pPr>
              <w:jc w:val="center"/>
              <w:rPr>
                <w:rFonts w:ascii="UD デジタル 教科書体 NP-R" w:eastAsia="UD デジタル 教科書体 NP-R" w:hAnsi="Arial" w:cs="Arial"/>
                <w:kern w:val="0"/>
                <w:szCs w:val="21"/>
              </w:rPr>
            </w:pPr>
            <w:r w:rsidRPr="003B25C0">
              <w:rPr>
                <w:rFonts w:ascii="UD デジタル 教科書体 NP-R" w:eastAsia="UD デジタル 教科書体 NP-R" w:hAnsi="Arial" w:cs="Arial" w:hint="eastAsia"/>
                <w:kern w:val="0"/>
                <w:szCs w:val="21"/>
              </w:rPr>
              <w:t>分類</w:t>
            </w:r>
          </w:p>
        </w:tc>
        <w:tc>
          <w:tcPr>
            <w:tcW w:w="2551" w:type="dxa"/>
            <w:vAlign w:val="center"/>
          </w:tcPr>
          <w:p w14:paraId="3236F167" w14:textId="70424131" w:rsidR="00C66BB1" w:rsidRPr="003B25C0" w:rsidRDefault="00C66BB1" w:rsidP="00C66BB1">
            <w:pPr>
              <w:jc w:val="center"/>
              <w:rPr>
                <w:rFonts w:ascii="UD デジタル 教科書体 NP-R" w:eastAsia="UD デジタル 教科書体 NP-R" w:hAnsi="MS UI Gothic"/>
                <w:b w:val="0"/>
                <w:szCs w:val="21"/>
              </w:rPr>
            </w:pPr>
            <w:r w:rsidRPr="003B25C0">
              <w:rPr>
                <w:rFonts w:ascii="UD デジタル 教科書体 NP-R" w:eastAsia="UD デジタル 教科書体 NP-R" w:hAnsi="Arial" w:cs="Arial" w:hint="eastAsia"/>
                <w:kern w:val="0"/>
                <w:szCs w:val="21"/>
              </w:rPr>
              <w:t>指標</w:t>
            </w:r>
          </w:p>
        </w:tc>
        <w:tc>
          <w:tcPr>
            <w:tcW w:w="1985" w:type="dxa"/>
            <w:vAlign w:val="center"/>
          </w:tcPr>
          <w:p w14:paraId="00D7B837" w14:textId="77777777" w:rsidR="00C66BB1" w:rsidRPr="003B25C0" w:rsidRDefault="00C66BB1" w:rsidP="00C66BB1">
            <w:pPr>
              <w:jc w:val="center"/>
              <w:rPr>
                <w:rFonts w:ascii="UD デジタル 教科書体 NP-R" w:eastAsia="UD デジタル 教科書体 NP-R" w:hAnsi="MS UI Gothic"/>
                <w:b w:val="0"/>
                <w:szCs w:val="21"/>
              </w:rPr>
            </w:pPr>
            <w:r w:rsidRPr="003B25C0">
              <w:rPr>
                <w:rFonts w:ascii="UD デジタル 教科書体 NP-R" w:eastAsia="UD デジタル 教科書体 NP-R" w:hAnsi="Arial" w:cs="Arial" w:hint="eastAsia"/>
                <w:kern w:val="0"/>
                <w:szCs w:val="21"/>
              </w:rPr>
              <w:t>目標数</w:t>
            </w:r>
          </w:p>
        </w:tc>
      </w:tr>
      <w:tr w:rsidR="00C66BB1" w:rsidRPr="003B25C0" w14:paraId="778EADC8" w14:textId="77777777" w:rsidTr="003B25C0">
        <w:trPr>
          <w:trHeight w:val="510"/>
        </w:trPr>
        <w:tc>
          <w:tcPr>
            <w:tcW w:w="4175" w:type="dxa"/>
            <w:vMerge w:val="restart"/>
            <w:vAlign w:val="center"/>
          </w:tcPr>
          <w:p w14:paraId="09CE4B08" w14:textId="2FB74AC6" w:rsidR="00C66BB1" w:rsidRPr="003B25C0" w:rsidRDefault="00C66BB1" w:rsidP="00C66BB1">
            <w:pPr>
              <w:rPr>
                <w:rFonts w:ascii="UD デジタル 教科書体 NP-R" w:eastAsia="UD デジタル 教科書体 NP-R" w:hAnsi="MS UI Gothic"/>
                <w:szCs w:val="21"/>
              </w:rPr>
            </w:pPr>
            <w:r w:rsidRPr="003B25C0">
              <w:rPr>
                <w:rFonts w:ascii="UD デジタル 教科書体 NP-R" w:eastAsia="UD デジタル 教科書体 NP-R" w:hAnsi="MS UI Gothic" w:hint="eastAsia"/>
                <w:szCs w:val="21"/>
              </w:rPr>
              <w:t>【Ａ】セミナー等企画・運営業務</w:t>
            </w:r>
          </w:p>
        </w:tc>
        <w:tc>
          <w:tcPr>
            <w:tcW w:w="2551" w:type="dxa"/>
            <w:vAlign w:val="center"/>
          </w:tcPr>
          <w:p w14:paraId="7FA4651E" w14:textId="0326FD41" w:rsidR="00C66BB1" w:rsidRPr="003B25C0" w:rsidRDefault="00C66BB1" w:rsidP="00C66BB1">
            <w:pPr>
              <w:ind w:leftChars="95" w:left="195"/>
              <w:rPr>
                <w:rFonts w:ascii="UD デジタル 教科書体 NP-R" w:eastAsia="UD デジタル 教科書体 NP-R" w:hAnsi="Arial" w:cs="Arial"/>
                <w:kern w:val="0"/>
                <w:szCs w:val="21"/>
              </w:rPr>
            </w:pPr>
            <w:r w:rsidRPr="003B25C0">
              <w:rPr>
                <w:rFonts w:ascii="UD デジタル 教科書体 NP-R" w:eastAsia="UD デジタル 教科書体 NP-R" w:hAnsi="Arial" w:cs="Arial" w:hint="eastAsia"/>
                <w:kern w:val="0"/>
                <w:szCs w:val="21"/>
              </w:rPr>
              <w:t>セミナー実施回数</w:t>
            </w:r>
          </w:p>
        </w:tc>
        <w:tc>
          <w:tcPr>
            <w:tcW w:w="1985" w:type="dxa"/>
            <w:vAlign w:val="center"/>
          </w:tcPr>
          <w:p w14:paraId="60C819B2" w14:textId="77777777" w:rsidR="00C66BB1" w:rsidRPr="003B25C0" w:rsidRDefault="00C66BB1" w:rsidP="00C66BB1">
            <w:pPr>
              <w:jc w:val="center"/>
              <w:rPr>
                <w:rFonts w:ascii="UD デジタル 教科書体 NP-R" w:eastAsia="UD デジタル 教科書体 NP-R" w:hAnsi="MS UI Gothic"/>
                <w:szCs w:val="21"/>
              </w:rPr>
            </w:pPr>
            <w:r w:rsidRPr="003B25C0">
              <w:rPr>
                <w:rFonts w:ascii="UD デジタル 教科書体 NP-R" w:eastAsia="UD デジタル 教科書体 NP-R" w:hAnsi="MS UI Gothic" w:hint="eastAsia"/>
                <w:szCs w:val="21"/>
              </w:rPr>
              <w:t>4回以上</w:t>
            </w:r>
          </w:p>
        </w:tc>
      </w:tr>
      <w:tr w:rsidR="00C66BB1" w:rsidRPr="003B25C0" w14:paraId="48F20E18" w14:textId="77777777" w:rsidTr="003B25C0">
        <w:trPr>
          <w:trHeight w:val="510"/>
        </w:trPr>
        <w:tc>
          <w:tcPr>
            <w:tcW w:w="4175" w:type="dxa"/>
            <w:vMerge/>
            <w:vAlign w:val="center"/>
          </w:tcPr>
          <w:p w14:paraId="2E971A6D" w14:textId="77777777" w:rsidR="00C66BB1" w:rsidRPr="003B25C0" w:rsidRDefault="00C66BB1" w:rsidP="00C66BB1">
            <w:pPr>
              <w:rPr>
                <w:rFonts w:ascii="UD デジタル 教科書体 NP-R" w:eastAsia="UD デジタル 教科書体 NP-R" w:hAnsi="MS UI Gothic"/>
                <w:szCs w:val="21"/>
              </w:rPr>
            </w:pPr>
          </w:p>
        </w:tc>
        <w:tc>
          <w:tcPr>
            <w:tcW w:w="2551" w:type="dxa"/>
            <w:vAlign w:val="center"/>
          </w:tcPr>
          <w:p w14:paraId="75DDA3FB" w14:textId="7AEA50FC" w:rsidR="00C66BB1" w:rsidRPr="003B25C0" w:rsidRDefault="00C66BB1" w:rsidP="00C66BB1">
            <w:pPr>
              <w:ind w:leftChars="95" w:left="195"/>
              <w:rPr>
                <w:rFonts w:ascii="UD デジタル 教科書体 NP-R" w:eastAsia="UD デジタル 教科書体 NP-R" w:hAnsi="Arial" w:cs="Arial"/>
                <w:kern w:val="0"/>
                <w:szCs w:val="21"/>
              </w:rPr>
            </w:pPr>
            <w:r w:rsidRPr="003B25C0">
              <w:rPr>
                <w:rFonts w:ascii="UD デジタル 教科書体 NP-R" w:eastAsia="UD デジタル 教科書体 NP-R" w:hAnsi="MS UI Gothic" w:hint="eastAsia"/>
                <w:szCs w:val="21"/>
              </w:rPr>
              <w:t>参加事業者数</w:t>
            </w:r>
          </w:p>
        </w:tc>
        <w:tc>
          <w:tcPr>
            <w:tcW w:w="1985" w:type="dxa"/>
            <w:vAlign w:val="center"/>
          </w:tcPr>
          <w:p w14:paraId="52E8D2F6" w14:textId="05CD8C84" w:rsidR="00C66BB1" w:rsidRPr="003B25C0" w:rsidRDefault="00C66BB1" w:rsidP="00C66BB1">
            <w:pPr>
              <w:jc w:val="center"/>
              <w:rPr>
                <w:rFonts w:ascii="UD デジタル 教科書体 NP-R" w:eastAsia="UD デジタル 教科書体 NP-R" w:hAnsi="MS UI Gothic"/>
                <w:szCs w:val="21"/>
              </w:rPr>
            </w:pPr>
            <w:r w:rsidRPr="003B25C0">
              <w:rPr>
                <w:rFonts w:ascii="UD デジタル 教科書体 NP-R" w:eastAsia="UD デジタル 教科書体 NP-R" w:hAnsi="MS UI Gothic" w:hint="eastAsia"/>
                <w:szCs w:val="21"/>
              </w:rPr>
              <w:t>延べ120者以上</w:t>
            </w:r>
          </w:p>
        </w:tc>
      </w:tr>
      <w:tr w:rsidR="00C66BB1" w:rsidRPr="003B25C0" w14:paraId="12CC43D5" w14:textId="77777777" w:rsidTr="003B25C0">
        <w:trPr>
          <w:trHeight w:val="510"/>
        </w:trPr>
        <w:tc>
          <w:tcPr>
            <w:tcW w:w="4175" w:type="dxa"/>
            <w:vAlign w:val="center"/>
          </w:tcPr>
          <w:p w14:paraId="0D7CDF90" w14:textId="691027D3" w:rsidR="00BB1B1C" w:rsidRDefault="00BB1B1C" w:rsidP="00C66BB1">
            <w:pPr>
              <w:rPr>
                <w:rFonts w:ascii="UD デジタル 教科書体 NP-R" w:eastAsia="UD デジタル 教科書体 NP-R" w:hAnsi="MS UI Gothic"/>
                <w:szCs w:val="21"/>
              </w:rPr>
            </w:pPr>
            <w:r w:rsidRPr="00BB1B1C">
              <w:rPr>
                <w:rFonts w:ascii="UD デジタル 教科書体 NP-R" w:eastAsia="UD デジタル 教科書体 NP-R" w:hAnsi="MS UI Gothic" w:hint="eastAsia"/>
                <w:szCs w:val="21"/>
              </w:rPr>
              <w:t>【Ｂ】支援対象事業者の募集・選定業務</w:t>
            </w:r>
          </w:p>
          <w:p w14:paraId="763C36E6" w14:textId="5EBCD67A" w:rsidR="00C66BB1" w:rsidRPr="003B25C0" w:rsidRDefault="00C66BB1" w:rsidP="00C66BB1">
            <w:pPr>
              <w:rPr>
                <w:rFonts w:ascii="UD デジタル 教科書体 NP-R" w:eastAsia="UD デジタル 教科書体 NP-R" w:hAnsi="MS UI Gothic"/>
                <w:szCs w:val="21"/>
              </w:rPr>
            </w:pPr>
            <w:r w:rsidRPr="003B25C0">
              <w:rPr>
                <w:rFonts w:ascii="UD デジタル 教科書体 NP-R" w:eastAsia="UD デジタル 教科書体 NP-R" w:hAnsi="MS UI Gothic" w:hint="eastAsia"/>
                <w:szCs w:val="21"/>
              </w:rPr>
              <w:t>【Ｄ】伴走支援業務</w:t>
            </w:r>
          </w:p>
        </w:tc>
        <w:tc>
          <w:tcPr>
            <w:tcW w:w="2551" w:type="dxa"/>
            <w:vAlign w:val="center"/>
          </w:tcPr>
          <w:p w14:paraId="22F6CFA2" w14:textId="4A213006" w:rsidR="00C66BB1" w:rsidRPr="003B25C0" w:rsidRDefault="00C66BB1" w:rsidP="00C66BB1">
            <w:pPr>
              <w:ind w:leftChars="95" w:left="195"/>
              <w:rPr>
                <w:rFonts w:ascii="UD デジタル 教科書体 NP-R" w:eastAsia="UD デジタル 教科書体 NP-R" w:hAnsi="Arial" w:cs="Arial"/>
                <w:kern w:val="0"/>
                <w:szCs w:val="21"/>
              </w:rPr>
            </w:pPr>
            <w:r w:rsidRPr="003B25C0">
              <w:rPr>
                <w:rFonts w:ascii="UD デジタル 教科書体 NP-R" w:eastAsia="UD デジタル 教科書体 NP-R" w:hAnsi="Arial" w:cs="Arial" w:hint="eastAsia"/>
                <w:kern w:val="0"/>
                <w:szCs w:val="21"/>
              </w:rPr>
              <w:t>採択事業者</w:t>
            </w:r>
          </w:p>
        </w:tc>
        <w:tc>
          <w:tcPr>
            <w:tcW w:w="1985" w:type="dxa"/>
            <w:vAlign w:val="center"/>
          </w:tcPr>
          <w:p w14:paraId="71883E55" w14:textId="77777777" w:rsidR="00C66BB1" w:rsidRPr="003B25C0" w:rsidRDefault="00C66BB1" w:rsidP="00C66BB1">
            <w:pPr>
              <w:jc w:val="center"/>
              <w:rPr>
                <w:rFonts w:ascii="UD デジタル 教科書体 NP-R" w:eastAsia="UD デジタル 教科書体 NP-R" w:hAnsi="MS UI Gothic"/>
                <w:szCs w:val="21"/>
              </w:rPr>
            </w:pPr>
            <w:r w:rsidRPr="003B25C0">
              <w:rPr>
                <w:rFonts w:ascii="UD デジタル 教科書体 NP-R" w:eastAsia="UD デジタル 教科書体 NP-R" w:hAnsi="MS UI Gothic" w:hint="eastAsia"/>
                <w:szCs w:val="21"/>
              </w:rPr>
              <w:t>10者以上</w:t>
            </w:r>
          </w:p>
        </w:tc>
      </w:tr>
      <w:tr w:rsidR="00C66BB1" w:rsidRPr="003B25C0" w14:paraId="52C93FBC" w14:textId="77777777" w:rsidTr="003B25C0">
        <w:trPr>
          <w:trHeight w:val="510"/>
        </w:trPr>
        <w:tc>
          <w:tcPr>
            <w:tcW w:w="4175" w:type="dxa"/>
            <w:vAlign w:val="center"/>
          </w:tcPr>
          <w:p w14:paraId="6CD3CC11" w14:textId="77777777" w:rsidR="00C72024" w:rsidRPr="003B25C0" w:rsidRDefault="00C72024" w:rsidP="00C72024">
            <w:pPr>
              <w:rPr>
                <w:rFonts w:ascii="UD デジタル 教科書体 NP-R" w:eastAsia="UD デジタル 教科書体 NP-R" w:hAnsi="Arial" w:cs="Arial"/>
                <w:kern w:val="0"/>
                <w:szCs w:val="21"/>
              </w:rPr>
            </w:pPr>
            <w:r w:rsidRPr="003B25C0">
              <w:rPr>
                <w:rFonts w:ascii="UD デジタル 教科書体 NP-R" w:eastAsia="UD デジタル 教科書体 NP-R" w:hAnsi="Arial" w:cs="Arial" w:hint="eastAsia"/>
                <w:kern w:val="0"/>
                <w:szCs w:val="21"/>
              </w:rPr>
              <w:t>【Ａ】セミナー等企画・運営業務</w:t>
            </w:r>
          </w:p>
          <w:p w14:paraId="3E880FFE" w14:textId="77777777" w:rsidR="00C72024" w:rsidRPr="003B25C0" w:rsidRDefault="00C72024" w:rsidP="00C72024">
            <w:pPr>
              <w:rPr>
                <w:rFonts w:ascii="UD デジタル 教科書体 NP-R" w:eastAsia="UD デジタル 教科書体 NP-R" w:hAnsi="Arial" w:cs="Arial"/>
                <w:kern w:val="0"/>
                <w:szCs w:val="21"/>
              </w:rPr>
            </w:pPr>
            <w:r w:rsidRPr="003B25C0">
              <w:rPr>
                <w:rFonts w:ascii="UD デジタル 教科書体 NP-R" w:eastAsia="UD デジタル 教科書体 NP-R" w:hAnsi="Arial" w:cs="Arial" w:hint="eastAsia"/>
                <w:kern w:val="0"/>
                <w:szCs w:val="21"/>
              </w:rPr>
              <w:t>【Ｃ】課題解決イベント等の企画・運営業務</w:t>
            </w:r>
          </w:p>
          <w:p w14:paraId="1AC91EB5" w14:textId="45A0B0D3" w:rsidR="00C66BB1" w:rsidRPr="003B25C0" w:rsidRDefault="00C72024" w:rsidP="00C72024">
            <w:pPr>
              <w:rPr>
                <w:rFonts w:ascii="UD デジタル 教科書体 NP-R" w:eastAsia="UD デジタル 教科書体 NP-R" w:hAnsi="Arial" w:cs="Arial"/>
                <w:kern w:val="0"/>
                <w:szCs w:val="21"/>
              </w:rPr>
            </w:pPr>
            <w:r w:rsidRPr="003B25C0">
              <w:rPr>
                <w:rFonts w:ascii="UD デジタル 教科書体 NP-R" w:eastAsia="UD デジタル 教科書体 NP-R" w:hAnsi="Arial" w:cs="Arial" w:hint="eastAsia"/>
                <w:kern w:val="0"/>
                <w:szCs w:val="21"/>
              </w:rPr>
              <w:t>【Ｅ】事務局運営業務</w:t>
            </w:r>
          </w:p>
        </w:tc>
        <w:tc>
          <w:tcPr>
            <w:tcW w:w="2551" w:type="dxa"/>
            <w:vAlign w:val="center"/>
          </w:tcPr>
          <w:p w14:paraId="2C29B896" w14:textId="77777777" w:rsidR="003B25C0" w:rsidRDefault="00C66BB1" w:rsidP="00C66BB1">
            <w:pPr>
              <w:ind w:leftChars="95" w:left="195"/>
              <w:rPr>
                <w:rFonts w:ascii="UD デジタル 教科書体 NP-R" w:eastAsia="UD デジタル 教科書体 NP-R" w:hAnsi="Arial" w:cs="Arial"/>
                <w:kern w:val="0"/>
                <w:szCs w:val="21"/>
              </w:rPr>
            </w:pPr>
            <w:r w:rsidRPr="003B25C0">
              <w:rPr>
                <w:rFonts w:ascii="UD デジタル 教科書体 NP-R" w:eastAsia="UD デジタル 教科書体 NP-R" w:hAnsi="Arial" w:cs="Arial" w:hint="eastAsia"/>
                <w:kern w:val="0"/>
                <w:szCs w:val="21"/>
              </w:rPr>
              <w:t>プロジェクト応援</w:t>
            </w:r>
          </w:p>
          <w:p w14:paraId="2A29BC24" w14:textId="3298D4D5" w:rsidR="00C66BB1" w:rsidRPr="003B25C0" w:rsidRDefault="00C72024" w:rsidP="00C66BB1">
            <w:pPr>
              <w:ind w:leftChars="95" w:left="195"/>
              <w:rPr>
                <w:rFonts w:ascii="UD デジタル 教科書体 NP-R" w:eastAsia="UD デジタル 教科書体 NP-R" w:hAnsi="MS UI Gothic"/>
                <w:szCs w:val="21"/>
              </w:rPr>
            </w:pPr>
            <w:r w:rsidRPr="003B25C0">
              <w:rPr>
                <w:rFonts w:ascii="UD デジタル 教科書体 NP-R" w:eastAsia="UD デジタル 教科書体 NP-R" w:hAnsi="Arial" w:cs="Arial" w:hint="eastAsia"/>
                <w:kern w:val="0"/>
                <w:szCs w:val="21"/>
              </w:rPr>
              <w:t>事業者数</w:t>
            </w:r>
          </w:p>
        </w:tc>
        <w:tc>
          <w:tcPr>
            <w:tcW w:w="1985" w:type="dxa"/>
            <w:vAlign w:val="center"/>
          </w:tcPr>
          <w:p w14:paraId="1E237EEE" w14:textId="77777777" w:rsidR="00C66BB1" w:rsidRPr="003B25C0" w:rsidRDefault="00C66BB1" w:rsidP="00C66BB1">
            <w:pPr>
              <w:jc w:val="center"/>
              <w:rPr>
                <w:rFonts w:ascii="UD デジタル 教科書体 NP-R" w:eastAsia="UD デジタル 教科書体 NP-R" w:hAnsi="MS UI Gothic"/>
                <w:szCs w:val="21"/>
              </w:rPr>
            </w:pPr>
            <w:r w:rsidRPr="003B25C0">
              <w:rPr>
                <w:rFonts w:ascii="UD デジタル 教科書体 NP-R" w:eastAsia="UD デジタル 教科書体 NP-R" w:hAnsi="MS UI Gothic" w:hint="eastAsia"/>
                <w:szCs w:val="21"/>
              </w:rPr>
              <w:t>500者以上</w:t>
            </w:r>
          </w:p>
        </w:tc>
      </w:tr>
    </w:tbl>
    <w:p w14:paraId="14134EFA" w14:textId="425AC351" w:rsidR="00C66BB1" w:rsidRPr="00FB4B9A" w:rsidRDefault="00C72024" w:rsidP="00DA4F74">
      <w:pPr>
        <w:ind w:leftChars="276" w:left="853" w:hangingChars="139" w:hanging="286"/>
        <w:rPr>
          <w:rFonts w:ascii="UD デジタル 教科書体 NP-R" w:eastAsia="UD デジタル 教科書体 NP-R"/>
        </w:rPr>
      </w:pPr>
      <w:r w:rsidRPr="00FB4B9A">
        <w:rPr>
          <w:rFonts w:ascii="UD デジタル 教科書体 NP-R" w:eastAsia="UD デジタル 教科書体 NP-R" w:hAnsi="MS UI Gothic" w:hint="eastAsia"/>
        </w:rPr>
        <w:t>・「</w:t>
      </w:r>
      <w:r w:rsidR="00C66BB1" w:rsidRPr="00FB4B9A">
        <w:rPr>
          <w:rFonts w:ascii="UD デジタル 教科書体 NP-R" w:eastAsia="UD デジタル 教科書体 NP-R" w:hAnsi="Arial" w:cs="Arial" w:hint="eastAsia"/>
          <w:kern w:val="0"/>
          <w:szCs w:val="21"/>
        </w:rPr>
        <w:t>セミナー実施回数</w:t>
      </w:r>
      <w:r w:rsidRPr="00FB4B9A">
        <w:rPr>
          <w:rFonts w:ascii="UD デジタル 教科書体 NP-R" w:eastAsia="UD デジタル 教科書体 NP-R" w:hAnsi="Arial" w:cs="Arial" w:hint="eastAsia"/>
          <w:kern w:val="0"/>
          <w:szCs w:val="21"/>
        </w:rPr>
        <w:t>」や「参加事業者数」については、</w:t>
      </w:r>
      <w:r w:rsidRPr="00FB4B9A">
        <w:rPr>
          <w:rFonts w:ascii="UD デジタル 教科書体 NP-R" w:eastAsia="UD デジタル 教科書体 NP-R" w:hint="eastAsia"/>
        </w:rPr>
        <w:t>雇用促進に資する新技術・サービス等の開発等をテーマとする</w:t>
      </w:r>
      <w:r w:rsidR="00C66BB1" w:rsidRPr="00FB4B9A">
        <w:rPr>
          <w:rFonts w:ascii="UD デジタル 教科書体 NP-R" w:eastAsia="UD デジタル 教科書体 NP-R" w:hAnsi="MS UI Gothic" w:hint="eastAsia"/>
        </w:rPr>
        <w:t>【Ａ】セミナー等企画・運営業務</w:t>
      </w:r>
      <w:r w:rsidRPr="00FB4B9A">
        <w:rPr>
          <w:rFonts w:ascii="UD デジタル 教科書体 NP-R" w:eastAsia="UD デジタル 教科書体 NP-R" w:hAnsi="MS UI Gothic" w:hint="eastAsia"/>
        </w:rPr>
        <w:t>の実施回数や参加した事業者数とする。</w:t>
      </w:r>
    </w:p>
    <w:p w14:paraId="1D0C6D76" w14:textId="091D681E" w:rsidR="00C66BB1" w:rsidRPr="00FB4B9A" w:rsidRDefault="00C72024" w:rsidP="00DA4F74">
      <w:pPr>
        <w:ind w:leftChars="276" w:left="851" w:hangingChars="138" w:hanging="284"/>
        <w:rPr>
          <w:rFonts w:ascii="UD デジタル 教科書体 NP-R" w:eastAsia="UD デジタル 教科書体 NP-R" w:hAnsi="MS UI Gothic"/>
        </w:rPr>
      </w:pPr>
      <w:r w:rsidRPr="00FB4B9A">
        <w:rPr>
          <w:rFonts w:ascii="UD デジタル 教科書体 NP-R" w:eastAsia="UD デジタル 教科書体 NP-R" w:hint="eastAsia"/>
        </w:rPr>
        <w:t>・「</w:t>
      </w:r>
      <w:r w:rsidR="00C66BB1" w:rsidRPr="00FB4B9A">
        <w:rPr>
          <w:rFonts w:ascii="UD デジタル 教科書体 NP-R" w:eastAsia="UD デジタル 教科書体 NP-R" w:hint="eastAsia"/>
        </w:rPr>
        <w:t>採択事業者」とは、雇用促進に資する新技術・サービス等の開発に取り組む事業者のうち、【Ｂ】支援先事業者の選定業務において採択を受け、【Ｄ】伴走支援を受ける事業者とする。</w:t>
      </w:r>
    </w:p>
    <w:p w14:paraId="492F18BD" w14:textId="71E79B75" w:rsidR="00C72024" w:rsidRPr="00FB4B9A" w:rsidRDefault="00C72024" w:rsidP="00DA4F74">
      <w:pPr>
        <w:ind w:leftChars="276" w:left="851" w:hangingChars="138" w:hanging="284"/>
        <w:rPr>
          <w:rFonts w:ascii="UD デジタル 教科書体 NP-R" w:eastAsia="UD デジタル 教科書体 NP-R"/>
        </w:rPr>
      </w:pPr>
      <w:r w:rsidRPr="00FB4B9A">
        <w:rPr>
          <w:rFonts w:ascii="UD デジタル 教科書体 NP-R" w:eastAsia="UD デジタル 教科書体 NP-R" w:hAnsi="MS UI Gothic" w:hint="eastAsia"/>
        </w:rPr>
        <w:t>・</w:t>
      </w:r>
      <w:r w:rsidRPr="00FB4B9A">
        <w:rPr>
          <w:rFonts w:ascii="UD デジタル 教科書体 NP-R" w:eastAsia="UD デジタル 教科書体 NP-R" w:hAnsi="MS UI Gothic" w:hint="eastAsia"/>
          <w:bCs/>
          <w:szCs w:val="24"/>
        </w:rPr>
        <w:t>「プロジェクト応援事業者数」とは、</w:t>
      </w:r>
      <w:r w:rsidRPr="00FB4B9A">
        <w:rPr>
          <w:rFonts w:ascii="UD デジタル 教科書体 NP-R" w:eastAsia="UD デジタル 教科書体 NP-R" w:hint="eastAsia"/>
        </w:rPr>
        <w:t>【Ａ】セミナーや【Ｃ】課題解決イベント等に参加する事業者や</w:t>
      </w:r>
      <w:r w:rsidR="00E44692">
        <w:rPr>
          <w:rFonts w:ascii="UD デジタル 教科書体 NP-R" w:eastAsia="UD デジタル 教科書体 NP-R" w:hint="eastAsia"/>
        </w:rPr>
        <w:t>SNS等で</w:t>
      </w:r>
      <w:r w:rsidRPr="00FB4B9A">
        <w:rPr>
          <w:rFonts w:ascii="UD デジタル 教科書体 NP-R" w:eastAsia="UD デジタル 教科書体 NP-R" w:hint="eastAsia"/>
        </w:rPr>
        <w:t>採択事業者の</w:t>
      </w:r>
      <w:r w:rsidR="00B24168" w:rsidRPr="00FB4B9A">
        <w:rPr>
          <w:rFonts w:ascii="UD デジタル 教科書体 NP-R" w:eastAsia="UD デジタル 教科書体 NP-R" w:hint="eastAsia"/>
        </w:rPr>
        <w:t>取り組み</w:t>
      </w:r>
      <w:r w:rsidRPr="00FB4B9A">
        <w:rPr>
          <w:rFonts w:ascii="UD デジタル 教科書体 NP-R" w:eastAsia="UD デジタル 教科書体 NP-R" w:hint="eastAsia"/>
        </w:rPr>
        <w:t>を支援する事業者</w:t>
      </w:r>
      <w:r w:rsidR="00E44692">
        <w:rPr>
          <w:rFonts w:ascii="UD デジタル 教科書体 NP-R" w:eastAsia="UD デジタル 教科書体 NP-R" w:hint="eastAsia"/>
        </w:rPr>
        <w:t>とする。</w:t>
      </w:r>
    </w:p>
    <w:p w14:paraId="392A5799" w14:textId="77777777" w:rsidR="00651066" w:rsidRDefault="00651066" w:rsidP="00B3017D">
      <w:pPr>
        <w:rPr>
          <w:rFonts w:ascii="MS UI Gothic" w:eastAsia="MS UI Gothic" w:hAnsi="MS UI Gothic"/>
        </w:rPr>
      </w:pPr>
    </w:p>
    <w:p w14:paraId="4299BD8B" w14:textId="77777777" w:rsidR="00C34182" w:rsidRPr="004C6A56" w:rsidRDefault="00C34182" w:rsidP="00C34182">
      <w:pPr>
        <w:rPr>
          <w:rFonts w:ascii="UD デジタル 教科書体 NP-R" w:eastAsia="UD デジタル 教科書体 NP-R" w:hAnsi="MS UI Gothic"/>
          <w:b/>
          <w:szCs w:val="21"/>
        </w:rPr>
      </w:pPr>
      <w:r w:rsidRPr="004C6A56">
        <w:rPr>
          <w:rFonts w:ascii="UD デジタル 教科書体 NP-R" w:eastAsia="UD デジタル 教科書体 NP-R" w:hAnsi="MS UI Gothic" w:hint="eastAsia"/>
          <w:b/>
          <w:szCs w:val="21"/>
        </w:rPr>
        <w:t>7.  業務実施上の留意点</w:t>
      </w:r>
    </w:p>
    <w:p w14:paraId="1F094461" w14:textId="77777777" w:rsidR="003B5CA7" w:rsidRPr="004C6A56" w:rsidRDefault="004C6A56" w:rsidP="004C6A56">
      <w:pPr>
        <w:ind w:leftChars="100" w:left="205"/>
        <w:rPr>
          <w:rFonts w:ascii="UD デジタル 教科書体 NP-R" w:eastAsia="UD デジタル 教科書体 NP-R" w:hAnsi="MS UI Gothic"/>
          <w:szCs w:val="21"/>
        </w:rPr>
      </w:pPr>
      <w:r w:rsidRPr="004C6A56">
        <w:rPr>
          <w:rFonts w:ascii="UD デジタル 教科書体 NP-R" w:eastAsia="UD デジタル 教科書体 NP-R" w:hAnsi="MS UI Gothic" w:hint="eastAsia"/>
          <w:szCs w:val="21"/>
        </w:rPr>
        <w:t xml:space="preserve">(1) </w:t>
      </w:r>
      <w:r w:rsidR="00C34182" w:rsidRPr="004C6A56">
        <w:rPr>
          <w:rFonts w:ascii="UD デジタル 教科書体 NP-R" w:eastAsia="UD デジタル 教科書体 NP-R" w:hAnsi="MS UI Gothic" w:hint="eastAsia"/>
          <w:szCs w:val="21"/>
        </w:rPr>
        <w:t>関係法令等の遵守</w:t>
      </w:r>
    </w:p>
    <w:p w14:paraId="419110A2" w14:textId="77777777" w:rsidR="003B5CA7" w:rsidRPr="004C6A56" w:rsidRDefault="003B5CA7" w:rsidP="00DA4F74">
      <w:pPr>
        <w:ind w:leftChars="200" w:left="616" w:hangingChars="100" w:hanging="205"/>
        <w:rPr>
          <w:rFonts w:ascii="UD デジタル 教科書体 NP-R" w:eastAsia="UD デジタル 教科書体 NP-R" w:hAnsi="MS UI Gothic"/>
          <w:szCs w:val="21"/>
        </w:rPr>
      </w:pPr>
      <w:r w:rsidRPr="004C6A56">
        <w:rPr>
          <w:rFonts w:ascii="UD デジタル 教科書体 NP-R" w:eastAsia="UD デジタル 教科書体 NP-R" w:hAnsi="MS UI Gothic" w:hint="eastAsia"/>
          <w:szCs w:val="21"/>
        </w:rPr>
        <w:t>・職業安定法（昭和22年法律第141号）や労働基準法（昭和22年法律第49号）、障害者の雇用の促進等に関する法律（昭和35年法律第123号）等の関係法令及び関連通知を遵守すること。</w:t>
      </w:r>
    </w:p>
    <w:p w14:paraId="7537F70E" w14:textId="77777777" w:rsidR="003B5CA7" w:rsidRPr="004C6A56" w:rsidRDefault="004C6A56" w:rsidP="004C6A56">
      <w:pPr>
        <w:ind w:leftChars="100" w:left="267" w:hangingChars="30" w:hanging="62"/>
        <w:rPr>
          <w:rFonts w:ascii="UD デジタル 教科書体 NP-R" w:eastAsia="UD デジタル 教科書体 NP-R" w:hAnsi="MS UI Gothic"/>
          <w:szCs w:val="21"/>
        </w:rPr>
      </w:pPr>
      <w:r w:rsidRPr="004C6A56">
        <w:rPr>
          <w:rFonts w:ascii="UD デジタル 教科書体 NP-R" w:eastAsia="UD デジタル 教科書体 NP-R" w:hAnsi="MS UI Gothic" w:hint="eastAsia"/>
          <w:szCs w:val="21"/>
        </w:rPr>
        <w:t xml:space="preserve">(2) </w:t>
      </w:r>
      <w:r w:rsidR="00C34182" w:rsidRPr="004C6A56">
        <w:rPr>
          <w:rFonts w:ascii="UD デジタル 教科書体 NP-R" w:eastAsia="UD デジタル 教科書体 NP-R" w:hAnsi="MS UI Gothic" w:hint="eastAsia"/>
          <w:szCs w:val="21"/>
        </w:rPr>
        <w:t>大阪府の指示への対応等</w:t>
      </w:r>
    </w:p>
    <w:p w14:paraId="7F0DDCFA" w14:textId="0B7695EB" w:rsidR="004C6A56" w:rsidRPr="004C6A56" w:rsidRDefault="001037A6" w:rsidP="004C6A56">
      <w:pPr>
        <w:ind w:leftChars="200" w:left="411"/>
        <w:rPr>
          <w:rFonts w:ascii="UD デジタル 教科書体 NP-R" w:eastAsia="UD デジタル 教科書体 NP-R" w:hAnsi="MS UI Gothic"/>
          <w:szCs w:val="21"/>
        </w:rPr>
      </w:pPr>
      <w:r w:rsidRPr="004C6A56">
        <w:rPr>
          <w:rFonts w:ascii="UD デジタル 教科書体 NP-R" w:eastAsia="UD デジタル 教科書体 NP-R" w:hAnsi="MS UI Gothic" w:hint="eastAsia"/>
          <w:szCs w:val="21"/>
        </w:rPr>
        <w:t>・</w:t>
      </w:r>
      <w:r w:rsidR="00C34182" w:rsidRPr="004C6A56">
        <w:rPr>
          <w:rFonts w:ascii="UD デジタル 教科書体 NP-R" w:eastAsia="UD デジタル 教科書体 NP-R" w:hAnsi="MS UI Gothic" w:hint="eastAsia"/>
          <w:szCs w:val="21"/>
        </w:rPr>
        <w:t>業務の過程において大阪府から指示された事案については、迅速かつ的確に実施</w:t>
      </w:r>
      <w:r w:rsidR="004C6A56" w:rsidRPr="004C6A56">
        <w:rPr>
          <w:rFonts w:ascii="UD デジタル 教科書体 NP-R" w:eastAsia="UD デジタル 教科書体 NP-R" w:hAnsi="MS UI Gothic" w:hint="eastAsia"/>
          <w:szCs w:val="21"/>
        </w:rPr>
        <w:t>、</w:t>
      </w:r>
      <w:r w:rsidR="00C34182" w:rsidRPr="004C6A56">
        <w:rPr>
          <w:rFonts w:ascii="UD デジタル 教科書体 NP-R" w:eastAsia="UD デジタル 教科書体 NP-R" w:hAnsi="MS UI Gothic" w:hint="eastAsia"/>
          <w:szCs w:val="21"/>
        </w:rPr>
        <w:t>対応すること。</w:t>
      </w:r>
    </w:p>
    <w:p w14:paraId="7595BC9A" w14:textId="3FEDBE7A" w:rsidR="00DA4F74" w:rsidRPr="004C6A56" w:rsidRDefault="00DA4F74" w:rsidP="00DA4F74">
      <w:pPr>
        <w:ind w:leftChars="200" w:left="616" w:hangingChars="100" w:hanging="205"/>
        <w:rPr>
          <w:rFonts w:ascii="UD デジタル 教科書体 NP-R" w:eastAsia="UD デジタル 教科書体 NP-R" w:hAnsi="MS UI Gothic"/>
          <w:szCs w:val="21"/>
        </w:rPr>
      </w:pPr>
      <w:r w:rsidRPr="004C6A56">
        <w:rPr>
          <w:rFonts w:ascii="UD デジタル 教科書体 NP-R" w:eastAsia="UD デジタル 教科書体 NP-R" w:hAnsi="MS UI Gothic" w:hint="eastAsia"/>
          <w:szCs w:val="21"/>
        </w:rPr>
        <w:t>・提案内容については、大阪府と協議を行いながら真摯に履行すること。特に、チラシやホームページ、実施状況などを外部に公表する場合などにあっては、その詳細について、あらかじめ大阪府と協議すること。</w:t>
      </w:r>
    </w:p>
    <w:p w14:paraId="1A8BB83E" w14:textId="77777777" w:rsidR="00BD3159" w:rsidRPr="004C6A56" w:rsidRDefault="00BD3159" w:rsidP="004C6A56">
      <w:pPr>
        <w:ind w:leftChars="100" w:left="205" w:firstLineChars="100" w:firstLine="205"/>
        <w:rPr>
          <w:rFonts w:ascii="UD デジタル 教科書体 NP-R" w:eastAsia="UD デジタル 教科書体 NP-R" w:hAnsi="MS UI Gothic"/>
          <w:szCs w:val="21"/>
        </w:rPr>
      </w:pPr>
      <w:r w:rsidRPr="004C6A56">
        <w:rPr>
          <w:rFonts w:ascii="UD デジタル 教科書体 NP-R" w:eastAsia="UD デジタル 教科書体 NP-R" w:hAnsi="MS UI Gothic" w:hint="eastAsia"/>
          <w:szCs w:val="21"/>
        </w:rPr>
        <w:t>・事業実施にあたっては、障がいのある人に配慮すること。</w:t>
      </w:r>
    </w:p>
    <w:p w14:paraId="7D27D253" w14:textId="77777777" w:rsidR="00BD3159" w:rsidRPr="004C6A56" w:rsidRDefault="00BD3159" w:rsidP="004C6A56">
      <w:pPr>
        <w:ind w:leftChars="502" w:left="1032"/>
        <w:rPr>
          <w:rFonts w:ascii="UD デジタル 教科書体 NP-R" w:eastAsia="UD デジタル 教科書体 NP-R" w:hAnsi="MS UI Gothic"/>
          <w:sz w:val="20"/>
        </w:rPr>
      </w:pPr>
      <w:r w:rsidRPr="004C6A56">
        <w:rPr>
          <w:rFonts w:ascii="UD デジタル 教科書体 NP-R" w:eastAsia="UD デジタル 教科書体 NP-R" w:hAnsi="MS UI Gothic" w:hint="eastAsia"/>
          <w:sz w:val="20"/>
        </w:rPr>
        <w:t>（参考1）：「大阪府障がい者差別解消ガイドライン」</w:t>
      </w:r>
    </w:p>
    <w:p w14:paraId="7BBCB601" w14:textId="77777777" w:rsidR="00BD3159" w:rsidRPr="004C6A56" w:rsidRDefault="00003623" w:rsidP="004C6A56">
      <w:pPr>
        <w:ind w:leftChars="502" w:left="1032" w:firstLineChars="100" w:firstLine="205"/>
        <w:rPr>
          <w:rFonts w:ascii="UD デジタル 教科書体 NP-R" w:eastAsia="UD デジタル 教科書体 NP-R" w:hAnsi="MS UI Gothic"/>
          <w:sz w:val="20"/>
        </w:rPr>
      </w:pPr>
      <w:hyperlink r:id="rId8" w:history="1">
        <w:r w:rsidR="003B5CA7" w:rsidRPr="004C6A56">
          <w:rPr>
            <w:rStyle w:val="a8"/>
            <w:rFonts w:ascii="UD デジタル 教科書体 NP-R" w:eastAsia="UD デジタル 教科書体 NP-R" w:hAnsi="MS UI Gothic" w:hint="eastAsia"/>
            <w:sz w:val="20"/>
          </w:rPr>
          <w:t>https://www.pref.osaka.lg.jp/keikakusuishin/syougai-plan/sabekai_guideline.html</w:t>
        </w:r>
      </w:hyperlink>
    </w:p>
    <w:p w14:paraId="119F4E4F" w14:textId="77777777" w:rsidR="003B5CA7" w:rsidRPr="004C6A56" w:rsidRDefault="007E47C2" w:rsidP="004C6A56">
      <w:pPr>
        <w:ind w:leftChars="502" w:left="1032"/>
        <w:rPr>
          <w:rFonts w:ascii="UD デジタル 教科書体 NP-R" w:eastAsia="UD デジタル 教科書体 NP-R" w:hAnsi="MS UI Gothic"/>
          <w:sz w:val="20"/>
        </w:rPr>
      </w:pPr>
      <w:r w:rsidRPr="004C6A56">
        <w:rPr>
          <w:rFonts w:ascii="UD デジタル 教科書体 NP-R" w:eastAsia="UD デジタル 教科書体 NP-R" w:hAnsi="MS UI Gothic" w:hint="eastAsia"/>
          <w:sz w:val="20"/>
        </w:rPr>
        <w:t>（参考2）：「ウェブ・コンテンツ・アクセシビリティ・ガイドライン（WCAG）2.0」</w:t>
      </w:r>
    </w:p>
    <w:p w14:paraId="278BEF9D" w14:textId="77777777" w:rsidR="007E47C2" w:rsidRPr="004C6A56" w:rsidRDefault="00003623" w:rsidP="004C6A56">
      <w:pPr>
        <w:ind w:leftChars="502" w:left="1032" w:firstLineChars="100" w:firstLine="205"/>
        <w:rPr>
          <w:rFonts w:ascii="UD デジタル 教科書体 NP-R" w:eastAsia="UD デジタル 教科書体 NP-R" w:hAnsi="MS UI Gothic"/>
          <w:sz w:val="20"/>
        </w:rPr>
      </w:pPr>
      <w:hyperlink r:id="rId9" w:history="1">
        <w:r w:rsidR="003B5CA7" w:rsidRPr="004C6A56">
          <w:rPr>
            <w:rStyle w:val="a8"/>
            <w:rFonts w:ascii="UD デジタル 教科書体 NP-R" w:eastAsia="UD デジタル 教科書体 NP-R" w:hAnsi="MS UI Gothic" w:hint="eastAsia"/>
            <w:sz w:val="20"/>
          </w:rPr>
          <w:t>https://waic.jp/docs/WCAG20/Overview.html</w:t>
        </w:r>
      </w:hyperlink>
    </w:p>
    <w:p w14:paraId="3E741561" w14:textId="77777777" w:rsidR="00BD3159" w:rsidRPr="004C6A56" w:rsidRDefault="00BD3159" w:rsidP="004C6A56">
      <w:pPr>
        <w:ind w:leftChars="502" w:left="1032"/>
        <w:rPr>
          <w:rFonts w:ascii="UD デジタル 教科書体 NP-R" w:eastAsia="UD デジタル 教科書体 NP-R" w:hAnsi="MS UI Gothic"/>
          <w:sz w:val="20"/>
        </w:rPr>
      </w:pPr>
      <w:r w:rsidRPr="004C6A56">
        <w:rPr>
          <w:rFonts w:ascii="UD デジタル 教科書体 NP-R" w:eastAsia="UD デジタル 教科書体 NP-R" w:hAnsi="MS UI Gothic" w:hint="eastAsia"/>
          <w:sz w:val="20"/>
        </w:rPr>
        <w:t>（参考</w:t>
      </w:r>
      <w:r w:rsidR="007E47C2" w:rsidRPr="004C6A56">
        <w:rPr>
          <w:rFonts w:ascii="UD デジタル 教科書体 NP-R" w:eastAsia="UD デジタル 教科書体 NP-R" w:hAnsi="MS UI Gothic" w:hint="eastAsia"/>
          <w:sz w:val="20"/>
        </w:rPr>
        <w:t>3</w:t>
      </w:r>
      <w:r w:rsidRPr="004C6A56">
        <w:rPr>
          <w:rFonts w:ascii="UD デジタル 教科書体 NP-R" w:eastAsia="UD デジタル 教科書体 NP-R" w:hAnsi="MS UI Gothic" w:hint="eastAsia"/>
          <w:sz w:val="20"/>
        </w:rPr>
        <w:t>）：「色覚障がいのある人に配慮した色使いのガイドライン」</w:t>
      </w:r>
    </w:p>
    <w:p w14:paraId="0664FEB0" w14:textId="77777777" w:rsidR="004C6A56" w:rsidRPr="004C6A56" w:rsidRDefault="00003623" w:rsidP="004C6A56">
      <w:pPr>
        <w:ind w:leftChars="502" w:left="1032" w:firstLineChars="100" w:firstLine="205"/>
        <w:rPr>
          <w:rFonts w:ascii="UD デジタル 教科書体 NP-R" w:eastAsia="UD デジタル 教科書体 NP-R" w:hAnsi="MS UI Gothic"/>
          <w:sz w:val="20"/>
        </w:rPr>
      </w:pPr>
      <w:hyperlink r:id="rId10" w:history="1">
        <w:r w:rsidR="003B5CA7" w:rsidRPr="004C6A56">
          <w:rPr>
            <w:rStyle w:val="a8"/>
            <w:rFonts w:ascii="UD デジタル 教科書体 NP-R" w:eastAsia="UD デジタル 教科書体 NP-R" w:hAnsi="MS UI Gothic" w:hint="eastAsia"/>
            <w:sz w:val="20"/>
          </w:rPr>
          <w:t>https://www.pref.osaka.lg.jp/koho/shikikaku/</w:t>
        </w:r>
      </w:hyperlink>
    </w:p>
    <w:p w14:paraId="6B8B4E3F" w14:textId="77777777" w:rsidR="00BD3159" w:rsidRPr="004C6A56" w:rsidRDefault="004C6A56" w:rsidP="00DA4F74">
      <w:pPr>
        <w:ind w:leftChars="200" w:left="616" w:hangingChars="100" w:hanging="205"/>
        <w:rPr>
          <w:rFonts w:ascii="UD デジタル 教科書体 NP-R" w:eastAsia="UD デジタル 教科書体 NP-R" w:hAnsi="MS UI Gothic"/>
          <w:szCs w:val="21"/>
        </w:rPr>
      </w:pPr>
      <w:r w:rsidRPr="004C6A56">
        <w:rPr>
          <w:rFonts w:ascii="UD デジタル 教科書体 NP-R" w:eastAsia="UD デジタル 教科書体 NP-R" w:hAnsi="MS UI Gothic" w:hint="eastAsia"/>
          <w:szCs w:val="21"/>
        </w:rPr>
        <w:t>・</w:t>
      </w:r>
      <w:r w:rsidR="00BD3159" w:rsidRPr="004C6A56">
        <w:rPr>
          <w:rFonts w:ascii="UD デジタル 教科書体 NP-R" w:eastAsia="UD デジタル 教科書体 NP-R" w:hAnsi="MS UI Gothic" w:hint="eastAsia"/>
          <w:szCs w:val="21"/>
        </w:rPr>
        <w:t>「障がい者サポートカンパニー制度」の登録勧誘や障がい者等の職場実習先の開拓に可能な範囲で協力すること。</w:t>
      </w:r>
    </w:p>
    <w:p w14:paraId="5A45BC73" w14:textId="77777777" w:rsidR="00BD3159" w:rsidRPr="004C6A56" w:rsidRDefault="00BD3159" w:rsidP="004C6A56">
      <w:pPr>
        <w:ind w:leftChars="402" w:left="826"/>
        <w:rPr>
          <w:rFonts w:ascii="UD デジタル 教科書体 NP-R" w:eastAsia="UD デジタル 教科書体 NP-R" w:hAnsi="MS UI Gothic"/>
          <w:sz w:val="20"/>
        </w:rPr>
      </w:pPr>
      <w:r w:rsidRPr="004C6A56">
        <w:rPr>
          <w:rFonts w:ascii="UD デジタル 教科書体 NP-R" w:eastAsia="UD デジタル 教科書体 NP-R" w:hAnsi="MS UI Gothic" w:hint="eastAsia"/>
          <w:sz w:val="20"/>
        </w:rPr>
        <w:t>◆「</w:t>
      </w:r>
      <w:r w:rsidR="00603091" w:rsidRPr="004C6A56">
        <w:rPr>
          <w:rFonts w:ascii="UD デジタル 教科書体 NP-R" w:eastAsia="UD デジタル 教科書体 NP-R" w:hAnsi="MS UI Gothic" w:hint="eastAsia"/>
          <w:sz w:val="20"/>
        </w:rPr>
        <w:t>障がい者サポートカンパニー制度」</w:t>
      </w:r>
    </w:p>
    <w:p w14:paraId="405B6178" w14:textId="77777777" w:rsidR="00BD3159" w:rsidRPr="004C6A56" w:rsidRDefault="00003623" w:rsidP="004C6A56">
      <w:pPr>
        <w:ind w:leftChars="402" w:left="826"/>
        <w:rPr>
          <w:rFonts w:ascii="UD デジタル 教科書体 NP-R" w:eastAsia="UD デジタル 教科書体 NP-R" w:hAnsi="MS UI Gothic"/>
          <w:sz w:val="20"/>
        </w:rPr>
      </w:pPr>
      <w:hyperlink r:id="rId11" w:history="1">
        <w:r w:rsidR="003B5CA7" w:rsidRPr="004C6A56">
          <w:rPr>
            <w:rStyle w:val="a8"/>
            <w:rFonts w:ascii="UD デジタル 教科書体 NP-R" w:eastAsia="UD デジタル 教科書体 NP-R" w:hAnsi="MS UI Gothic" w:hint="eastAsia"/>
            <w:sz w:val="20"/>
          </w:rPr>
          <w:t>http://www.pref.osaka.lg.jp/keikakusuishin/syuuroushien/syougaisyasapo-tokan.html</w:t>
        </w:r>
      </w:hyperlink>
    </w:p>
    <w:p w14:paraId="704BA8E0" w14:textId="3B94027A" w:rsidR="00DA4F74" w:rsidRPr="004C6A56" w:rsidRDefault="00DA4F74" w:rsidP="00DA4F74">
      <w:pPr>
        <w:ind w:leftChars="200" w:left="616" w:hangingChars="100" w:hanging="205"/>
        <w:rPr>
          <w:rFonts w:ascii="UD デジタル 教科書体 NP-R" w:eastAsia="UD デジタル 教科書体 NP-R" w:hAnsi="MS UI Gothic"/>
          <w:szCs w:val="21"/>
        </w:rPr>
      </w:pPr>
      <w:r w:rsidRPr="004C6A56">
        <w:rPr>
          <w:rFonts w:ascii="UD デジタル 教科書体 NP-R" w:eastAsia="UD デジタル 教科書体 NP-R" w:hAnsi="MS UI Gothic" w:hint="eastAsia"/>
          <w:szCs w:val="21"/>
        </w:rPr>
        <w:t>・業務実施にあたっては、大阪府と必要な連携を図ることとし、別途、大阪府が指示する会議など</w:t>
      </w:r>
      <w:r>
        <w:rPr>
          <w:rFonts w:ascii="UD デジタル 教科書体 NP-R" w:eastAsia="UD デジタル 教科書体 NP-R" w:hAnsi="MS UI Gothic" w:hint="eastAsia"/>
          <w:szCs w:val="21"/>
        </w:rPr>
        <w:t xml:space="preserve">　</w:t>
      </w:r>
      <w:r w:rsidRPr="004C6A56">
        <w:rPr>
          <w:rFonts w:ascii="UD デジタル 教科書体 NP-R" w:eastAsia="UD デジタル 教科書体 NP-R" w:hAnsi="MS UI Gothic" w:hint="eastAsia"/>
          <w:szCs w:val="21"/>
        </w:rPr>
        <w:t>に出席すること。</w:t>
      </w:r>
    </w:p>
    <w:p w14:paraId="62FB0425" w14:textId="77777777" w:rsidR="003B5CA7" w:rsidRPr="004C6A56" w:rsidRDefault="003B5CA7" w:rsidP="003B5CA7">
      <w:pPr>
        <w:jc w:val="left"/>
        <w:rPr>
          <w:rFonts w:ascii="UD デジタル 教科書体 NP-R" w:eastAsia="UD デジタル 教科書体 NP-R" w:hAnsi="MS UI Gothic"/>
          <w:szCs w:val="21"/>
        </w:rPr>
      </w:pPr>
    </w:p>
    <w:p w14:paraId="52DAF348" w14:textId="77777777" w:rsidR="003B5CA7" w:rsidRPr="004C6A56" w:rsidRDefault="003B5CA7" w:rsidP="003B5CA7">
      <w:pPr>
        <w:rPr>
          <w:rFonts w:ascii="UD デジタル 教科書体 NP-R" w:eastAsia="UD デジタル 教科書体 NP-R" w:hAnsi="MS UI Gothic"/>
          <w:b/>
          <w:szCs w:val="21"/>
        </w:rPr>
      </w:pPr>
      <w:r w:rsidRPr="004C6A56">
        <w:rPr>
          <w:rFonts w:ascii="UD デジタル 教科書体 NP-R" w:eastAsia="UD デジタル 教科書体 NP-R" w:hAnsi="MS UI Gothic" w:hint="eastAsia"/>
          <w:b/>
          <w:szCs w:val="21"/>
        </w:rPr>
        <w:t>8.  報告・分析等</w:t>
      </w:r>
    </w:p>
    <w:p w14:paraId="34B3E3F4" w14:textId="77777777" w:rsidR="003B5CA7" w:rsidRPr="004C6A56" w:rsidRDefault="003B5CA7" w:rsidP="003B5CA7">
      <w:pPr>
        <w:ind w:leftChars="100" w:left="567" w:hangingChars="176" w:hanging="362"/>
        <w:jc w:val="left"/>
        <w:rPr>
          <w:rFonts w:ascii="UD デジタル 教科書体 NP-R" w:eastAsia="UD デジタル 教科書体 NP-R" w:hAnsi="MS UI Gothic"/>
          <w:szCs w:val="21"/>
        </w:rPr>
      </w:pPr>
      <w:r w:rsidRPr="004C6A56">
        <w:rPr>
          <w:rFonts w:ascii="UD デジタル 教科書体 NP-R" w:eastAsia="UD デジタル 教科書体 NP-R" w:hAnsi="MS UI Gothic" w:hint="eastAsia"/>
          <w:szCs w:val="21"/>
        </w:rPr>
        <w:t>(1) 業務実施中、進捗状況を原則週1回以上大阪府に報告することとし、業務が著しく遅滞した場合などは、大阪府の求めに応じて、原因の分析、課題の抽出、改善策の策定など必要な措置をとり、その結果について書面で報告すること。</w:t>
      </w:r>
    </w:p>
    <w:p w14:paraId="743CD676" w14:textId="77777777" w:rsidR="003B5CA7" w:rsidRPr="004C6A56" w:rsidRDefault="003B5CA7" w:rsidP="003B5CA7">
      <w:pPr>
        <w:ind w:leftChars="100" w:left="567" w:hangingChars="176" w:hanging="362"/>
        <w:jc w:val="left"/>
        <w:rPr>
          <w:rFonts w:ascii="UD デジタル 教科書体 NP-R" w:eastAsia="UD デジタル 教科書体 NP-R" w:hAnsi="MS UI Gothic"/>
          <w:szCs w:val="21"/>
        </w:rPr>
      </w:pPr>
      <w:r w:rsidRPr="004C6A56">
        <w:rPr>
          <w:rFonts w:ascii="UD デジタル 教科書体 NP-R" w:eastAsia="UD デジタル 教科書体 NP-R" w:hAnsi="MS UI Gothic" w:hint="eastAsia"/>
          <w:szCs w:val="21"/>
        </w:rPr>
        <w:t>(2) 業務の進捗については、毎月10日までに前月の業務実施状況を書面で報告すること。なお、報告内容・様式については事前に大阪府と調整すること。</w:t>
      </w:r>
    </w:p>
    <w:p w14:paraId="5CFC705D" w14:textId="77777777" w:rsidR="003B5CA7" w:rsidRPr="004C6A56" w:rsidRDefault="003B5CA7" w:rsidP="003B5CA7">
      <w:pPr>
        <w:ind w:leftChars="100" w:left="567" w:hangingChars="176" w:hanging="362"/>
        <w:jc w:val="left"/>
        <w:rPr>
          <w:rFonts w:ascii="UD デジタル 教科書体 NP-R" w:eastAsia="UD デジタル 教科書体 NP-R" w:hAnsi="MS UI Gothic"/>
          <w:szCs w:val="21"/>
        </w:rPr>
      </w:pPr>
      <w:r w:rsidRPr="004C6A56">
        <w:rPr>
          <w:rFonts w:ascii="UD デジタル 教科書体 NP-R" w:eastAsia="UD デジタル 教科書体 NP-R" w:hAnsi="MS UI Gothic" w:hint="eastAsia"/>
          <w:szCs w:val="21"/>
        </w:rPr>
        <w:t>(3) 大阪府議会などから現状把握や効果検証の観点で実績の報告を求められることがあるので、その際は大阪府の指示に対して迅速に対応すること。</w:t>
      </w:r>
    </w:p>
    <w:p w14:paraId="5B6F9798" w14:textId="77777777" w:rsidR="003B5CA7" w:rsidRPr="004C6A56" w:rsidRDefault="003B5CA7" w:rsidP="003B5CA7">
      <w:pPr>
        <w:ind w:leftChars="100" w:left="567" w:hangingChars="176" w:hanging="362"/>
        <w:jc w:val="left"/>
        <w:rPr>
          <w:rFonts w:ascii="UD デジタル 教科書体 NP-R" w:eastAsia="UD デジタル 教科書体 NP-R" w:hAnsi="MS UI Gothic"/>
          <w:szCs w:val="21"/>
        </w:rPr>
      </w:pPr>
      <w:r w:rsidRPr="004C6A56">
        <w:rPr>
          <w:rFonts w:ascii="UD デジタル 教科書体 NP-R" w:eastAsia="UD デジタル 教科書体 NP-R" w:hAnsi="MS UI Gothic" w:hint="eastAsia"/>
          <w:szCs w:val="21"/>
        </w:rPr>
        <w:t>(4) その他、大阪府は必要に応じ、現状把握や効果検証の観点から実績報告や業務内容等について臨時に報告を求めることができる。</w:t>
      </w:r>
    </w:p>
    <w:p w14:paraId="63178D11" w14:textId="77777777" w:rsidR="003B5CA7" w:rsidRDefault="003B5CA7" w:rsidP="00BA01E8">
      <w:pPr>
        <w:jc w:val="left"/>
        <w:rPr>
          <w:rFonts w:ascii="UD デジタル 教科書体 NK-R" w:eastAsia="UD デジタル 教科書体 NK-R" w:hAnsi="MS UI Gothic"/>
        </w:rPr>
      </w:pPr>
    </w:p>
    <w:p w14:paraId="198B9FC4" w14:textId="77777777" w:rsidR="00BA01E8" w:rsidRPr="00D27963" w:rsidRDefault="00BA01E8" w:rsidP="00BA01E8">
      <w:pPr>
        <w:rPr>
          <w:rFonts w:ascii="UD デジタル 教科書体 NK-R" w:eastAsia="UD デジタル 教科書体 NK-R" w:hAnsi="MS UI Gothic"/>
          <w:b/>
        </w:rPr>
      </w:pPr>
      <w:r w:rsidRPr="00D27963">
        <w:rPr>
          <w:rFonts w:ascii="UD デジタル 教科書体 NK-R" w:eastAsia="UD デジタル 教科書体 NK-R" w:hAnsi="MS UI Gothic" w:hint="eastAsia"/>
          <w:b/>
        </w:rPr>
        <w:t>9.  再委託</w:t>
      </w:r>
    </w:p>
    <w:p w14:paraId="1C7CECD6" w14:textId="77777777" w:rsidR="00BA01E8" w:rsidRDefault="00BA01E8" w:rsidP="00BA01E8">
      <w:pPr>
        <w:ind w:leftChars="100" w:left="205"/>
        <w:rPr>
          <w:rFonts w:ascii="UD デジタル 教科書体 NK-R" w:eastAsia="UD デジタル 教科書体 NK-R" w:hAnsi="MS UI Gothic"/>
          <w:szCs w:val="21"/>
        </w:rPr>
      </w:pPr>
      <w:r w:rsidRPr="00D27963">
        <w:rPr>
          <w:rFonts w:ascii="UD デジタル 教科書体 NK-R" w:eastAsia="UD デジタル 教科書体 NK-R" w:hAnsi="MS UI Gothic" w:hint="eastAsia"/>
          <w:szCs w:val="21"/>
        </w:rPr>
        <w:t>再委託は原則禁止する。</w:t>
      </w:r>
    </w:p>
    <w:p w14:paraId="7F967DEB" w14:textId="77777777" w:rsidR="00BA01E8" w:rsidRDefault="00BA01E8" w:rsidP="00BA01E8">
      <w:pPr>
        <w:ind w:leftChars="100" w:left="205"/>
        <w:rPr>
          <w:rFonts w:ascii="UD デジタル 教科書体 NK-R" w:eastAsia="UD デジタル 教科書体 NK-R" w:hAnsi="MS UI Gothic"/>
          <w:szCs w:val="21"/>
        </w:rPr>
      </w:pPr>
      <w:r w:rsidRPr="00D27963">
        <w:rPr>
          <w:rFonts w:ascii="UD デジタル 教科書体 NK-R" w:eastAsia="UD デジタル 教科書体 NK-R" w:hAnsi="MS UI Gothic" w:hint="eastAsia"/>
          <w:szCs w:val="21"/>
        </w:rPr>
        <w:t>ただし、専門性等から本業務の一部を受託事業者において実施することが困難な場合や、自ら実施するより高い効果が期待される場合は、再委託により実施することができる。</w:t>
      </w:r>
    </w:p>
    <w:p w14:paraId="4B6998B5" w14:textId="77777777" w:rsidR="00BD3159" w:rsidRPr="00BA01E8" w:rsidRDefault="00BA01E8" w:rsidP="00BA01E8">
      <w:pPr>
        <w:ind w:leftChars="100" w:left="205"/>
        <w:rPr>
          <w:rFonts w:ascii="UD デジタル 教科書体 NK-R" w:eastAsia="UD デジタル 教科書体 NK-R" w:hAnsi="MS UI Gothic"/>
          <w:szCs w:val="21"/>
        </w:rPr>
      </w:pPr>
      <w:r w:rsidRPr="00D27963">
        <w:rPr>
          <w:rFonts w:ascii="UD デジタル 教科書体 NK-R" w:eastAsia="UD デジタル 教科書体 NK-R" w:hAnsi="MS UI Gothic" w:hint="eastAsia"/>
          <w:szCs w:val="21"/>
        </w:rPr>
        <w:t>再委託により実施する場合は、</w:t>
      </w:r>
      <w:r>
        <w:rPr>
          <w:rFonts w:ascii="UD デジタル 教科書体 NK-R" w:eastAsia="UD デジタル 教科書体 NK-R" w:hAnsi="MS UI Gothic" w:hint="eastAsia"/>
          <w:szCs w:val="21"/>
        </w:rPr>
        <w:t>下表に基づき、</w:t>
      </w:r>
      <w:r w:rsidRPr="00D27963">
        <w:rPr>
          <w:rFonts w:ascii="UD デジタル 教科書体 NK-R" w:eastAsia="UD デジタル 教科書体 NK-R" w:hAnsi="MS UI Gothic" w:hint="eastAsia"/>
          <w:szCs w:val="21"/>
        </w:rPr>
        <w:t>発注者と協議し、承認を得ること。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BD3159" w:rsidRPr="00BA01E8" w14:paraId="26AF9A0D" w14:textId="77777777" w:rsidTr="00BA01E8">
        <w:trPr>
          <w:trHeight w:val="2138"/>
        </w:trPr>
        <w:tc>
          <w:tcPr>
            <w:tcW w:w="8363" w:type="dxa"/>
            <w:shd w:val="clear" w:color="auto" w:fill="auto"/>
          </w:tcPr>
          <w:p w14:paraId="2D1426CE" w14:textId="77777777" w:rsidR="00BD3159" w:rsidRPr="00BA01E8" w:rsidRDefault="00BD3159" w:rsidP="00BA01E8">
            <w:pPr>
              <w:autoSpaceDE w:val="0"/>
              <w:autoSpaceDN w:val="0"/>
              <w:spacing w:line="300" w:lineRule="exact"/>
              <w:ind w:left="196" w:hangingChars="100" w:hanging="196"/>
              <w:rPr>
                <w:rFonts w:ascii="UD デジタル 教科書体 NP-R" w:eastAsia="UD デジタル 教科書体 NP-R" w:hAnsi="MS UI Gothic"/>
                <w:b/>
                <w:sz w:val="20"/>
              </w:rPr>
            </w:pPr>
            <w:r w:rsidRPr="00BA01E8">
              <w:rPr>
                <w:rFonts w:ascii="UD デジタル 教科書体 NP-R" w:eastAsia="UD デジタル 教科書体 NP-R" w:hAnsi="MS UI Gothic" w:hint="eastAsia"/>
                <w:b/>
                <w:sz w:val="20"/>
              </w:rPr>
              <w:t xml:space="preserve">◆再委託の承認　</w:t>
            </w:r>
            <w:r w:rsidRPr="00BA01E8">
              <w:rPr>
                <w:rFonts w:ascii="UD デジタル 教科書体 NP-R" w:eastAsia="UD デジタル 教科書体 NP-R" w:hAnsi="MS UI Gothic" w:hint="eastAsia"/>
                <w:sz w:val="20"/>
              </w:rPr>
              <w:t>「委託役務業務における再委託等の承認事務に関する指針（抜粋）」</w:t>
            </w:r>
          </w:p>
          <w:p w14:paraId="79217883" w14:textId="77777777" w:rsidR="00BD3159" w:rsidRPr="00BA01E8" w:rsidRDefault="00BD3159" w:rsidP="00BA01E8">
            <w:pPr>
              <w:autoSpaceDE w:val="0"/>
              <w:autoSpaceDN w:val="0"/>
              <w:spacing w:line="300" w:lineRule="exact"/>
              <w:ind w:left="195" w:hangingChars="100" w:hanging="195"/>
              <w:rPr>
                <w:rFonts w:ascii="UD デジタル 教科書体 NP-R" w:eastAsia="UD デジタル 教科書体 NP-R" w:hAnsi="MS UI Gothic"/>
                <w:sz w:val="20"/>
              </w:rPr>
            </w:pPr>
            <w:r w:rsidRPr="00BA01E8">
              <w:rPr>
                <w:rFonts w:ascii="UD デジタル 教科書体 NP-R" w:eastAsia="UD デジタル 教科書体 NP-R" w:hAnsi="MS UI Gothic" w:hint="eastAsia"/>
                <w:sz w:val="20"/>
              </w:rPr>
              <w:t>(1)　次のいずれにも該当しない場合に限り、やむを得ないと認める部分について、再委託を承認することとする。</w:t>
            </w:r>
          </w:p>
          <w:p w14:paraId="141924F7" w14:textId="77777777" w:rsidR="00BD3159" w:rsidRPr="00BA01E8" w:rsidRDefault="00BD3159" w:rsidP="00BA01E8">
            <w:pPr>
              <w:autoSpaceDE w:val="0"/>
              <w:autoSpaceDN w:val="0"/>
              <w:spacing w:line="300" w:lineRule="exact"/>
              <w:rPr>
                <w:rFonts w:ascii="UD デジタル 教科書体 NP-R" w:eastAsia="UD デジタル 教科書体 NP-R" w:hAnsi="MS UI Gothic"/>
                <w:sz w:val="20"/>
              </w:rPr>
            </w:pPr>
            <w:r w:rsidRPr="00BA01E8">
              <w:rPr>
                <w:rFonts w:ascii="UD デジタル 教科書体 NP-R" w:eastAsia="UD デジタル 教科書体 NP-R" w:hAnsi="MS UI Gothic" w:hint="eastAsia"/>
                <w:sz w:val="20"/>
              </w:rPr>
              <w:t xml:space="preserve">　　ア　業務の主要な部分を再委託すること。</w:t>
            </w:r>
          </w:p>
          <w:p w14:paraId="23ABD673" w14:textId="77777777" w:rsidR="00BD3159" w:rsidRPr="00BA01E8" w:rsidRDefault="00BD3159" w:rsidP="00BA01E8">
            <w:pPr>
              <w:autoSpaceDE w:val="0"/>
              <w:autoSpaceDN w:val="0"/>
              <w:spacing w:line="300" w:lineRule="exact"/>
              <w:rPr>
                <w:rFonts w:ascii="UD デジタル 教科書体 NP-R" w:eastAsia="UD デジタル 教科書体 NP-R" w:hAnsi="MS UI Gothic"/>
                <w:sz w:val="20"/>
              </w:rPr>
            </w:pPr>
            <w:r w:rsidRPr="00BA01E8">
              <w:rPr>
                <w:rFonts w:ascii="UD デジタル 教科書体 NP-R" w:eastAsia="UD デジタル 教科書体 NP-R" w:hAnsi="MS UI Gothic" w:hint="eastAsia"/>
                <w:sz w:val="20"/>
              </w:rPr>
              <w:t xml:space="preserve">　　イ　契約金額の相当部分を再委託すること。</w:t>
            </w:r>
          </w:p>
          <w:p w14:paraId="124EAE88" w14:textId="77777777" w:rsidR="00BD3159" w:rsidRPr="00BA01E8" w:rsidRDefault="00BD3159" w:rsidP="00BA01E8">
            <w:pPr>
              <w:autoSpaceDE w:val="0"/>
              <w:autoSpaceDN w:val="0"/>
              <w:spacing w:line="300" w:lineRule="exact"/>
              <w:rPr>
                <w:rFonts w:ascii="UD デジタル 教科書体 NP-R" w:eastAsia="UD デジタル 教科書体 NP-R" w:hAnsi="MS UI Gothic"/>
                <w:sz w:val="20"/>
              </w:rPr>
            </w:pPr>
            <w:r w:rsidRPr="00BA01E8">
              <w:rPr>
                <w:rFonts w:ascii="UD デジタル 教科書体 NP-R" w:eastAsia="UD デジタル 教科書体 NP-R" w:hAnsi="MS UI Gothic" w:hint="eastAsia"/>
                <w:sz w:val="20"/>
              </w:rPr>
              <w:t xml:space="preserve">　　ウ　競争入札における他の入札参加者に再委託すること。</w:t>
            </w:r>
          </w:p>
          <w:p w14:paraId="6F8A4616" w14:textId="77777777" w:rsidR="00BD3159" w:rsidRPr="00BA01E8" w:rsidRDefault="00BD3159" w:rsidP="00BA01E8">
            <w:pPr>
              <w:autoSpaceDE w:val="0"/>
              <w:autoSpaceDN w:val="0"/>
              <w:spacing w:line="300" w:lineRule="exact"/>
              <w:rPr>
                <w:rFonts w:ascii="UD デジタル 教科書体 NP-R" w:eastAsia="UD デジタル 教科書体 NP-R" w:hAnsi="MS UI Gothic"/>
                <w:sz w:val="20"/>
              </w:rPr>
            </w:pPr>
            <w:r w:rsidRPr="00BA01E8">
              <w:rPr>
                <w:rFonts w:ascii="UD デジタル 教科書体 NP-R" w:eastAsia="UD デジタル 教科書体 NP-R" w:hAnsi="MS UI Gothic" w:hint="eastAsia"/>
                <w:sz w:val="20"/>
              </w:rPr>
              <w:t xml:space="preserve">　　エ　随意契約によることとした理由と不整合を生じる再委託をすること。</w:t>
            </w:r>
          </w:p>
        </w:tc>
      </w:tr>
    </w:tbl>
    <w:p w14:paraId="39B5B978" w14:textId="77777777" w:rsidR="00BD3159" w:rsidRPr="00BA01E8" w:rsidRDefault="00BD3159" w:rsidP="00BD3159">
      <w:pPr>
        <w:ind w:leftChars="100" w:left="205" w:firstLineChars="100" w:firstLine="205"/>
        <w:rPr>
          <w:rFonts w:ascii="UD デジタル 教科書体 NP-R" w:eastAsia="UD デジタル 教科書体 NP-R" w:hAnsi="MS UI Gothic"/>
          <w:szCs w:val="21"/>
        </w:rPr>
      </w:pPr>
      <w:r w:rsidRPr="00BA01E8">
        <w:rPr>
          <w:rFonts w:ascii="UD デジタル 教科書体 NP-R" w:eastAsia="UD デジタル 教科書体 NP-R" w:hAnsi="MS UI Gothic" w:hint="eastAsia"/>
          <w:szCs w:val="21"/>
        </w:rPr>
        <w:t>実施にあたっては、上表及び下表に基づき、大阪府と事前に協議し、承認を得ること。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BD3159" w:rsidRPr="00BA01E8" w14:paraId="6ACF90A8" w14:textId="77777777" w:rsidTr="00BA01E8">
        <w:trPr>
          <w:trHeight w:val="3388"/>
        </w:trPr>
        <w:tc>
          <w:tcPr>
            <w:tcW w:w="8363" w:type="dxa"/>
            <w:shd w:val="clear" w:color="auto" w:fill="auto"/>
          </w:tcPr>
          <w:p w14:paraId="0B98F4C8" w14:textId="77777777" w:rsidR="00BD3159" w:rsidRPr="00BA01E8" w:rsidRDefault="00BD3159" w:rsidP="00BA01E8">
            <w:pPr>
              <w:autoSpaceDE w:val="0"/>
              <w:autoSpaceDN w:val="0"/>
              <w:spacing w:line="300" w:lineRule="exact"/>
              <w:rPr>
                <w:rFonts w:ascii="UD デジタル 教科書体 NP-R" w:eastAsia="UD デジタル 教科書体 NP-R" w:hAnsi="MS UI Gothic"/>
                <w:b/>
                <w:kern w:val="0"/>
                <w:sz w:val="20"/>
              </w:rPr>
            </w:pPr>
            <w:r w:rsidRPr="00BA01E8">
              <w:rPr>
                <w:rFonts w:ascii="UD デジタル 教科書体 NP-R" w:eastAsia="UD デジタル 教科書体 NP-R" w:hAnsi="MS UI Gothic" w:hint="eastAsia"/>
                <w:b/>
                <w:kern w:val="0"/>
                <w:sz w:val="20"/>
              </w:rPr>
              <w:lastRenderedPageBreak/>
              <w:t>◆承認する場合に付する条件</w:t>
            </w:r>
          </w:p>
          <w:p w14:paraId="05F35B60" w14:textId="77777777" w:rsidR="00BD3159" w:rsidRPr="00BA01E8" w:rsidRDefault="00BD3159" w:rsidP="00BA01E8">
            <w:pPr>
              <w:autoSpaceDE w:val="0"/>
              <w:autoSpaceDN w:val="0"/>
              <w:spacing w:line="300" w:lineRule="exact"/>
              <w:ind w:left="195" w:hangingChars="100" w:hanging="195"/>
              <w:rPr>
                <w:rFonts w:ascii="UD デジタル 教科書体 NP-R" w:eastAsia="UD デジタル 教科書体 NP-R" w:hAnsi="MS UI Gothic"/>
                <w:kern w:val="0"/>
                <w:sz w:val="20"/>
              </w:rPr>
            </w:pPr>
            <w:r w:rsidRPr="00BA01E8">
              <w:rPr>
                <w:rFonts w:ascii="UD デジタル 教科書体 NP-R" w:eastAsia="UD デジタル 教科書体 NP-R" w:hAnsi="MS UI Gothic" w:hint="eastAsia"/>
                <w:kern w:val="0"/>
                <w:sz w:val="20"/>
              </w:rPr>
              <w:t>(1)　受注者は、</w:t>
            </w:r>
            <w:r w:rsidRPr="00BA01E8">
              <w:rPr>
                <w:rFonts w:ascii="UD デジタル 教科書体 NP-R" w:eastAsia="UD デジタル 教科書体 NP-R" w:hAnsi="MS UI Gothic" w:hint="eastAsia"/>
                <w:sz w:val="20"/>
              </w:rPr>
              <w:t>事業</w:t>
            </w:r>
            <w:r w:rsidRPr="00BA01E8">
              <w:rPr>
                <w:rFonts w:ascii="UD デジタル 教科書体 NP-R" w:eastAsia="UD デジタル 教科書体 NP-R" w:hAnsi="MS UI Gothic" w:hint="eastAsia"/>
                <w:kern w:val="0"/>
                <w:sz w:val="20"/>
              </w:rPr>
              <w:t>の一部を再委託する場合は、再委託先の</w:t>
            </w:r>
            <w:r w:rsidR="00AC25F6" w:rsidRPr="00BA01E8">
              <w:rPr>
                <w:rFonts w:ascii="UD デジタル 教科書体 NP-R" w:eastAsia="UD デジタル 教科書体 NP-R" w:hAnsi="MS UI Gothic" w:hint="eastAsia"/>
                <w:kern w:val="0"/>
                <w:sz w:val="20"/>
              </w:rPr>
              <w:t>名</w:t>
            </w:r>
            <w:r w:rsidRPr="00BA01E8">
              <w:rPr>
                <w:rFonts w:ascii="UD デジタル 教科書体 NP-R" w:eastAsia="UD デジタル 教科書体 NP-R" w:hAnsi="MS UI Gothic" w:hint="eastAsia"/>
                <w:kern w:val="0"/>
                <w:sz w:val="20"/>
              </w:rPr>
              <w:t>称、再委託する理由、再委託して処理する内容、再委託する期間、再委託に要する費用、</w:t>
            </w:r>
            <w:r w:rsidR="006C178B" w:rsidRPr="00BA01E8">
              <w:rPr>
                <w:rFonts w:ascii="UD デジタル 教科書体 NP-R" w:eastAsia="UD デジタル 教科書体 NP-R" w:hAnsi="MS UI Gothic" w:hint="eastAsia"/>
                <w:kern w:val="0"/>
                <w:sz w:val="20"/>
              </w:rPr>
              <w:t>再</w:t>
            </w:r>
            <w:r w:rsidRPr="00BA01E8">
              <w:rPr>
                <w:rFonts w:ascii="UD デジタル 教科書体 NP-R" w:eastAsia="UD デジタル 教科書体 NP-R" w:hAnsi="MS UI Gothic" w:hint="eastAsia"/>
                <w:kern w:val="0"/>
                <w:sz w:val="20"/>
              </w:rPr>
              <w:t>委託先において取り扱う情報、再委託先における安全性及び信頼性を確保する対策並びに再委託先に対する管理及び監督の方法を明確にしなければならない。</w:t>
            </w:r>
          </w:p>
          <w:p w14:paraId="6405269F" w14:textId="77777777" w:rsidR="00BD3159" w:rsidRPr="00BA01E8" w:rsidRDefault="00BD3159" w:rsidP="00BA01E8">
            <w:pPr>
              <w:autoSpaceDE w:val="0"/>
              <w:autoSpaceDN w:val="0"/>
              <w:spacing w:line="300" w:lineRule="exact"/>
              <w:ind w:left="195" w:hangingChars="100" w:hanging="195"/>
              <w:rPr>
                <w:rFonts w:ascii="UD デジタル 教科書体 NP-R" w:eastAsia="UD デジタル 教科書体 NP-R" w:hAnsi="MS UI Gothic"/>
                <w:kern w:val="0"/>
                <w:sz w:val="20"/>
              </w:rPr>
            </w:pPr>
            <w:r w:rsidRPr="00BA01E8">
              <w:rPr>
                <w:rFonts w:ascii="UD デジタル 教科書体 NP-R" w:eastAsia="UD デジタル 教科書体 NP-R" w:hAnsi="MS UI Gothic" w:hint="eastAsia"/>
                <w:kern w:val="0"/>
                <w:sz w:val="20"/>
              </w:rPr>
              <w:t>(2)　(1)の場合、受注者は、再委託先に本契約に基づく一切の義務を順守させるとともに、発注者に対して、再委託先の全ての行為及びその結果について責任を負うものとする。なお、委託内容・指導内容を具体的に明記した委託契約書、完了報告書等を整備するとともに、委託者の求めに応じて提出しなければならない。</w:t>
            </w:r>
          </w:p>
          <w:p w14:paraId="34A79D2B" w14:textId="77777777" w:rsidR="00BD3159" w:rsidRPr="00BA01E8" w:rsidRDefault="00BD3159" w:rsidP="00BA01E8">
            <w:pPr>
              <w:autoSpaceDE w:val="0"/>
              <w:autoSpaceDN w:val="0"/>
              <w:spacing w:line="300" w:lineRule="exact"/>
              <w:ind w:left="195" w:hangingChars="100" w:hanging="195"/>
              <w:rPr>
                <w:rFonts w:ascii="UD デジタル 教科書体 NP-R" w:eastAsia="UD デジタル 教科書体 NP-R" w:hAnsi="MS UI Gothic"/>
                <w:kern w:val="0"/>
                <w:sz w:val="20"/>
              </w:rPr>
            </w:pPr>
            <w:r w:rsidRPr="00BA01E8">
              <w:rPr>
                <w:rFonts w:ascii="UD デジタル 教科書体 NP-R" w:eastAsia="UD デジタル 教科書体 NP-R" w:hAnsi="MS UI Gothic" w:hint="eastAsia"/>
                <w:kern w:val="0"/>
                <w:sz w:val="20"/>
              </w:rPr>
              <w:t>(3)　受注者は、再委託先に対して本委託</w:t>
            </w:r>
            <w:r w:rsidRPr="00BA01E8">
              <w:rPr>
                <w:rFonts w:ascii="UD デジタル 教科書体 NP-R" w:eastAsia="UD デジタル 教科書体 NP-R" w:hAnsi="MS UI Gothic" w:hint="eastAsia"/>
                <w:sz w:val="20"/>
              </w:rPr>
              <w:t>事業</w:t>
            </w:r>
            <w:r w:rsidRPr="00BA01E8">
              <w:rPr>
                <w:rFonts w:ascii="UD デジタル 教科書体 NP-R" w:eastAsia="UD デジタル 教科書体 NP-R" w:hAnsi="MS UI Gothic" w:hint="eastAsia"/>
                <w:kern w:val="0"/>
                <w:sz w:val="20"/>
              </w:rPr>
              <w:t>の一部を委託した場合は、その履行状況を管理・監督するとともに、発注者の求めに応じて、管理・監督の状況を報告しなければならない。</w:t>
            </w:r>
          </w:p>
          <w:p w14:paraId="1D455AAE" w14:textId="77777777" w:rsidR="00BD3159" w:rsidRPr="00BA01E8" w:rsidRDefault="00BD3159" w:rsidP="00BA01E8">
            <w:pPr>
              <w:autoSpaceDE w:val="0"/>
              <w:autoSpaceDN w:val="0"/>
              <w:spacing w:line="300" w:lineRule="exact"/>
              <w:ind w:left="195" w:hangingChars="100" w:hanging="195"/>
              <w:rPr>
                <w:rFonts w:ascii="UD デジタル 教科書体 NP-R" w:eastAsia="UD デジタル 教科書体 NP-R" w:hAnsi="MS UI Gothic"/>
                <w:kern w:val="0"/>
                <w:sz w:val="20"/>
              </w:rPr>
            </w:pPr>
            <w:r w:rsidRPr="00BA01E8">
              <w:rPr>
                <w:rFonts w:ascii="UD デジタル 教科書体 NP-R" w:eastAsia="UD デジタル 教科書体 NP-R" w:hAnsi="MS UI Gothic" w:hint="eastAsia"/>
                <w:kern w:val="0"/>
                <w:sz w:val="20"/>
              </w:rPr>
              <w:t>(4)　受注者は、再委託先に対して、本</w:t>
            </w:r>
            <w:r w:rsidRPr="00BA01E8">
              <w:rPr>
                <w:rFonts w:ascii="UD デジタル 教科書体 NP-R" w:eastAsia="UD デジタル 教科書体 NP-R" w:hAnsi="MS UI Gothic" w:hint="eastAsia"/>
                <w:sz w:val="20"/>
              </w:rPr>
              <w:t>委託事業</w:t>
            </w:r>
            <w:r w:rsidRPr="00BA01E8">
              <w:rPr>
                <w:rFonts w:ascii="UD デジタル 教科書体 NP-R" w:eastAsia="UD デジタル 教科書体 NP-R" w:hAnsi="MS UI Gothic" w:hint="eastAsia"/>
                <w:kern w:val="0"/>
                <w:sz w:val="20"/>
              </w:rPr>
              <w:t>の主旨及び大阪府の委託</w:t>
            </w:r>
            <w:r w:rsidRPr="00BA01E8">
              <w:rPr>
                <w:rFonts w:ascii="UD デジタル 教科書体 NP-R" w:eastAsia="UD デジタル 教科書体 NP-R" w:hAnsi="MS UI Gothic" w:hint="eastAsia"/>
                <w:sz w:val="20"/>
              </w:rPr>
              <w:t>事業</w:t>
            </w:r>
            <w:r w:rsidRPr="00BA01E8">
              <w:rPr>
                <w:rFonts w:ascii="UD デジタル 教科書体 NP-R" w:eastAsia="UD デジタル 教科書体 NP-R" w:hAnsi="MS UI Gothic" w:hint="eastAsia"/>
                <w:kern w:val="0"/>
                <w:sz w:val="20"/>
              </w:rPr>
              <w:t>であることを説明し、本委託</w:t>
            </w:r>
            <w:r w:rsidRPr="00BA01E8">
              <w:rPr>
                <w:rFonts w:ascii="UD デジタル 教科書体 NP-R" w:eastAsia="UD デジタル 教科書体 NP-R" w:hAnsi="MS UI Gothic" w:hint="eastAsia"/>
                <w:sz w:val="20"/>
              </w:rPr>
              <w:t>事業</w:t>
            </w:r>
            <w:r w:rsidRPr="00BA01E8">
              <w:rPr>
                <w:rFonts w:ascii="UD デジタル 教科書体 NP-R" w:eastAsia="UD デジタル 教科書体 NP-R" w:hAnsi="MS UI Gothic" w:hint="eastAsia"/>
                <w:kern w:val="0"/>
                <w:sz w:val="20"/>
              </w:rPr>
              <w:t>の関係書類等を本</w:t>
            </w:r>
            <w:r w:rsidRPr="00BA01E8">
              <w:rPr>
                <w:rFonts w:ascii="UD デジタル 教科書体 NP-R" w:eastAsia="UD デジタル 教科書体 NP-R" w:hAnsi="MS UI Gothic" w:hint="eastAsia"/>
                <w:sz w:val="20"/>
              </w:rPr>
              <w:t>事業</w:t>
            </w:r>
            <w:r w:rsidRPr="00BA01E8">
              <w:rPr>
                <w:rFonts w:ascii="UD デジタル 教科書体 NP-R" w:eastAsia="UD デジタル 教科書体 NP-R" w:hAnsi="MS UI Gothic" w:hint="eastAsia"/>
                <w:kern w:val="0"/>
                <w:sz w:val="20"/>
              </w:rPr>
              <w:t>終了後、翌年度４月１日から起算して５年間保存するとともに、発注者からの求めに応じて、受注者が実施する調査への協力について承諾させることとする。なお、再委託先の承諾が得られない場合は再委託をしてはならない。</w:t>
            </w:r>
          </w:p>
          <w:p w14:paraId="08B499CF" w14:textId="77777777" w:rsidR="00BD3159" w:rsidRPr="00BA01E8" w:rsidRDefault="00BD3159" w:rsidP="00BA01E8">
            <w:pPr>
              <w:autoSpaceDE w:val="0"/>
              <w:autoSpaceDN w:val="0"/>
              <w:spacing w:line="300" w:lineRule="exact"/>
              <w:ind w:left="195" w:hangingChars="100" w:hanging="195"/>
              <w:rPr>
                <w:rFonts w:ascii="UD デジタル 教科書体 NP-R" w:eastAsia="UD デジタル 教科書体 NP-R" w:hAnsi="MS UI Gothic"/>
                <w:kern w:val="0"/>
                <w:sz w:val="20"/>
              </w:rPr>
            </w:pPr>
            <w:r w:rsidRPr="00BA01E8">
              <w:rPr>
                <w:rFonts w:ascii="UD デジタル 教科書体 NP-R" w:eastAsia="UD デジタル 教科書体 NP-R" w:hAnsi="MS UI Gothic" w:hint="eastAsia"/>
                <w:kern w:val="0"/>
                <w:sz w:val="20"/>
              </w:rPr>
              <w:t>(5)　再委託先の選定については、経済性の観点から、可能な範囲において相見積りを取り、相見積りの中で最低価格を提示した者を選定（一般の競争等）しなければならない。なお、経済性の観点によらず内容の優劣により選定する等、相見積りを取っていない場合又は最低価格を提示した者を選定していない場合には、その選定理由を明らかにした選定理由書を発注者に提出し協議しなければならない。</w:t>
            </w:r>
          </w:p>
          <w:p w14:paraId="137D5073" w14:textId="77777777" w:rsidR="00BD3159" w:rsidRPr="00BA01E8" w:rsidRDefault="00BD3159" w:rsidP="00BA01E8">
            <w:pPr>
              <w:autoSpaceDE w:val="0"/>
              <w:autoSpaceDN w:val="0"/>
              <w:spacing w:line="300" w:lineRule="exact"/>
              <w:ind w:left="195" w:hangingChars="100" w:hanging="195"/>
              <w:rPr>
                <w:rFonts w:ascii="UD デジタル 教科書体 NP-R" w:eastAsia="UD デジタル 教科書体 NP-R" w:hAnsi="MS UI Gothic"/>
                <w:kern w:val="0"/>
                <w:sz w:val="20"/>
              </w:rPr>
            </w:pPr>
            <w:r w:rsidRPr="00BA01E8">
              <w:rPr>
                <w:rFonts w:ascii="UD デジタル 教科書体 NP-R" w:eastAsia="UD デジタル 教科書体 NP-R" w:hAnsi="MS UI Gothic" w:hint="eastAsia"/>
                <w:kern w:val="0"/>
                <w:sz w:val="20"/>
              </w:rPr>
              <w:t>(6)　受注者は、委任した事務、</w:t>
            </w:r>
            <w:r w:rsidRPr="00BA01E8">
              <w:rPr>
                <w:rFonts w:ascii="UD デジタル 教科書体 NP-R" w:eastAsia="UD デジタル 教科書体 NP-R" w:hAnsi="MS UI Gothic" w:hint="eastAsia"/>
                <w:sz w:val="20"/>
              </w:rPr>
              <w:t>事業</w:t>
            </w:r>
            <w:r w:rsidRPr="00BA01E8">
              <w:rPr>
                <w:rFonts w:ascii="UD デジタル 教科書体 NP-R" w:eastAsia="UD デジタル 教科書体 NP-R" w:hAnsi="MS UI Gothic" w:hint="eastAsia"/>
                <w:kern w:val="0"/>
                <w:sz w:val="20"/>
              </w:rPr>
              <w:t>が終了したかどうかを完了報告書により確認しなければならない。なお、完了報告書には、検収日を記載し、検収担当者が押印するものとする。</w:t>
            </w:r>
          </w:p>
          <w:p w14:paraId="498412BC" w14:textId="77777777" w:rsidR="00BD3159" w:rsidRPr="00BA01E8" w:rsidRDefault="00BD3159" w:rsidP="00BA01E8">
            <w:pPr>
              <w:autoSpaceDE w:val="0"/>
              <w:autoSpaceDN w:val="0"/>
              <w:spacing w:line="300" w:lineRule="exact"/>
              <w:ind w:left="195" w:hangingChars="100" w:hanging="195"/>
              <w:rPr>
                <w:rFonts w:ascii="UD デジタル 教科書体 NP-R" w:eastAsia="UD デジタル 教科書体 NP-R" w:hAnsi="MS UI Gothic"/>
                <w:spacing w:val="22"/>
                <w:kern w:val="0"/>
                <w:sz w:val="20"/>
              </w:rPr>
            </w:pPr>
            <w:r w:rsidRPr="00BA01E8">
              <w:rPr>
                <w:rFonts w:ascii="UD デジタル 教科書体 NP-R" w:eastAsia="UD デジタル 教科書体 NP-R" w:hAnsi="MS UI Gothic" w:hint="eastAsia"/>
                <w:kern w:val="0"/>
                <w:sz w:val="20"/>
              </w:rPr>
              <w:t>(7)　再委託先への支払いは受注者の</w:t>
            </w:r>
            <w:r w:rsidR="007A6CC8" w:rsidRPr="00BA01E8">
              <w:rPr>
                <w:rFonts w:ascii="UD デジタル 教科書体 NP-R" w:eastAsia="UD デジタル 教科書体 NP-R" w:hAnsi="MS UI Gothic" w:hint="eastAsia"/>
                <w:kern w:val="0"/>
                <w:sz w:val="20"/>
              </w:rPr>
              <w:t>名義</w:t>
            </w:r>
            <w:r w:rsidRPr="00BA01E8">
              <w:rPr>
                <w:rFonts w:ascii="UD デジタル 教科書体 NP-R" w:eastAsia="UD デジタル 教科書体 NP-R" w:hAnsi="MS UI Gothic" w:hint="eastAsia"/>
                <w:kern w:val="0"/>
                <w:sz w:val="20"/>
              </w:rPr>
              <w:t>で行うとともに、銀行振込受領書等により支払の事実（支払の相手方、支払日、支払額等）を明確にしなければならない。</w:t>
            </w:r>
          </w:p>
        </w:tc>
      </w:tr>
    </w:tbl>
    <w:p w14:paraId="37ED7F7B" w14:textId="77777777" w:rsidR="001D182E" w:rsidRDefault="001D182E" w:rsidP="000634CA">
      <w:pPr>
        <w:ind w:leftChars="150" w:left="616" w:hangingChars="150" w:hanging="308"/>
        <w:rPr>
          <w:rFonts w:ascii="MS UI Gothic" w:eastAsia="MS UI Gothic" w:hAnsi="MS UI Gothic"/>
        </w:rPr>
      </w:pPr>
    </w:p>
    <w:p w14:paraId="2D4074AA" w14:textId="77777777" w:rsidR="001D182E" w:rsidRPr="001D182E" w:rsidRDefault="001D182E" w:rsidP="001D182E">
      <w:pPr>
        <w:rPr>
          <w:rFonts w:ascii="UD デジタル 教科書体 NP-R" w:eastAsia="UD デジタル 教科書体 NP-R" w:hAnsi="MS UI Gothic"/>
          <w:b/>
        </w:rPr>
      </w:pPr>
      <w:r w:rsidRPr="001D182E">
        <w:rPr>
          <w:rFonts w:ascii="UD デジタル 教科書体 NP-R" w:eastAsia="UD デジタル 教科書体 NP-R" w:hAnsi="MS UI Gothic" w:hint="eastAsia"/>
          <w:b/>
        </w:rPr>
        <w:t>10.  経費の取扱い</w:t>
      </w:r>
    </w:p>
    <w:p w14:paraId="1CC87594" w14:textId="77777777" w:rsidR="001D182E" w:rsidRPr="001D182E" w:rsidRDefault="001D182E" w:rsidP="001D182E">
      <w:pPr>
        <w:ind w:leftChars="100" w:left="205"/>
        <w:rPr>
          <w:rFonts w:ascii="UD デジタル 教科書体 NP-R" w:eastAsia="UD デジタル 教科書体 NP-R" w:hAnsi="MS UI Gothic"/>
        </w:rPr>
      </w:pPr>
      <w:r w:rsidRPr="001D182E">
        <w:rPr>
          <w:rFonts w:ascii="UD デジタル 教科書体 NP-R" w:eastAsia="UD デジタル 教科書体 NP-R" w:hAnsi="MS UI Gothic" w:hint="eastAsia"/>
        </w:rPr>
        <w:t>(1) 委託費の精算については、経済産業省の「委託事業事務処理マニュアル」に準拠すること。</w:t>
      </w:r>
    </w:p>
    <w:p w14:paraId="51535DBF" w14:textId="77777777" w:rsidR="001D182E" w:rsidRPr="001D182E" w:rsidRDefault="00003623" w:rsidP="001D182E">
      <w:pPr>
        <w:ind w:leftChars="200" w:left="411" w:firstLineChars="300" w:firstLine="616"/>
        <w:rPr>
          <w:rFonts w:ascii="UD デジタル 教科書体 NP-R" w:eastAsia="UD デジタル 教科書体 NP-R" w:hAnsi="MS UI Gothic"/>
        </w:rPr>
      </w:pPr>
      <w:hyperlink r:id="rId12" w:history="1">
        <w:r w:rsidR="001D182E" w:rsidRPr="001D182E">
          <w:rPr>
            <w:rStyle w:val="a8"/>
            <w:rFonts w:ascii="UD デジタル 教科書体 NP-R" w:eastAsia="UD デジタル 教科書体 NP-R" w:hAnsi="MS UI Gothic" w:hint="eastAsia"/>
          </w:rPr>
          <w:t>https://www.meti.go.jp/information_2/publicoffer/jimusyori_manual.html</w:t>
        </w:r>
      </w:hyperlink>
    </w:p>
    <w:p w14:paraId="06403DF5" w14:textId="23AFB1DC" w:rsidR="001D182E" w:rsidRPr="001D182E" w:rsidRDefault="001D182E" w:rsidP="001D182E">
      <w:pPr>
        <w:ind w:leftChars="100" w:left="567" w:hangingChars="176" w:hanging="362"/>
        <w:rPr>
          <w:rFonts w:ascii="UD デジタル 教科書体 NP-R" w:eastAsia="UD デジタル 教科書体 NP-R" w:hAnsi="MS UI Gothic"/>
        </w:rPr>
      </w:pPr>
      <w:r w:rsidRPr="001D182E">
        <w:rPr>
          <w:rFonts w:ascii="UD デジタル 教科書体 NP-R" w:eastAsia="UD デジタル 教科書体 NP-R" w:hAnsi="MS UI Gothic" w:hint="eastAsia"/>
        </w:rPr>
        <w:t>(2) 業務の経費は、人件費、事業費（</w:t>
      </w:r>
      <w:r w:rsidR="003B25C0" w:rsidRPr="007B2D00">
        <w:rPr>
          <w:rFonts w:ascii="UD デジタル 教科書体 NP-R" w:eastAsia="UD デジタル 教科書体 NP-R" w:hint="eastAsia"/>
          <w:szCs w:val="21"/>
        </w:rPr>
        <w:t>伴走支援者</w:t>
      </w:r>
      <w:r w:rsidRPr="001D182E">
        <w:rPr>
          <w:rFonts w:ascii="UD デジタル 教科書体 NP-R" w:eastAsia="UD デジタル 教科書体 NP-R" w:hAnsi="MS UI Gothic" w:hint="eastAsia"/>
        </w:rPr>
        <w:t>謝金含む）、一般管理費とする。本業務の経費で他の業務の経費を賄ってはならない。</w:t>
      </w:r>
    </w:p>
    <w:p w14:paraId="6995A41D" w14:textId="77777777" w:rsidR="001D182E" w:rsidRPr="001D182E" w:rsidRDefault="001D182E" w:rsidP="001D182E">
      <w:pPr>
        <w:ind w:leftChars="100" w:left="616" w:hangingChars="200" w:hanging="411"/>
        <w:rPr>
          <w:rFonts w:ascii="UD デジタル 教科書体 NP-R" w:eastAsia="UD デジタル 教科書体 NP-R" w:hAnsi="MS UI Gothic"/>
        </w:rPr>
      </w:pPr>
      <w:r w:rsidRPr="001D182E">
        <w:rPr>
          <w:rFonts w:ascii="UD デジタル 教科書体 NP-R" w:eastAsia="UD デジタル 教科書体 NP-R" w:hAnsi="MS UI Gothic" w:hint="eastAsia"/>
        </w:rPr>
        <w:t>(3) 経費のうち、人件費、事業費については、実費弁済の考え方をとることとし、利益は含めない（受託者が実際に支払った経費分だけの請求を認める）。よって、業務のために支出した全ての人件費、事業費について、給与明細、公的証明書、領収書等の各種証拠書類の提示を求める。</w:t>
      </w:r>
    </w:p>
    <w:p w14:paraId="2CC5CAA6" w14:textId="77777777" w:rsidR="001D182E" w:rsidRPr="00BA01E8" w:rsidRDefault="001D182E" w:rsidP="001D182E">
      <w:pPr>
        <w:ind w:leftChars="400" w:left="822"/>
        <w:rPr>
          <w:rFonts w:ascii="UD デジタル 教科書体 NP-R" w:eastAsia="UD デジタル 教科書体 NP-R" w:hAnsi="MS UI Gothic"/>
          <w:sz w:val="20"/>
          <w:szCs w:val="18"/>
        </w:rPr>
      </w:pPr>
      <w:r w:rsidRPr="00BA01E8">
        <w:rPr>
          <w:rFonts w:ascii="UD デジタル 教科書体 NP-R" w:eastAsia="UD デジタル 教科書体 NP-R" w:hAnsi="MS UI Gothic" w:hint="eastAsia"/>
          <w:sz w:val="20"/>
          <w:szCs w:val="18"/>
        </w:rPr>
        <w:t>※人件費は実際に支給した給与額等（給与明細等で証明できる額）の積み上げで積算(精算)することとし、いわゆる単価方式（例：「支給実績に関わらず、主任研究員は１日60,000円」等として一律計上すること。）は認められない。</w:t>
      </w:r>
    </w:p>
    <w:p w14:paraId="3AFBFB2D" w14:textId="77777777" w:rsidR="001D182E" w:rsidRPr="001D182E" w:rsidRDefault="001D182E" w:rsidP="00BA01E8">
      <w:pPr>
        <w:ind w:leftChars="100" w:left="630" w:hangingChars="207" w:hanging="425"/>
        <w:rPr>
          <w:rFonts w:ascii="UD デジタル 教科書体 NP-R" w:eastAsia="UD デジタル 教科書体 NP-R" w:hAnsi="MS UI Gothic"/>
        </w:rPr>
      </w:pPr>
      <w:r w:rsidRPr="001D182E">
        <w:rPr>
          <w:rFonts w:ascii="UD デジタル 教科書体 NP-R" w:eastAsia="UD デジタル 教科書体 NP-R" w:hAnsi="MS UI Gothic" w:hint="eastAsia"/>
        </w:rPr>
        <w:t>(4)</w:t>
      </w:r>
      <w:r w:rsidR="00BA01E8" w:rsidRPr="001D182E">
        <w:rPr>
          <w:rFonts w:ascii="UD デジタル 教科書体 NP-R" w:eastAsia="UD デジタル 教科書体 NP-R" w:hAnsi="MS UI Gothic" w:hint="eastAsia"/>
        </w:rPr>
        <w:t xml:space="preserve"> </w:t>
      </w:r>
      <w:r w:rsidRPr="001D182E">
        <w:rPr>
          <w:rFonts w:ascii="UD デジタル 教科書体 NP-R" w:eastAsia="UD デジタル 教科書体 NP-R" w:hAnsi="MS UI Gothic" w:hint="eastAsia"/>
        </w:rPr>
        <w:t>経費のうち、一般管理費については、業務を行うにあたり必要な経費であり、当該業務に要した経費としての抽出・特定が困難なものを、以下の計算方法により算出した範囲内で認める。</w:t>
      </w:r>
    </w:p>
    <w:p w14:paraId="6FDFC204" w14:textId="77777777" w:rsidR="001D182E" w:rsidRPr="001D182E" w:rsidRDefault="001D182E" w:rsidP="001D182E">
      <w:pPr>
        <w:ind w:leftChars="400" w:left="1027" w:hangingChars="100" w:hanging="205"/>
        <w:rPr>
          <w:rFonts w:ascii="UD デジタル 教科書体 NP-R" w:eastAsia="UD デジタル 教科書体 NP-R" w:hAnsi="MS UI Gothic"/>
          <w:bdr w:val="single" w:sz="4" w:space="0" w:color="auto"/>
        </w:rPr>
      </w:pPr>
      <w:r w:rsidRPr="001D182E">
        <w:rPr>
          <w:rFonts w:ascii="UD デジタル 教科書体 NP-R" w:eastAsia="UD デジタル 教科書体 NP-R" w:hAnsi="MS UI Gothic" w:hint="eastAsia"/>
        </w:rPr>
        <w:t xml:space="preserve">　</w:t>
      </w:r>
      <w:r w:rsidRPr="001D182E">
        <w:rPr>
          <w:rFonts w:ascii="UD デジタル 教科書体 NP-R" w:eastAsia="UD デジタル 教科書体 NP-R" w:hAnsi="MS UI Gothic" w:hint="eastAsia"/>
          <w:bdr w:val="single" w:sz="4" w:space="0" w:color="auto"/>
        </w:rPr>
        <w:t>一般管理費＝（人件費＋事業費）×一般管理費率</w:t>
      </w:r>
    </w:p>
    <w:p w14:paraId="7622F708" w14:textId="77777777" w:rsidR="001D182E" w:rsidRPr="00BA01E8" w:rsidRDefault="001D182E" w:rsidP="001D182E">
      <w:pPr>
        <w:spacing w:line="320" w:lineRule="exact"/>
        <w:ind w:leftChars="550" w:left="1325" w:hangingChars="100" w:hanging="195"/>
        <w:rPr>
          <w:rFonts w:ascii="UD デジタル 教科書体 NP-R" w:eastAsia="UD デジタル 教科書体 NP-R" w:hAnsi="MS UI Gothic"/>
          <w:sz w:val="20"/>
          <w:szCs w:val="18"/>
        </w:rPr>
      </w:pPr>
      <w:r w:rsidRPr="00BA01E8">
        <w:rPr>
          <w:rFonts w:ascii="UD デジタル 教科書体 NP-R" w:eastAsia="UD デジタル 教科書体 NP-R" w:hAnsi="MS UI Gothic" w:hint="eastAsia"/>
          <w:sz w:val="20"/>
          <w:szCs w:val="18"/>
        </w:rPr>
        <w:t>※一般管理費率は、受託者の内部規定などで定める率または合理的な方法により算定したと認められる率とするが、10％を超えることはできない。</w:t>
      </w:r>
    </w:p>
    <w:p w14:paraId="366BD72E" w14:textId="77777777" w:rsidR="001D182E" w:rsidRPr="001D182E" w:rsidRDefault="001D182E" w:rsidP="001D182E">
      <w:pPr>
        <w:ind w:leftChars="100" w:left="513" w:hangingChars="150" w:hanging="308"/>
        <w:rPr>
          <w:rFonts w:ascii="UD デジタル 教科書体 NP-R" w:eastAsia="UD デジタル 教科書体 NP-R" w:hAnsi="MS UI Gothic"/>
        </w:rPr>
      </w:pPr>
      <w:r w:rsidRPr="001D182E">
        <w:rPr>
          <w:rFonts w:ascii="UD デジタル 教科書体 NP-R" w:eastAsia="UD デジタル 教科書体 NP-R" w:hAnsi="MS UI Gothic" w:hint="eastAsia"/>
        </w:rPr>
        <w:t>(5) 人件費には、諸手当、賞与、退職手当等（受託者の社内規程において労働者に対する支払いが義務付けられている場合に限り、算定は業務に従事していない期間を除く。また、支払いは、業務従事期間内のみ対象。）及び社会保険（健康保険、厚生年金、介護保険、児童手当）、及び労働保険</w:t>
      </w:r>
      <w:r w:rsidRPr="001D182E">
        <w:rPr>
          <w:rFonts w:ascii="UD デジタル 教科書体 NP-R" w:eastAsia="UD デジタル 教科書体 NP-R" w:hAnsi="MS UI Gothic" w:hint="eastAsia"/>
        </w:rPr>
        <w:lastRenderedPageBreak/>
        <w:t>（雇用保険、労災保険）に係る事業主負担分を含む。なお、社会保険、労働保険については、法定どおり加入させること。（（保険について、誤解釈のケースが見受けられる。積算等にあたっては、法改正等に十分留意するとともに、必要に応じて関係機関に問い合わせるなどして、違法状態とならないようにすること。）</w:t>
      </w:r>
    </w:p>
    <w:p w14:paraId="622AE17E" w14:textId="77777777" w:rsidR="001D182E" w:rsidRPr="001D182E" w:rsidRDefault="001D182E" w:rsidP="00BA01E8">
      <w:pPr>
        <w:ind w:leftChars="100" w:left="567" w:hangingChars="176" w:hanging="362"/>
        <w:rPr>
          <w:rFonts w:ascii="UD デジタル 教科書体 NP-R" w:eastAsia="UD デジタル 教科書体 NP-R" w:hAnsi="MS UI Gothic"/>
        </w:rPr>
      </w:pPr>
      <w:r w:rsidRPr="001D182E">
        <w:rPr>
          <w:rFonts w:ascii="UD デジタル 教科書体 NP-R" w:eastAsia="UD デジタル 教科書体 NP-R" w:hAnsi="MS UI Gothic" w:hint="eastAsia"/>
        </w:rPr>
        <w:t>(6) “営利目的の事業”は本業務の対象とならない。また、本業務の経費は、原則として大阪府からの委託料により賄うこと。ただし、本業務におけるセミナーの資料代等、大阪府が認める場合は、経費の財源として見込むことができる。なお、業務を円滑に実施するため、委託契約に基づく業務の範囲内で経費の精算に含まれないものを支出する場合や、委託金額を超えて経費を支出する場合は、あらかじめ大阪府と協議すること。</w:t>
      </w:r>
    </w:p>
    <w:p w14:paraId="22197A30" w14:textId="77777777" w:rsidR="001D182E" w:rsidRPr="00972DB2" w:rsidRDefault="001D182E" w:rsidP="001D182E">
      <w:pPr>
        <w:jc w:val="left"/>
        <w:rPr>
          <w:rFonts w:ascii="MS UI Gothic" w:eastAsia="MS UI Gothic" w:hAnsi="MS UI Gothic"/>
        </w:rPr>
      </w:pPr>
    </w:p>
    <w:p w14:paraId="46714DFE" w14:textId="77777777" w:rsidR="001037A6" w:rsidRPr="001D182E" w:rsidRDefault="001037A6" w:rsidP="001037A6">
      <w:pPr>
        <w:rPr>
          <w:rFonts w:ascii="UD デジタル 教科書体 NP-R" w:eastAsia="UD デジタル 教科書体 NP-R" w:hAnsi="MS UI Gothic"/>
          <w:b/>
          <w:szCs w:val="21"/>
        </w:rPr>
      </w:pPr>
      <w:r w:rsidRPr="001D182E">
        <w:rPr>
          <w:rFonts w:ascii="UD デジタル 教科書体 NP-R" w:eastAsia="UD デジタル 教科書体 NP-R" w:hAnsi="MS UI Gothic" w:hint="eastAsia"/>
          <w:b/>
          <w:szCs w:val="21"/>
        </w:rPr>
        <w:t>11.  財産取得</w:t>
      </w:r>
    </w:p>
    <w:p w14:paraId="03C9D8DA" w14:textId="77777777" w:rsidR="001037A6" w:rsidRPr="001D182E" w:rsidRDefault="004C6A56" w:rsidP="004C6A56">
      <w:pPr>
        <w:ind w:leftChars="100" w:left="205"/>
        <w:rPr>
          <w:rFonts w:ascii="UD デジタル 教科書体 NP-R" w:eastAsia="UD デジタル 教科書体 NP-R" w:hAnsi="MS UI Gothic"/>
          <w:szCs w:val="21"/>
        </w:rPr>
      </w:pPr>
      <w:r w:rsidRPr="001D182E">
        <w:rPr>
          <w:rFonts w:ascii="UD デジタル 教科書体 NP-R" w:eastAsia="UD デジタル 教科書体 NP-R" w:hAnsi="MS UI Gothic" w:hint="eastAsia"/>
          <w:szCs w:val="21"/>
        </w:rPr>
        <w:t>・</w:t>
      </w:r>
      <w:r w:rsidR="001037A6" w:rsidRPr="001D182E">
        <w:rPr>
          <w:rFonts w:ascii="UD デジタル 教科書体 NP-R" w:eastAsia="UD デジタル 教科書体 NP-R" w:hAnsi="MS UI Gothic" w:hint="eastAsia"/>
          <w:szCs w:val="21"/>
        </w:rPr>
        <w:t>財産価値が生じるような工事費など、財産取得となる経費は認めない。また、物品等で業務終了後、財産価値が残存する場合は、売却等を行いその金額を返還しなければならない。</w:t>
      </w:r>
    </w:p>
    <w:p w14:paraId="7190D2EC" w14:textId="77777777" w:rsidR="001037A6" w:rsidRPr="001D182E" w:rsidRDefault="001037A6" w:rsidP="004C6A56">
      <w:pPr>
        <w:ind w:leftChars="300" w:left="616" w:firstLineChars="50" w:firstLine="103"/>
        <w:rPr>
          <w:rFonts w:ascii="UD デジタル 教科書体 NP-R" w:eastAsia="UD デジタル 教科書体 NP-R" w:hAnsi="MS UI Gothic"/>
          <w:szCs w:val="21"/>
        </w:rPr>
      </w:pPr>
      <w:r w:rsidRPr="001D182E">
        <w:rPr>
          <w:rFonts w:ascii="UD デジタル 教科書体 NP-R" w:eastAsia="UD デジタル 教科書体 NP-R" w:hAnsi="MS UI Gothic" w:hint="eastAsia"/>
          <w:szCs w:val="21"/>
        </w:rPr>
        <w:t>※パソコン、机等は適正な価格のレンタルが望ましい。</w:t>
      </w:r>
    </w:p>
    <w:p w14:paraId="5BF89C9F" w14:textId="77777777" w:rsidR="00BD3159" w:rsidRPr="001D182E" w:rsidRDefault="00BD3159" w:rsidP="00BD3159">
      <w:pPr>
        <w:rPr>
          <w:rFonts w:ascii="UD デジタル 教科書体 NP-R" w:eastAsia="UD デジタル 教科書体 NP-R" w:hAnsi="MS UI Gothic"/>
          <w:szCs w:val="21"/>
        </w:rPr>
      </w:pPr>
    </w:p>
    <w:p w14:paraId="6B9D6763" w14:textId="77777777" w:rsidR="001037A6" w:rsidRPr="001D182E" w:rsidRDefault="001037A6" w:rsidP="001037A6">
      <w:pPr>
        <w:rPr>
          <w:rFonts w:ascii="UD デジタル 教科書体 NP-R" w:eastAsia="UD デジタル 教科書体 NP-R" w:hAnsi="MS UI Gothic"/>
          <w:b/>
          <w:szCs w:val="21"/>
        </w:rPr>
      </w:pPr>
      <w:r w:rsidRPr="001D182E">
        <w:rPr>
          <w:rFonts w:ascii="UD デジタル 教科書体 NP-R" w:eastAsia="UD デジタル 教科書体 NP-R" w:hAnsi="MS UI Gothic" w:hint="eastAsia"/>
          <w:b/>
          <w:szCs w:val="21"/>
        </w:rPr>
        <w:t>12.  書類の保存</w:t>
      </w:r>
    </w:p>
    <w:p w14:paraId="109422D3" w14:textId="77777777" w:rsidR="001037A6" w:rsidRPr="001D182E" w:rsidRDefault="004C6A56" w:rsidP="004C6A56">
      <w:pPr>
        <w:ind w:leftChars="100" w:left="205"/>
        <w:rPr>
          <w:rFonts w:ascii="UD デジタル 教科書体 NP-R" w:eastAsia="UD デジタル 教科書体 NP-R" w:hAnsi="MS UI Gothic"/>
          <w:szCs w:val="21"/>
        </w:rPr>
      </w:pPr>
      <w:r w:rsidRPr="001D182E">
        <w:rPr>
          <w:rFonts w:ascii="UD デジタル 教科書体 NP-R" w:eastAsia="UD デジタル 教科書体 NP-R" w:hAnsi="MS UI Gothic" w:hint="eastAsia"/>
          <w:szCs w:val="21"/>
        </w:rPr>
        <w:t>・</w:t>
      </w:r>
      <w:r w:rsidR="001037A6" w:rsidRPr="001D182E">
        <w:rPr>
          <w:rFonts w:ascii="UD デジタル 教科書体 NP-R" w:eastAsia="UD デジタル 教科書体 NP-R" w:hAnsi="MS UI Gothic" w:hint="eastAsia"/>
          <w:szCs w:val="21"/>
        </w:rPr>
        <w:t>全ての証拠書類は業務終了後、翌年度4月1日から起算して5年間保存しなければならない。</w:t>
      </w:r>
    </w:p>
    <w:p w14:paraId="1E08B4D2" w14:textId="77777777" w:rsidR="001037A6" w:rsidRPr="001D182E" w:rsidRDefault="001037A6" w:rsidP="001037A6">
      <w:pPr>
        <w:rPr>
          <w:rFonts w:ascii="UD デジタル 教科書体 NP-R" w:eastAsia="UD デジタル 教科書体 NP-R" w:hAnsi="MS UI Gothic"/>
          <w:szCs w:val="21"/>
        </w:rPr>
      </w:pPr>
    </w:p>
    <w:p w14:paraId="4F0DB0A8" w14:textId="77777777" w:rsidR="001037A6" w:rsidRPr="001D182E" w:rsidRDefault="001037A6" w:rsidP="001037A6">
      <w:pPr>
        <w:rPr>
          <w:rFonts w:ascii="UD デジタル 教科書体 NP-R" w:eastAsia="UD デジタル 教科書体 NP-R" w:hAnsi="MS UI Gothic"/>
          <w:b/>
          <w:szCs w:val="21"/>
        </w:rPr>
      </w:pPr>
      <w:r w:rsidRPr="001D182E">
        <w:rPr>
          <w:rFonts w:ascii="UD デジタル 教科書体 NP-R" w:eastAsia="UD デジタル 教科書体 NP-R" w:hAnsi="MS UI Gothic" w:hint="eastAsia"/>
          <w:b/>
          <w:szCs w:val="21"/>
        </w:rPr>
        <w:t>13.  業務完了後の提出物</w:t>
      </w:r>
    </w:p>
    <w:p w14:paraId="5B3F0B19" w14:textId="77777777" w:rsidR="001037A6" w:rsidRPr="001D182E" w:rsidRDefault="004C6A56" w:rsidP="004C6A56">
      <w:pPr>
        <w:ind w:leftChars="100" w:left="205"/>
        <w:rPr>
          <w:rFonts w:ascii="UD デジタル 教科書体 NP-R" w:eastAsia="UD デジタル 教科書体 NP-R" w:hAnsi="MS UI Gothic"/>
          <w:szCs w:val="21"/>
        </w:rPr>
      </w:pPr>
      <w:r w:rsidRPr="001D182E">
        <w:rPr>
          <w:rFonts w:ascii="UD デジタル 教科書体 NP-R" w:eastAsia="UD デジタル 教科書体 NP-R" w:hAnsi="MS UI Gothic" w:hint="eastAsia"/>
          <w:szCs w:val="21"/>
        </w:rPr>
        <w:t>・</w:t>
      </w:r>
      <w:r w:rsidR="001037A6" w:rsidRPr="001D182E">
        <w:rPr>
          <w:rFonts w:ascii="UD デジタル 教科書体 NP-R" w:eastAsia="UD デジタル 教科書体 NP-R" w:hAnsi="MS UI Gothic" w:hint="eastAsia"/>
          <w:szCs w:val="21"/>
        </w:rPr>
        <w:t>業務終了後、業務実施報告書を大阪府に提出すること。（詳細は大阪府と協議すること。）</w:t>
      </w:r>
    </w:p>
    <w:p w14:paraId="1C99B7C5" w14:textId="77777777" w:rsidR="001037A6" w:rsidRPr="001D182E" w:rsidRDefault="001037A6" w:rsidP="001037A6">
      <w:pPr>
        <w:rPr>
          <w:rFonts w:ascii="UD デジタル 教科書体 NP-R" w:eastAsia="UD デジタル 教科書体 NP-R" w:hAnsi="MS UI Gothic"/>
          <w:szCs w:val="21"/>
        </w:rPr>
      </w:pPr>
    </w:p>
    <w:p w14:paraId="502BB371" w14:textId="77777777" w:rsidR="001037A6" w:rsidRPr="001D182E" w:rsidRDefault="001037A6" w:rsidP="001037A6">
      <w:pPr>
        <w:rPr>
          <w:rFonts w:ascii="UD デジタル 教科書体 NP-R" w:eastAsia="UD デジタル 教科書体 NP-R" w:hAnsi="MS UI Gothic"/>
          <w:b/>
          <w:szCs w:val="21"/>
        </w:rPr>
      </w:pPr>
      <w:r w:rsidRPr="001D182E">
        <w:rPr>
          <w:rFonts w:ascii="UD デジタル 教科書体 NP-R" w:eastAsia="UD デジタル 教科書体 NP-R" w:hAnsi="MS UI Gothic" w:hint="eastAsia"/>
          <w:b/>
          <w:szCs w:val="21"/>
        </w:rPr>
        <w:t>14.  権利義務の帰属</w:t>
      </w:r>
    </w:p>
    <w:p w14:paraId="378FDCB4" w14:textId="77777777" w:rsidR="001037A6" w:rsidRPr="001D182E" w:rsidRDefault="001D182E" w:rsidP="001D182E">
      <w:pPr>
        <w:ind w:leftChars="100" w:left="205"/>
        <w:rPr>
          <w:rFonts w:ascii="UD デジタル 教科書体 NP-R" w:eastAsia="UD デジタル 教科書体 NP-R" w:hAnsi="MS UI Gothic"/>
          <w:szCs w:val="21"/>
        </w:rPr>
      </w:pPr>
      <w:r w:rsidRPr="001D182E">
        <w:rPr>
          <w:rFonts w:ascii="UD デジタル 教科書体 NP-R" w:eastAsia="UD デジタル 教科書体 NP-R" w:hAnsi="MS UI Gothic" w:hint="eastAsia"/>
          <w:szCs w:val="21"/>
        </w:rPr>
        <w:t xml:space="preserve">(1) </w:t>
      </w:r>
      <w:r w:rsidR="001037A6" w:rsidRPr="001D182E">
        <w:rPr>
          <w:rFonts w:ascii="UD デジタル 教科書体 NP-R" w:eastAsia="UD デジタル 教科書体 NP-R" w:hAnsi="MS UI Gothic" w:hint="eastAsia"/>
          <w:szCs w:val="21"/>
        </w:rPr>
        <w:t>成果品の帰属等</w:t>
      </w:r>
    </w:p>
    <w:p w14:paraId="2512B963" w14:textId="77777777" w:rsidR="001037A6" w:rsidRPr="001D182E" w:rsidRDefault="004C6A56" w:rsidP="004C6A56">
      <w:pPr>
        <w:ind w:leftChars="300" w:left="616"/>
        <w:rPr>
          <w:rFonts w:ascii="UD デジタル 教科書体 NP-R" w:eastAsia="UD デジタル 教科書体 NP-R" w:hAnsi="MS UI Gothic"/>
          <w:szCs w:val="21"/>
        </w:rPr>
      </w:pPr>
      <w:r w:rsidRPr="001D182E">
        <w:rPr>
          <w:rFonts w:ascii="UD デジタル 教科書体 NP-R" w:eastAsia="UD デジタル 教科書体 NP-R" w:hAnsi="MS UI Gothic" w:hint="eastAsia"/>
          <w:szCs w:val="21"/>
        </w:rPr>
        <w:t>・</w:t>
      </w:r>
      <w:r w:rsidR="001037A6" w:rsidRPr="001D182E">
        <w:rPr>
          <w:rFonts w:ascii="UD デジタル 教科書体 NP-R" w:eastAsia="UD デジタル 教科書体 NP-R" w:hAnsi="MS UI Gothic" w:hint="eastAsia"/>
          <w:szCs w:val="21"/>
        </w:rPr>
        <w:t>本業務の実施により得られた成果品、情報等については、大阪府に帰属する。</w:t>
      </w:r>
    </w:p>
    <w:p w14:paraId="5A5ED631" w14:textId="77777777" w:rsidR="001037A6" w:rsidRPr="001D182E" w:rsidRDefault="001D182E" w:rsidP="004C6A56">
      <w:pPr>
        <w:ind w:leftChars="100" w:left="205"/>
        <w:rPr>
          <w:rFonts w:ascii="UD デジタル 教科書体 NP-R" w:eastAsia="UD デジタル 教科書体 NP-R" w:hAnsi="MS UI Gothic"/>
          <w:szCs w:val="21"/>
        </w:rPr>
      </w:pPr>
      <w:r w:rsidRPr="001D182E">
        <w:rPr>
          <w:rFonts w:ascii="UD デジタル 教科書体 NP-R" w:eastAsia="UD デジタル 教科書体 NP-R" w:hAnsi="MS UI Gothic" w:hint="eastAsia"/>
          <w:szCs w:val="21"/>
        </w:rPr>
        <w:t xml:space="preserve">(2) </w:t>
      </w:r>
      <w:r w:rsidR="001037A6" w:rsidRPr="001D182E">
        <w:rPr>
          <w:rFonts w:ascii="UD デジタル 教科書体 NP-R" w:eastAsia="UD デジタル 教科書体 NP-R" w:hAnsi="MS UI Gothic" w:hint="eastAsia"/>
          <w:szCs w:val="21"/>
        </w:rPr>
        <w:t>特許権、著作権等</w:t>
      </w:r>
    </w:p>
    <w:p w14:paraId="034BFDBB" w14:textId="77777777" w:rsidR="001037A6" w:rsidRPr="001D182E" w:rsidRDefault="001037A6" w:rsidP="004C6A56">
      <w:pPr>
        <w:ind w:leftChars="300" w:left="616"/>
        <w:rPr>
          <w:rFonts w:ascii="UD デジタル 教科書体 NP-R" w:eastAsia="UD デジタル 教科書体 NP-R" w:hAnsi="MS UI Gothic"/>
          <w:szCs w:val="21"/>
        </w:rPr>
      </w:pPr>
      <w:r w:rsidRPr="001D182E">
        <w:rPr>
          <w:rFonts w:ascii="UD デジタル 教科書体 NP-R" w:eastAsia="UD デジタル 教科書体 NP-R" w:hAnsi="MS UI Gothic" w:hint="eastAsia"/>
          <w:szCs w:val="21"/>
        </w:rPr>
        <w:t>・委託業務の実施に伴って生じた特許権、著作権その他の権利（著作権法第27条及び第28条の権利を含む）は大阪府に帰属する。</w:t>
      </w:r>
    </w:p>
    <w:p w14:paraId="15519FF1" w14:textId="77777777" w:rsidR="001037A6" w:rsidRPr="001D182E" w:rsidRDefault="001037A6" w:rsidP="004C6A56">
      <w:pPr>
        <w:ind w:leftChars="300" w:left="616"/>
        <w:rPr>
          <w:rFonts w:ascii="UD デジタル 教科書体 NP-R" w:eastAsia="UD デジタル 教科書体 NP-R" w:hAnsi="MS UI Gothic"/>
          <w:szCs w:val="21"/>
        </w:rPr>
      </w:pPr>
      <w:r w:rsidRPr="001D182E">
        <w:rPr>
          <w:rFonts w:ascii="UD デジタル 教科書体 NP-R" w:eastAsia="UD デジタル 教科書体 NP-R" w:hAnsi="MS UI Gothic" w:hint="eastAsia"/>
          <w:szCs w:val="21"/>
        </w:rPr>
        <w:t>・受注者は委託業務の実施に伴って生じた著作者人格権を行使しない。</w:t>
      </w:r>
    </w:p>
    <w:p w14:paraId="77718C15" w14:textId="77777777" w:rsidR="001037A6" w:rsidRPr="001D182E" w:rsidRDefault="001037A6" w:rsidP="004C6A56">
      <w:pPr>
        <w:ind w:leftChars="300" w:left="616"/>
        <w:rPr>
          <w:rFonts w:ascii="UD デジタル 教科書体 NP-R" w:eastAsia="UD デジタル 教科書体 NP-R" w:hAnsi="MS UI Gothic"/>
          <w:szCs w:val="21"/>
        </w:rPr>
      </w:pPr>
      <w:r w:rsidRPr="001D182E">
        <w:rPr>
          <w:rFonts w:ascii="UD デジタル 教科書体 NP-R" w:eastAsia="UD デジタル 教科書体 NP-R" w:hAnsi="MS UI Gothic" w:hint="eastAsia"/>
          <w:szCs w:val="21"/>
        </w:rPr>
        <w:t>・受託者は、委託業務の実施が第三者の特許権、著作権その他の権利に抵触するときは、受託者の責任において、必要な措置を講じなければならない。</w:t>
      </w:r>
    </w:p>
    <w:p w14:paraId="5A1806ED" w14:textId="77777777" w:rsidR="001037A6" w:rsidRPr="001D182E" w:rsidRDefault="001037A6" w:rsidP="00BD3159">
      <w:pPr>
        <w:rPr>
          <w:rFonts w:ascii="UD デジタル 教科書体 NP-R" w:eastAsia="UD デジタル 教科書体 NP-R" w:hAnsi="MS UI Gothic"/>
          <w:szCs w:val="21"/>
        </w:rPr>
      </w:pPr>
    </w:p>
    <w:p w14:paraId="66CE9154" w14:textId="77777777" w:rsidR="001037A6" w:rsidRPr="001D182E" w:rsidRDefault="001037A6" w:rsidP="001037A6">
      <w:pPr>
        <w:rPr>
          <w:rFonts w:ascii="UD デジタル 教科書体 NP-R" w:eastAsia="UD デジタル 教科書体 NP-R" w:hAnsi="MS UI Gothic"/>
          <w:b/>
          <w:szCs w:val="21"/>
        </w:rPr>
      </w:pPr>
      <w:r w:rsidRPr="001D182E">
        <w:rPr>
          <w:rFonts w:ascii="UD デジタル 教科書体 NP-R" w:eastAsia="UD デジタル 教科書体 NP-R" w:hAnsi="MS UI Gothic" w:hint="eastAsia"/>
          <w:b/>
          <w:szCs w:val="21"/>
        </w:rPr>
        <w:t>15.  精算</w:t>
      </w:r>
    </w:p>
    <w:p w14:paraId="1DAA3E8D" w14:textId="77777777" w:rsidR="00971F92" w:rsidRPr="001D182E" w:rsidRDefault="00971F92" w:rsidP="004C6A56">
      <w:pPr>
        <w:ind w:leftChars="100" w:left="205"/>
        <w:rPr>
          <w:rFonts w:ascii="UD デジタル 教科書体 NP-R" w:eastAsia="UD デジタル 教科書体 NP-R" w:hAnsi="MS UI Gothic"/>
          <w:szCs w:val="21"/>
        </w:rPr>
      </w:pPr>
      <w:r w:rsidRPr="001D182E">
        <w:rPr>
          <w:rFonts w:ascii="UD デジタル 教科書体 NP-R" w:eastAsia="UD デジタル 教科書体 NP-R" w:hAnsi="MS UI Gothic" w:hint="eastAsia"/>
          <w:szCs w:val="21"/>
        </w:rPr>
        <w:t>(1) 本業務に係る経理と他の経理を明確に区分すること。</w:t>
      </w:r>
    </w:p>
    <w:p w14:paraId="272E6471" w14:textId="77777777" w:rsidR="00971F92" w:rsidRPr="001D182E" w:rsidRDefault="00971F92" w:rsidP="001D182E">
      <w:pPr>
        <w:ind w:leftChars="101" w:left="566" w:hangingChars="174" w:hanging="358"/>
        <w:rPr>
          <w:rFonts w:ascii="UD デジタル 教科書体 NP-R" w:eastAsia="UD デジタル 教科書体 NP-R" w:hAnsi="MS UI Gothic"/>
          <w:szCs w:val="21"/>
        </w:rPr>
      </w:pPr>
      <w:r w:rsidRPr="001D182E">
        <w:rPr>
          <w:rFonts w:ascii="UD デジタル 教科書体 NP-R" w:eastAsia="UD デジタル 教科書体 NP-R" w:hAnsi="MS UI Gothic" w:hint="eastAsia"/>
          <w:szCs w:val="21"/>
        </w:rPr>
        <w:t>(2) 大阪府は、委託期間中、委託業務の実施状況及び経費の使用状況を確認するため、必要に応じて調査することができる。</w:t>
      </w:r>
    </w:p>
    <w:p w14:paraId="39D005E3" w14:textId="77777777" w:rsidR="00971F92" w:rsidRPr="001D182E" w:rsidRDefault="00971F92" w:rsidP="004C6A56">
      <w:pPr>
        <w:ind w:leftChars="100" w:left="563" w:hangingChars="174" w:hanging="358"/>
        <w:rPr>
          <w:rFonts w:ascii="UD デジタル 教科書体 NP-R" w:eastAsia="UD デジタル 教科書体 NP-R" w:hAnsi="MS UI Gothic"/>
          <w:szCs w:val="21"/>
        </w:rPr>
      </w:pPr>
      <w:r w:rsidRPr="001D182E">
        <w:rPr>
          <w:rFonts w:ascii="UD デジタル 教科書体 NP-R" w:eastAsia="UD デジタル 教科書体 NP-R" w:hAnsi="MS UI Gothic" w:hint="eastAsia"/>
          <w:szCs w:val="21"/>
        </w:rPr>
        <w:t>(3) 業務終了後、大阪府に対して支出額を記載した収支精算書を提出し、大阪府の確認を受けること。なお、企業等からの収入と経費支出の確認方法については、大阪府と本業務の委託契約を締結する際に協議すること。</w:t>
      </w:r>
    </w:p>
    <w:p w14:paraId="7C7EB033" w14:textId="77777777" w:rsidR="00BD3159" w:rsidRPr="001D182E" w:rsidRDefault="00971F92" w:rsidP="004C6A56">
      <w:pPr>
        <w:ind w:leftChars="100" w:left="563" w:hangingChars="174" w:hanging="358"/>
        <w:rPr>
          <w:rFonts w:ascii="UD デジタル 教科書体 NP-R" w:eastAsia="UD デジタル 教科書体 NP-R" w:hAnsi="MS UI Gothic"/>
          <w:szCs w:val="21"/>
        </w:rPr>
      </w:pPr>
      <w:r w:rsidRPr="001D182E">
        <w:rPr>
          <w:rFonts w:ascii="UD デジタル 教科書体 NP-R" w:eastAsia="UD デジタル 教科書体 NP-R" w:hAnsi="MS UI Gothic" w:hint="eastAsia"/>
          <w:szCs w:val="21"/>
        </w:rPr>
        <w:t>(4) 大阪府は、収支精算書と給与明細、賃金台帳、業務日誌、出勤簿、公的証明書、請求書、領収書等の各種証拠書類との確認を行う。精算の結果、実績が下回った場合は減額・返還を求めることとし、大阪府からの通知に基づき返納すること。</w:t>
      </w:r>
    </w:p>
    <w:p w14:paraId="233A9375" w14:textId="77777777" w:rsidR="00BD3159" w:rsidRPr="001D182E" w:rsidRDefault="00BD3159" w:rsidP="00BD3159">
      <w:pPr>
        <w:rPr>
          <w:rFonts w:ascii="UD デジタル 教科書体 NP-R" w:eastAsia="UD デジタル 教科書体 NP-R" w:hAnsi="MS UI Gothic"/>
          <w:szCs w:val="21"/>
        </w:rPr>
      </w:pPr>
    </w:p>
    <w:p w14:paraId="1937BDF5" w14:textId="77777777" w:rsidR="001037A6" w:rsidRPr="001D182E" w:rsidRDefault="001037A6" w:rsidP="001037A6">
      <w:pPr>
        <w:rPr>
          <w:rFonts w:ascii="UD デジタル 教科書体 NP-R" w:eastAsia="UD デジタル 教科書体 NP-R" w:hAnsi="MS UI Gothic"/>
          <w:b/>
          <w:szCs w:val="21"/>
        </w:rPr>
      </w:pPr>
      <w:r w:rsidRPr="001D182E">
        <w:rPr>
          <w:rFonts w:ascii="UD デジタル 教科書体 NP-R" w:eastAsia="UD デジタル 教科書体 NP-R" w:hAnsi="MS UI Gothic" w:hint="eastAsia"/>
          <w:b/>
          <w:szCs w:val="21"/>
        </w:rPr>
        <w:t>16.  その他</w:t>
      </w:r>
    </w:p>
    <w:p w14:paraId="0A7F1A4D" w14:textId="77777777" w:rsidR="001037A6" w:rsidRPr="001D182E" w:rsidRDefault="001037A6" w:rsidP="004C6A56">
      <w:pPr>
        <w:ind w:leftChars="100" w:left="205"/>
        <w:rPr>
          <w:rFonts w:ascii="UD デジタル 教科書体 NP-R" w:eastAsia="UD デジタル 教科書体 NP-R" w:hAnsi="MS UI Gothic"/>
          <w:szCs w:val="21"/>
        </w:rPr>
      </w:pPr>
      <w:r w:rsidRPr="001D182E">
        <w:rPr>
          <w:rFonts w:ascii="UD デジタル 教科書体 NP-R" w:eastAsia="UD デジタル 教科書体 NP-R" w:hAnsi="MS UI Gothic" w:hint="eastAsia"/>
          <w:szCs w:val="21"/>
        </w:rPr>
        <w:t>(1) 契約締結後直ちに業務の実施体制に基づく責任者を指定し、大阪府へ報告すること。</w:t>
      </w:r>
    </w:p>
    <w:p w14:paraId="4920BB96" w14:textId="77777777" w:rsidR="001037A6" w:rsidRPr="001D182E" w:rsidRDefault="001037A6" w:rsidP="004C6A56">
      <w:pPr>
        <w:ind w:leftChars="100" w:left="205"/>
        <w:rPr>
          <w:rFonts w:ascii="UD デジタル 教科書体 NP-R" w:eastAsia="UD デジタル 教科書体 NP-R" w:hAnsi="MS UI Gothic"/>
          <w:szCs w:val="21"/>
        </w:rPr>
      </w:pPr>
      <w:r w:rsidRPr="001D182E">
        <w:rPr>
          <w:rFonts w:ascii="UD デジタル 教科書体 NP-R" w:eastAsia="UD デジタル 教科書体 NP-R" w:hAnsi="MS UI Gothic" w:hint="eastAsia"/>
          <w:szCs w:val="21"/>
        </w:rPr>
        <w:t>(2)</w:t>
      </w:r>
      <w:r w:rsidRPr="001D182E">
        <w:rPr>
          <w:rFonts w:ascii="UD デジタル 教科書体 NP-R" w:eastAsia="UD デジタル 教科書体 NP-R" w:hAnsi="ＭＳ ゴシック" w:hint="eastAsia"/>
          <w:szCs w:val="21"/>
        </w:rPr>
        <w:t xml:space="preserve"> 業務開始時までに業務実施計画書（業務スケジュール）を大阪府へ提出すること。</w:t>
      </w:r>
    </w:p>
    <w:p w14:paraId="07C94B81" w14:textId="77777777" w:rsidR="001037A6" w:rsidRPr="001D182E" w:rsidRDefault="001037A6" w:rsidP="004C6A56">
      <w:pPr>
        <w:ind w:leftChars="100" w:left="567" w:hangingChars="176" w:hanging="362"/>
        <w:rPr>
          <w:rFonts w:ascii="UD デジタル 教科書体 NP-R" w:eastAsia="UD デジタル 教科書体 NP-R" w:hAnsi="MS UI Gothic"/>
          <w:szCs w:val="21"/>
        </w:rPr>
      </w:pPr>
      <w:r w:rsidRPr="001D182E">
        <w:rPr>
          <w:rFonts w:ascii="UD デジタル 教科書体 NP-R" w:eastAsia="UD デジタル 教科書体 NP-R" w:hAnsi="MS UI Gothic" w:hint="eastAsia"/>
          <w:szCs w:val="21"/>
        </w:rPr>
        <w:t>(3) 業務の実施に際し、当該業務が法令等の規定により官公署の免許、許可又は認可を受けている必要がある場合には、受託者は当該免許、許可、認可を受けている者であること。</w:t>
      </w:r>
    </w:p>
    <w:p w14:paraId="50623774" w14:textId="77777777" w:rsidR="001037A6" w:rsidRPr="001D182E" w:rsidRDefault="001037A6" w:rsidP="004C6A56">
      <w:pPr>
        <w:ind w:leftChars="100" w:left="205"/>
        <w:rPr>
          <w:rFonts w:ascii="UD デジタル 教科書体 NP-R" w:eastAsia="UD デジタル 教科書体 NP-R" w:hAnsi="MS UI Gothic"/>
          <w:szCs w:val="21"/>
        </w:rPr>
      </w:pPr>
      <w:r w:rsidRPr="001D182E">
        <w:rPr>
          <w:rFonts w:ascii="UD デジタル 教科書体 NP-R" w:eastAsia="UD デジタル 教科書体 NP-R" w:hAnsi="MS UI Gothic" w:hint="eastAsia"/>
          <w:szCs w:val="21"/>
        </w:rPr>
        <w:t xml:space="preserve">(4) </w:t>
      </w:r>
      <w:r w:rsidRPr="001D182E">
        <w:rPr>
          <w:rFonts w:ascii="UD デジタル 教科書体 NP-R" w:eastAsia="UD デジタル 教科書体 NP-R" w:hAnsi="ＭＳ ゴシック" w:hint="eastAsia"/>
          <w:szCs w:val="21"/>
        </w:rPr>
        <w:t>見積りの詳細については、大阪府と業務の委託契約を締結する際に協議すること。</w:t>
      </w:r>
    </w:p>
    <w:p w14:paraId="62F641B1" w14:textId="77777777" w:rsidR="001037A6" w:rsidRPr="001D182E" w:rsidRDefault="001037A6" w:rsidP="004C6A56">
      <w:pPr>
        <w:ind w:leftChars="100" w:left="205"/>
        <w:rPr>
          <w:rFonts w:ascii="UD デジタル 教科書体 NP-R" w:eastAsia="UD デジタル 教科書体 NP-R" w:hAnsi="ＭＳ ゴシック"/>
          <w:szCs w:val="21"/>
        </w:rPr>
      </w:pPr>
      <w:r w:rsidRPr="001D182E">
        <w:rPr>
          <w:rFonts w:ascii="UD デジタル 教科書体 NP-R" w:eastAsia="UD デジタル 教科書体 NP-R" w:hAnsi="MS UI Gothic" w:hint="eastAsia"/>
          <w:szCs w:val="21"/>
        </w:rPr>
        <w:t xml:space="preserve">(5) </w:t>
      </w:r>
      <w:r w:rsidRPr="001D182E">
        <w:rPr>
          <w:rFonts w:ascii="UD デジタル 教科書体 NP-R" w:eastAsia="UD デジタル 教科書体 NP-R" w:hAnsi="ＭＳ ゴシック" w:hint="eastAsia"/>
          <w:szCs w:val="21"/>
        </w:rPr>
        <w:t>契約締結及び業務実施にあたっては、必ず大阪府と協議を行いながら進めること。</w:t>
      </w:r>
    </w:p>
    <w:p w14:paraId="1C431A5D" w14:textId="77777777" w:rsidR="001037A6" w:rsidRPr="001D182E" w:rsidRDefault="001037A6" w:rsidP="004C6A56">
      <w:pPr>
        <w:ind w:leftChars="100" w:left="567" w:hangingChars="176" w:hanging="362"/>
        <w:rPr>
          <w:rFonts w:ascii="UD デジタル 教科書体 NP-R" w:eastAsia="UD デジタル 教科書体 NP-R" w:hAnsi="MS UI Gothic"/>
          <w:szCs w:val="21"/>
        </w:rPr>
      </w:pPr>
      <w:r w:rsidRPr="001D182E">
        <w:rPr>
          <w:rFonts w:ascii="UD デジタル 教科書体 NP-R" w:eastAsia="UD デジタル 教科書体 NP-R" w:hAnsi="MS UI Gothic" w:hint="eastAsia"/>
          <w:szCs w:val="21"/>
        </w:rPr>
        <w:t>(6) 個人情報の取扱いについては公募要領別記の特記仕様書Ⅱ個人情報取扱特記事項を遵守すること。なお、個人情報保護の観点から受託者は契約締結時に『誓約書』を提出すること。</w:t>
      </w:r>
    </w:p>
    <w:p w14:paraId="55572D50" w14:textId="77777777" w:rsidR="001037A6" w:rsidRPr="001D182E" w:rsidRDefault="001037A6" w:rsidP="004C6A56">
      <w:pPr>
        <w:ind w:firstLineChars="300" w:firstLine="616"/>
        <w:rPr>
          <w:rFonts w:ascii="UD デジタル 教科書体 NP-R" w:eastAsia="UD デジタル 教科書体 NP-R" w:hAnsi="MS UI Gothic"/>
          <w:szCs w:val="21"/>
        </w:rPr>
      </w:pPr>
      <w:r w:rsidRPr="001D182E">
        <w:rPr>
          <w:rFonts w:ascii="UD デジタル 教科書体 NP-R" w:eastAsia="UD デジタル 教科書体 NP-R" w:hAnsi="MS UI Gothic" w:hint="eastAsia"/>
          <w:szCs w:val="21"/>
        </w:rPr>
        <w:t>≪同特記事項第8（10）に定める個人情報保護のための必要な措置≫</w:t>
      </w:r>
    </w:p>
    <w:p w14:paraId="0C723380" w14:textId="77777777" w:rsidR="001037A6" w:rsidRPr="001D182E" w:rsidRDefault="001037A6" w:rsidP="004C6A56">
      <w:pPr>
        <w:ind w:leftChars="300" w:left="719" w:hangingChars="50" w:hanging="103"/>
        <w:rPr>
          <w:rFonts w:ascii="UD デジタル 教科書体 NP-R" w:eastAsia="UD デジタル 教科書体 NP-R" w:hAnsi="MS UI Gothic"/>
          <w:szCs w:val="21"/>
        </w:rPr>
      </w:pPr>
      <w:r w:rsidRPr="001D182E">
        <w:rPr>
          <w:rFonts w:ascii="UD デジタル 教科書体 NP-R" w:eastAsia="UD デジタル 教科書体 NP-R" w:hAnsi="MS UI Gothic" w:hint="eastAsia"/>
          <w:szCs w:val="21"/>
        </w:rPr>
        <w:t>・業務により知り得た個人情報の取扱いは、業務に従事する作業員（業務開始時に作業員名簿を作成し、大阪府へ提出すること。）のみが行うこと。</w:t>
      </w:r>
    </w:p>
    <w:p w14:paraId="142E7C63" w14:textId="77777777" w:rsidR="001037A6" w:rsidRPr="001D182E" w:rsidRDefault="001037A6" w:rsidP="004C6A56">
      <w:pPr>
        <w:ind w:leftChars="300" w:left="616"/>
        <w:rPr>
          <w:rFonts w:ascii="UD デジタル 教科書体 NP-R" w:eastAsia="UD デジタル 教科書体 NP-R" w:hAnsi="MS UI Gothic"/>
          <w:szCs w:val="21"/>
        </w:rPr>
      </w:pPr>
      <w:r w:rsidRPr="001D182E">
        <w:rPr>
          <w:rFonts w:ascii="UD デジタル 教科書体 NP-R" w:eastAsia="UD デジタル 教科書体 NP-R" w:hAnsi="MS UI Gothic" w:hint="eastAsia"/>
          <w:szCs w:val="21"/>
        </w:rPr>
        <w:t>・受託者は、作業員に、同特記事項を遵守する旨の誓約書を提出させること。</w:t>
      </w:r>
    </w:p>
    <w:p w14:paraId="56668EFF" w14:textId="77777777" w:rsidR="001037A6" w:rsidRPr="001D182E" w:rsidRDefault="001037A6" w:rsidP="004C6A56">
      <w:pPr>
        <w:ind w:leftChars="100" w:left="205"/>
        <w:rPr>
          <w:rFonts w:ascii="UD デジタル 教科書体 NP-R" w:eastAsia="UD デジタル 教科書体 NP-R" w:hAnsi="MS UI Gothic"/>
          <w:szCs w:val="21"/>
        </w:rPr>
      </w:pPr>
      <w:r w:rsidRPr="001D182E">
        <w:rPr>
          <w:rFonts w:ascii="UD デジタル 教科書体 NP-R" w:eastAsia="UD デジタル 教科書体 NP-R" w:hAnsi="MS UI Gothic" w:hint="eastAsia"/>
          <w:szCs w:val="21"/>
        </w:rPr>
        <w:t>(7) その他、業務の実施に際しては大阪府の指示に従うこと。</w:t>
      </w:r>
    </w:p>
    <w:p w14:paraId="3788ACD8" w14:textId="77777777" w:rsidR="00BD3159" w:rsidRPr="00972DB2" w:rsidRDefault="00BD3159" w:rsidP="00BD3159"/>
    <w:p w14:paraId="3C5D5948" w14:textId="77777777" w:rsidR="006358A5" w:rsidRPr="00972DB2" w:rsidRDefault="006358A5" w:rsidP="00BD3159"/>
    <w:sectPr w:rsidR="006358A5" w:rsidRPr="00972DB2" w:rsidSect="002A28DF">
      <w:footerReference w:type="default" r:id="rId13"/>
      <w:type w:val="nextColumn"/>
      <w:pgSz w:w="11907" w:h="16839" w:code="9"/>
      <w:pgMar w:top="1247" w:right="964" w:bottom="1418" w:left="1531" w:header="720" w:footer="720" w:gutter="0"/>
      <w:cols w:space="425"/>
      <w:docGrid w:type="linesAndChars" w:linePitch="345"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66700" w14:textId="77777777" w:rsidR="008D27C4" w:rsidRDefault="008D27C4">
      <w:r>
        <w:separator/>
      </w:r>
    </w:p>
  </w:endnote>
  <w:endnote w:type="continuationSeparator" w:id="0">
    <w:p w14:paraId="70604AB5" w14:textId="77777777" w:rsidR="008D27C4" w:rsidRDefault="008D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1EE65" w14:textId="77777777" w:rsidR="00D22EA5" w:rsidRDefault="00D22EA5" w:rsidP="00B17C5F">
    <w:pPr>
      <w:pStyle w:val="a4"/>
      <w:jc w:val="center"/>
    </w:pPr>
    <w:r>
      <w:rPr>
        <w:rStyle w:val="a7"/>
      </w:rPr>
      <w:fldChar w:fldCharType="begin"/>
    </w:r>
    <w:r>
      <w:rPr>
        <w:rStyle w:val="a7"/>
      </w:rPr>
      <w:instrText xml:space="preserve"> PAGE </w:instrText>
    </w:r>
    <w:r>
      <w:rPr>
        <w:rStyle w:val="a7"/>
      </w:rPr>
      <w:fldChar w:fldCharType="separate"/>
    </w:r>
    <w:r w:rsidR="004F665F">
      <w:rPr>
        <w:rStyle w:val="a7"/>
        <w:noProof/>
      </w:rPr>
      <w:t>8</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88F0F" w14:textId="77777777" w:rsidR="008D27C4" w:rsidRDefault="008D27C4">
      <w:r>
        <w:separator/>
      </w:r>
    </w:p>
  </w:footnote>
  <w:footnote w:type="continuationSeparator" w:id="0">
    <w:p w14:paraId="67457010" w14:textId="77777777" w:rsidR="008D27C4" w:rsidRDefault="008D2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DC2"/>
    <w:multiLevelType w:val="hybridMultilevel"/>
    <w:tmpl w:val="3DBEEF0C"/>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C060A9"/>
    <w:multiLevelType w:val="hybridMultilevel"/>
    <w:tmpl w:val="644646D8"/>
    <w:lvl w:ilvl="0" w:tplc="09181D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8435AE"/>
    <w:multiLevelType w:val="hybridMultilevel"/>
    <w:tmpl w:val="0CFA10A4"/>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4" w15:restartNumberingAfterBreak="0">
    <w:nsid w:val="1B7E6216"/>
    <w:multiLevelType w:val="hybridMultilevel"/>
    <w:tmpl w:val="8752E484"/>
    <w:lvl w:ilvl="0" w:tplc="7E68D494">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FC5FC8"/>
    <w:multiLevelType w:val="hybridMultilevel"/>
    <w:tmpl w:val="84146BB2"/>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961115"/>
    <w:multiLevelType w:val="hybridMultilevel"/>
    <w:tmpl w:val="E1700ABC"/>
    <w:lvl w:ilvl="0" w:tplc="7E68D494">
      <w:numFmt w:val="bullet"/>
      <w:lvlText w:val="・"/>
      <w:lvlJc w:val="left"/>
      <w:pPr>
        <w:ind w:left="360" w:hanging="360"/>
      </w:pPr>
      <w:rPr>
        <w:rFonts w:ascii="UD デジタル 教科書体 NP-R" w:eastAsia="UD デジタル 教科書体 NP-R" w:hAnsi="Century"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69161C"/>
    <w:multiLevelType w:val="hybridMultilevel"/>
    <w:tmpl w:val="A986276C"/>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FAD493E"/>
    <w:multiLevelType w:val="hybridMultilevel"/>
    <w:tmpl w:val="39EA1042"/>
    <w:lvl w:ilvl="0" w:tplc="09181D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58B607D"/>
    <w:multiLevelType w:val="hybridMultilevel"/>
    <w:tmpl w:val="DB6429F0"/>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312ADB"/>
    <w:multiLevelType w:val="hybridMultilevel"/>
    <w:tmpl w:val="8D685794"/>
    <w:lvl w:ilvl="0" w:tplc="7E68D494">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8CC3570"/>
    <w:multiLevelType w:val="hybridMultilevel"/>
    <w:tmpl w:val="BE0E9B9E"/>
    <w:lvl w:ilvl="0" w:tplc="04090005">
      <w:start w:val="1"/>
      <w:numFmt w:val="bullet"/>
      <w:lvlText w:val=""/>
      <w:lvlJc w:val="left"/>
      <w:pPr>
        <w:ind w:left="448" w:hanging="360"/>
      </w:pPr>
      <w:rPr>
        <w:rFonts w:ascii="Wingdings" w:hAnsi="Wingdings" w:hint="default"/>
      </w:rPr>
    </w:lvl>
    <w:lvl w:ilvl="1" w:tplc="0409000B" w:tentative="1">
      <w:start w:val="1"/>
      <w:numFmt w:val="bullet"/>
      <w:lvlText w:val=""/>
      <w:lvlJc w:val="left"/>
      <w:pPr>
        <w:ind w:left="928" w:hanging="420"/>
      </w:pPr>
      <w:rPr>
        <w:rFonts w:ascii="Wingdings" w:hAnsi="Wingdings" w:hint="default"/>
      </w:rPr>
    </w:lvl>
    <w:lvl w:ilvl="2" w:tplc="0409000D"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B" w:tentative="1">
      <w:start w:val="1"/>
      <w:numFmt w:val="bullet"/>
      <w:lvlText w:val=""/>
      <w:lvlJc w:val="left"/>
      <w:pPr>
        <w:ind w:left="2188" w:hanging="420"/>
      </w:pPr>
      <w:rPr>
        <w:rFonts w:ascii="Wingdings" w:hAnsi="Wingdings" w:hint="default"/>
      </w:rPr>
    </w:lvl>
    <w:lvl w:ilvl="5" w:tplc="0409000D"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B" w:tentative="1">
      <w:start w:val="1"/>
      <w:numFmt w:val="bullet"/>
      <w:lvlText w:val=""/>
      <w:lvlJc w:val="left"/>
      <w:pPr>
        <w:ind w:left="3448" w:hanging="420"/>
      </w:pPr>
      <w:rPr>
        <w:rFonts w:ascii="Wingdings" w:hAnsi="Wingdings" w:hint="default"/>
      </w:rPr>
    </w:lvl>
    <w:lvl w:ilvl="8" w:tplc="0409000D" w:tentative="1">
      <w:start w:val="1"/>
      <w:numFmt w:val="bullet"/>
      <w:lvlText w:val=""/>
      <w:lvlJc w:val="left"/>
      <w:pPr>
        <w:ind w:left="3868" w:hanging="420"/>
      </w:pPr>
      <w:rPr>
        <w:rFonts w:ascii="Wingdings" w:hAnsi="Wingdings" w:hint="default"/>
      </w:rPr>
    </w:lvl>
  </w:abstractNum>
  <w:abstractNum w:abstractNumId="12" w15:restartNumberingAfterBreak="0">
    <w:nsid w:val="3CDD3045"/>
    <w:multiLevelType w:val="hybridMultilevel"/>
    <w:tmpl w:val="227691B6"/>
    <w:lvl w:ilvl="0" w:tplc="09181D0C">
      <w:start w:val="1"/>
      <w:numFmt w:val="bullet"/>
      <w:lvlText w:val=""/>
      <w:lvlJc w:val="left"/>
      <w:pPr>
        <w:ind w:left="1325" w:hanging="420"/>
      </w:pPr>
      <w:rPr>
        <w:rFonts w:ascii="Wingdings" w:hAnsi="Wingdings" w:hint="default"/>
      </w:rPr>
    </w:lvl>
    <w:lvl w:ilvl="1" w:tplc="0409000B" w:tentative="1">
      <w:start w:val="1"/>
      <w:numFmt w:val="bullet"/>
      <w:lvlText w:val=""/>
      <w:lvlJc w:val="left"/>
      <w:pPr>
        <w:ind w:left="1745" w:hanging="420"/>
      </w:pPr>
      <w:rPr>
        <w:rFonts w:ascii="Wingdings" w:hAnsi="Wingdings" w:hint="default"/>
      </w:rPr>
    </w:lvl>
    <w:lvl w:ilvl="2" w:tplc="0409000D" w:tentative="1">
      <w:start w:val="1"/>
      <w:numFmt w:val="bullet"/>
      <w:lvlText w:val=""/>
      <w:lvlJc w:val="left"/>
      <w:pPr>
        <w:ind w:left="2165" w:hanging="420"/>
      </w:pPr>
      <w:rPr>
        <w:rFonts w:ascii="Wingdings" w:hAnsi="Wingdings" w:hint="default"/>
      </w:rPr>
    </w:lvl>
    <w:lvl w:ilvl="3" w:tplc="04090001" w:tentative="1">
      <w:start w:val="1"/>
      <w:numFmt w:val="bullet"/>
      <w:lvlText w:val=""/>
      <w:lvlJc w:val="left"/>
      <w:pPr>
        <w:ind w:left="2585" w:hanging="420"/>
      </w:pPr>
      <w:rPr>
        <w:rFonts w:ascii="Wingdings" w:hAnsi="Wingdings" w:hint="default"/>
      </w:rPr>
    </w:lvl>
    <w:lvl w:ilvl="4" w:tplc="0409000B" w:tentative="1">
      <w:start w:val="1"/>
      <w:numFmt w:val="bullet"/>
      <w:lvlText w:val=""/>
      <w:lvlJc w:val="left"/>
      <w:pPr>
        <w:ind w:left="3005" w:hanging="420"/>
      </w:pPr>
      <w:rPr>
        <w:rFonts w:ascii="Wingdings" w:hAnsi="Wingdings" w:hint="default"/>
      </w:rPr>
    </w:lvl>
    <w:lvl w:ilvl="5" w:tplc="0409000D" w:tentative="1">
      <w:start w:val="1"/>
      <w:numFmt w:val="bullet"/>
      <w:lvlText w:val=""/>
      <w:lvlJc w:val="left"/>
      <w:pPr>
        <w:ind w:left="3425" w:hanging="420"/>
      </w:pPr>
      <w:rPr>
        <w:rFonts w:ascii="Wingdings" w:hAnsi="Wingdings" w:hint="default"/>
      </w:rPr>
    </w:lvl>
    <w:lvl w:ilvl="6" w:tplc="04090001" w:tentative="1">
      <w:start w:val="1"/>
      <w:numFmt w:val="bullet"/>
      <w:lvlText w:val=""/>
      <w:lvlJc w:val="left"/>
      <w:pPr>
        <w:ind w:left="3845" w:hanging="420"/>
      </w:pPr>
      <w:rPr>
        <w:rFonts w:ascii="Wingdings" w:hAnsi="Wingdings" w:hint="default"/>
      </w:rPr>
    </w:lvl>
    <w:lvl w:ilvl="7" w:tplc="0409000B" w:tentative="1">
      <w:start w:val="1"/>
      <w:numFmt w:val="bullet"/>
      <w:lvlText w:val=""/>
      <w:lvlJc w:val="left"/>
      <w:pPr>
        <w:ind w:left="4265" w:hanging="420"/>
      </w:pPr>
      <w:rPr>
        <w:rFonts w:ascii="Wingdings" w:hAnsi="Wingdings" w:hint="default"/>
      </w:rPr>
    </w:lvl>
    <w:lvl w:ilvl="8" w:tplc="0409000D" w:tentative="1">
      <w:start w:val="1"/>
      <w:numFmt w:val="bullet"/>
      <w:lvlText w:val=""/>
      <w:lvlJc w:val="left"/>
      <w:pPr>
        <w:ind w:left="4685" w:hanging="420"/>
      </w:pPr>
      <w:rPr>
        <w:rFonts w:ascii="Wingdings" w:hAnsi="Wingdings" w:hint="default"/>
      </w:rPr>
    </w:lvl>
  </w:abstractNum>
  <w:abstractNum w:abstractNumId="13" w15:restartNumberingAfterBreak="0">
    <w:nsid w:val="3D454D31"/>
    <w:multiLevelType w:val="hybridMultilevel"/>
    <w:tmpl w:val="24A891D0"/>
    <w:lvl w:ilvl="0" w:tplc="09181D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E80B8E"/>
    <w:multiLevelType w:val="hybridMultilevel"/>
    <w:tmpl w:val="DA9E85F4"/>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52C7BB5"/>
    <w:multiLevelType w:val="hybridMultilevel"/>
    <w:tmpl w:val="35206BB0"/>
    <w:lvl w:ilvl="0" w:tplc="09181D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FE96179"/>
    <w:multiLevelType w:val="hybridMultilevel"/>
    <w:tmpl w:val="153AB834"/>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9B6649"/>
    <w:multiLevelType w:val="hybridMultilevel"/>
    <w:tmpl w:val="A71A4526"/>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C36B1E"/>
    <w:multiLevelType w:val="hybridMultilevel"/>
    <w:tmpl w:val="E0A2628C"/>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EE6FEC"/>
    <w:multiLevelType w:val="hybridMultilevel"/>
    <w:tmpl w:val="F0487C94"/>
    <w:lvl w:ilvl="0" w:tplc="09181D0C">
      <w:start w:val="1"/>
      <w:numFmt w:val="bullet"/>
      <w:lvlText w:val=""/>
      <w:lvlJc w:val="left"/>
      <w:pPr>
        <w:ind w:left="625" w:hanging="420"/>
      </w:pPr>
      <w:rPr>
        <w:rFonts w:ascii="Wingdings" w:hAnsi="Wingdings" w:hint="default"/>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0" w15:restartNumberingAfterBreak="0">
    <w:nsid w:val="54370125"/>
    <w:multiLevelType w:val="hybridMultilevel"/>
    <w:tmpl w:val="3DF68CF8"/>
    <w:lvl w:ilvl="0" w:tplc="09181D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2D492E"/>
    <w:multiLevelType w:val="hybridMultilevel"/>
    <w:tmpl w:val="A3709E46"/>
    <w:lvl w:ilvl="0" w:tplc="09181D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AEC5289"/>
    <w:multiLevelType w:val="hybridMultilevel"/>
    <w:tmpl w:val="012E941A"/>
    <w:lvl w:ilvl="0" w:tplc="09A2DB3E">
      <w:start w:val="1"/>
      <w:numFmt w:val="decimalFullWidth"/>
      <w:lvlText w:val="%1."/>
      <w:lvlJc w:val="left"/>
      <w:pPr>
        <w:ind w:left="420" w:hanging="420"/>
      </w:pPr>
      <w:rPr>
        <w:rFonts w:eastAsia="UD デジタル 教科書体 NP-R"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BF34243"/>
    <w:multiLevelType w:val="hybridMultilevel"/>
    <w:tmpl w:val="67DA95F0"/>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63615D"/>
    <w:multiLevelType w:val="hybridMultilevel"/>
    <w:tmpl w:val="61403EAC"/>
    <w:lvl w:ilvl="0" w:tplc="E89C4592">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0AD186D"/>
    <w:multiLevelType w:val="hybridMultilevel"/>
    <w:tmpl w:val="7D06E26E"/>
    <w:lvl w:ilvl="0" w:tplc="09181D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2397E93"/>
    <w:multiLevelType w:val="hybridMultilevel"/>
    <w:tmpl w:val="089E0E14"/>
    <w:lvl w:ilvl="0" w:tplc="B4DE4B60">
      <w:start w:val="1"/>
      <w:numFmt w:val="bullet"/>
      <w:lvlText w:val=""/>
      <w:lvlJc w:val="left"/>
      <w:pPr>
        <w:ind w:left="360" w:hanging="360"/>
      </w:pPr>
      <w:rPr>
        <w:rFonts w:ascii="Wingdings" w:hAnsi="Wingdings" w:hint="default"/>
      </w:rPr>
    </w:lvl>
    <w:lvl w:ilvl="1" w:tplc="0409000F">
      <w:start w:val="1"/>
      <w:numFmt w:val="decimal"/>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5C87626"/>
    <w:multiLevelType w:val="hybridMultilevel"/>
    <w:tmpl w:val="BF689D26"/>
    <w:lvl w:ilvl="0" w:tplc="445AA060">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B1137DC"/>
    <w:multiLevelType w:val="hybridMultilevel"/>
    <w:tmpl w:val="E30A8598"/>
    <w:lvl w:ilvl="0" w:tplc="09181D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E9D5006"/>
    <w:multiLevelType w:val="hybridMultilevel"/>
    <w:tmpl w:val="8154EAEC"/>
    <w:lvl w:ilvl="0" w:tplc="09181D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F5A1DFC"/>
    <w:multiLevelType w:val="hybridMultilevel"/>
    <w:tmpl w:val="E40C2DC6"/>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2824423"/>
    <w:multiLevelType w:val="hybridMultilevel"/>
    <w:tmpl w:val="6394B5EE"/>
    <w:lvl w:ilvl="0" w:tplc="2EEA426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3FF600E"/>
    <w:multiLevelType w:val="hybridMultilevel"/>
    <w:tmpl w:val="B606888E"/>
    <w:lvl w:ilvl="0" w:tplc="7E68D494">
      <w:numFmt w:val="bullet"/>
      <w:lvlText w:val="・"/>
      <w:lvlJc w:val="left"/>
      <w:pPr>
        <w:ind w:left="720" w:hanging="360"/>
      </w:pPr>
      <w:rPr>
        <w:rFonts w:ascii="UD デジタル 教科書体 NP-R" w:eastAsia="UD デジタル 教科書体 NP-R" w:hAnsi="Century" w:cs="Times New Roman" w:hint="eastAsia"/>
      </w:rPr>
    </w:lvl>
    <w:lvl w:ilvl="1" w:tplc="26FCE616">
      <w:numFmt w:val="bullet"/>
      <w:lvlText w:val="◆"/>
      <w:lvlJc w:val="left"/>
      <w:pPr>
        <w:ind w:left="1140" w:hanging="360"/>
      </w:pPr>
      <w:rPr>
        <w:rFonts w:ascii="UD デジタル 教科書体 NP-R" w:eastAsia="UD デジタル 教科書体 NP-R" w:hAnsi="MS UI Gothic" w:cs="Times New Roman" w:hint="eastAsia"/>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752D0C4A"/>
    <w:multiLevelType w:val="hybridMultilevel"/>
    <w:tmpl w:val="152E0A3A"/>
    <w:lvl w:ilvl="0" w:tplc="1960DC96">
      <w:numFmt w:val="bullet"/>
      <w:lvlText w:val="◆"/>
      <w:lvlJc w:val="left"/>
      <w:pPr>
        <w:ind w:left="420" w:hanging="420"/>
      </w:pPr>
      <w:rPr>
        <w:rFonts w:ascii="UD デジタル 教科書体 NP-R" w:eastAsia="UD デジタル 教科書体 NP-R" w:hAnsi="Century" w:cs="Times New Roman" w:hint="eastAsia"/>
      </w:rPr>
    </w:lvl>
    <w:lvl w:ilvl="1" w:tplc="04090005">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85F2F3B"/>
    <w:multiLevelType w:val="hybridMultilevel"/>
    <w:tmpl w:val="2A320C56"/>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89C3B87"/>
    <w:multiLevelType w:val="hybridMultilevel"/>
    <w:tmpl w:val="CD1AFB68"/>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B7752A4"/>
    <w:multiLevelType w:val="hybridMultilevel"/>
    <w:tmpl w:val="534875A0"/>
    <w:lvl w:ilvl="0" w:tplc="09181D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E794EA8"/>
    <w:multiLevelType w:val="hybridMultilevel"/>
    <w:tmpl w:val="AAB8E154"/>
    <w:lvl w:ilvl="0" w:tplc="B4DE4B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2"/>
  </w:num>
  <w:num w:numId="3">
    <w:abstractNumId w:val="21"/>
  </w:num>
  <w:num w:numId="4">
    <w:abstractNumId w:val="25"/>
  </w:num>
  <w:num w:numId="5">
    <w:abstractNumId w:val="36"/>
  </w:num>
  <w:num w:numId="6">
    <w:abstractNumId w:val="28"/>
  </w:num>
  <w:num w:numId="7">
    <w:abstractNumId w:val="15"/>
  </w:num>
  <w:num w:numId="8">
    <w:abstractNumId w:val="29"/>
  </w:num>
  <w:num w:numId="9">
    <w:abstractNumId w:val="20"/>
  </w:num>
  <w:num w:numId="10">
    <w:abstractNumId w:val="8"/>
  </w:num>
  <w:num w:numId="11">
    <w:abstractNumId w:val="12"/>
  </w:num>
  <w:num w:numId="12">
    <w:abstractNumId w:val="1"/>
  </w:num>
  <w:num w:numId="13">
    <w:abstractNumId w:val="19"/>
  </w:num>
  <w:num w:numId="14">
    <w:abstractNumId w:val="32"/>
  </w:num>
  <w:num w:numId="15">
    <w:abstractNumId w:val="6"/>
  </w:num>
  <w:num w:numId="16">
    <w:abstractNumId w:val="4"/>
  </w:num>
  <w:num w:numId="17">
    <w:abstractNumId w:val="10"/>
  </w:num>
  <w:num w:numId="18">
    <w:abstractNumId w:val="13"/>
  </w:num>
  <w:num w:numId="19">
    <w:abstractNumId w:val="33"/>
  </w:num>
  <w:num w:numId="20">
    <w:abstractNumId w:val="24"/>
  </w:num>
  <w:num w:numId="21">
    <w:abstractNumId w:val="11"/>
  </w:num>
  <w:num w:numId="22">
    <w:abstractNumId w:val="27"/>
  </w:num>
  <w:num w:numId="23">
    <w:abstractNumId w:val="26"/>
  </w:num>
  <w:num w:numId="24">
    <w:abstractNumId w:val="16"/>
  </w:num>
  <w:num w:numId="25">
    <w:abstractNumId w:val="9"/>
  </w:num>
  <w:num w:numId="26">
    <w:abstractNumId w:val="14"/>
  </w:num>
  <w:num w:numId="27">
    <w:abstractNumId w:val="37"/>
  </w:num>
  <w:num w:numId="28">
    <w:abstractNumId w:val="5"/>
  </w:num>
  <w:num w:numId="29">
    <w:abstractNumId w:val="2"/>
  </w:num>
  <w:num w:numId="30">
    <w:abstractNumId w:val="0"/>
  </w:num>
  <w:num w:numId="31">
    <w:abstractNumId w:val="7"/>
  </w:num>
  <w:num w:numId="32">
    <w:abstractNumId w:val="35"/>
  </w:num>
  <w:num w:numId="33">
    <w:abstractNumId w:val="17"/>
  </w:num>
  <w:num w:numId="34">
    <w:abstractNumId w:val="23"/>
  </w:num>
  <w:num w:numId="35">
    <w:abstractNumId w:val="34"/>
  </w:num>
  <w:num w:numId="36">
    <w:abstractNumId w:val="18"/>
  </w:num>
  <w:num w:numId="37">
    <w:abstractNumId w:val="30"/>
  </w:num>
  <w:num w:numId="38">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45"/>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334B"/>
    <w:rsid w:val="000035F4"/>
    <w:rsid w:val="00003623"/>
    <w:rsid w:val="00003DFA"/>
    <w:rsid w:val="00004EFD"/>
    <w:rsid w:val="00005594"/>
    <w:rsid w:val="00007376"/>
    <w:rsid w:val="000077D8"/>
    <w:rsid w:val="00010D7D"/>
    <w:rsid w:val="00011D09"/>
    <w:rsid w:val="0001231F"/>
    <w:rsid w:val="00014912"/>
    <w:rsid w:val="00016C73"/>
    <w:rsid w:val="00016F4D"/>
    <w:rsid w:val="00017746"/>
    <w:rsid w:val="00020089"/>
    <w:rsid w:val="0002022C"/>
    <w:rsid w:val="00020842"/>
    <w:rsid w:val="000208A8"/>
    <w:rsid w:val="00020A45"/>
    <w:rsid w:val="0002260B"/>
    <w:rsid w:val="00022F5C"/>
    <w:rsid w:val="00023DD3"/>
    <w:rsid w:val="000240A1"/>
    <w:rsid w:val="000254B9"/>
    <w:rsid w:val="000268A9"/>
    <w:rsid w:val="00026AD3"/>
    <w:rsid w:val="00030324"/>
    <w:rsid w:val="0003181C"/>
    <w:rsid w:val="00031E07"/>
    <w:rsid w:val="00032C62"/>
    <w:rsid w:val="000334A7"/>
    <w:rsid w:val="00033CB4"/>
    <w:rsid w:val="00034275"/>
    <w:rsid w:val="00037CE1"/>
    <w:rsid w:val="00037E26"/>
    <w:rsid w:val="000403B9"/>
    <w:rsid w:val="00040562"/>
    <w:rsid w:val="00041B6A"/>
    <w:rsid w:val="00043F1B"/>
    <w:rsid w:val="00045045"/>
    <w:rsid w:val="00045737"/>
    <w:rsid w:val="00045B61"/>
    <w:rsid w:val="0005212A"/>
    <w:rsid w:val="00052170"/>
    <w:rsid w:val="00054182"/>
    <w:rsid w:val="00054199"/>
    <w:rsid w:val="000544E7"/>
    <w:rsid w:val="00055934"/>
    <w:rsid w:val="00055DB5"/>
    <w:rsid w:val="00057043"/>
    <w:rsid w:val="00057702"/>
    <w:rsid w:val="00057A1C"/>
    <w:rsid w:val="00057A24"/>
    <w:rsid w:val="00057BE7"/>
    <w:rsid w:val="00060DE2"/>
    <w:rsid w:val="00061282"/>
    <w:rsid w:val="000615A9"/>
    <w:rsid w:val="0006204C"/>
    <w:rsid w:val="00062C21"/>
    <w:rsid w:val="000634CA"/>
    <w:rsid w:val="0006434D"/>
    <w:rsid w:val="00066670"/>
    <w:rsid w:val="0007025C"/>
    <w:rsid w:val="00071AA4"/>
    <w:rsid w:val="000720A7"/>
    <w:rsid w:val="00072D29"/>
    <w:rsid w:val="00072E9A"/>
    <w:rsid w:val="000740D3"/>
    <w:rsid w:val="000742B5"/>
    <w:rsid w:val="0007485F"/>
    <w:rsid w:val="0007759B"/>
    <w:rsid w:val="000777BF"/>
    <w:rsid w:val="000777FD"/>
    <w:rsid w:val="00081815"/>
    <w:rsid w:val="00082944"/>
    <w:rsid w:val="00083BF6"/>
    <w:rsid w:val="0008463F"/>
    <w:rsid w:val="0008481A"/>
    <w:rsid w:val="00084C65"/>
    <w:rsid w:val="00084FAB"/>
    <w:rsid w:val="00085751"/>
    <w:rsid w:val="000858EF"/>
    <w:rsid w:val="0009027C"/>
    <w:rsid w:val="000909DF"/>
    <w:rsid w:val="00090B3B"/>
    <w:rsid w:val="00090DD3"/>
    <w:rsid w:val="00091A5B"/>
    <w:rsid w:val="00092CB3"/>
    <w:rsid w:val="0009307A"/>
    <w:rsid w:val="0009314B"/>
    <w:rsid w:val="00093478"/>
    <w:rsid w:val="000936DE"/>
    <w:rsid w:val="000948AD"/>
    <w:rsid w:val="0009593E"/>
    <w:rsid w:val="000965AB"/>
    <w:rsid w:val="000967D3"/>
    <w:rsid w:val="0009795C"/>
    <w:rsid w:val="00097CDF"/>
    <w:rsid w:val="000A0B19"/>
    <w:rsid w:val="000A0F92"/>
    <w:rsid w:val="000A1090"/>
    <w:rsid w:val="000A39B6"/>
    <w:rsid w:val="000A3B20"/>
    <w:rsid w:val="000A3DEC"/>
    <w:rsid w:val="000A5DC9"/>
    <w:rsid w:val="000A6192"/>
    <w:rsid w:val="000A621A"/>
    <w:rsid w:val="000A7233"/>
    <w:rsid w:val="000A7513"/>
    <w:rsid w:val="000B0718"/>
    <w:rsid w:val="000B1F89"/>
    <w:rsid w:val="000B2596"/>
    <w:rsid w:val="000B29ED"/>
    <w:rsid w:val="000B7518"/>
    <w:rsid w:val="000C0D45"/>
    <w:rsid w:val="000C11F8"/>
    <w:rsid w:val="000C125B"/>
    <w:rsid w:val="000C1A3C"/>
    <w:rsid w:val="000C1B07"/>
    <w:rsid w:val="000C2767"/>
    <w:rsid w:val="000C2A10"/>
    <w:rsid w:val="000C392F"/>
    <w:rsid w:val="000C411F"/>
    <w:rsid w:val="000C4441"/>
    <w:rsid w:val="000C551E"/>
    <w:rsid w:val="000C5612"/>
    <w:rsid w:val="000C5A22"/>
    <w:rsid w:val="000C5EFD"/>
    <w:rsid w:val="000C7087"/>
    <w:rsid w:val="000D011B"/>
    <w:rsid w:val="000D0908"/>
    <w:rsid w:val="000D0A13"/>
    <w:rsid w:val="000D0C5B"/>
    <w:rsid w:val="000D0F74"/>
    <w:rsid w:val="000D197B"/>
    <w:rsid w:val="000D2FDA"/>
    <w:rsid w:val="000D41CE"/>
    <w:rsid w:val="000D42FD"/>
    <w:rsid w:val="000D492C"/>
    <w:rsid w:val="000D52A1"/>
    <w:rsid w:val="000D56ED"/>
    <w:rsid w:val="000D57EA"/>
    <w:rsid w:val="000D58D8"/>
    <w:rsid w:val="000D61A6"/>
    <w:rsid w:val="000D6B75"/>
    <w:rsid w:val="000D7CBB"/>
    <w:rsid w:val="000E0047"/>
    <w:rsid w:val="000E0292"/>
    <w:rsid w:val="000E0EDC"/>
    <w:rsid w:val="000E119D"/>
    <w:rsid w:val="000E1406"/>
    <w:rsid w:val="000E174F"/>
    <w:rsid w:val="000E30CF"/>
    <w:rsid w:val="000E53FD"/>
    <w:rsid w:val="000E5F17"/>
    <w:rsid w:val="000E614F"/>
    <w:rsid w:val="000E6CC4"/>
    <w:rsid w:val="000E6F7E"/>
    <w:rsid w:val="000F0630"/>
    <w:rsid w:val="000F2B93"/>
    <w:rsid w:val="000F4270"/>
    <w:rsid w:val="000F4619"/>
    <w:rsid w:val="000F4638"/>
    <w:rsid w:val="000F4742"/>
    <w:rsid w:val="000F5FAA"/>
    <w:rsid w:val="000F683A"/>
    <w:rsid w:val="000F6BEC"/>
    <w:rsid w:val="000F6C15"/>
    <w:rsid w:val="000F7E33"/>
    <w:rsid w:val="00100139"/>
    <w:rsid w:val="0010073D"/>
    <w:rsid w:val="00100984"/>
    <w:rsid w:val="00101951"/>
    <w:rsid w:val="0010277D"/>
    <w:rsid w:val="0010288E"/>
    <w:rsid w:val="00102A7B"/>
    <w:rsid w:val="001037A6"/>
    <w:rsid w:val="0010421A"/>
    <w:rsid w:val="001046A1"/>
    <w:rsid w:val="00104798"/>
    <w:rsid w:val="00104850"/>
    <w:rsid w:val="00104CAD"/>
    <w:rsid w:val="001055CB"/>
    <w:rsid w:val="00105F53"/>
    <w:rsid w:val="00106932"/>
    <w:rsid w:val="00106A32"/>
    <w:rsid w:val="00107065"/>
    <w:rsid w:val="0010707C"/>
    <w:rsid w:val="00107211"/>
    <w:rsid w:val="00107269"/>
    <w:rsid w:val="00107572"/>
    <w:rsid w:val="0010778F"/>
    <w:rsid w:val="00107A43"/>
    <w:rsid w:val="00110AE5"/>
    <w:rsid w:val="001127F5"/>
    <w:rsid w:val="001134F3"/>
    <w:rsid w:val="00113EA8"/>
    <w:rsid w:val="00114AFE"/>
    <w:rsid w:val="001157C0"/>
    <w:rsid w:val="00115C61"/>
    <w:rsid w:val="0011663C"/>
    <w:rsid w:val="00117602"/>
    <w:rsid w:val="0012062B"/>
    <w:rsid w:val="00120A14"/>
    <w:rsid w:val="001210C5"/>
    <w:rsid w:val="00122BCF"/>
    <w:rsid w:val="001237F0"/>
    <w:rsid w:val="001245DF"/>
    <w:rsid w:val="001249E9"/>
    <w:rsid w:val="00125058"/>
    <w:rsid w:val="00125560"/>
    <w:rsid w:val="00125B49"/>
    <w:rsid w:val="0012683A"/>
    <w:rsid w:val="00127158"/>
    <w:rsid w:val="001276DC"/>
    <w:rsid w:val="00127C18"/>
    <w:rsid w:val="00130329"/>
    <w:rsid w:val="00130DFC"/>
    <w:rsid w:val="0013115A"/>
    <w:rsid w:val="00131DF5"/>
    <w:rsid w:val="00133645"/>
    <w:rsid w:val="001338B6"/>
    <w:rsid w:val="0013416D"/>
    <w:rsid w:val="0013435B"/>
    <w:rsid w:val="001344A9"/>
    <w:rsid w:val="00134612"/>
    <w:rsid w:val="00134A85"/>
    <w:rsid w:val="00136D03"/>
    <w:rsid w:val="00140C78"/>
    <w:rsid w:val="00140F42"/>
    <w:rsid w:val="0014152A"/>
    <w:rsid w:val="0014194A"/>
    <w:rsid w:val="00141E3C"/>
    <w:rsid w:val="00142380"/>
    <w:rsid w:val="00144AFD"/>
    <w:rsid w:val="00145946"/>
    <w:rsid w:val="00145B5F"/>
    <w:rsid w:val="00146AF2"/>
    <w:rsid w:val="0014700C"/>
    <w:rsid w:val="00151876"/>
    <w:rsid w:val="001534B0"/>
    <w:rsid w:val="00153AFE"/>
    <w:rsid w:val="00153DB0"/>
    <w:rsid w:val="0015533C"/>
    <w:rsid w:val="00155B40"/>
    <w:rsid w:val="00155C81"/>
    <w:rsid w:val="00155F0D"/>
    <w:rsid w:val="001565AA"/>
    <w:rsid w:val="001569CC"/>
    <w:rsid w:val="00160A1B"/>
    <w:rsid w:val="0016101F"/>
    <w:rsid w:val="00161682"/>
    <w:rsid w:val="00161C36"/>
    <w:rsid w:val="00164A31"/>
    <w:rsid w:val="0016516F"/>
    <w:rsid w:val="0016533F"/>
    <w:rsid w:val="00171C94"/>
    <w:rsid w:val="00171EEA"/>
    <w:rsid w:val="00172B43"/>
    <w:rsid w:val="001731D8"/>
    <w:rsid w:val="00173292"/>
    <w:rsid w:val="00173422"/>
    <w:rsid w:val="001734E8"/>
    <w:rsid w:val="001741EF"/>
    <w:rsid w:val="0017444E"/>
    <w:rsid w:val="00174E1B"/>
    <w:rsid w:val="001754BD"/>
    <w:rsid w:val="001773EC"/>
    <w:rsid w:val="001775AF"/>
    <w:rsid w:val="001778E0"/>
    <w:rsid w:val="00180176"/>
    <w:rsid w:val="001802F8"/>
    <w:rsid w:val="0018118C"/>
    <w:rsid w:val="00181787"/>
    <w:rsid w:val="001824E3"/>
    <w:rsid w:val="00182EBB"/>
    <w:rsid w:val="00182F9B"/>
    <w:rsid w:val="0018430D"/>
    <w:rsid w:val="0018484A"/>
    <w:rsid w:val="0018498B"/>
    <w:rsid w:val="001856D9"/>
    <w:rsid w:val="00186466"/>
    <w:rsid w:val="00190A02"/>
    <w:rsid w:val="00190AC2"/>
    <w:rsid w:val="001917E4"/>
    <w:rsid w:val="00192534"/>
    <w:rsid w:val="00192DC8"/>
    <w:rsid w:val="001940EA"/>
    <w:rsid w:val="00194AC0"/>
    <w:rsid w:val="00194BB2"/>
    <w:rsid w:val="001950EC"/>
    <w:rsid w:val="00196B98"/>
    <w:rsid w:val="001975FE"/>
    <w:rsid w:val="00197630"/>
    <w:rsid w:val="001A200D"/>
    <w:rsid w:val="001A425D"/>
    <w:rsid w:val="001A433A"/>
    <w:rsid w:val="001A44A9"/>
    <w:rsid w:val="001A4F25"/>
    <w:rsid w:val="001A63CC"/>
    <w:rsid w:val="001A6523"/>
    <w:rsid w:val="001A6DA4"/>
    <w:rsid w:val="001A6DB9"/>
    <w:rsid w:val="001B1A29"/>
    <w:rsid w:val="001B1B71"/>
    <w:rsid w:val="001B1F24"/>
    <w:rsid w:val="001B2B64"/>
    <w:rsid w:val="001B2F64"/>
    <w:rsid w:val="001B39CF"/>
    <w:rsid w:val="001B4055"/>
    <w:rsid w:val="001B440D"/>
    <w:rsid w:val="001B44C6"/>
    <w:rsid w:val="001B5902"/>
    <w:rsid w:val="001B5B8D"/>
    <w:rsid w:val="001B63EB"/>
    <w:rsid w:val="001B6930"/>
    <w:rsid w:val="001B69DF"/>
    <w:rsid w:val="001B6BFE"/>
    <w:rsid w:val="001B7644"/>
    <w:rsid w:val="001B7B49"/>
    <w:rsid w:val="001B7EFA"/>
    <w:rsid w:val="001C09D5"/>
    <w:rsid w:val="001C0FDE"/>
    <w:rsid w:val="001C2AC2"/>
    <w:rsid w:val="001C2DA6"/>
    <w:rsid w:val="001C4B03"/>
    <w:rsid w:val="001C5FC6"/>
    <w:rsid w:val="001C747E"/>
    <w:rsid w:val="001C7504"/>
    <w:rsid w:val="001C7D86"/>
    <w:rsid w:val="001C7DC3"/>
    <w:rsid w:val="001D0027"/>
    <w:rsid w:val="001D0AA0"/>
    <w:rsid w:val="001D182E"/>
    <w:rsid w:val="001D195C"/>
    <w:rsid w:val="001D1ED5"/>
    <w:rsid w:val="001D379E"/>
    <w:rsid w:val="001D3C09"/>
    <w:rsid w:val="001D57E0"/>
    <w:rsid w:val="001D5BD6"/>
    <w:rsid w:val="001D639E"/>
    <w:rsid w:val="001D6C10"/>
    <w:rsid w:val="001D7708"/>
    <w:rsid w:val="001D7B8C"/>
    <w:rsid w:val="001E0A41"/>
    <w:rsid w:val="001E0C6F"/>
    <w:rsid w:val="001E214D"/>
    <w:rsid w:val="001E2225"/>
    <w:rsid w:val="001E2DDF"/>
    <w:rsid w:val="001E30EB"/>
    <w:rsid w:val="001E3F3E"/>
    <w:rsid w:val="001E3F7D"/>
    <w:rsid w:val="001E42CF"/>
    <w:rsid w:val="001E588C"/>
    <w:rsid w:val="001E6F59"/>
    <w:rsid w:val="001E7969"/>
    <w:rsid w:val="001F0178"/>
    <w:rsid w:val="001F0C70"/>
    <w:rsid w:val="001F0FBE"/>
    <w:rsid w:val="001F1140"/>
    <w:rsid w:val="001F2421"/>
    <w:rsid w:val="001F4AA0"/>
    <w:rsid w:val="001F4D7D"/>
    <w:rsid w:val="001F5014"/>
    <w:rsid w:val="001F579A"/>
    <w:rsid w:val="001F685F"/>
    <w:rsid w:val="002006B6"/>
    <w:rsid w:val="00200941"/>
    <w:rsid w:val="00201DE1"/>
    <w:rsid w:val="002024A8"/>
    <w:rsid w:val="00202C1A"/>
    <w:rsid w:val="00203E80"/>
    <w:rsid w:val="002052E7"/>
    <w:rsid w:val="00206398"/>
    <w:rsid w:val="00207F19"/>
    <w:rsid w:val="0021043F"/>
    <w:rsid w:val="00210E2F"/>
    <w:rsid w:val="002125AC"/>
    <w:rsid w:val="0021391E"/>
    <w:rsid w:val="0021402E"/>
    <w:rsid w:val="002154E7"/>
    <w:rsid w:val="00215667"/>
    <w:rsid w:val="00215C97"/>
    <w:rsid w:val="0021642F"/>
    <w:rsid w:val="002164FD"/>
    <w:rsid w:val="00216E4F"/>
    <w:rsid w:val="00217F0E"/>
    <w:rsid w:val="002212BA"/>
    <w:rsid w:val="00222366"/>
    <w:rsid w:val="00223584"/>
    <w:rsid w:val="00223B80"/>
    <w:rsid w:val="00225D60"/>
    <w:rsid w:val="00226E72"/>
    <w:rsid w:val="00227460"/>
    <w:rsid w:val="00227BF7"/>
    <w:rsid w:val="00227DBE"/>
    <w:rsid w:val="0023179D"/>
    <w:rsid w:val="00231BE1"/>
    <w:rsid w:val="0023232F"/>
    <w:rsid w:val="00235E33"/>
    <w:rsid w:val="00236CBC"/>
    <w:rsid w:val="002376A1"/>
    <w:rsid w:val="00240C9F"/>
    <w:rsid w:val="00240F6C"/>
    <w:rsid w:val="00241BC7"/>
    <w:rsid w:val="00242612"/>
    <w:rsid w:val="00243ED7"/>
    <w:rsid w:val="002451BB"/>
    <w:rsid w:val="002468D5"/>
    <w:rsid w:val="0024717D"/>
    <w:rsid w:val="00247992"/>
    <w:rsid w:val="00247A83"/>
    <w:rsid w:val="00251F29"/>
    <w:rsid w:val="00252408"/>
    <w:rsid w:val="002534CC"/>
    <w:rsid w:val="00253DBD"/>
    <w:rsid w:val="00254469"/>
    <w:rsid w:val="00254519"/>
    <w:rsid w:val="00254E3D"/>
    <w:rsid w:val="002565F4"/>
    <w:rsid w:val="002567DC"/>
    <w:rsid w:val="00260A9F"/>
    <w:rsid w:val="002614FD"/>
    <w:rsid w:val="00262444"/>
    <w:rsid w:val="002629A3"/>
    <w:rsid w:val="002633C9"/>
    <w:rsid w:val="002657B6"/>
    <w:rsid w:val="00266389"/>
    <w:rsid w:val="0026692F"/>
    <w:rsid w:val="00267123"/>
    <w:rsid w:val="00267D18"/>
    <w:rsid w:val="00270CBA"/>
    <w:rsid w:val="00271C1F"/>
    <w:rsid w:val="00271E7C"/>
    <w:rsid w:val="00273B54"/>
    <w:rsid w:val="00273BE2"/>
    <w:rsid w:val="002745D7"/>
    <w:rsid w:val="00274611"/>
    <w:rsid w:val="0027539E"/>
    <w:rsid w:val="00275F9D"/>
    <w:rsid w:val="002765B2"/>
    <w:rsid w:val="00280FC0"/>
    <w:rsid w:val="002827E2"/>
    <w:rsid w:val="00282F66"/>
    <w:rsid w:val="002838EA"/>
    <w:rsid w:val="0028497F"/>
    <w:rsid w:val="002851A4"/>
    <w:rsid w:val="002865A7"/>
    <w:rsid w:val="00286B2B"/>
    <w:rsid w:val="00287AF3"/>
    <w:rsid w:val="00291E48"/>
    <w:rsid w:val="0029266F"/>
    <w:rsid w:val="00293653"/>
    <w:rsid w:val="00293F1D"/>
    <w:rsid w:val="002949C9"/>
    <w:rsid w:val="00295B97"/>
    <w:rsid w:val="0029639E"/>
    <w:rsid w:val="00296E19"/>
    <w:rsid w:val="00296F72"/>
    <w:rsid w:val="002A00AF"/>
    <w:rsid w:val="002A28DF"/>
    <w:rsid w:val="002A2FF8"/>
    <w:rsid w:val="002A30ED"/>
    <w:rsid w:val="002A349F"/>
    <w:rsid w:val="002A37CD"/>
    <w:rsid w:val="002A3CAE"/>
    <w:rsid w:val="002A433A"/>
    <w:rsid w:val="002A4B75"/>
    <w:rsid w:val="002A5269"/>
    <w:rsid w:val="002A58AC"/>
    <w:rsid w:val="002A745A"/>
    <w:rsid w:val="002A74ED"/>
    <w:rsid w:val="002A77E4"/>
    <w:rsid w:val="002A7D0D"/>
    <w:rsid w:val="002B0688"/>
    <w:rsid w:val="002B0FED"/>
    <w:rsid w:val="002B298D"/>
    <w:rsid w:val="002B3308"/>
    <w:rsid w:val="002B6E2A"/>
    <w:rsid w:val="002B7F46"/>
    <w:rsid w:val="002C44AE"/>
    <w:rsid w:val="002C5908"/>
    <w:rsid w:val="002C6988"/>
    <w:rsid w:val="002C6E6A"/>
    <w:rsid w:val="002D09CE"/>
    <w:rsid w:val="002D0AF3"/>
    <w:rsid w:val="002D108C"/>
    <w:rsid w:val="002D109B"/>
    <w:rsid w:val="002D159F"/>
    <w:rsid w:val="002D2942"/>
    <w:rsid w:val="002D3881"/>
    <w:rsid w:val="002D3ED3"/>
    <w:rsid w:val="002D437C"/>
    <w:rsid w:val="002D73D9"/>
    <w:rsid w:val="002D7BB4"/>
    <w:rsid w:val="002E07AE"/>
    <w:rsid w:val="002E0ADC"/>
    <w:rsid w:val="002E0DC9"/>
    <w:rsid w:val="002E2678"/>
    <w:rsid w:val="002E57BF"/>
    <w:rsid w:val="002E5CD2"/>
    <w:rsid w:val="002E6217"/>
    <w:rsid w:val="002E71F1"/>
    <w:rsid w:val="002E7D86"/>
    <w:rsid w:val="002F198E"/>
    <w:rsid w:val="002F20B6"/>
    <w:rsid w:val="002F2173"/>
    <w:rsid w:val="002F2697"/>
    <w:rsid w:val="002F4849"/>
    <w:rsid w:val="002F4CB9"/>
    <w:rsid w:val="002F5125"/>
    <w:rsid w:val="002F5148"/>
    <w:rsid w:val="002F6C61"/>
    <w:rsid w:val="002F75BA"/>
    <w:rsid w:val="002F7D13"/>
    <w:rsid w:val="0030044A"/>
    <w:rsid w:val="00302A70"/>
    <w:rsid w:val="00302AF1"/>
    <w:rsid w:val="00303635"/>
    <w:rsid w:val="00303790"/>
    <w:rsid w:val="00303862"/>
    <w:rsid w:val="003038F9"/>
    <w:rsid w:val="00304884"/>
    <w:rsid w:val="00304B74"/>
    <w:rsid w:val="00304F74"/>
    <w:rsid w:val="00305215"/>
    <w:rsid w:val="00305838"/>
    <w:rsid w:val="00305EA9"/>
    <w:rsid w:val="00307836"/>
    <w:rsid w:val="00307B72"/>
    <w:rsid w:val="00307C48"/>
    <w:rsid w:val="00310121"/>
    <w:rsid w:val="003104D9"/>
    <w:rsid w:val="00311F27"/>
    <w:rsid w:val="0031221B"/>
    <w:rsid w:val="003126EA"/>
    <w:rsid w:val="00312747"/>
    <w:rsid w:val="00313974"/>
    <w:rsid w:val="003142FE"/>
    <w:rsid w:val="003150C4"/>
    <w:rsid w:val="00315FA0"/>
    <w:rsid w:val="00317169"/>
    <w:rsid w:val="00320437"/>
    <w:rsid w:val="0032057B"/>
    <w:rsid w:val="003208FD"/>
    <w:rsid w:val="00320BD8"/>
    <w:rsid w:val="00320E3E"/>
    <w:rsid w:val="0032102E"/>
    <w:rsid w:val="00322839"/>
    <w:rsid w:val="00322CD2"/>
    <w:rsid w:val="003236CB"/>
    <w:rsid w:val="00323CB0"/>
    <w:rsid w:val="00323E1D"/>
    <w:rsid w:val="00326000"/>
    <w:rsid w:val="00326CAB"/>
    <w:rsid w:val="00326DE0"/>
    <w:rsid w:val="003279B3"/>
    <w:rsid w:val="00330858"/>
    <w:rsid w:val="0033099F"/>
    <w:rsid w:val="00332360"/>
    <w:rsid w:val="0033382C"/>
    <w:rsid w:val="00335F9F"/>
    <w:rsid w:val="003366F3"/>
    <w:rsid w:val="00336F89"/>
    <w:rsid w:val="00337486"/>
    <w:rsid w:val="0034017D"/>
    <w:rsid w:val="00340664"/>
    <w:rsid w:val="0034119D"/>
    <w:rsid w:val="003414D4"/>
    <w:rsid w:val="00342550"/>
    <w:rsid w:val="00342F6C"/>
    <w:rsid w:val="00343704"/>
    <w:rsid w:val="00343780"/>
    <w:rsid w:val="00344942"/>
    <w:rsid w:val="003456C2"/>
    <w:rsid w:val="003461D9"/>
    <w:rsid w:val="00346251"/>
    <w:rsid w:val="00346D69"/>
    <w:rsid w:val="003511E5"/>
    <w:rsid w:val="0035229E"/>
    <w:rsid w:val="00352F7E"/>
    <w:rsid w:val="00353567"/>
    <w:rsid w:val="003542A0"/>
    <w:rsid w:val="00354380"/>
    <w:rsid w:val="003556AA"/>
    <w:rsid w:val="00355CA0"/>
    <w:rsid w:val="00360E7A"/>
    <w:rsid w:val="003619A1"/>
    <w:rsid w:val="00362081"/>
    <w:rsid w:val="003624D5"/>
    <w:rsid w:val="0036291A"/>
    <w:rsid w:val="00362A2B"/>
    <w:rsid w:val="00364967"/>
    <w:rsid w:val="00364CB1"/>
    <w:rsid w:val="0036523E"/>
    <w:rsid w:val="003656B3"/>
    <w:rsid w:val="00365924"/>
    <w:rsid w:val="00365E51"/>
    <w:rsid w:val="00365F61"/>
    <w:rsid w:val="00367130"/>
    <w:rsid w:val="003677E2"/>
    <w:rsid w:val="00367FE4"/>
    <w:rsid w:val="0037088E"/>
    <w:rsid w:val="00371585"/>
    <w:rsid w:val="00372617"/>
    <w:rsid w:val="0037426F"/>
    <w:rsid w:val="0037454A"/>
    <w:rsid w:val="00380307"/>
    <w:rsid w:val="00380C99"/>
    <w:rsid w:val="00380F70"/>
    <w:rsid w:val="00381C34"/>
    <w:rsid w:val="00381E20"/>
    <w:rsid w:val="003823DF"/>
    <w:rsid w:val="00385046"/>
    <w:rsid w:val="003854F8"/>
    <w:rsid w:val="00385CCF"/>
    <w:rsid w:val="003905DD"/>
    <w:rsid w:val="00390B9E"/>
    <w:rsid w:val="00391895"/>
    <w:rsid w:val="00392CFA"/>
    <w:rsid w:val="0039448C"/>
    <w:rsid w:val="00394B99"/>
    <w:rsid w:val="0039566F"/>
    <w:rsid w:val="003969EE"/>
    <w:rsid w:val="00396E95"/>
    <w:rsid w:val="00397703"/>
    <w:rsid w:val="003A2731"/>
    <w:rsid w:val="003A3687"/>
    <w:rsid w:val="003A473E"/>
    <w:rsid w:val="003A47F8"/>
    <w:rsid w:val="003A4BB3"/>
    <w:rsid w:val="003A5C66"/>
    <w:rsid w:val="003A6234"/>
    <w:rsid w:val="003A659A"/>
    <w:rsid w:val="003B0776"/>
    <w:rsid w:val="003B0C74"/>
    <w:rsid w:val="003B25C0"/>
    <w:rsid w:val="003B3484"/>
    <w:rsid w:val="003B3BCE"/>
    <w:rsid w:val="003B3F9B"/>
    <w:rsid w:val="003B4A29"/>
    <w:rsid w:val="003B5A48"/>
    <w:rsid w:val="003B5CA7"/>
    <w:rsid w:val="003B73AE"/>
    <w:rsid w:val="003B78A2"/>
    <w:rsid w:val="003B79EB"/>
    <w:rsid w:val="003B7D87"/>
    <w:rsid w:val="003C1501"/>
    <w:rsid w:val="003C1EF1"/>
    <w:rsid w:val="003C2545"/>
    <w:rsid w:val="003C3B85"/>
    <w:rsid w:val="003C41C9"/>
    <w:rsid w:val="003C57B1"/>
    <w:rsid w:val="003C62C5"/>
    <w:rsid w:val="003C6ACE"/>
    <w:rsid w:val="003C73D9"/>
    <w:rsid w:val="003D0D2B"/>
    <w:rsid w:val="003D0ED6"/>
    <w:rsid w:val="003D21E0"/>
    <w:rsid w:val="003D36E2"/>
    <w:rsid w:val="003D3C08"/>
    <w:rsid w:val="003D56B2"/>
    <w:rsid w:val="003D7490"/>
    <w:rsid w:val="003D74D4"/>
    <w:rsid w:val="003D77A5"/>
    <w:rsid w:val="003D7EE8"/>
    <w:rsid w:val="003E00E3"/>
    <w:rsid w:val="003E1C09"/>
    <w:rsid w:val="003E2352"/>
    <w:rsid w:val="003E2615"/>
    <w:rsid w:val="003E2EEF"/>
    <w:rsid w:val="003E3029"/>
    <w:rsid w:val="003E330A"/>
    <w:rsid w:val="003E3A48"/>
    <w:rsid w:val="003E4009"/>
    <w:rsid w:val="003E460D"/>
    <w:rsid w:val="003E5565"/>
    <w:rsid w:val="003E59A9"/>
    <w:rsid w:val="003E651A"/>
    <w:rsid w:val="003E7256"/>
    <w:rsid w:val="003F103C"/>
    <w:rsid w:val="003F155E"/>
    <w:rsid w:val="003F21FD"/>
    <w:rsid w:val="003F2582"/>
    <w:rsid w:val="003F2CDD"/>
    <w:rsid w:val="003F3F3C"/>
    <w:rsid w:val="003F4785"/>
    <w:rsid w:val="003F6360"/>
    <w:rsid w:val="003F6C4B"/>
    <w:rsid w:val="003F7D73"/>
    <w:rsid w:val="00400121"/>
    <w:rsid w:val="004008D4"/>
    <w:rsid w:val="00402C6A"/>
    <w:rsid w:val="00402EFF"/>
    <w:rsid w:val="004037CC"/>
    <w:rsid w:val="00403B3A"/>
    <w:rsid w:val="00403C57"/>
    <w:rsid w:val="00403CBF"/>
    <w:rsid w:val="00403F51"/>
    <w:rsid w:val="00405E69"/>
    <w:rsid w:val="0040764F"/>
    <w:rsid w:val="00407C2E"/>
    <w:rsid w:val="00410137"/>
    <w:rsid w:val="00410410"/>
    <w:rsid w:val="00410AF9"/>
    <w:rsid w:val="00410B24"/>
    <w:rsid w:val="00411CD0"/>
    <w:rsid w:val="00412332"/>
    <w:rsid w:val="0041263C"/>
    <w:rsid w:val="00412FE9"/>
    <w:rsid w:val="004135B2"/>
    <w:rsid w:val="004136BF"/>
    <w:rsid w:val="00413B59"/>
    <w:rsid w:val="00414093"/>
    <w:rsid w:val="00414CF2"/>
    <w:rsid w:val="0041540E"/>
    <w:rsid w:val="00416EBE"/>
    <w:rsid w:val="00417501"/>
    <w:rsid w:val="00417A1C"/>
    <w:rsid w:val="00417A57"/>
    <w:rsid w:val="00417DF0"/>
    <w:rsid w:val="00417E7E"/>
    <w:rsid w:val="00420B0B"/>
    <w:rsid w:val="0042186E"/>
    <w:rsid w:val="004218BE"/>
    <w:rsid w:val="004252C6"/>
    <w:rsid w:val="004262BD"/>
    <w:rsid w:val="0042631B"/>
    <w:rsid w:val="00426F48"/>
    <w:rsid w:val="00427098"/>
    <w:rsid w:val="00427625"/>
    <w:rsid w:val="0042772C"/>
    <w:rsid w:val="00431268"/>
    <w:rsid w:val="004312EE"/>
    <w:rsid w:val="00431F2B"/>
    <w:rsid w:val="00432301"/>
    <w:rsid w:val="004323C9"/>
    <w:rsid w:val="004330B0"/>
    <w:rsid w:val="00433942"/>
    <w:rsid w:val="00434C9C"/>
    <w:rsid w:val="00435288"/>
    <w:rsid w:val="00435A3D"/>
    <w:rsid w:val="004363A3"/>
    <w:rsid w:val="00441194"/>
    <w:rsid w:val="00441EB1"/>
    <w:rsid w:val="00443145"/>
    <w:rsid w:val="004434C6"/>
    <w:rsid w:val="00443B70"/>
    <w:rsid w:val="00443E4B"/>
    <w:rsid w:val="00444286"/>
    <w:rsid w:val="00444660"/>
    <w:rsid w:val="00445BA6"/>
    <w:rsid w:val="00445D8D"/>
    <w:rsid w:val="00450433"/>
    <w:rsid w:val="00451873"/>
    <w:rsid w:val="00452598"/>
    <w:rsid w:val="0045395A"/>
    <w:rsid w:val="00454636"/>
    <w:rsid w:val="004546EC"/>
    <w:rsid w:val="00455A0B"/>
    <w:rsid w:val="00456D8D"/>
    <w:rsid w:val="004575D4"/>
    <w:rsid w:val="0046067B"/>
    <w:rsid w:val="0046090E"/>
    <w:rsid w:val="00462221"/>
    <w:rsid w:val="00463001"/>
    <w:rsid w:val="004644E9"/>
    <w:rsid w:val="0046458E"/>
    <w:rsid w:val="004656AF"/>
    <w:rsid w:val="004662F5"/>
    <w:rsid w:val="0046639C"/>
    <w:rsid w:val="004726D1"/>
    <w:rsid w:val="00473B5C"/>
    <w:rsid w:val="00474AE4"/>
    <w:rsid w:val="00474B4D"/>
    <w:rsid w:val="004760D7"/>
    <w:rsid w:val="00476FE9"/>
    <w:rsid w:val="004808C1"/>
    <w:rsid w:val="00480A3E"/>
    <w:rsid w:val="00482B7A"/>
    <w:rsid w:val="00483EF5"/>
    <w:rsid w:val="00484796"/>
    <w:rsid w:val="00484A8F"/>
    <w:rsid w:val="00485C5B"/>
    <w:rsid w:val="00485F7A"/>
    <w:rsid w:val="0048767F"/>
    <w:rsid w:val="00487CAF"/>
    <w:rsid w:val="004903CD"/>
    <w:rsid w:val="00490958"/>
    <w:rsid w:val="00491D95"/>
    <w:rsid w:val="00492A41"/>
    <w:rsid w:val="00493373"/>
    <w:rsid w:val="00493AB1"/>
    <w:rsid w:val="00493E77"/>
    <w:rsid w:val="00494A08"/>
    <w:rsid w:val="004952DF"/>
    <w:rsid w:val="0049555B"/>
    <w:rsid w:val="00495A51"/>
    <w:rsid w:val="00495F0D"/>
    <w:rsid w:val="004967E7"/>
    <w:rsid w:val="00496921"/>
    <w:rsid w:val="00496FB1"/>
    <w:rsid w:val="004972D7"/>
    <w:rsid w:val="00497A2D"/>
    <w:rsid w:val="004A0012"/>
    <w:rsid w:val="004A25D2"/>
    <w:rsid w:val="004A3058"/>
    <w:rsid w:val="004A3743"/>
    <w:rsid w:val="004A4B20"/>
    <w:rsid w:val="004A6341"/>
    <w:rsid w:val="004A6B35"/>
    <w:rsid w:val="004B0D82"/>
    <w:rsid w:val="004B20C1"/>
    <w:rsid w:val="004B2184"/>
    <w:rsid w:val="004B3732"/>
    <w:rsid w:val="004B4E66"/>
    <w:rsid w:val="004B6D9F"/>
    <w:rsid w:val="004B7C84"/>
    <w:rsid w:val="004B7F2D"/>
    <w:rsid w:val="004C0098"/>
    <w:rsid w:val="004C05D4"/>
    <w:rsid w:val="004C1AB4"/>
    <w:rsid w:val="004C44F5"/>
    <w:rsid w:val="004C4615"/>
    <w:rsid w:val="004C4C7A"/>
    <w:rsid w:val="004C4F96"/>
    <w:rsid w:val="004C62C3"/>
    <w:rsid w:val="004C6A56"/>
    <w:rsid w:val="004D06AC"/>
    <w:rsid w:val="004D1B1E"/>
    <w:rsid w:val="004D2166"/>
    <w:rsid w:val="004D219B"/>
    <w:rsid w:val="004D277B"/>
    <w:rsid w:val="004D3C85"/>
    <w:rsid w:val="004D4309"/>
    <w:rsid w:val="004D5322"/>
    <w:rsid w:val="004D6A45"/>
    <w:rsid w:val="004D6D1E"/>
    <w:rsid w:val="004E0849"/>
    <w:rsid w:val="004E1274"/>
    <w:rsid w:val="004E1438"/>
    <w:rsid w:val="004E1AA5"/>
    <w:rsid w:val="004E1C09"/>
    <w:rsid w:val="004E235F"/>
    <w:rsid w:val="004E3857"/>
    <w:rsid w:val="004E3A8E"/>
    <w:rsid w:val="004E4F2E"/>
    <w:rsid w:val="004E62EA"/>
    <w:rsid w:val="004E7628"/>
    <w:rsid w:val="004F0AEA"/>
    <w:rsid w:val="004F0DCA"/>
    <w:rsid w:val="004F137F"/>
    <w:rsid w:val="004F1932"/>
    <w:rsid w:val="004F21A2"/>
    <w:rsid w:val="004F2243"/>
    <w:rsid w:val="004F2B43"/>
    <w:rsid w:val="004F4798"/>
    <w:rsid w:val="004F4828"/>
    <w:rsid w:val="004F54D2"/>
    <w:rsid w:val="004F665F"/>
    <w:rsid w:val="004F66CB"/>
    <w:rsid w:val="0050035D"/>
    <w:rsid w:val="00500416"/>
    <w:rsid w:val="00500731"/>
    <w:rsid w:val="00502C53"/>
    <w:rsid w:val="00503528"/>
    <w:rsid w:val="005049CE"/>
    <w:rsid w:val="005051E0"/>
    <w:rsid w:val="005053C2"/>
    <w:rsid w:val="005055EF"/>
    <w:rsid w:val="00505FDD"/>
    <w:rsid w:val="005078F8"/>
    <w:rsid w:val="005116D2"/>
    <w:rsid w:val="00512706"/>
    <w:rsid w:val="005128F9"/>
    <w:rsid w:val="00513810"/>
    <w:rsid w:val="00513ABC"/>
    <w:rsid w:val="005162FC"/>
    <w:rsid w:val="00517283"/>
    <w:rsid w:val="00517654"/>
    <w:rsid w:val="0052616F"/>
    <w:rsid w:val="00526584"/>
    <w:rsid w:val="005300B8"/>
    <w:rsid w:val="00531111"/>
    <w:rsid w:val="00531444"/>
    <w:rsid w:val="00531DF3"/>
    <w:rsid w:val="00534AD1"/>
    <w:rsid w:val="00535729"/>
    <w:rsid w:val="005357E2"/>
    <w:rsid w:val="0053583B"/>
    <w:rsid w:val="00535C05"/>
    <w:rsid w:val="00535E99"/>
    <w:rsid w:val="00535F86"/>
    <w:rsid w:val="005418E3"/>
    <w:rsid w:val="0054362E"/>
    <w:rsid w:val="00544599"/>
    <w:rsid w:val="005459B5"/>
    <w:rsid w:val="00546745"/>
    <w:rsid w:val="00547858"/>
    <w:rsid w:val="00547C89"/>
    <w:rsid w:val="00551371"/>
    <w:rsid w:val="005518DC"/>
    <w:rsid w:val="00552A3D"/>
    <w:rsid w:val="0055354D"/>
    <w:rsid w:val="005536E8"/>
    <w:rsid w:val="00553733"/>
    <w:rsid w:val="00553842"/>
    <w:rsid w:val="00554955"/>
    <w:rsid w:val="00554AD8"/>
    <w:rsid w:val="005559F4"/>
    <w:rsid w:val="0055707D"/>
    <w:rsid w:val="0056040D"/>
    <w:rsid w:val="005609EE"/>
    <w:rsid w:val="00563C38"/>
    <w:rsid w:val="00563D35"/>
    <w:rsid w:val="00564543"/>
    <w:rsid w:val="00565D11"/>
    <w:rsid w:val="005709D5"/>
    <w:rsid w:val="005715B7"/>
    <w:rsid w:val="00572478"/>
    <w:rsid w:val="00572750"/>
    <w:rsid w:val="0057398D"/>
    <w:rsid w:val="00575548"/>
    <w:rsid w:val="0058189D"/>
    <w:rsid w:val="00581F11"/>
    <w:rsid w:val="00584746"/>
    <w:rsid w:val="0058499E"/>
    <w:rsid w:val="00585638"/>
    <w:rsid w:val="005863EA"/>
    <w:rsid w:val="00591D27"/>
    <w:rsid w:val="00592C30"/>
    <w:rsid w:val="00592DE5"/>
    <w:rsid w:val="00593AA7"/>
    <w:rsid w:val="00594930"/>
    <w:rsid w:val="005951F3"/>
    <w:rsid w:val="005951F4"/>
    <w:rsid w:val="00595287"/>
    <w:rsid w:val="00595812"/>
    <w:rsid w:val="005960B0"/>
    <w:rsid w:val="0059677E"/>
    <w:rsid w:val="00596A01"/>
    <w:rsid w:val="00597A77"/>
    <w:rsid w:val="00597B46"/>
    <w:rsid w:val="005A0989"/>
    <w:rsid w:val="005A240B"/>
    <w:rsid w:val="005A358E"/>
    <w:rsid w:val="005A6060"/>
    <w:rsid w:val="005A7CDD"/>
    <w:rsid w:val="005B0FD0"/>
    <w:rsid w:val="005B399B"/>
    <w:rsid w:val="005B3BD5"/>
    <w:rsid w:val="005B3F11"/>
    <w:rsid w:val="005B4843"/>
    <w:rsid w:val="005B4916"/>
    <w:rsid w:val="005B5683"/>
    <w:rsid w:val="005B66FC"/>
    <w:rsid w:val="005B7847"/>
    <w:rsid w:val="005C12C7"/>
    <w:rsid w:val="005C15A8"/>
    <w:rsid w:val="005C1ADF"/>
    <w:rsid w:val="005C1F73"/>
    <w:rsid w:val="005C2957"/>
    <w:rsid w:val="005C338D"/>
    <w:rsid w:val="005C3F00"/>
    <w:rsid w:val="005C450F"/>
    <w:rsid w:val="005C59DA"/>
    <w:rsid w:val="005C5E76"/>
    <w:rsid w:val="005C7B7E"/>
    <w:rsid w:val="005D11AC"/>
    <w:rsid w:val="005D2808"/>
    <w:rsid w:val="005D491D"/>
    <w:rsid w:val="005D594E"/>
    <w:rsid w:val="005D6D84"/>
    <w:rsid w:val="005E0509"/>
    <w:rsid w:val="005E0EA3"/>
    <w:rsid w:val="005E1246"/>
    <w:rsid w:val="005E16BC"/>
    <w:rsid w:val="005E397A"/>
    <w:rsid w:val="005E7172"/>
    <w:rsid w:val="005E7B55"/>
    <w:rsid w:val="005F01CE"/>
    <w:rsid w:val="005F0979"/>
    <w:rsid w:val="005F247D"/>
    <w:rsid w:val="005F34B7"/>
    <w:rsid w:val="005F3AD6"/>
    <w:rsid w:val="005F4902"/>
    <w:rsid w:val="005F57BD"/>
    <w:rsid w:val="005F5A54"/>
    <w:rsid w:val="005F7A1D"/>
    <w:rsid w:val="00602202"/>
    <w:rsid w:val="00602450"/>
    <w:rsid w:val="006027B8"/>
    <w:rsid w:val="00602EE0"/>
    <w:rsid w:val="00603091"/>
    <w:rsid w:val="00604300"/>
    <w:rsid w:val="0060574B"/>
    <w:rsid w:val="006068CA"/>
    <w:rsid w:val="00606C40"/>
    <w:rsid w:val="0060717D"/>
    <w:rsid w:val="0060735B"/>
    <w:rsid w:val="00607941"/>
    <w:rsid w:val="00610272"/>
    <w:rsid w:val="00612A0F"/>
    <w:rsid w:val="006135F4"/>
    <w:rsid w:val="00614A50"/>
    <w:rsid w:val="00614CA6"/>
    <w:rsid w:val="00615EDC"/>
    <w:rsid w:val="0061788E"/>
    <w:rsid w:val="00617C9F"/>
    <w:rsid w:val="00620181"/>
    <w:rsid w:val="006205DE"/>
    <w:rsid w:val="00621F8E"/>
    <w:rsid w:val="00622757"/>
    <w:rsid w:val="00624C1C"/>
    <w:rsid w:val="0062528F"/>
    <w:rsid w:val="00625AB7"/>
    <w:rsid w:val="00626229"/>
    <w:rsid w:val="00626254"/>
    <w:rsid w:val="006262E6"/>
    <w:rsid w:val="00627018"/>
    <w:rsid w:val="00627496"/>
    <w:rsid w:val="00630254"/>
    <w:rsid w:val="00630287"/>
    <w:rsid w:val="006312C9"/>
    <w:rsid w:val="0063139B"/>
    <w:rsid w:val="00631EE5"/>
    <w:rsid w:val="00632912"/>
    <w:rsid w:val="00633025"/>
    <w:rsid w:val="00633082"/>
    <w:rsid w:val="00633AE2"/>
    <w:rsid w:val="00633F01"/>
    <w:rsid w:val="006343DD"/>
    <w:rsid w:val="0063456E"/>
    <w:rsid w:val="006358A5"/>
    <w:rsid w:val="00636EEC"/>
    <w:rsid w:val="00636FDE"/>
    <w:rsid w:val="006409A4"/>
    <w:rsid w:val="00640B55"/>
    <w:rsid w:val="00640DBD"/>
    <w:rsid w:val="006413B5"/>
    <w:rsid w:val="006414D0"/>
    <w:rsid w:val="006423AC"/>
    <w:rsid w:val="00643DB4"/>
    <w:rsid w:val="006442D8"/>
    <w:rsid w:val="006442E8"/>
    <w:rsid w:val="00644C60"/>
    <w:rsid w:val="0064627A"/>
    <w:rsid w:val="006465E1"/>
    <w:rsid w:val="006466D4"/>
    <w:rsid w:val="0064682E"/>
    <w:rsid w:val="00647AB2"/>
    <w:rsid w:val="006508FA"/>
    <w:rsid w:val="00650E78"/>
    <w:rsid w:val="00651066"/>
    <w:rsid w:val="00651B79"/>
    <w:rsid w:val="006526C9"/>
    <w:rsid w:val="00653D23"/>
    <w:rsid w:val="0065432C"/>
    <w:rsid w:val="0065436A"/>
    <w:rsid w:val="006558A5"/>
    <w:rsid w:val="00655C14"/>
    <w:rsid w:val="00655EBD"/>
    <w:rsid w:val="00657BBA"/>
    <w:rsid w:val="00662775"/>
    <w:rsid w:val="00662CDA"/>
    <w:rsid w:val="00662D9D"/>
    <w:rsid w:val="006648BA"/>
    <w:rsid w:val="00664A86"/>
    <w:rsid w:val="00664ACE"/>
    <w:rsid w:val="00664F2F"/>
    <w:rsid w:val="0066515F"/>
    <w:rsid w:val="00665CAB"/>
    <w:rsid w:val="006702BC"/>
    <w:rsid w:val="00671761"/>
    <w:rsid w:val="0067176A"/>
    <w:rsid w:val="00671E15"/>
    <w:rsid w:val="0067428D"/>
    <w:rsid w:val="00674326"/>
    <w:rsid w:val="006752CE"/>
    <w:rsid w:val="006758EA"/>
    <w:rsid w:val="0067697C"/>
    <w:rsid w:val="00677D12"/>
    <w:rsid w:val="00682254"/>
    <w:rsid w:val="006823A2"/>
    <w:rsid w:val="00683922"/>
    <w:rsid w:val="00684B05"/>
    <w:rsid w:val="00685300"/>
    <w:rsid w:val="00685414"/>
    <w:rsid w:val="00686EE3"/>
    <w:rsid w:val="006873CE"/>
    <w:rsid w:val="00687BF4"/>
    <w:rsid w:val="00690922"/>
    <w:rsid w:val="00690EB4"/>
    <w:rsid w:val="0069161C"/>
    <w:rsid w:val="006917F9"/>
    <w:rsid w:val="0069181C"/>
    <w:rsid w:val="0069203A"/>
    <w:rsid w:val="00692BAA"/>
    <w:rsid w:val="006937EE"/>
    <w:rsid w:val="00693909"/>
    <w:rsid w:val="00693999"/>
    <w:rsid w:val="006A0D32"/>
    <w:rsid w:val="006A0D6F"/>
    <w:rsid w:val="006A1E21"/>
    <w:rsid w:val="006A208D"/>
    <w:rsid w:val="006A2483"/>
    <w:rsid w:val="006A31C7"/>
    <w:rsid w:val="006A42D4"/>
    <w:rsid w:val="006A527C"/>
    <w:rsid w:val="006A5301"/>
    <w:rsid w:val="006A54D4"/>
    <w:rsid w:val="006A5D00"/>
    <w:rsid w:val="006A6511"/>
    <w:rsid w:val="006A677C"/>
    <w:rsid w:val="006A6806"/>
    <w:rsid w:val="006A71F3"/>
    <w:rsid w:val="006A7966"/>
    <w:rsid w:val="006A7E40"/>
    <w:rsid w:val="006B1E02"/>
    <w:rsid w:val="006B2E59"/>
    <w:rsid w:val="006B3704"/>
    <w:rsid w:val="006B6C28"/>
    <w:rsid w:val="006B7612"/>
    <w:rsid w:val="006B7C50"/>
    <w:rsid w:val="006C178B"/>
    <w:rsid w:val="006C1A67"/>
    <w:rsid w:val="006C21F2"/>
    <w:rsid w:val="006C2C98"/>
    <w:rsid w:val="006C3001"/>
    <w:rsid w:val="006C3221"/>
    <w:rsid w:val="006C3458"/>
    <w:rsid w:val="006C3873"/>
    <w:rsid w:val="006C457E"/>
    <w:rsid w:val="006C46A3"/>
    <w:rsid w:val="006C634F"/>
    <w:rsid w:val="006C6FDA"/>
    <w:rsid w:val="006D0DB4"/>
    <w:rsid w:val="006D1268"/>
    <w:rsid w:val="006D2432"/>
    <w:rsid w:val="006D38CC"/>
    <w:rsid w:val="006D4353"/>
    <w:rsid w:val="006D4999"/>
    <w:rsid w:val="006D4FC3"/>
    <w:rsid w:val="006D58A8"/>
    <w:rsid w:val="006D611E"/>
    <w:rsid w:val="006D71F8"/>
    <w:rsid w:val="006E00E8"/>
    <w:rsid w:val="006E082C"/>
    <w:rsid w:val="006E112A"/>
    <w:rsid w:val="006E19FB"/>
    <w:rsid w:val="006E32F7"/>
    <w:rsid w:val="006E393D"/>
    <w:rsid w:val="006E4C36"/>
    <w:rsid w:val="006E54CB"/>
    <w:rsid w:val="006E54F1"/>
    <w:rsid w:val="006E5954"/>
    <w:rsid w:val="006E5C49"/>
    <w:rsid w:val="006E5D18"/>
    <w:rsid w:val="006E6BBE"/>
    <w:rsid w:val="006E6EDD"/>
    <w:rsid w:val="006E74D2"/>
    <w:rsid w:val="006E7A06"/>
    <w:rsid w:val="006F0281"/>
    <w:rsid w:val="006F0DC5"/>
    <w:rsid w:val="006F22A8"/>
    <w:rsid w:val="006F3F4D"/>
    <w:rsid w:val="006F4030"/>
    <w:rsid w:val="006F59F2"/>
    <w:rsid w:val="006F6B12"/>
    <w:rsid w:val="0070002D"/>
    <w:rsid w:val="00700D23"/>
    <w:rsid w:val="00701F32"/>
    <w:rsid w:val="00702EA8"/>
    <w:rsid w:val="00703E8F"/>
    <w:rsid w:val="00704F05"/>
    <w:rsid w:val="00706EE4"/>
    <w:rsid w:val="0070703A"/>
    <w:rsid w:val="00707C27"/>
    <w:rsid w:val="007100CD"/>
    <w:rsid w:val="00710147"/>
    <w:rsid w:val="00711248"/>
    <w:rsid w:val="0071124A"/>
    <w:rsid w:val="007129D5"/>
    <w:rsid w:val="00712FE9"/>
    <w:rsid w:val="00713307"/>
    <w:rsid w:val="007133F7"/>
    <w:rsid w:val="0071360C"/>
    <w:rsid w:val="00713CCF"/>
    <w:rsid w:val="0071429F"/>
    <w:rsid w:val="007147C2"/>
    <w:rsid w:val="00714CE9"/>
    <w:rsid w:val="00714F55"/>
    <w:rsid w:val="0071524A"/>
    <w:rsid w:val="00715351"/>
    <w:rsid w:val="00715452"/>
    <w:rsid w:val="0071570C"/>
    <w:rsid w:val="007162A1"/>
    <w:rsid w:val="00716E0C"/>
    <w:rsid w:val="00717C7A"/>
    <w:rsid w:val="00720071"/>
    <w:rsid w:val="0072048C"/>
    <w:rsid w:val="00720747"/>
    <w:rsid w:val="007208B9"/>
    <w:rsid w:val="0072179A"/>
    <w:rsid w:val="00721EEA"/>
    <w:rsid w:val="00722B5F"/>
    <w:rsid w:val="00724135"/>
    <w:rsid w:val="00724E62"/>
    <w:rsid w:val="007274F6"/>
    <w:rsid w:val="00727991"/>
    <w:rsid w:val="00727C98"/>
    <w:rsid w:val="00731ADE"/>
    <w:rsid w:val="0073267F"/>
    <w:rsid w:val="0073320C"/>
    <w:rsid w:val="00733218"/>
    <w:rsid w:val="007332E6"/>
    <w:rsid w:val="00733536"/>
    <w:rsid w:val="007348B8"/>
    <w:rsid w:val="007366E0"/>
    <w:rsid w:val="00736CF3"/>
    <w:rsid w:val="00737240"/>
    <w:rsid w:val="00737B99"/>
    <w:rsid w:val="00741134"/>
    <w:rsid w:val="007411F4"/>
    <w:rsid w:val="00741366"/>
    <w:rsid w:val="00742ABA"/>
    <w:rsid w:val="00742B4D"/>
    <w:rsid w:val="0074368F"/>
    <w:rsid w:val="00743E0B"/>
    <w:rsid w:val="007442E6"/>
    <w:rsid w:val="00744B72"/>
    <w:rsid w:val="00744CE4"/>
    <w:rsid w:val="00745D38"/>
    <w:rsid w:val="00747791"/>
    <w:rsid w:val="007478B5"/>
    <w:rsid w:val="00747E90"/>
    <w:rsid w:val="00750252"/>
    <w:rsid w:val="007506D9"/>
    <w:rsid w:val="00750C79"/>
    <w:rsid w:val="0075160E"/>
    <w:rsid w:val="00751752"/>
    <w:rsid w:val="00751948"/>
    <w:rsid w:val="00751F00"/>
    <w:rsid w:val="00752C9D"/>
    <w:rsid w:val="00754223"/>
    <w:rsid w:val="00756738"/>
    <w:rsid w:val="00756A43"/>
    <w:rsid w:val="007575EC"/>
    <w:rsid w:val="007577E5"/>
    <w:rsid w:val="00760E31"/>
    <w:rsid w:val="00760E85"/>
    <w:rsid w:val="00760F9E"/>
    <w:rsid w:val="00761305"/>
    <w:rsid w:val="00761725"/>
    <w:rsid w:val="00761CAD"/>
    <w:rsid w:val="00762D27"/>
    <w:rsid w:val="007636C4"/>
    <w:rsid w:val="007642F6"/>
    <w:rsid w:val="00764810"/>
    <w:rsid w:val="0076797F"/>
    <w:rsid w:val="00770069"/>
    <w:rsid w:val="00770996"/>
    <w:rsid w:val="00771565"/>
    <w:rsid w:val="00771F51"/>
    <w:rsid w:val="0077261E"/>
    <w:rsid w:val="007738DE"/>
    <w:rsid w:val="00773C5A"/>
    <w:rsid w:val="007741EB"/>
    <w:rsid w:val="007755F4"/>
    <w:rsid w:val="007757B7"/>
    <w:rsid w:val="00775BCD"/>
    <w:rsid w:val="00776F42"/>
    <w:rsid w:val="00777C93"/>
    <w:rsid w:val="0078096D"/>
    <w:rsid w:val="007816E6"/>
    <w:rsid w:val="00781AD0"/>
    <w:rsid w:val="007849A9"/>
    <w:rsid w:val="00785A65"/>
    <w:rsid w:val="00785F32"/>
    <w:rsid w:val="00786665"/>
    <w:rsid w:val="00787760"/>
    <w:rsid w:val="00790840"/>
    <w:rsid w:val="00791230"/>
    <w:rsid w:val="00791504"/>
    <w:rsid w:val="0079155E"/>
    <w:rsid w:val="00792CC9"/>
    <w:rsid w:val="00793A1D"/>
    <w:rsid w:val="00793AAF"/>
    <w:rsid w:val="00794D44"/>
    <w:rsid w:val="007956A6"/>
    <w:rsid w:val="0079593A"/>
    <w:rsid w:val="00795A2B"/>
    <w:rsid w:val="007A1155"/>
    <w:rsid w:val="007A444C"/>
    <w:rsid w:val="007A4B08"/>
    <w:rsid w:val="007A5122"/>
    <w:rsid w:val="007A5C7D"/>
    <w:rsid w:val="007A6B64"/>
    <w:rsid w:val="007A6CC8"/>
    <w:rsid w:val="007A756B"/>
    <w:rsid w:val="007A7632"/>
    <w:rsid w:val="007A763A"/>
    <w:rsid w:val="007A7714"/>
    <w:rsid w:val="007B0A9F"/>
    <w:rsid w:val="007B0DBD"/>
    <w:rsid w:val="007B0E46"/>
    <w:rsid w:val="007B1D71"/>
    <w:rsid w:val="007B1FEF"/>
    <w:rsid w:val="007B2349"/>
    <w:rsid w:val="007B2D00"/>
    <w:rsid w:val="007B35A4"/>
    <w:rsid w:val="007B39FD"/>
    <w:rsid w:val="007B41DD"/>
    <w:rsid w:val="007B464D"/>
    <w:rsid w:val="007B4835"/>
    <w:rsid w:val="007B4963"/>
    <w:rsid w:val="007B5317"/>
    <w:rsid w:val="007B619E"/>
    <w:rsid w:val="007B6F76"/>
    <w:rsid w:val="007C2ED3"/>
    <w:rsid w:val="007C32E3"/>
    <w:rsid w:val="007C3D05"/>
    <w:rsid w:val="007C3DC8"/>
    <w:rsid w:val="007C40FB"/>
    <w:rsid w:val="007C4410"/>
    <w:rsid w:val="007C4C16"/>
    <w:rsid w:val="007C54F1"/>
    <w:rsid w:val="007C6393"/>
    <w:rsid w:val="007C6FAC"/>
    <w:rsid w:val="007C71CF"/>
    <w:rsid w:val="007D2138"/>
    <w:rsid w:val="007D2BAE"/>
    <w:rsid w:val="007D2F89"/>
    <w:rsid w:val="007D3047"/>
    <w:rsid w:val="007D4217"/>
    <w:rsid w:val="007D4D25"/>
    <w:rsid w:val="007D504A"/>
    <w:rsid w:val="007D5E4A"/>
    <w:rsid w:val="007D63C6"/>
    <w:rsid w:val="007D7DB2"/>
    <w:rsid w:val="007E1933"/>
    <w:rsid w:val="007E2158"/>
    <w:rsid w:val="007E2552"/>
    <w:rsid w:val="007E389F"/>
    <w:rsid w:val="007E47C2"/>
    <w:rsid w:val="007E4FE7"/>
    <w:rsid w:val="007E5572"/>
    <w:rsid w:val="007E5C92"/>
    <w:rsid w:val="007E63EA"/>
    <w:rsid w:val="007E658F"/>
    <w:rsid w:val="007E7EE8"/>
    <w:rsid w:val="007F183F"/>
    <w:rsid w:val="007F20AF"/>
    <w:rsid w:val="007F2362"/>
    <w:rsid w:val="007F2375"/>
    <w:rsid w:val="007F27DE"/>
    <w:rsid w:val="007F2B16"/>
    <w:rsid w:val="007F3FC8"/>
    <w:rsid w:val="007F6665"/>
    <w:rsid w:val="007F70F3"/>
    <w:rsid w:val="007F7E5E"/>
    <w:rsid w:val="008018E1"/>
    <w:rsid w:val="00801C2A"/>
    <w:rsid w:val="008025DA"/>
    <w:rsid w:val="008043BA"/>
    <w:rsid w:val="008043BD"/>
    <w:rsid w:val="00804552"/>
    <w:rsid w:val="00804942"/>
    <w:rsid w:val="00804FFF"/>
    <w:rsid w:val="008060EF"/>
    <w:rsid w:val="00806659"/>
    <w:rsid w:val="0080676A"/>
    <w:rsid w:val="008068F3"/>
    <w:rsid w:val="00807A17"/>
    <w:rsid w:val="00810361"/>
    <w:rsid w:val="00810C85"/>
    <w:rsid w:val="00810CA5"/>
    <w:rsid w:val="0081195E"/>
    <w:rsid w:val="00812973"/>
    <w:rsid w:val="00813202"/>
    <w:rsid w:val="00813BDB"/>
    <w:rsid w:val="00814D20"/>
    <w:rsid w:val="00815A1C"/>
    <w:rsid w:val="00815BEA"/>
    <w:rsid w:val="00816F99"/>
    <w:rsid w:val="00820071"/>
    <w:rsid w:val="008200BF"/>
    <w:rsid w:val="008207B8"/>
    <w:rsid w:val="00821486"/>
    <w:rsid w:val="00821652"/>
    <w:rsid w:val="008220BB"/>
    <w:rsid w:val="0082339D"/>
    <w:rsid w:val="0082372E"/>
    <w:rsid w:val="008250EB"/>
    <w:rsid w:val="00825502"/>
    <w:rsid w:val="0082571B"/>
    <w:rsid w:val="00825BBB"/>
    <w:rsid w:val="00825DCB"/>
    <w:rsid w:val="00826405"/>
    <w:rsid w:val="0082646D"/>
    <w:rsid w:val="00830536"/>
    <w:rsid w:val="00830982"/>
    <w:rsid w:val="00831148"/>
    <w:rsid w:val="0083292B"/>
    <w:rsid w:val="00832BE1"/>
    <w:rsid w:val="00832EC6"/>
    <w:rsid w:val="00833454"/>
    <w:rsid w:val="008334AD"/>
    <w:rsid w:val="0083467E"/>
    <w:rsid w:val="00834F54"/>
    <w:rsid w:val="00836072"/>
    <w:rsid w:val="0083628F"/>
    <w:rsid w:val="00836434"/>
    <w:rsid w:val="008368CE"/>
    <w:rsid w:val="00836A30"/>
    <w:rsid w:val="008372B6"/>
    <w:rsid w:val="0083739D"/>
    <w:rsid w:val="00837458"/>
    <w:rsid w:val="008428AB"/>
    <w:rsid w:val="00842967"/>
    <w:rsid w:val="00843A3F"/>
    <w:rsid w:val="00844780"/>
    <w:rsid w:val="00845DAF"/>
    <w:rsid w:val="0084635E"/>
    <w:rsid w:val="00846D73"/>
    <w:rsid w:val="00851336"/>
    <w:rsid w:val="00852E84"/>
    <w:rsid w:val="0085455A"/>
    <w:rsid w:val="008549D0"/>
    <w:rsid w:val="00854BCC"/>
    <w:rsid w:val="008573A5"/>
    <w:rsid w:val="00860ABC"/>
    <w:rsid w:val="00861C4E"/>
    <w:rsid w:val="00862741"/>
    <w:rsid w:val="008630E5"/>
    <w:rsid w:val="00863C7E"/>
    <w:rsid w:val="008644D1"/>
    <w:rsid w:val="0086518A"/>
    <w:rsid w:val="00867267"/>
    <w:rsid w:val="008701DB"/>
    <w:rsid w:val="008709F4"/>
    <w:rsid w:val="008719F0"/>
    <w:rsid w:val="00872175"/>
    <w:rsid w:val="0087221B"/>
    <w:rsid w:val="0087264E"/>
    <w:rsid w:val="00872BB4"/>
    <w:rsid w:val="00872C56"/>
    <w:rsid w:val="00874253"/>
    <w:rsid w:val="00874659"/>
    <w:rsid w:val="00874AA4"/>
    <w:rsid w:val="0087609E"/>
    <w:rsid w:val="00876D70"/>
    <w:rsid w:val="00877118"/>
    <w:rsid w:val="0087718F"/>
    <w:rsid w:val="00877D6E"/>
    <w:rsid w:val="00880606"/>
    <w:rsid w:val="008809E4"/>
    <w:rsid w:val="008834C7"/>
    <w:rsid w:val="0088540E"/>
    <w:rsid w:val="00885D7D"/>
    <w:rsid w:val="0088761C"/>
    <w:rsid w:val="008904A9"/>
    <w:rsid w:val="00890D29"/>
    <w:rsid w:val="00891D69"/>
    <w:rsid w:val="00891F92"/>
    <w:rsid w:val="0089297A"/>
    <w:rsid w:val="00892EF4"/>
    <w:rsid w:val="00893BD8"/>
    <w:rsid w:val="00893C18"/>
    <w:rsid w:val="008947C5"/>
    <w:rsid w:val="0089613E"/>
    <w:rsid w:val="00896D1E"/>
    <w:rsid w:val="008978C4"/>
    <w:rsid w:val="00897D27"/>
    <w:rsid w:val="008A00A8"/>
    <w:rsid w:val="008A10E2"/>
    <w:rsid w:val="008A19D4"/>
    <w:rsid w:val="008A1CF5"/>
    <w:rsid w:val="008A1E7A"/>
    <w:rsid w:val="008A2E3A"/>
    <w:rsid w:val="008A598E"/>
    <w:rsid w:val="008A613D"/>
    <w:rsid w:val="008A6870"/>
    <w:rsid w:val="008B0CBD"/>
    <w:rsid w:val="008B14A5"/>
    <w:rsid w:val="008B1539"/>
    <w:rsid w:val="008B1924"/>
    <w:rsid w:val="008B1A10"/>
    <w:rsid w:val="008B1B5F"/>
    <w:rsid w:val="008B34B4"/>
    <w:rsid w:val="008B359D"/>
    <w:rsid w:val="008B4649"/>
    <w:rsid w:val="008B4E87"/>
    <w:rsid w:val="008B75BC"/>
    <w:rsid w:val="008C0E01"/>
    <w:rsid w:val="008C136B"/>
    <w:rsid w:val="008C2CD4"/>
    <w:rsid w:val="008C400E"/>
    <w:rsid w:val="008C490C"/>
    <w:rsid w:val="008C4A5E"/>
    <w:rsid w:val="008C4D12"/>
    <w:rsid w:val="008C602F"/>
    <w:rsid w:val="008D08C4"/>
    <w:rsid w:val="008D0964"/>
    <w:rsid w:val="008D1A86"/>
    <w:rsid w:val="008D1D78"/>
    <w:rsid w:val="008D22D1"/>
    <w:rsid w:val="008D2701"/>
    <w:rsid w:val="008D27C4"/>
    <w:rsid w:val="008D2F2D"/>
    <w:rsid w:val="008D3155"/>
    <w:rsid w:val="008D4535"/>
    <w:rsid w:val="008D4B01"/>
    <w:rsid w:val="008D6D56"/>
    <w:rsid w:val="008D78ED"/>
    <w:rsid w:val="008D7C9D"/>
    <w:rsid w:val="008D7F52"/>
    <w:rsid w:val="008E0094"/>
    <w:rsid w:val="008E06F9"/>
    <w:rsid w:val="008E0909"/>
    <w:rsid w:val="008E18AD"/>
    <w:rsid w:val="008E1DAC"/>
    <w:rsid w:val="008E20AD"/>
    <w:rsid w:val="008E4E5B"/>
    <w:rsid w:val="008E689F"/>
    <w:rsid w:val="008E6DEE"/>
    <w:rsid w:val="008E6F20"/>
    <w:rsid w:val="008F1172"/>
    <w:rsid w:val="008F1B78"/>
    <w:rsid w:val="008F2830"/>
    <w:rsid w:val="008F4D07"/>
    <w:rsid w:val="008F54D4"/>
    <w:rsid w:val="008F5AD8"/>
    <w:rsid w:val="008F5BD4"/>
    <w:rsid w:val="008F5CE2"/>
    <w:rsid w:val="008F5EEB"/>
    <w:rsid w:val="008F60C9"/>
    <w:rsid w:val="008F746D"/>
    <w:rsid w:val="008F7C35"/>
    <w:rsid w:val="00900DF3"/>
    <w:rsid w:val="009011E2"/>
    <w:rsid w:val="00902547"/>
    <w:rsid w:val="0090255C"/>
    <w:rsid w:val="009032CD"/>
    <w:rsid w:val="00905B51"/>
    <w:rsid w:val="009061FB"/>
    <w:rsid w:val="0090693A"/>
    <w:rsid w:val="00906AA7"/>
    <w:rsid w:val="009070CD"/>
    <w:rsid w:val="0091072B"/>
    <w:rsid w:val="00910939"/>
    <w:rsid w:val="009117F6"/>
    <w:rsid w:val="00911995"/>
    <w:rsid w:val="00911A8E"/>
    <w:rsid w:val="0091202E"/>
    <w:rsid w:val="00912732"/>
    <w:rsid w:val="00913D89"/>
    <w:rsid w:val="00914432"/>
    <w:rsid w:val="00915963"/>
    <w:rsid w:val="00915BB8"/>
    <w:rsid w:val="00915C65"/>
    <w:rsid w:val="00916049"/>
    <w:rsid w:val="0091635D"/>
    <w:rsid w:val="00916DA7"/>
    <w:rsid w:val="0091728F"/>
    <w:rsid w:val="00917543"/>
    <w:rsid w:val="0091755C"/>
    <w:rsid w:val="00920B50"/>
    <w:rsid w:val="009226FC"/>
    <w:rsid w:val="009241A1"/>
    <w:rsid w:val="00924823"/>
    <w:rsid w:val="0092546F"/>
    <w:rsid w:val="009273B4"/>
    <w:rsid w:val="00927F8B"/>
    <w:rsid w:val="009301AB"/>
    <w:rsid w:val="00930794"/>
    <w:rsid w:val="00931B27"/>
    <w:rsid w:val="00931BCD"/>
    <w:rsid w:val="00934FDC"/>
    <w:rsid w:val="00936F48"/>
    <w:rsid w:val="00937868"/>
    <w:rsid w:val="0094038B"/>
    <w:rsid w:val="009406B4"/>
    <w:rsid w:val="00940C51"/>
    <w:rsid w:val="00941537"/>
    <w:rsid w:val="0094287A"/>
    <w:rsid w:val="009434E2"/>
    <w:rsid w:val="00943FF4"/>
    <w:rsid w:val="00944FEA"/>
    <w:rsid w:val="00945242"/>
    <w:rsid w:val="009456E1"/>
    <w:rsid w:val="009459BD"/>
    <w:rsid w:val="00945B22"/>
    <w:rsid w:val="00945B43"/>
    <w:rsid w:val="009473F1"/>
    <w:rsid w:val="009508CC"/>
    <w:rsid w:val="009518C1"/>
    <w:rsid w:val="0095273D"/>
    <w:rsid w:val="00952797"/>
    <w:rsid w:val="00954578"/>
    <w:rsid w:val="0095538F"/>
    <w:rsid w:val="00955478"/>
    <w:rsid w:val="0095568D"/>
    <w:rsid w:val="009557E7"/>
    <w:rsid w:val="009568FC"/>
    <w:rsid w:val="00956A7A"/>
    <w:rsid w:val="0095716F"/>
    <w:rsid w:val="0095721E"/>
    <w:rsid w:val="00957DB9"/>
    <w:rsid w:val="00957DFE"/>
    <w:rsid w:val="00957F5E"/>
    <w:rsid w:val="00960592"/>
    <w:rsid w:val="0096077F"/>
    <w:rsid w:val="009609DE"/>
    <w:rsid w:val="00965E44"/>
    <w:rsid w:val="009668D4"/>
    <w:rsid w:val="00967FF7"/>
    <w:rsid w:val="00971DE2"/>
    <w:rsid w:val="00971E11"/>
    <w:rsid w:val="00971F92"/>
    <w:rsid w:val="00972D03"/>
    <w:rsid w:val="00972DB2"/>
    <w:rsid w:val="00972EE2"/>
    <w:rsid w:val="0097335D"/>
    <w:rsid w:val="00973733"/>
    <w:rsid w:val="009749D5"/>
    <w:rsid w:val="00974C8E"/>
    <w:rsid w:val="00974EB6"/>
    <w:rsid w:val="009753E0"/>
    <w:rsid w:val="009805CE"/>
    <w:rsid w:val="00980B95"/>
    <w:rsid w:val="00982043"/>
    <w:rsid w:val="00983EBF"/>
    <w:rsid w:val="0098464B"/>
    <w:rsid w:val="00984BEF"/>
    <w:rsid w:val="00984E17"/>
    <w:rsid w:val="00985036"/>
    <w:rsid w:val="00985146"/>
    <w:rsid w:val="00985F57"/>
    <w:rsid w:val="00987C4C"/>
    <w:rsid w:val="00990664"/>
    <w:rsid w:val="00990B8D"/>
    <w:rsid w:val="00993297"/>
    <w:rsid w:val="00993C37"/>
    <w:rsid w:val="00994267"/>
    <w:rsid w:val="00994982"/>
    <w:rsid w:val="009962F3"/>
    <w:rsid w:val="00996331"/>
    <w:rsid w:val="009971DC"/>
    <w:rsid w:val="00997E1E"/>
    <w:rsid w:val="009A0D55"/>
    <w:rsid w:val="009A0ED7"/>
    <w:rsid w:val="009A0F7F"/>
    <w:rsid w:val="009A1FB4"/>
    <w:rsid w:val="009A27AF"/>
    <w:rsid w:val="009A4E16"/>
    <w:rsid w:val="009A5016"/>
    <w:rsid w:val="009A5176"/>
    <w:rsid w:val="009B1C36"/>
    <w:rsid w:val="009B1D71"/>
    <w:rsid w:val="009B29EE"/>
    <w:rsid w:val="009B6768"/>
    <w:rsid w:val="009B678D"/>
    <w:rsid w:val="009B7063"/>
    <w:rsid w:val="009C201B"/>
    <w:rsid w:val="009C25B0"/>
    <w:rsid w:val="009C3163"/>
    <w:rsid w:val="009C3376"/>
    <w:rsid w:val="009C4CA6"/>
    <w:rsid w:val="009C527A"/>
    <w:rsid w:val="009C55AD"/>
    <w:rsid w:val="009C6572"/>
    <w:rsid w:val="009C7E11"/>
    <w:rsid w:val="009D01DC"/>
    <w:rsid w:val="009D0774"/>
    <w:rsid w:val="009D1CF4"/>
    <w:rsid w:val="009D3865"/>
    <w:rsid w:val="009D3F8F"/>
    <w:rsid w:val="009D527B"/>
    <w:rsid w:val="009D5999"/>
    <w:rsid w:val="009D6523"/>
    <w:rsid w:val="009D6A3B"/>
    <w:rsid w:val="009E17F3"/>
    <w:rsid w:val="009E32C6"/>
    <w:rsid w:val="009E4B72"/>
    <w:rsid w:val="009E4C3A"/>
    <w:rsid w:val="009E6791"/>
    <w:rsid w:val="009E6FE9"/>
    <w:rsid w:val="009F00BE"/>
    <w:rsid w:val="009F075A"/>
    <w:rsid w:val="009F0ADF"/>
    <w:rsid w:val="009F19CD"/>
    <w:rsid w:val="009F22DD"/>
    <w:rsid w:val="009F5267"/>
    <w:rsid w:val="009F5A82"/>
    <w:rsid w:val="00A00361"/>
    <w:rsid w:val="00A0075A"/>
    <w:rsid w:val="00A00A1E"/>
    <w:rsid w:val="00A01035"/>
    <w:rsid w:val="00A0174F"/>
    <w:rsid w:val="00A020C5"/>
    <w:rsid w:val="00A02681"/>
    <w:rsid w:val="00A02D4C"/>
    <w:rsid w:val="00A04A71"/>
    <w:rsid w:val="00A04E9E"/>
    <w:rsid w:val="00A05912"/>
    <w:rsid w:val="00A06A28"/>
    <w:rsid w:val="00A06E44"/>
    <w:rsid w:val="00A06F49"/>
    <w:rsid w:val="00A07628"/>
    <w:rsid w:val="00A07A57"/>
    <w:rsid w:val="00A07BD5"/>
    <w:rsid w:val="00A07E16"/>
    <w:rsid w:val="00A112C2"/>
    <w:rsid w:val="00A11A7D"/>
    <w:rsid w:val="00A1229A"/>
    <w:rsid w:val="00A131BD"/>
    <w:rsid w:val="00A1330F"/>
    <w:rsid w:val="00A13F01"/>
    <w:rsid w:val="00A141A1"/>
    <w:rsid w:val="00A142E0"/>
    <w:rsid w:val="00A14855"/>
    <w:rsid w:val="00A15CC1"/>
    <w:rsid w:val="00A15CF0"/>
    <w:rsid w:val="00A16B21"/>
    <w:rsid w:val="00A209CE"/>
    <w:rsid w:val="00A20A33"/>
    <w:rsid w:val="00A21196"/>
    <w:rsid w:val="00A2137A"/>
    <w:rsid w:val="00A21C0F"/>
    <w:rsid w:val="00A22189"/>
    <w:rsid w:val="00A22B09"/>
    <w:rsid w:val="00A235B4"/>
    <w:rsid w:val="00A24A77"/>
    <w:rsid w:val="00A24FED"/>
    <w:rsid w:val="00A250C3"/>
    <w:rsid w:val="00A25714"/>
    <w:rsid w:val="00A25855"/>
    <w:rsid w:val="00A260C0"/>
    <w:rsid w:val="00A26AFA"/>
    <w:rsid w:val="00A274AB"/>
    <w:rsid w:val="00A31386"/>
    <w:rsid w:val="00A3161B"/>
    <w:rsid w:val="00A3184A"/>
    <w:rsid w:val="00A31C2B"/>
    <w:rsid w:val="00A31EC8"/>
    <w:rsid w:val="00A324FD"/>
    <w:rsid w:val="00A33903"/>
    <w:rsid w:val="00A33999"/>
    <w:rsid w:val="00A349FA"/>
    <w:rsid w:val="00A36058"/>
    <w:rsid w:val="00A363D3"/>
    <w:rsid w:val="00A3742B"/>
    <w:rsid w:val="00A4067B"/>
    <w:rsid w:val="00A413A1"/>
    <w:rsid w:val="00A41782"/>
    <w:rsid w:val="00A418A9"/>
    <w:rsid w:val="00A42EC2"/>
    <w:rsid w:val="00A430B3"/>
    <w:rsid w:val="00A430CB"/>
    <w:rsid w:val="00A438B6"/>
    <w:rsid w:val="00A43A9D"/>
    <w:rsid w:val="00A44869"/>
    <w:rsid w:val="00A45032"/>
    <w:rsid w:val="00A4515E"/>
    <w:rsid w:val="00A45308"/>
    <w:rsid w:val="00A4544A"/>
    <w:rsid w:val="00A4547D"/>
    <w:rsid w:val="00A4584F"/>
    <w:rsid w:val="00A46361"/>
    <w:rsid w:val="00A500F7"/>
    <w:rsid w:val="00A50CE2"/>
    <w:rsid w:val="00A50FB6"/>
    <w:rsid w:val="00A51BA8"/>
    <w:rsid w:val="00A5298A"/>
    <w:rsid w:val="00A5335D"/>
    <w:rsid w:val="00A53F42"/>
    <w:rsid w:val="00A5424F"/>
    <w:rsid w:val="00A54CB2"/>
    <w:rsid w:val="00A54D09"/>
    <w:rsid w:val="00A553A2"/>
    <w:rsid w:val="00A55832"/>
    <w:rsid w:val="00A56961"/>
    <w:rsid w:val="00A57D33"/>
    <w:rsid w:val="00A57F80"/>
    <w:rsid w:val="00A60509"/>
    <w:rsid w:val="00A605F9"/>
    <w:rsid w:val="00A60D23"/>
    <w:rsid w:val="00A61869"/>
    <w:rsid w:val="00A61B1B"/>
    <w:rsid w:val="00A627B4"/>
    <w:rsid w:val="00A62909"/>
    <w:rsid w:val="00A65767"/>
    <w:rsid w:val="00A66265"/>
    <w:rsid w:val="00A664AB"/>
    <w:rsid w:val="00A66D63"/>
    <w:rsid w:val="00A71063"/>
    <w:rsid w:val="00A721E6"/>
    <w:rsid w:val="00A727F4"/>
    <w:rsid w:val="00A72A45"/>
    <w:rsid w:val="00A739EE"/>
    <w:rsid w:val="00A73F1B"/>
    <w:rsid w:val="00A74C9F"/>
    <w:rsid w:val="00A765E9"/>
    <w:rsid w:val="00A76D88"/>
    <w:rsid w:val="00A77075"/>
    <w:rsid w:val="00A776DC"/>
    <w:rsid w:val="00A77BA2"/>
    <w:rsid w:val="00A77C09"/>
    <w:rsid w:val="00A821EE"/>
    <w:rsid w:val="00A82275"/>
    <w:rsid w:val="00A82AC7"/>
    <w:rsid w:val="00A83C04"/>
    <w:rsid w:val="00A83FA1"/>
    <w:rsid w:val="00A8470D"/>
    <w:rsid w:val="00A8486A"/>
    <w:rsid w:val="00A85839"/>
    <w:rsid w:val="00A85A4E"/>
    <w:rsid w:val="00A862B9"/>
    <w:rsid w:val="00A868CC"/>
    <w:rsid w:val="00A87FE7"/>
    <w:rsid w:val="00A92B12"/>
    <w:rsid w:val="00A92FC5"/>
    <w:rsid w:val="00A93963"/>
    <w:rsid w:val="00A93E00"/>
    <w:rsid w:val="00A949C8"/>
    <w:rsid w:val="00A95875"/>
    <w:rsid w:val="00A95A69"/>
    <w:rsid w:val="00A95CAA"/>
    <w:rsid w:val="00A95DA8"/>
    <w:rsid w:val="00A96317"/>
    <w:rsid w:val="00A97AA8"/>
    <w:rsid w:val="00A97B19"/>
    <w:rsid w:val="00AA04B3"/>
    <w:rsid w:val="00AA09EF"/>
    <w:rsid w:val="00AA0BBE"/>
    <w:rsid w:val="00AA4C1C"/>
    <w:rsid w:val="00AA5143"/>
    <w:rsid w:val="00AA5329"/>
    <w:rsid w:val="00AA5382"/>
    <w:rsid w:val="00AA5A68"/>
    <w:rsid w:val="00AA6890"/>
    <w:rsid w:val="00AA6B1D"/>
    <w:rsid w:val="00AA6E2E"/>
    <w:rsid w:val="00AA73E0"/>
    <w:rsid w:val="00AB002C"/>
    <w:rsid w:val="00AB0450"/>
    <w:rsid w:val="00AB0DCF"/>
    <w:rsid w:val="00AB0EC6"/>
    <w:rsid w:val="00AB134B"/>
    <w:rsid w:val="00AB4811"/>
    <w:rsid w:val="00AB759E"/>
    <w:rsid w:val="00AB7F0E"/>
    <w:rsid w:val="00AC0B82"/>
    <w:rsid w:val="00AC14FF"/>
    <w:rsid w:val="00AC200F"/>
    <w:rsid w:val="00AC25F6"/>
    <w:rsid w:val="00AC38DA"/>
    <w:rsid w:val="00AC41F8"/>
    <w:rsid w:val="00AC6B24"/>
    <w:rsid w:val="00AC78E4"/>
    <w:rsid w:val="00AD00D3"/>
    <w:rsid w:val="00AD0761"/>
    <w:rsid w:val="00AD1646"/>
    <w:rsid w:val="00AD1985"/>
    <w:rsid w:val="00AD2FCC"/>
    <w:rsid w:val="00AD33AD"/>
    <w:rsid w:val="00AD4515"/>
    <w:rsid w:val="00AD52A2"/>
    <w:rsid w:val="00AD5C22"/>
    <w:rsid w:val="00AD6841"/>
    <w:rsid w:val="00AE0990"/>
    <w:rsid w:val="00AE2A08"/>
    <w:rsid w:val="00AE33BF"/>
    <w:rsid w:val="00AE35C4"/>
    <w:rsid w:val="00AE403E"/>
    <w:rsid w:val="00AE45C9"/>
    <w:rsid w:val="00AE4B6A"/>
    <w:rsid w:val="00AE4E08"/>
    <w:rsid w:val="00AE53D2"/>
    <w:rsid w:val="00AE63C5"/>
    <w:rsid w:val="00AE6648"/>
    <w:rsid w:val="00AE715A"/>
    <w:rsid w:val="00AE7341"/>
    <w:rsid w:val="00AE7A07"/>
    <w:rsid w:val="00AF0642"/>
    <w:rsid w:val="00AF0A94"/>
    <w:rsid w:val="00AF0FE6"/>
    <w:rsid w:val="00AF10D0"/>
    <w:rsid w:val="00AF1391"/>
    <w:rsid w:val="00AF154D"/>
    <w:rsid w:val="00AF1936"/>
    <w:rsid w:val="00AF2FE5"/>
    <w:rsid w:val="00AF3246"/>
    <w:rsid w:val="00AF3667"/>
    <w:rsid w:val="00AF45F2"/>
    <w:rsid w:val="00AF48F4"/>
    <w:rsid w:val="00AF4A5B"/>
    <w:rsid w:val="00B018F6"/>
    <w:rsid w:val="00B021C0"/>
    <w:rsid w:val="00B02695"/>
    <w:rsid w:val="00B027AD"/>
    <w:rsid w:val="00B02B04"/>
    <w:rsid w:val="00B030AE"/>
    <w:rsid w:val="00B03830"/>
    <w:rsid w:val="00B03F75"/>
    <w:rsid w:val="00B04400"/>
    <w:rsid w:val="00B04E7E"/>
    <w:rsid w:val="00B052B9"/>
    <w:rsid w:val="00B05694"/>
    <w:rsid w:val="00B05A7C"/>
    <w:rsid w:val="00B06C39"/>
    <w:rsid w:val="00B07682"/>
    <w:rsid w:val="00B0788C"/>
    <w:rsid w:val="00B07934"/>
    <w:rsid w:val="00B11E88"/>
    <w:rsid w:val="00B1235C"/>
    <w:rsid w:val="00B13961"/>
    <w:rsid w:val="00B13A79"/>
    <w:rsid w:val="00B15BDB"/>
    <w:rsid w:val="00B15BEF"/>
    <w:rsid w:val="00B16295"/>
    <w:rsid w:val="00B171C4"/>
    <w:rsid w:val="00B17206"/>
    <w:rsid w:val="00B17C5F"/>
    <w:rsid w:val="00B17EFD"/>
    <w:rsid w:val="00B231CF"/>
    <w:rsid w:val="00B24168"/>
    <w:rsid w:val="00B241C4"/>
    <w:rsid w:val="00B2495B"/>
    <w:rsid w:val="00B27481"/>
    <w:rsid w:val="00B300E4"/>
    <w:rsid w:val="00B3017D"/>
    <w:rsid w:val="00B313BB"/>
    <w:rsid w:val="00B32372"/>
    <w:rsid w:val="00B3345D"/>
    <w:rsid w:val="00B33AA0"/>
    <w:rsid w:val="00B33D35"/>
    <w:rsid w:val="00B34B2D"/>
    <w:rsid w:val="00B354D7"/>
    <w:rsid w:val="00B35923"/>
    <w:rsid w:val="00B36838"/>
    <w:rsid w:val="00B36D29"/>
    <w:rsid w:val="00B36FE2"/>
    <w:rsid w:val="00B37383"/>
    <w:rsid w:val="00B37B1D"/>
    <w:rsid w:val="00B37E68"/>
    <w:rsid w:val="00B40706"/>
    <w:rsid w:val="00B4080E"/>
    <w:rsid w:val="00B43089"/>
    <w:rsid w:val="00B44FE0"/>
    <w:rsid w:val="00B45287"/>
    <w:rsid w:val="00B466D0"/>
    <w:rsid w:val="00B46B29"/>
    <w:rsid w:val="00B46D55"/>
    <w:rsid w:val="00B475F1"/>
    <w:rsid w:val="00B514CD"/>
    <w:rsid w:val="00B52F33"/>
    <w:rsid w:val="00B5331D"/>
    <w:rsid w:val="00B5454A"/>
    <w:rsid w:val="00B54EB0"/>
    <w:rsid w:val="00B55EDF"/>
    <w:rsid w:val="00B57725"/>
    <w:rsid w:val="00B60080"/>
    <w:rsid w:val="00B60203"/>
    <w:rsid w:val="00B609D1"/>
    <w:rsid w:val="00B60C5A"/>
    <w:rsid w:val="00B6209A"/>
    <w:rsid w:val="00B6271C"/>
    <w:rsid w:val="00B62765"/>
    <w:rsid w:val="00B62805"/>
    <w:rsid w:val="00B63798"/>
    <w:rsid w:val="00B6608B"/>
    <w:rsid w:val="00B664B9"/>
    <w:rsid w:val="00B6694F"/>
    <w:rsid w:val="00B66AB8"/>
    <w:rsid w:val="00B67987"/>
    <w:rsid w:val="00B71D88"/>
    <w:rsid w:val="00B74D97"/>
    <w:rsid w:val="00B75E3C"/>
    <w:rsid w:val="00B76D5A"/>
    <w:rsid w:val="00B76FD3"/>
    <w:rsid w:val="00B77862"/>
    <w:rsid w:val="00B77FA9"/>
    <w:rsid w:val="00B80DDF"/>
    <w:rsid w:val="00B83E42"/>
    <w:rsid w:val="00B843B1"/>
    <w:rsid w:val="00B84A28"/>
    <w:rsid w:val="00B85186"/>
    <w:rsid w:val="00B85339"/>
    <w:rsid w:val="00B8557F"/>
    <w:rsid w:val="00B857C4"/>
    <w:rsid w:val="00B904A3"/>
    <w:rsid w:val="00B90622"/>
    <w:rsid w:val="00B9158A"/>
    <w:rsid w:val="00B91ADC"/>
    <w:rsid w:val="00B9303F"/>
    <w:rsid w:val="00B942B4"/>
    <w:rsid w:val="00B94C4D"/>
    <w:rsid w:val="00B96E9D"/>
    <w:rsid w:val="00B97BD8"/>
    <w:rsid w:val="00BA01E8"/>
    <w:rsid w:val="00BA046C"/>
    <w:rsid w:val="00BA0B79"/>
    <w:rsid w:val="00BA0DA2"/>
    <w:rsid w:val="00BA0DFD"/>
    <w:rsid w:val="00BA22A0"/>
    <w:rsid w:val="00BA3417"/>
    <w:rsid w:val="00BA380E"/>
    <w:rsid w:val="00BA49F0"/>
    <w:rsid w:val="00BA4DC6"/>
    <w:rsid w:val="00BA6077"/>
    <w:rsid w:val="00BA62EB"/>
    <w:rsid w:val="00BA655D"/>
    <w:rsid w:val="00BA6C45"/>
    <w:rsid w:val="00BA72B8"/>
    <w:rsid w:val="00BA74CD"/>
    <w:rsid w:val="00BA775E"/>
    <w:rsid w:val="00BA7C9E"/>
    <w:rsid w:val="00BB1299"/>
    <w:rsid w:val="00BB1B1C"/>
    <w:rsid w:val="00BB1B35"/>
    <w:rsid w:val="00BB5B2D"/>
    <w:rsid w:val="00BB74F9"/>
    <w:rsid w:val="00BB7723"/>
    <w:rsid w:val="00BC07D5"/>
    <w:rsid w:val="00BC27C2"/>
    <w:rsid w:val="00BC35E7"/>
    <w:rsid w:val="00BC3A92"/>
    <w:rsid w:val="00BC4E91"/>
    <w:rsid w:val="00BC52D4"/>
    <w:rsid w:val="00BC7670"/>
    <w:rsid w:val="00BD0855"/>
    <w:rsid w:val="00BD0975"/>
    <w:rsid w:val="00BD0F70"/>
    <w:rsid w:val="00BD1AC0"/>
    <w:rsid w:val="00BD24B0"/>
    <w:rsid w:val="00BD3159"/>
    <w:rsid w:val="00BD356D"/>
    <w:rsid w:val="00BD778B"/>
    <w:rsid w:val="00BE0922"/>
    <w:rsid w:val="00BE1D8A"/>
    <w:rsid w:val="00BE1EEA"/>
    <w:rsid w:val="00BE2235"/>
    <w:rsid w:val="00BE23E2"/>
    <w:rsid w:val="00BE2A5C"/>
    <w:rsid w:val="00BE38FF"/>
    <w:rsid w:val="00BE43E7"/>
    <w:rsid w:val="00BE5363"/>
    <w:rsid w:val="00BE5951"/>
    <w:rsid w:val="00BE68BB"/>
    <w:rsid w:val="00BE7432"/>
    <w:rsid w:val="00BE7893"/>
    <w:rsid w:val="00BF102C"/>
    <w:rsid w:val="00BF2609"/>
    <w:rsid w:val="00BF2D1F"/>
    <w:rsid w:val="00BF3060"/>
    <w:rsid w:val="00BF3365"/>
    <w:rsid w:val="00BF4AA7"/>
    <w:rsid w:val="00BF4BFA"/>
    <w:rsid w:val="00BF56AB"/>
    <w:rsid w:val="00BF5772"/>
    <w:rsid w:val="00BF58B9"/>
    <w:rsid w:val="00BF687C"/>
    <w:rsid w:val="00BF7678"/>
    <w:rsid w:val="00C001D5"/>
    <w:rsid w:val="00C003D8"/>
    <w:rsid w:val="00C00CDE"/>
    <w:rsid w:val="00C00E10"/>
    <w:rsid w:val="00C0402D"/>
    <w:rsid w:val="00C04F08"/>
    <w:rsid w:val="00C06810"/>
    <w:rsid w:val="00C06831"/>
    <w:rsid w:val="00C07B75"/>
    <w:rsid w:val="00C102FA"/>
    <w:rsid w:val="00C103A6"/>
    <w:rsid w:val="00C10750"/>
    <w:rsid w:val="00C13353"/>
    <w:rsid w:val="00C13A9D"/>
    <w:rsid w:val="00C13AB7"/>
    <w:rsid w:val="00C140F6"/>
    <w:rsid w:val="00C15F0D"/>
    <w:rsid w:val="00C16C55"/>
    <w:rsid w:val="00C17AB6"/>
    <w:rsid w:val="00C17C92"/>
    <w:rsid w:val="00C207E2"/>
    <w:rsid w:val="00C21487"/>
    <w:rsid w:val="00C21C92"/>
    <w:rsid w:val="00C24315"/>
    <w:rsid w:val="00C24839"/>
    <w:rsid w:val="00C2518B"/>
    <w:rsid w:val="00C25E62"/>
    <w:rsid w:val="00C26417"/>
    <w:rsid w:val="00C2764D"/>
    <w:rsid w:val="00C30490"/>
    <w:rsid w:val="00C33727"/>
    <w:rsid w:val="00C34182"/>
    <w:rsid w:val="00C35051"/>
    <w:rsid w:val="00C35883"/>
    <w:rsid w:val="00C3754F"/>
    <w:rsid w:val="00C4016D"/>
    <w:rsid w:val="00C404B6"/>
    <w:rsid w:val="00C40790"/>
    <w:rsid w:val="00C41AF8"/>
    <w:rsid w:val="00C41F7C"/>
    <w:rsid w:val="00C41F9C"/>
    <w:rsid w:val="00C42F28"/>
    <w:rsid w:val="00C431EE"/>
    <w:rsid w:val="00C43503"/>
    <w:rsid w:val="00C435B7"/>
    <w:rsid w:val="00C43FCE"/>
    <w:rsid w:val="00C44C7E"/>
    <w:rsid w:val="00C4529B"/>
    <w:rsid w:val="00C45EF8"/>
    <w:rsid w:val="00C467D3"/>
    <w:rsid w:val="00C47496"/>
    <w:rsid w:val="00C47E93"/>
    <w:rsid w:val="00C5083B"/>
    <w:rsid w:val="00C50ECD"/>
    <w:rsid w:val="00C51313"/>
    <w:rsid w:val="00C521CE"/>
    <w:rsid w:val="00C536AF"/>
    <w:rsid w:val="00C54A65"/>
    <w:rsid w:val="00C54F6B"/>
    <w:rsid w:val="00C5500A"/>
    <w:rsid w:val="00C557E4"/>
    <w:rsid w:val="00C602BA"/>
    <w:rsid w:val="00C61D38"/>
    <w:rsid w:val="00C61F82"/>
    <w:rsid w:val="00C626F8"/>
    <w:rsid w:val="00C6375D"/>
    <w:rsid w:val="00C64010"/>
    <w:rsid w:val="00C64BF1"/>
    <w:rsid w:val="00C64FDE"/>
    <w:rsid w:val="00C64FFF"/>
    <w:rsid w:val="00C65014"/>
    <w:rsid w:val="00C65AC6"/>
    <w:rsid w:val="00C66BB1"/>
    <w:rsid w:val="00C66BD5"/>
    <w:rsid w:val="00C66E77"/>
    <w:rsid w:val="00C671C8"/>
    <w:rsid w:val="00C67A0D"/>
    <w:rsid w:val="00C7025A"/>
    <w:rsid w:val="00C703ED"/>
    <w:rsid w:val="00C70946"/>
    <w:rsid w:val="00C72024"/>
    <w:rsid w:val="00C72A46"/>
    <w:rsid w:val="00C72D8C"/>
    <w:rsid w:val="00C73ACD"/>
    <w:rsid w:val="00C73CA1"/>
    <w:rsid w:val="00C73CEC"/>
    <w:rsid w:val="00C74191"/>
    <w:rsid w:val="00C746B8"/>
    <w:rsid w:val="00C74F65"/>
    <w:rsid w:val="00C74FDC"/>
    <w:rsid w:val="00C76BF6"/>
    <w:rsid w:val="00C77CA9"/>
    <w:rsid w:val="00C80110"/>
    <w:rsid w:val="00C80152"/>
    <w:rsid w:val="00C80199"/>
    <w:rsid w:val="00C80268"/>
    <w:rsid w:val="00C8095D"/>
    <w:rsid w:val="00C80B4D"/>
    <w:rsid w:val="00C81BC1"/>
    <w:rsid w:val="00C81BE0"/>
    <w:rsid w:val="00C81F3E"/>
    <w:rsid w:val="00C8376E"/>
    <w:rsid w:val="00C839B5"/>
    <w:rsid w:val="00C85368"/>
    <w:rsid w:val="00C85AD1"/>
    <w:rsid w:val="00C85EAA"/>
    <w:rsid w:val="00C86BE1"/>
    <w:rsid w:val="00C875CB"/>
    <w:rsid w:val="00C87DD9"/>
    <w:rsid w:val="00C90CD8"/>
    <w:rsid w:val="00C925C0"/>
    <w:rsid w:val="00C92B4E"/>
    <w:rsid w:val="00C9485B"/>
    <w:rsid w:val="00C94957"/>
    <w:rsid w:val="00C95D83"/>
    <w:rsid w:val="00C9641B"/>
    <w:rsid w:val="00C97F4D"/>
    <w:rsid w:val="00CA0119"/>
    <w:rsid w:val="00CA10C8"/>
    <w:rsid w:val="00CA227F"/>
    <w:rsid w:val="00CA272F"/>
    <w:rsid w:val="00CA32C1"/>
    <w:rsid w:val="00CA3C90"/>
    <w:rsid w:val="00CA451D"/>
    <w:rsid w:val="00CA4977"/>
    <w:rsid w:val="00CA709C"/>
    <w:rsid w:val="00CA7AAD"/>
    <w:rsid w:val="00CB0A4E"/>
    <w:rsid w:val="00CB1132"/>
    <w:rsid w:val="00CB18A0"/>
    <w:rsid w:val="00CB208E"/>
    <w:rsid w:val="00CB2604"/>
    <w:rsid w:val="00CB37EC"/>
    <w:rsid w:val="00CB46C6"/>
    <w:rsid w:val="00CB496F"/>
    <w:rsid w:val="00CB4FAB"/>
    <w:rsid w:val="00CB50FA"/>
    <w:rsid w:val="00CB5DC0"/>
    <w:rsid w:val="00CB5DDB"/>
    <w:rsid w:val="00CC0515"/>
    <w:rsid w:val="00CC0CD6"/>
    <w:rsid w:val="00CC1341"/>
    <w:rsid w:val="00CC1B84"/>
    <w:rsid w:val="00CC2077"/>
    <w:rsid w:val="00CC36C0"/>
    <w:rsid w:val="00CC3948"/>
    <w:rsid w:val="00CC611B"/>
    <w:rsid w:val="00CC7231"/>
    <w:rsid w:val="00CD0272"/>
    <w:rsid w:val="00CD0AF7"/>
    <w:rsid w:val="00CD105A"/>
    <w:rsid w:val="00CD287E"/>
    <w:rsid w:val="00CD2A16"/>
    <w:rsid w:val="00CD2DF3"/>
    <w:rsid w:val="00CD3710"/>
    <w:rsid w:val="00CD3967"/>
    <w:rsid w:val="00CD4D9C"/>
    <w:rsid w:val="00CE0F2F"/>
    <w:rsid w:val="00CE1D47"/>
    <w:rsid w:val="00CE226D"/>
    <w:rsid w:val="00CE2E66"/>
    <w:rsid w:val="00CE3F3C"/>
    <w:rsid w:val="00CE45B6"/>
    <w:rsid w:val="00CE49CE"/>
    <w:rsid w:val="00CE4BC4"/>
    <w:rsid w:val="00CE4EAA"/>
    <w:rsid w:val="00CE561C"/>
    <w:rsid w:val="00CE58F7"/>
    <w:rsid w:val="00CE7B9F"/>
    <w:rsid w:val="00CF0BF1"/>
    <w:rsid w:val="00CF1C91"/>
    <w:rsid w:val="00CF1E15"/>
    <w:rsid w:val="00CF27BB"/>
    <w:rsid w:val="00CF6687"/>
    <w:rsid w:val="00CF7AD0"/>
    <w:rsid w:val="00CF7DE1"/>
    <w:rsid w:val="00D01373"/>
    <w:rsid w:val="00D025C0"/>
    <w:rsid w:val="00D02653"/>
    <w:rsid w:val="00D02A0B"/>
    <w:rsid w:val="00D037A9"/>
    <w:rsid w:val="00D03813"/>
    <w:rsid w:val="00D04904"/>
    <w:rsid w:val="00D05C03"/>
    <w:rsid w:val="00D06C45"/>
    <w:rsid w:val="00D07F3A"/>
    <w:rsid w:val="00D109CE"/>
    <w:rsid w:val="00D113EC"/>
    <w:rsid w:val="00D12DB0"/>
    <w:rsid w:val="00D138E4"/>
    <w:rsid w:val="00D15128"/>
    <w:rsid w:val="00D15486"/>
    <w:rsid w:val="00D158A0"/>
    <w:rsid w:val="00D17CD2"/>
    <w:rsid w:val="00D17F34"/>
    <w:rsid w:val="00D208E0"/>
    <w:rsid w:val="00D20B7B"/>
    <w:rsid w:val="00D2125D"/>
    <w:rsid w:val="00D21507"/>
    <w:rsid w:val="00D2249F"/>
    <w:rsid w:val="00D22EA5"/>
    <w:rsid w:val="00D23855"/>
    <w:rsid w:val="00D273D5"/>
    <w:rsid w:val="00D27FB6"/>
    <w:rsid w:val="00D30010"/>
    <w:rsid w:val="00D3246B"/>
    <w:rsid w:val="00D329E4"/>
    <w:rsid w:val="00D35044"/>
    <w:rsid w:val="00D3614F"/>
    <w:rsid w:val="00D36622"/>
    <w:rsid w:val="00D37686"/>
    <w:rsid w:val="00D404FE"/>
    <w:rsid w:val="00D40B4E"/>
    <w:rsid w:val="00D416DD"/>
    <w:rsid w:val="00D41DFE"/>
    <w:rsid w:val="00D43155"/>
    <w:rsid w:val="00D43432"/>
    <w:rsid w:val="00D449BF"/>
    <w:rsid w:val="00D44A9B"/>
    <w:rsid w:val="00D44C6A"/>
    <w:rsid w:val="00D456DC"/>
    <w:rsid w:val="00D462C1"/>
    <w:rsid w:val="00D46622"/>
    <w:rsid w:val="00D46772"/>
    <w:rsid w:val="00D479CB"/>
    <w:rsid w:val="00D47A77"/>
    <w:rsid w:val="00D51057"/>
    <w:rsid w:val="00D51B7C"/>
    <w:rsid w:val="00D51FFF"/>
    <w:rsid w:val="00D52C4D"/>
    <w:rsid w:val="00D53502"/>
    <w:rsid w:val="00D53523"/>
    <w:rsid w:val="00D568C6"/>
    <w:rsid w:val="00D57671"/>
    <w:rsid w:val="00D602A4"/>
    <w:rsid w:val="00D6064D"/>
    <w:rsid w:val="00D60D70"/>
    <w:rsid w:val="00D614D0"/>
    <w:rsid w:val="00D64ABE"/>
    <w:rsid w:val="00D70799"/>
    <w:rsid w:val="00D72B76"/>
    <w:rsid w:val="00D733E7"/>
    <w:rsid w:val="00D73D90"/>
    <w:rsid w:val="00D7443B"/>
    <w:rsid w:val="00D745EC"/>
    <w:rsid w:val="00D749CB"/>
    <w:rsid w:val="00D76083"/>
    <w:rsid w:val="00D76115"/>
    <w:rsid w:val="00D76277"/>
    <w:rsid w:val="00D7753E"/>
    <w:rsid w:val="00D7773E"/>
    <w:rsid w:val="00D77826"/>
    <w:rsid w:val="00D80EA7"/>
    <w:rsid w:val="00D816AB"/>
    <w:rsid w:val="00D81E10"/>
    <w:rsid w:val="00D824C7"/>
    <w:rsid w:val="00D82FCB"/>
    <w:rsid w:val="00D83A9A"/>
    <w:rsid w:val="00D83C08"/>
    <w:rsid w:val="00D84F3B"/>
    <w:rsid w:val="00D8522B"/>
    <w:rsid w:val="00D856F9"/>
    <w:rsid w:val="00D8714B"/>
    <w:rsid w:val="00D87C40"/>
    <w:rsid w:val="00D90479"/>
    <w:rsid w:val="00D92B8F"/>
    <w:rsid w:val="00D9350D"/>
    <w:rsid w:val="00D93855"/>
    <w:rsid w:val="00D93984"/>
    <w:rsid w:val="00D93CCB"/>
    <w:rsid w:val="00D9430D"/>
    <w:rsid w:val="00D94E2F"/>
    <w:rsid w:val="00D96A6D"/>
    <w:rsid w:val="00D96BDE"/>
    <w:rsid w:val="00D96CA1"/>
    <w:rsid w:val="00DA06A3"/>
    <w:rsid w:val="00DA2888"/>
    <w:rsid w:val="00DA2A7F"/>
    <w:rsid w:val="00DA3D46"/>
    <w:rsid w:val="00DA4F74"/>
    <w:rsid w:val="00DA5346"/>
    <w:rsid w:val="00DA550C"/>
    <w:rsid w:val="00DA6379"/>
    <w:rsid w:val="00DA6B16"/>
    <w:rsid w:val="00DB004E"/>
    <w:rsid w:val="00DB2831"/>
    <w:rsid w:val="00DB2A12"/>
    <w:rsid w:val="00DB35D9"/>
    <w:rsid w:val="00DB531B"/>
    <w:rsid w:val="00DB63C2"/>
    <w:rsid w:val="00DB6D5A"/>
    <w:rsid w:val="00DB6EFC"/>
    <w:rsid w:val="00DC05CB"/>
    <w:rsid w:val="00DC0DAB"/>
    <w:rsid w:val="00DC1BDA"/>
    <w:rsid w:val="00DC2CAB"/>
    <w:rsid w:val="00DC3765"/>
    <w:rsid w:val="00DC3B3A"/>
    <w:rsid w:val="00DC4266"/>
    <w:rsid w:val="00DC4B1C"/>
    <w:rsid w:val="00DC51BB"/>
    <w:rsid w:val="00DC5A23"/>
    <w:rsid w:val="00DC6C0E"/>
    <w:rsid w:val="00DC6F54"/>
    <w:rsid w:val="00DC7E5B"/>
    <w:rsid w:val="00DD0FFC"/>
    <w:rsid w:val="00DD266B"/>
    <w:rsid w:val="00DD27B0"/>
    <w:rsid w:val="00DD397C"/>
    <w:rsid w:val="00DD3DE8"/>
    <w:rsid w:val="00DD532E"/>
    <w:rsid w:val="00DD717E"/>
    <w:rsid w:val="00DD76D6"/>
    <w:rsid w:val="00DD7BD4"/>
    <w:rsid w:val="00DD7E7A"/>
    <w:rsid w:val="00DE0A33"/>
    <w:rsid w:val="00DE29D4"/>
    <w:rsid w:val="00DE3F19"/>
    <w:rsid w:val="00DE41FF"/>
    <w:rsid w:val="00DE4BC1"/>
    <w:rsid w:val="00DE6ED9"/>
    <w:rsid w:val="00DE7602"/>
    <w:rsid w:val="00DF1D6B"/>
    <w:rsid w:val="00DF2A70"/>
    <w:rsid w:val="00DF2ADF"/>
    <w:rsid w:val="00DF4624"/>
    <w:rsid w:val="00E01758"/>
    <w:rsid w:val="00E02872"/>
    <w:rsid w:val="00E03276"/>
    <w:rsid w:val="00E0379B"/>
    <w:rsid w:val="00E03C88"/>
    <w:rsid w:val="00E03D84"/>
    <w:rsid w:val="00E04026"/>
    <w:rsid w:val="00E044BB"/>
    <w:rsid w:val="00E044E8"/>
    <w:rsid w:val="00E046B1"/>
    <w:rsid w:val="00E04733"/>
    <w:rsid w:val="00E04B76"/>
    <w:rsid w:val="00E05F06"/>
    <w:rsid w:val="00E067D4"/>
    <w:rsid w:val="00E068F4"/>
    <w:rsid w:val="00E07D56"/>
    <w:rsid w:val="00E1110F"/>
    <w:rsid w:val="00E12124"/>
    <w:rsid w:val="00E13D0E"/>
    <w:rsid w:val="00E14CBC"/>
    <w:rsid w:val="00E1609C"/>
    <w:rsid w:val="00E1675B"/>
    <w:rsid w:val="00E17AB7"/>
    <w:rsid w:val="00E17BF6"/>
    <w:rsid w:val="00E17D75"/>
    <w:rsid w:val="00E205F3"/>
    <w:rsid w:val="00E2093E"/>
    <w:rsid w:val="00E209C6"/>
    <w:rsid w:val="00E209D9"/>
    <w:rsid w:val="00E213C4"/>
    <w:rsid w:val="00E21A64"/>
    <w:rsid w:val="00E22A84"/>
    <w:rsid w:val="00E23B12"/>
    <w:rsid w:val="00E2444D"/>
    <w:rsid w:val="00E25D0F"/>
    <w:rsid w:val="00E26189"/>
    <w:rsid w:val="00E2676B"/>
    <w:rsid w:val="00E267D1"/>
    <w:rsid w:val="00E27115"/>
    <w:rsid w:val="00E27167"/>
    <w:rsid w:val="00E27861"/>
    <w:rsid w:val="00E27DA2"/>
    <w:rsid w:val="00E27F9E"/>
    <w:rsid w:val="00E30E8C"/>
    <w:rsid w:val="00E313B2"/>
    <w:rsid w:val="00E32A97"/>
    <w:rsid w:val="00E3476A"/>
    <w:rsid w:val="00E347B5"/>
    <w:rsid w:val="00E3590E"/>
    <w:rsid w:val="00E3623B"/>
    <w:rsid w:val="00E36AEA"/>
    <w:rsid w:val="00E36CD6"/>
    <w:rsid w:val="00E37EE0"/>
    <w:rsid w:val="00E42051"/>
    <w:rsid w:val="00E42A12"/>
    <w:rsid w:val="00E42BBF"/>
    <w:rsid w:val="00E43F31"/>
    <w:rsid w:val="00E44692"/>
    <w:rsid w:val="00E44E04"/>
    <w:rsid w:val="00E452B8"/>
    <w:rsid w:val="00E45A86"/>
    <w:rsid w:val="00E46FA0"/>
    <w:rsid w:val="00E47532"/>
    <w:rsid w:val="00E4781E"/>
    <w:rsid w:val="00E478B7"/>
    <w:rsid w:val="00E501CB"/>
    <w:rsid w:val="00E50816"/>
    <w:rsid w:val="00E50AC9"/>
    <w:rsid w:val="00E51018"/>
    <w:rsid w:val="00E51314"/>
    <w:rsid w:val="00E51734"/>
    <w:rsid w:val="00E51907"/>
    <w:rsid w:val="00E527A4"/>
    <w:rsid w:val="00E52AAC"/>
    <w:rsid w:val="00E52CAB"/>
    <w:rsid w:val="00E532B6"/>
    <w:rsid w:val="00E53530"/>
    <w:rsid w:val="00E536DE"/>
    <w:rsid w:val="00E5370F"/>
    <w:rsid w:val="00E5397F"/>
    <w:rsid w:val="00E54366"/>
    <w:rsid w:val="00E5443D"/>
    <w:rsid w:val="00E550B4"/>
    <w:rsid w:val="00E558EF"/>
    <w:rsid w:val="00E56901"/>
    <w:rsid w:val="00E57F72"/>
    <w:rsid w:val="00E60043"/>
    <w:rsid w:val="00E60AA9"/>
    <w:rsid w:val="00E615E1"/>
    <w:rsid w:val="00E6187C"/>
    <w:rsid w:val="00E627FA"/>
    <w:rsid w:val="00E62C97"/>
    <w:rsid w:val="00E62E9C"/>
    <w:rsid w:val="00E62FE2"/>
    <w:rsid w:val="00E6301F"/>
    <w:rsid w:val="00E6307C"/>
    <w:rsid w:val="00E63612"/>
    <w:rsid w:val="00E65CB6"/>
    <w:rsid w:val="00E65EB8"/>
    <w:rsid w:val="00E66601"/>
    <w:rsid w:val="00E720B0"/>
    <w:rsid w:val="00E7281A"/>
    <w:rsid w:val="00E72E64"/>
    <w:rsid w:val="00E73037"/>
    <w:rsid w:val="00E73E95"/>
    <w:rsid w:val="00E744C9"/>
    <w:rsid w:val="00E7524B"/>
    <w:rsid w:val="00E757B7"/>
    <w:rsid w:val="00E76DF9"/>
    <w:rsid w:val="00E77771"/>
    <w:rsid w:val="00E77DB8"/>
    <w:rsid w:val="00E81420"/>
    <w:rsid w:val="00E815BA"/>
    <w:rsid w:val="00E81720"/>
    <w:rsid w:val="00E82C89"/>
    <w:rsid w:val="00E83049"/>
    <w:rsid w:val="00E83706"/>
    <w:rsid w:val="00E84B89"/>
    <w:rsid w:val="00E85192"/>
    <w:rsid w:val="00E8537B"/>
    <w:rsid w:val="00E8544D"/>
    <w:rsid w:val="00E85B00"/>
    <w:rsid w:val="00E869AD"/>
    <w:rsid w:val="00E870DE"/>
    <w:rsid w:val="00E879FD"/>
    <w:rsid w:val="00E87FA4"/>
    <w:rsid w:val="00E92108"/>
    <w:rsid w:val="00E921F0"/>
    <w:rsid w:val="00E922CB"/>
    <w:rsid w:val="00E92C9D"/>
    <w:rsid w:val="00E930D4"/>
    <w:rsid w:val="00E93345"/>
    <w:rsid w:val="00E934A3"/>
    <w:rsid w:val="00E9393E"/>
    <w:rsid w:val="00E93A16"/>
    <w:rsid w:val="00E9481B"/>
    <w:rsid w:val="00E957D0"/>
    <w:rsid w:val="00E95CE9"/>
    <w:rsid w:val="00E96FBF"/>
    <w:rsid w:val="00EA1E7A"/>
    <w:rsid w:val="00EA250B"/>
    <w:rsid w:val="00EA25CB"/>
    <w:rsid w:val="00EA39BF"/>
    <w:rsid w:val="00EA438C"/>
    <w:rsid w:val="00EA57C6"/>
    <w:rsid w:val="00EA5C27"/>
    <w:rsid w:val="00EA5C86"/>
    <w:rsid w:val="00EA6810"/>
    <w:rsid w:val="00EA7163"/>
    <w:rsid w:val="00EB0107"/>
    <w:rsid w:val="00EB01E3"/>
    <w:rsid w:val="00EB0339"/>
    <w:rsid w:val="00EB049E"/>
    <w:rsid w:val="00EB0547"/>
    <w:rsid w:val="00EB0677"/>
    <w:rsid w:val="00EB070F"/>
    <w:rsid w:val="00EB108A"/>
    <w:rsid w:val="00EB1A15"/>
    <w:rsid w:val="00EB1A1B"/>
    <w:rsid w:val="00EB2371"/>
    <w:rsid w:val="00EB266F"/>
    <w:rsid w:val="00EB2BA8"/>
    <w:rsid w:val="00EB36CC"/>
    <w:rsid w:val="00EB4957"/>
    <w:rsid w:val="00EB4E9A"/>
    <w:rsid w:val="00EB6E4B"/>
    <w:rsid w:val="00EB788D"/>
    <w:rsid w:val="00EB7C7C"/>
    <w:rsid w:val="00EC0FB1"/>
    <w:rsid w:val="00EC1121"/>
    <w:rsid w:val="00EC2ACE"/>
    <w:rsid w:val="00EC334C"/>
    <w:rsid w:val="00EC3A95"/>
    <w:rsid w:val="00EC5598"/>
    <w:rsid w:val="00EC648F"/>
    <w:rsid w:val="00EC7096"/>
    <w:rsid w:val="00EC757F"/>
    <w:rsid w:val="00ED0B73"/>
    <w:rsid w:val="00ED1401"/>
    <w:rsid w:val="00ED189C"/>
    <w:rsid w:val="00ED20C5"/>
    <w:rsid w:val="00ED2A65"/>
    <w:rsid w:val="00ED328A"/>
    <w:rsid w:val="00ED35EC"/>
    <w:rsid w:val="00ED3F6A"/>
    <w:rsid w:val="00ED43F0"/>
    <w:rsid w:val="00ED5AD9"/>
    <w:rsid w:val="00ED6E17"/>
    <w:rsid w:val="00ED6E7C"/>
    <w:rsid w:val="00ED762C"/>
    <w:rsid w:val="00EE008E"/>
    <w:rsid w:val="00EE239A"/>
    <w:rsid w:val="00EE2BB5"/>
    <w:rsid w:val="00EE2C93"/>
    <w:rsid w:val="00EE2FDB"/>
    <w:rsid w:val="00EE4454"/>
    <w:rsid w:val="00EE44E9"/>
    <w:rsid w:val="00EE5CCE"/>
    <w:rsid w:val="00EE5E95"/>
    <w:rsid w:val="00EE614C"/>
    <w:rsid w:val="00EE7175"/>
    <w:rsid w:val="00EF0738"/>
    <w:rsid w:val="00EF2C12"/>
    <w:rsid w:val="00EF3D6E"/>
    <w:rsid w:val="00EF4911"/>
    <w:rsid w:val="00EF6C04"/>
    <w:rsid w:val="00F002D7"/>
    <w:rsid w:val="00F00F2D"/>
    <w:rsid w:val="00F016C8"/>
    <w:rsid w:val="00F0269A"/>
    <w:rsid w:val="00F02E74"/>
    <w:rsid w:val="00F02FFA"/>
    <w:rsid w:val="00F0306D"/>
    <w:rsid w:val="00F03938"/>
    <w:rsid w:val="00F0477D"/>
    <w:rsid w:val="00F04C83"/>
    <w:rsid w:val="00F051FC"/>
    <w:rsid w:val="00F06854"/>
    <w:rsid w:val="00F07638"/>
    <w:rsid w:val="00F07ADD"/>
    <w:rsid w:val="00F1002E"/>
    <w:rsid w:val="00F107EE"/>
    <w:rsid w:val="00F12427"/>
    <w:rsid w:val="00F126E4"/>
    <w:rsid w:val="00F15147"/>
    <w:rsid w:val="00F15B64"/>
    <w:rsid w:val="00F16C2B"/>
    <w:rsid w:val="00F16D26"/>
    <w:rsid w:val="00F170D0"/>
    <w:rsid w:val="00F17E6F"/>
    <w:rsid w:val="00F20AD3"/>
    <w:rsid w:val="00F20BF5"/>
    <w:rsid w:val="00F20D4E"/>
    <w:rsid w:val="00F21413"/>
    <w:rsid w:val="00F21FF4"/>
    <w:rsid w:val="00F22213"/>
    <w:rsid w:val="00F2253E"/>
    <w:rsid w:val="00F23772"/>
    <w:rsid w:val="00F23A51"/>
    <w:rsid w:val="00F24160"/>
    <w:rsid w:val="00F2587C"/>
    <w:rsid w:val="00F26043"/>
    <w:rsid w:val="00F26E76"/>
    <w:rsid w:val="00F2764F"/>
    <w:rsid w:val="00F326BC"/>
    <w:rsid w:val="00F334E9"/>
    <w:rsid w:val="00F33E29"/>
    <w:rsid w:val="00F36A86"/>
    <w:rsid w:val="00F408B9"/>
    <w:rsid w:val="00F409B3"/>
    <w:rsid w:val="00F4189F"/>
    <w:rsid w:val="00F41C1A"/>
    <w:rsid w:val="00F42B7C"/>
    <w:rsid w:val="00F4344F"/>
    <w:rsid w:val="00F44014"/>
    <w:rsid w:val="00F44D4A"/>
    <w:rsid w:val="00F455F9"/>
    <w:rsid w:val="00F459B9"/>
    <w:rsid w:val="00F470E4"/>
    <w:rsid w:val="00F47D61"/>
    <w:rsid w:val="00F521B9"/>
    <w:rsid w:val="00F5340E"/>
    <w:rsid w:val="00F53A9A"/>
    <w:rsid w:val="00F55B43"/>
    <w:rsid w:val="00F5658D"/>
    <w:rsid w:val="00F603BD"/>
    <w:rsid w:val="00F60956"/>
    <w:rsid w:val="00F61616"/>
    <w:rsid w:val="00F61C75"/>
    <w:rsid w:val="00F6289D"/>
    <w:rsid w:val="00F64B3B"/>
    <w:rsid w:val="00F64CAD"/>
    <w:rsid w:val="00F6706E"/>
    <w:rsid w:val="00F71184"/>
    <w:rsid w:val="00F72375"/>
    <w:rsid w:val="00F72494"/>
    <w:rsid w:val="00F7254D"/>
    <w:rsid w:val="00F72637"/>
    <w:rsid w:val="00F7283F"/>
    <w:rsid w:val="00F72FED"/>
    <w:rsid w:val="00F74BF7"/>
    <w:rsid w:val="00F7536D"/>
    <w:rsid w:val="00F757EA"/>
    <w:rsid w:val="00F75D22"/>
    <w:rsid w:val="00F75E06"/>
    <w:rsid w:val="00F76146"/>
    <w:rsid w:val="00F76C5C"/>
    <w:rsid w:val="00F76D19"/>
    <w:rsid w:val="00F76EEB"/>
    <w:rsid w:val="00F773A8"/>
    <w:rsid w:val="00F77C75"/>
    <w:rsid w:val="00F77F71"/>
    <w:rsid w:val="00F814BF"/>
    <w:rsid w:val="00F829C3"/>
    <w:rsid w:val="00F83AD7"/>
    <w:rsid w:val="00F83B1A"/>
    <w:rsid w:val="00F83B59"/>
    <w:rsid w:val="00F83D89"/>
    <w:rsid w:val="00F85733"/>
    <w:rsid w:val="00F87337"/>
    <w:rsid w:val="00F87D0C"/>
    <w:rsid w:val="00F87E13"/>
    <w:rsid w:val="00F90017"/>
    <w:rsid w:val="00F9527F"/>
    <w:rsid w:val="00F957A3"/>
    <w:rsid w:val="00F96BDA"/>
    <w:rsid w:val="00F97155"/>
    <w:rsid w:val="00F97588"/>
    <w:rsid w:val="00F9758F"/>
    <w:rsid w:val="00F97A7F"/>
    <w:rsid w:val="00FA065A"/>
    <w:rsid w:val="00FA0CA8"/>
    <w:rsid w:val="00FA0CAF"/>
    <w:rsid w:val="00FA1D03"/>
    <w:rsid w:val="00FA293B"/>
    <w:rsid w:val="00FA5674"/>
    <w:rsid w:val="00FA5FC7"/>
    <w:rsid w:val="00FA63E5"/>
    <w:rsid w:val="00FA7030"/>
    <w:rsid w:val="00FA7808"/>
    <w:rsid w:val="00FA7BD3"/>
    <w:rsid w:val="00FA7CDB"/>
    <w:rsid w:val="00FA7E2F"/>
    <w:rsid w:val="00FB02B5"/>
    <w:rsid w:val="00FB0EDF"/>
    <w:rsid w:val="00FB1311"/>
    <w:rsid w:val="00FB3BF2"/>
    <w:rsid w:val="00FB404B"/>
    <w:rsid w:val="00FB4322"/>
    <w:rsid w:val="00FB4B9A"/>
    <w:rsid w:val="00FB6463"/>
    <w:rsid w:val="00FB6F5F"/>
    <w:rsid w:val="00FB7DE9"/>
    <w:rsid w:val="00FC0434"/>
    <w:rsid w:val="00FC1A87"/>
    <w:rsid w:val="00FC2D01"/>
    <w:rsid w:val="00FC34ED"/>
    <w:rsid w:val="00FC37DE"/>
    <w:rsid w:val="00FC65DD"/>
    <w:rsid w:val="00FC6FF3"/>
    <w:rsid w:val="00FC70C8"/>
    <w:rsid w:val="00FC726C"/>
    <w:rsid w:val="00FC7A3E"/>
    <w:rsid w:val="00FD0F82"/>
    <w:rsid w:val="00FD120A"/>
    <w:rsid w:val="00FD227D"/>
    <w:rsid w:val="00FD2970"/>
    <w:rsid w:val="00FD3836"/>
    <w:rsid w:val="00FD5010"/>
    <w:rsid w:val="00FD55F1"/>
    <w:rsid w:val="00FD5D98"/>
    <w:rsid w:val="00FD75A2"/>
    <w:rsid w:val="00FD7FFE"/>
    <w:rsid w:val="00FE0127"/>
    <w:rsid w:val="00FE17FB"/>
    <w:rsid w:val="00FE2B2B"/>
    <w:rsid w:val="00FE2CF3"/>
    <w:rsid w:val="00FE2EDE"/>
    <w:rsid w:val="00FE3767"/>
    <w:rsid w:val="00FE43F8"/>
    <w:rsid w:val="00FE4BD2"/>
    <w:rsid w:val="00FE50E5"/>
    <w:rsid w:val="00FE5588"/>
    <w:rsid w:val="00FE62A1"/>
    <w:rsid w:val="00FE65A1"/>
    <w:rsid w:val="00FE6962"/>
    <w:rsid w:val="00FE698F"/>
    <w:rsid w:val="00FE716F"/>
    <w:rsid w:val="00FE7495"/>
    <w:rsid w:val="00FE79B8"/>
    <w:rsid w:val="00FF0E79"/>
    <w:rsid w:val="00FF118D"/>
    <w:rsid w:val="00FF27BC"/>
    <w:rsid w:val="00FF2EC5"/>
    <w:rsid w:val="00FF38A1"/>
    <w:rsid w:val="00FF41A4"/>
    <w:rsid w:val="00FF41A7"/>
    <w:rsid w:val="00FF4AAF"/>
    <w:rsid w:val="00FF4F04"/>
    <w:rsid w:val="00FF57EA"/>
    <w:rsid w:val="00FF5DB0"/>
    <w:rsid w:val="00FF6744"/>
    <w:rsid w:val="00FF6B3B"/>
    <w:rsid w:val="00FF6D15"/>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13EE54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7847"/>
    <w:pPr>
      <w:widowControl w:val="0"/>
      <w:jc w:val="both"/>
    </w:pPr>
    <w:rPr>
      <w:kern w:val="2"/>
      <w:sz w:val="21"/>
    </w:rPr>
  </w:style>
  <w:style w:type="paragraph" w:styleId="1">
    <w:name w:val="heading 1"/>
    <w:basedOn w:val="a"/>
    <w:next w:val="a"/>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paragraph" w:styleId="ac">
    <w:name w:val="Plain Text"/>
    <w:basedOn w:val="a"/>
    <w:link w:val="ad"/>
    <w:uiPriority w:val="99"/>
    <w:unhideWhenUsed/>
    <w:rsid w:val="00E478B7"/>
    <w:pPr>
      <w:jc w:val="left"/>
    </w:pPr>
    <w:rPr>
      <w:rFonts w:ascii="ＭＳ ゴシック" w:eastAsia="ＭＳ ゴシック" w:hAnsi="Courier New" w:cs="Courier New"/>
      <w:sz w:val="20"/>
      <w:szCs w:val="22"/>
    </w:rPr>
  </w:style>
  <w:style w:type="character" w:customStyle="1" w:styleId="ad">
    <w:name w:val="書式なし (文字)"/>
    <w:link w:val="ac"/>
    <w:uiPriority w:val="99"/>
    <w:rsid w:val="00E478B7"/>
    <w:rPr>
      <w:rFonts w:ascii="ＭＳ ゴシック" w:eastAsia="ＭＳ ゴシック" w:hAnsi="Courier New" w:cs="Courier New"/>
      <w:kern w:val="2"/>
      <w:szCs w:val="22"/>
    </w:rPr>
  </w:style>
  <w:style w:type="table" w:customStyle="1" w:styleId="11">
    <w:name w:val="表 (格子)1"/>
    <w:basedOn w:val="a1"/>
    <w:next w:val="a5"/>
    <w:rsid w:val="00F857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85733"/>
    <w:pPr>
      <w:ind w:leftChars="400" w:left="840"/>
    </w:pPr>
    <w:rPr>
      <w:rFonts w:ascii="游明朝" w:eastAsia="游明朝" w:hAnsi="游明朝"/>
      <w:szCs w:val="22"/>
    </w:rPr>
  </w:style>
  <w:style w:type="character" w:styleId="af">
    <w:name w:val="annotation reference"/>
    <w:rsid w:val="002E0DC9"/>
    <w:rPr>
      <w:sz w:val="18"/>
      <w:szCs w:val="18"/>
    </w:rPr>
  </w:style>
  <w:style w:type="paragraph" w:styleId="af0">
    <w:name w:val="annotation text"/>
    <w:basedOn w:val="a"/>
    <w:link w:val="af1"/>
    <w:rsid w:val="002E0DC9"/>
    <w:pPr>
      <w:jc w:val="left"/>
    </w:pPr>
  </w:style>
  <w:style w:type="character" w:customStyle="1" w:styleId="af1">
    <w:name w:val="コメント文字列 (文字)"/>
    <w:link w:val="af0"/>
    <w:rsid w:val="002E0DC9"/>
    <w:rPr>
      <w:kern w:val="2"/>
      <w:sz w:val="21"/>
    </w:rPr>
  </w:style>
  <w:style w:type="paragraph" w:styleId="af2">
    <w:name w:val="annotation subject"/>
    <w:basedOn w:val="af0"/>
    <w:next w:val="af0"/>
    <w:link w:val="af3"/>
    <w:rsid w:val="002E0DC9"/>
    <w:rPr>
      <w:b/>
      <w:bCs/>
    </w:rPr>
  </w:style>
  <w:style w:type="character" w:customStyle="1" w:styleId="af3">
    <w:name w:val="コメント内容 (文字)"/>
    <w:link w:val="af2"/>
    <w:rsid w:val="002E0DC9"/>
    <w:rPr>
      <w:b/>
      <w:bCs/>
      <w:kern w:val="2"/>
      <w:sz w:val="21"/>
    </w:rPr>
  </w:style>
  <w:style w:type="character" w:styleId="af4">
    <w:name w:val="Unresolved Mention"/>
    <w:uiPriority w:val="99"/>
    <w:semiHidden/>
    <w:unhideWhenUsed/>
    <w:rsid w:val="004F0DCA"/>
    <w:rPr>
      <w:color w:val="605E5C"/>
      <w:shd w:val="clear" w:color="auto" w:fill="E1DFDD"/>
    </w:rPr>
  </w:style>
  <w:style w:type="character" w:styleId="af5">
    <w:name w:val="Emphasis"/>
    <w:basedOn w:val="a0"/>
    <w:qFormat/>
    <w:rsid w:val="004F21A2"/>
    <w:rPr>
      <w:i/>
      <w:iCs/>
    </w:rPr>
  </w:style>
  <w:style w:type="table" w:styleId="8">
    <w:name w:val="Table Grid 8"/>
    <w:basedOn w:val="a1"/>
    <w:rsid w:val="001127F5"/>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Web">
    <w:name w:val="Normal (Web)"/>
    <w:basedOn w:val="a"/>
    <w:uiPriority w:val="99"/>
    <w:unhideWhenUsed/>
    <w:rsid w:val="00E267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2513">
      <w:bodyDiv w:val="1"/>
      <w:marLeft w:val="0"/>
      <w:marRight w:val="0"/>
      <w:marTop w:val="0"/>
      <w:marBottom w:val="0"/>
      <w:divBdr>
        <w:top w:val="none" w:sz="0" w:space="0" w:color="auto"/>
        <w:left w:val="none" w:sz="0" w:space="0" w:color="auto"/>
        <w:bottom w:val="none" w:sz="0" w:space="0" w:color="auto"/>
        <w:right w:val="none" w:sz="0" w:space="0" w:color="auto"/>
      </w:divBdr>
    </w:div>
    <w:div w:id="538785367">
      <w:bodyDiv w:val="1"/>
      <w:marLeft w:val="0"/>
      <w:marRight w:val="0"/>
      <w:marTop w:val="0"/>
      <w:marBottom w:val="0"/>
      <w:divBdr>
        <w:top w:val="none" w:sz="0" w:space="0" w:color="auto"/>
        <w:left w:val="none" w:sz="0" w:space="0" w:color="auto"/>
        <w:bottom w:val="none" w:sz="0" w:space="0" w:color="auto"/>
        <w:right w:val="none" w:sz="0" w:space="0" w:color="auto"/>
      </w:divBdr>
    </w:div>
    <w:div w:id="605620095">
      <w:bodyDiv w:val="1"/>
      <w:marLeft w:val="0"/>
      <w:marRight w:val="0"/>
      <w:marTop w:val="0"/>
      <w:marBottom w:val="0"/>
      <w:divBdr>
        <w:top w:val="none" w:sz="0" w:space="0" w:color="auto"/>
        <w:left w:val="none" w:sz="0" w:space="0" w:color="auto"/>
        <w:bottom w:val="none" w:sz="0" w:space="0" w:color="auto"/>
        <w:right w:val="none" w:sz="0" w:space="0" w:color="auto"/>
      </w:divBdr>
    </w:div>
    <w:div w:id="727611504">
      <w:bodyDiv w:val="1"/>
      <w:marLeft w:val="0"/>
      <w:marRight w:val="0"/>
      <w:marTop w:val="0"/>
      <w:marBottom w:val="0"/>
      <w:divBdr>
        <w:top w:val="none" w:sz="0" w:space="0" w:color="auto"/>
        <w:left w:val="none" w:sz="0" w:space="0" w:color="auto"/>
        <w:bottom w:val="none" w:sz="0" w:space="0" w:color="auto"/>
        <w:right w:val="none" w:sz="0" w:space="0" w:color="auto"/>
      </w:divBdr>
    </w:div>
    <w:div w:id="908880611">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303921631">
      <w:bodyDiv w:val="1"/>
      <w:marLeft w:val="0"/>
      <w:marRight w:val="0"/>
      <w:marTop w:val="0"/>
      <w:marBottom w:val="0"/>
      <w:divBdr>
        <w:top w:val="none" w:sz="0" w:space="0" w:color="auto"/>
        <w:left w:val="none" w:sz="0" w:space="0" w:color="auto"/>
        <w:bottom w:val="none" w:sz="0" w:space="0" w:color="auto"/>
        <w:right w:val="none" w:sz="0" w:space="0" w:color="auto"/>
      </w:divBdr>
    </w:div>
    <w:div w:id="1322151156">
      <w:bodyDiv w:val="1"/>
      <w:marLeft w:val="0"/>
      <w:marRight w:val="0"/>
      <w:marTop w:val="0"/>
      <w:marBottom w:val="0"/>
      <w:divBdr>
        <w:top w:val="none" w:sz="0" w:space="0" w:color="auto"/>
        <w:left w:val="none" w:sz="0" w:space="0" w:color="auto"/>
        <w:bottom w:val="none" w:sz="0" w:space="0" w:color="auto"/>
        <w:right w:val="none" w:sz="0" w:space="0" w:color="auto"/>
      </w:divBdr>
    </w:div>
    <w:div w:id="1371808880">
      <w:bodyDiv w:val="1"/>
      <w:marLeft w:val="0"/>
      <w:marRight w:val="0"/>
      <w:marTop w:val="0"/>
      <w:marBottom w:val="0"/>
      <w:divBdr>
        <w:top w:val="none" w:sz="0" w:space="0" w:color="auto"/>
        <w:left w:val="none" w:sz="0" w:space="0" w:color="auto"/>
        <w:bottom w:val="none" w:sz="0" w:space="0" w:color="auto"/>
        <w:right w:val="none" w:sz="0" w:space="0" w:color="auto"/>
      </w:divBdr>
    </w:div>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 w:id="1604653625">
      <w:bodyDiv w:val="1"/>
      <w:marLeft w:val="0"/>
      <w:marRight w:val="0"/>
      <w:marTop w:val="0"/>
      <w:marBottom w:val="0"/>
      <w:divBdr>
        <w:top w:val="none" w:sz="0" w:space="0" w:color="auto"/>
        <w:left w:val="none" w:sz="0" w:space="0" w:color="auto"/>
        <w:bottom w:val="none" w:sz="0" w:space="0" w:color="auto"/>
        <w:right w:val="none" w:sz="0" w:space="0" w:color="auto"/>
      </w:divBdr>
    </w:div>
    <w:div w:id="183306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eikakusuishin/syougai-plan/sabekai_guideline.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ti.go.jp/information_2/publicoffer/jimusyori_manual.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f.osaka.lg.jp/keikakusuishin/syuuroushien/syougaisyasapo-tokan.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ref.osaka.lg.jp/koho/shikikaku/" TargetMode="External"/><Relationship Id="rId4" Type="http://schemas.openxmlformats.org/officeDocument/2006/relationships/settings" Target="settings.xml"/><Relationship Id="rId9" Type="http://schemas.openxmlformats.org/officeDocument/2006/relationships/hyperlink" Target="https://waic.jp/docs/WCAG20/Overview.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79A2C-B3CB-4B07-89CE-F20DEC652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10536</Words>
  <Characters>1243</Characters>
  <Application>Microsoft Office Word</Application>
  <DocSecurity>0</DocSecurity>
  <Lines>10</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11756</CharactersWithSpaces>
  <SharedDoc>false</SharedDoc>
  <HLinks>
    <vt:vector size="30" baseType="variant">
      <vt:variant>
        <vt:i4>7471161</vt:i4>
      </vt:variant>
      <vt:variant>
        <vt:i4>12</vt:i4>
      </vt:variant>
      <vt:variant>
        <vt:i4>0</vt:i4>
      </vt:variant>
      <vt:variant>
        <vt:i4>5</vt:i4>
      </vt:variant>
      <vt:variant>
        <vt:lpwstr>https://www.meti.go.jp/information_2/publicoffer/jimusyori_manual.html</vt:lpwstr>
      </vt:variant>
      <vt:variant>
        <vt:lpwstr/>
      </vt:variant>
      <vt:variant>
        <vt:i4>5963849</vt:i4>
      </vt:variant>
      <vt:variant>
        <vt:i4>9</vt:i4>
      </vt:variant>
      <vt:variant>
        <vt:i4>0</vt:i4>
      </vt:variant>
      <vt:variant>
        <vt:i4>5</vt:i4>
      </vt:variant>
      <vt:variant>
        <vt:lpwstr>http://www.pref.osaka.lg.jp/keikakusuishin/syuuroushien/syougaisyasapo-tokan.html</vt:lpwstr>
      </vt:variant>
      <vt:variant>
        <vt:lpwstr/>
      </vt:variant>
      <vt:variant>
        <vt:i4>65544</vt:i4>
      </vt:variant>
      <vt:variant>
        <vt:i4>6</vt:i4>
      </vt:variant>
      <vt:variant>
        <vt:i4>0</vt:i4>
      </vt:variant>
      <vt:variant>
        <vt:i4>5</vt:i4>
      </vt:variant>
      <vt:variant>
        <vt:lpwstr>https://www.pref.osaka.lg.jp/koho/shikikaku/</vt:lpwstr>
      </vt:variant>
      <vt:variant>
        <vt:lpwstr/>
      </vt:variant>
      <vt:variant>
        <vt:i4>6160479</vt:i4>
      </vt:variant>
      <vt:variant>
        <vt:i4>3</vt:i4>
      </vt:variant>
      <vt:variant>
        <vt:i4>0</vt:i4>
      </vt:variant>
      <vt:variant>
        <vt:i4>5</vt:i4>
      </vt:variant>
      <vt:variant>
        <vt:lpwstr>https://waic.jp/docs/WCAG20/Overview.html</vt:lpwstr>
      </vt:variant>
      <vt:variant>
        <vt:lpwstr/>
      </vt:variant>
      <vt:variant>
        <vt:i4>6553673</vt:i4>
      </vt:variant>
      <vt:variant>
        <vt:i4>0</vt:i4>
      </vt:variant>
      <vt:variant>
        <vt:i4>0</vt:i4>
      </vt:variant>
      <vt:variant>
        <vt:i4>5</vt:i4>
      </vt:variant>
      <vt:variant>
        <vt:lpwstr>https://www.pref.osaka.lg.jp/keikakusuishin/syougai-plan/sabekai_guideline.html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2025-04-09T02:31:00Z</dcterms:created>
  <dcterms:modified xsi:type="dcterms:W3CDTF">2025-04-09T02:31:00Z</dcterms:modified>
</cp:coreProperties>
</file>