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3EC3C" w14:textId="2CE05137" w:rsidR="00021353" w:rsidRPr="00F220C9" w:rsidRDefault="005A64DB" w:rsidP="00F220C9">
      <w:pPr>
        <w:spacing w:line="320" w:lineRule="exact"/>
        <w:jc w:val="center"/>
        <w:rPr>
          <w:rFonts w:ascii="Meiryo UI" w:eastAsia="Meiryo UI" w:hAnsi="Meiryo UI"/>
          <w:spacing w:val="-2"/>
          <w:sz w:val="24"/>
        </w:rPr>
      </w:pPr>
      <w:r w:rsidRPr="005A64DB">
        <w:rPr>
          <w:rFonts w:ascii="Meiryo UI" w:eastAsia="Meiryo UI" w:hAnsi="Meiryo UI" w:hint="eastAsia"/>
          <w:sz w:val="24"/>
        </w:rPr>
        <w:t>第</w:t>
      </w:r>
      <w:r>
        <w:rPr>
          <w:rFonts w:ascii="Meiryo UI" w:eastAsia="Meiryo UI" w:hAnsi="Meiryo UI" w:hint="eastAsia"/>
          <w:sz w:val="24"/>
        </w:rPr>
        <w:t>２</w:t>
      </w:r>
      <w:r w:rsidRPr="005A64DB">
        <w:rPr>
          <w:rFonts w:ascii="Meiryo UI" w:eastAsia="Meiryo UI" w:hAnsi="Meiryo UI" w:hint="eastAsia"/>
          <w:sz w:val="24"/>
        </w:rPr>
        <w:t>回中小企業カスタマーハラスメント対策促進業務に係る</w:t>
      </w:r>
    </w:p>
    <w:p w14:paraId="5C13EC3D" w14:textId="6CC85303" w:rsidR="00BB5E6E" w:rsidRPr="00F220C9" w:rsidRDefault="007060E7" w:rsidP="00F220C9">
      <w:pPr>
        <w:spacing w:line="320" w:lineRule="exact"/>
        <w:jc w:val="center"/>
        <w:rPr>
          <w:rFonts w:ascii="Meiryo UI" w:eastAsia="Meiryo UI" w:hAnsi="Meiryo UI"/>
          <w:spacing w:val="-2"/>
          <w:sz w:val="24"/>
        </w:rPr>
      </w:pPr>
      <w:r w:rsidRPr="00F220C9">
        <w:rPr>
          <w:rFonts w:ascii="Meiryo UI" w:eastAsia="Meiryo UI" w:hAnsi="Meiryo UI" w:hint="eastAsia"/>
          <w:spacing w:val="-2"/>
          <w:sz w:val="24"/>
        </w:rPr>
        <w:t>公募型プロポーザル方式等事業者選定委員会</w:t>
      </w:r>
      <w:r w:rsidR="00BB5E6E" w:rsidRPr="00F220C9">
        <w:rPr>
          <w:rFonts w:ascii="Meiryo UI" w:eastAsia="Meiryo UI" w:hAnsi="Meiryo UI" w:hint="eastAsia"/>
          <w:spacing w:val="-2"/>
          <w:sz w:val="24"/>
        </w:rPr>
        <w:t xml:space="preserve">　議事</w:t>
      </w:r>
      <w:r w:rsidR="004431A8" w:rsidRPr="00F220C9">
        <w:rPr>
          <w:rFonts w:ascii="Meiryo UI" w:eastAsia="Meiryo UI" w:hAnsi="Meiryo UI" w:hint="eastAsia"/>
          <w:spacing w:val="-2"/>
          <w:sz w:val="24"/>
        </w:rPr>
        <w:t>要旨</w:t>
      </w:r>
    </w:p>
    <w:p w14:paraId="5C13EC3E" w14:textId="77777777" w:rsidR="000852FE" w:rsidRPr="00F220C9" w:rsidRDefault="000852FE" w:rsidP="00F220C9">
      <w:pPr>
        <w:spacing w:line="320" w:lineRule="exact"/>
        <w:rPr>
          <w:rFonts w:ascii="Meiryo UI" w:eastAsia="Meiryo UI" w:hAnsi="Meiryo UI"/>
          <w:szCs w:val="21"/>
        </w:rPr>
      </w:pPr>
    </w:p>
    <w:p w14:paraId="5C13EC3F" w14:textId="77777777" w:rsidR="009F6C54" w:rsidRPr="00F220C9" w:rsidRDefault="009F6C54" w:rsidP="00F220C9">
      <w:pPr>
        <w:spacing w:line="320" w:lineRule="exact"/>
        <w:rPr>
          <w:rFonts w:ascii="Meiryo UI" w:eastAsia="Meiryo UI" w:hAnsi="Meiryo UI"/>
          <w:b/>
          <w:szCs w:val="21"/>
        </w:rPr>
      </w:pPr>
      <w:r w:rsidRPr="00F220C9">
        <w:rPr>
          <w:rFonts w:ascii="Meiryo UI" w:eastAsia="Meiryo UI" w:hAnsi="Meiryo UI" w:hint="eastAsia"/>
          <w:b/>
          <w:szCs w:val="21"/>
        </w:rPr>
        <w:t>１．日時及び場所</w:t>
      </w:r>
    </w:p>
    <w:p w14:paraId="5C13EC40" w14:textId="3F477DD1" w:rsidR="00897F9C" w:rsidRPr="00F220C9" w:rsidRDefault="007060E7" w:rsidP="00F220C9">
      <w:pPr>
        <w:spacing w:line="320" w:lineRule="exact"/>
        <w:ind w:leftChars="300" w:left="630"/>
        <w:rPr>
          <w:rFonts w:ascii="Meiryo UI" w:eastAsia="Meiryo UI" w:hAnsi="Meiryo UI"/>
          <w:szCs w:val="21"/>
        </w:rPr>
      </w:pPr>
      <w:r w:rsidRPr="00F220C9">
        <w:rPr>
          <w:rFonts w:ascii="Meiryo UI" w:eastAsia="Meiryo UI" w:hAnsi="Meiryo UI" w:hint="eastAsia"/>
          <w:szCs w:val="21"/>
        </w:rPr>
        <w:t>日時：</w:t>
      </w:r>
      <w:r w:rsidR="007B39D1" w:rsidRPr="00F220C9">
        <w:rPr>
          <w:rFonts w:ascii="Meiryo UI" w:eastAsia="Meiryo UI" w:hAnsi="Meiryo UI" w:hint="eastAsia"/>
          <w:szCs w:val="21"/>
        </w:rPr>
        <w:t>令和</w:t>
      </w:r>
      <w:r w:rsidR="005A64DB">
        <w:rPr>
          <w:rFonts w:ascii="Meiryo UI" w:eastAsia="Meiryo UI" w:hAnsi="Meiryo UI" w:hint="eastAsia"/>
          <w:szCs w:val="21"/>
        </w:rPr>
        <w:t>7</w:t>
      </w:r>
      <w:r w:rsidR="002A3793" w:rsidRPr="00F220C9">
        <w:rPr>
          <w:rFonts w:ascii="Meiryo UI" w:eastAsia="Meiryo UI" w:hAnsi="Meiryo UI" w:hint="eastAsia"/>
          <w:szCs w:val="21"/>
        </w:rPr>
        <w:t>年</w:t>
      </w:r>
      <w:r w:rsidR="005A64DB">
        <w:rPr>
          <w:rFonts w:ascii="Meiryo UI" w:eastAsia="Meiryo UI" w:hAnsi="Meiryo UI" w:hint="eastAsia"/>
          <w:szCs w:val="21"/>
        </w:rPr>
        <w:t>4</w:t>
      </w:r>
      <w:r w:rsidR="002A3793" w:rsidRPr="00F220C9">
        <w:rPr>
          <w:rFonts w:ascii="Meiryo UI" w:eastAsia="Meiryo UI" w:hAnsi="Meiryo UI" w:hint="eastAsia"/>
          <w:szCs w:val="21"/>
        </w:rPr>
        <w:t>月</w:t>
      </w:r>
      <w:r w:rsidR="005A64DB">
        <w:rPr>
          <w:rFonts w:ascii="Meiryo UI" w:eastAsia="Meiryo UI" w:hAnsi="Meiryo UI" w:hint="eastAsia"/>
          <w:szCs w:val="21"/>
        </w:rPr>
        <w:t>10</w:t>
      </w:r>
      <w:r w:rsidR="00434C2D" w:rsidRPr="00F220C9">
        <w:rPr>
          <w:rFonts w:ascii="Meiryo UI" w:eastAsia="Meiryo UI" w:hAnsi="Meiryo UI" w:hint="eastAsia"/>
          <w:color w:val="000000"/>
          <w:szCs w:val="21"/>
        </w:rPr>
        <w:t>日（</w:t>
      </w:r>
      <w:r w:rsidR="005A64DB">
        <w:rPr>
          <w:rFonts w:ascii="Meiryo UI" w:eastAsia="Meiryo UI" w:hAnsi="Meiryo UI" w:hint="eastAsia"/>
          <w:color w:val="000000"/>
          <w:szCs w:val="21"/>
        </w:rPr>
        <w:t>木</w:t>
      </w:r>
      <w:r w:rsidR="00434C2D" w:rsidRPr="00F220C9">
        <w:rPr>
          <w:rFonts w:ascii="Meiryo UI" w:eastAsia="Meiryo UI" w:hAnsi="Meiryo UI" w:hint="eastAsia"/>
          <w:color w:val="000000"/>
          <w:szCs w:val="21"/>
        </w:rPr>
        <w:t>曜日）</w:t>
      </w:r>
      <w:r w:rsidR="007B39D1" w:rsidRPr="00F220C9">
        <w:rPr>
          <w:rFonts w:ascii="Meiryo UI" w:eastAsia="Meiryo UI" w:hAnsi="Meiryo UI" w:hint="eastAsia"/>
          <w:szCs w:val="21"/>
        </w:rPr>
        <w:t>1</w:t>
      </w:r>
      <w:r w:rsidR="00BD14BC" w:rsidRPr="00F220C9">
        <w:rPr>
          <w:rFonts w:ascii="Meiryo UI" w:eastAsia="Meiryo UI" w:hAnsi="Meiryo UI"/>
          <w:szCs w:val="21"/>
        </w:rPr>
        <w:t>3</w:t>
      </w:r>
      <w:r w:rsidR="00106140" w:rsidRPr="00F220C9">
        <w:rPr>
          <w:rFonts w:ascii="Meiryo UI" w:eastAsia="Meiryo UI" w:hAnsi="Meiryo UI" w:hint="eastAsia"/>
          <w:szCs w:val="21"/>
        </w:rPr>
        <w:t>時</w:t>
      </w:r>
      <w:r w:rsidR="005A64DB">
        <w:rPr>
          <w:rFonts w:ascii="Meiryo UI" w:eastAsia="Meiryo UI" w:hAnsi="Meiryo UI" w:hint="eastAsia"/>
          <w:szCs w:val="21"/>
        </w:rPr>
        <w:t>0</w:t>
      </w:r>
      <w:r w:rsidR="007B39D1" w:rsidRPr="00F220C9">
        <w:rPr>
          <w:rFonts w:ascii="Meiryo UI" w:eastAsia="Meiryo UI" w:hAnsi="Meiryo UI"/>
          <w:szCs w:val="21"/>
        </w:rPr>
        <w:t>0</w:t>
      </w:r>
      <w:r w:rsidR="0000274B" w:rsidRPr="00F220C9">
        <w:rPr>
          <w:rFonts w:ascii="Meiryo UI" w:eastAsia="Meiryo UI" w:hAnsi="Meiryo UI" w:hint="eastAsia"/>
          <w:szCs w:val="21"/>
        </w:rPr>
        <w:t>分</w:t>
      </w:r>
      <w:r w:rsidR="00DB0AA0" w:rsidRPr="00F220C9">
        <w:rPr>
          <w:rFonts w:ascii="Meiryo UI" w:eastAsia="Meiryo UI" w:hAnsi="Meiryo UI" w:hint="eastAsia"/>
          <w:szCs w:val="21"/>
        </w:rPr>
        <w:t>から</w:t>
      </w:r>
      <w:r w:rsidR="007B39D1" w:rsidRPr="00F220C9">
        <w:rPr>
          <w:rFonts w:ascii="Meiryo UI" w:eastAsia="Meiryo UI" w:hAnsi="Meiryo UI" w:hint="eastAsia"/>
          <w:szCs w:val="21"/>
        </w:rPr>
        <w:t>1</w:t>
      </w:r>
      <w:r w:rsidR="00BD14BC" w:rsidRPr="00F220C9">
        <w:rPr>
          <w:rFonts w:ascii="Meiryo UI" w:eastAsia="Meiryo UI" w:hAnsi="Meiryo UI"/>
          <w:szCs w:val="21"/>
        </w:rPr>
        <w:t>5</w:t>
      </w:r>
      <w:r w:rsidR="00106140" w:rsidRPr="00F220C9">
        <w:rPr>
          <w:rFonts w:ascii="Meiryo UI" w:eastAsia="Meiryo UI" w:hAnsi="Meiryo UI" w:hint="eastAsia"/>
          <w:szCs w:val="21"/>
        </w:rPr>
        <w:t>時</w:t>
      </w:r>
      <w:r w:rsidR="00BD14BC" w:rsidRPr="00F220C9">
        <w:rPr>
          <w:rFonts w:ascii="Meiryo UI" w:eastAsia="Meiryo UI" w:hAnsi="Meiryo UI"/>
          <w:szCs w:val="21"/>
        </w:rPr>
        <w:t>20</w:t>
      </w:r>
      <w:r w:rsidR="00CB18DF" w:rsidRPr="00F220C9">
        <w:rPr>
          <w:rFonts w:ascii="Meiryo UI" w:eastAsia="Meiryo UI" w:hAnsi="Meiryo UI" w:hint="eastAsia"/>
          <w:szCs w:val="21"/>
        </w:rPr>
        <w:t>分</w:t>
      </w:r>
    </w:p>
    <w:p w14:paraId="5C13EC41" w14:textId="256B96BD" w:rsidR="00497C95" w:rsidRPr="00F220C9" w:rsidRDefault="00DA000A" w:rsidP="00F220C9">
      <w:pPr>
        <w:spacing w:line="320" w:lineRule="exact"/>
        <w:ind w:leftChars="300" w:left="630"/>
        <w:rPr>
          <w:rFonts w:ascii="Meiryo UI" w:eastAsia="Meiryo UI" w:hAnsi="Meiryo UI"/>
          <w:szCs w:val="21"/>
        </w:rPr>
      </w:pPr>
      <w:r w:rsidRPr="00F220C9">
        <w:rPr>
          <w:rFonts w:ascii="Meiryo UI" w:eastAsia="Meiryo UI" w:hAnsi="Meiryo UI" w:hint="eastAsia"/>
          <w:szCs w:val="21"/>
        </w:rPr>
        <w:t>場所：</w:t>
      </w:r>
      <w:r w:rsidR="00BD14BC" w:rsidRPr="00F220C9">
        <w:rPr>
          <w:rFonts w:ascii="Meiryo UI" w:eastAsia="Meiryo UI" w:hAnsi="Meiryo UI" w:hint="eastAsia"/>
          <w:szCs w:val="21"/>
        </w:rPr>
        <w:t xml:space="preserve">大阪府咲洲庁舎　</w:t>
      </w:r>
      <w:r w:rsidR="005A64DB">
        <w:rPr>
          <w:rFonts w:ascii="Meiryo UI" w:eastAsia="Meiryo UI" w:hAnsi="Meiryo UI" w:hint="eastAsia"/>
          <w:szCs w:val="21"/>
        </w:rPr>
        <w:t>44</w:t>
      </w:r>
      <w:r w:rsidR="00BD14BC" w:rsidRPr="00F220C9">
        <w:rPr>
          <w:rFonts w:ascii="Meiryo UI" w:eastAsia="Meiryo UI" w:hAnsi="Meiryo UI" w:hint="eastAsia"/>
          <w:szCs w:val="21"/>
        </w:rPr>
        <w:t xml:space="preserve">階　</w:t>
      </w:r>
      <w:r w:rsidR="005A64DB">
        <w:rPr>
          <w:rFonts w:ascii="Meiryo UI" w:eastAsia="Meiryo UI" w:hAnsi="Meiryo UI" w:hint="eastAsia"/>
          <w:szCs w:val="21"/>
        </w:rPr>
        <w:t>大</w:t>
      </w:r>
      <w:r w:rsidR="00BD14BC" w:rsidRPr="00F220C9">
        <w:rPr>
          <w:rFonts w:ascii="Meiryo UI" w:eastAsia="Meiryo UI" w:hAnsi="Meiryo UI" w:hint="eastAsia"/>
          <w:szCs w:val="21"/>
        </w:rPr>
        <w:t>会議室</w:t>
      </w:r>
    </w:p>
    <w:p w14:paraId="5C13EC42" w14:textId="77777777" w:rsidR="00497C95" w:rsidRPr="00F220C9" w:rsidRDefault="00497C95" w:rsidP="00F220C9">
      <w:pPr>
        <w:spacing w:line="320" w:lineRule="exact"/>
        <w:rPr>
          <w:rFonts w:ascii="Meiryo UI" w:eastAsia="Meiryo UI" w:hAnsi="Meiryo UI"/>
          <w:szCs w:val="21"/>
        </w:rPr>
      </w:pPr>
    </w:p>
    <w:p w14:paraId="5C13EC43" w14:textId="77777777" w:rsidR="00B91BEA" w:rsidRPr="00F220C9" w:rsidRDefault="000B2549" w:rsidP="00F220C9">
      <w:pPr>
        <w:spacing w:line="320" w:lineRule="exact"/>
        <w:rPr>
          <w:rFonts w:ascii="Meiryo UI" w:eastAsia="Meiryo UI" w:hAnsi="Meiryo UI"/>
          <w:b/>
          <w:szCs w:val="21"/>
        </w:rPr>
      </w:pPr>
      <w:r w:rsidRPr="00F220C9">
        <w:rPr>
          <w:rFonts w:ascii="Meiryo UI" w:eastAsia="Meiryo UI" w:hAnsi="Meiryo UI" w:hint="eastAsia"/>
          <w:b/>
          <w:szCs w:val="21"/>
        </w:rPr>
        <w:t>２</w:t>
      </w:r>
      <w:r w:rsidR="00B91BEA" w:rsidRPr="00F220C9">
        <w:rPr>
          <w:rFonts w:ascii="Meiryo UI" w:eastAsia="Meiryo UI" w:hAnsi="Meiryo UI" w:hint="eastAsia"/>
          <w:b/>
          <w:szCs w:val="21"/>
        </w:rPr>
        <w:t>．審査方法</w:t>
      </w:r>
    </w:p>
    <w:p w14:paraId="5C13EC44" w14:textId="20600056" w:rsidR="00B91BEA" w:rsidRPr="00F220C9" w:rsidRDefault="002971ED" w:rsidP="00F220C9">
      <w:pPr>
        <w:spacing w:line="320" w:lineRule="exact"/>
        <w:ind w:leftChars="200" w:left="420" w:firstLine="210"/>
        <w:rPr>
          <w:rFonts w:ascii="Meiryo UI" w:eastAsia="Meiryo UI" w:hAnsi="Meiryo UI"/>
          <w:szCs w:val="21"/>
        </w:rPr>
      </w:pPr>
      <w:r w:rsidRPr="00F220C9">
        <w:rPr>
          <w:rFonts w:ascii="Meiryo UI" w:eastAsia="Meiryo UI" w:hAnsi="Meiryo UI" w:hint="eastAsia"/>
          <w:szCs w:val="21"/>
        </w:rPr>
        <w:t>あらかじめ定められた審査基準（企画提案公募要領</w:t>
      </w:r>
      <w:r w:rsidR="00812250" w:rsidRPr="00F220C9">
        <w:rPr>
          <w:rFonts w:ascii="Meiryo UI" w:eastAsia="Meiryo UI" w:hAnsi="Meiryo UI" w:hint="eastAsia"/>
          <w:szCs w:val="21"/>
        </w:rPr>
        <w:t>に記載）に基づき、</w:t>
      </w:r>
      <w:r w:rsidR="007B39D1" w:rsidRPr="00F220C9">
        <w:rPr>
          <w:rFonts w:ascii="Meiryo UI" w:eastAsia="Meiryo UI" w:hAnsi="Meiryo UI" w:hint="eastAsia"/>
          <w:szCs w:val="21"/>
        </w:rPr>
        <w:t>公募参加資格適合者について、</w:t>
      </w:r>
      <w:r w:rsidR="00BD14BC" w:rsidRPr="00F220C9">
        <w:rPr>
          <w:rFonts w:ascii="Meiryo UI" w:eastAsia="Meiryo UI" w:hAnsi="Meiryo UI" w:hint="eastAsia"/>
          <w:szCs w:val="21"/>
        </w:rPr>
        <w:t>3</w:t>
      </w:r>
      <w:r w:rsidR="00D47FEA" w:rsidRPr="00F220C9">
        <w:rPr>
          <w:rFonts w:ascii="Meiryo UI" w:eastAsia="Meiryo UI" w:hAnsi="Meiryo UI" w:hint="eastAsia"/>
          <w:szCs w:val="21"/>
        </w:rPr>
        <w:t>名の選定委員会委員により、</w:t>
      </w:r>
      <w:r w:rsidR="007B39D1" w:rsidRPr="00F220C9">
        <w:rPr>
          <w:rFonts w:ascii="Meiryo UI" w:eastAsia="Meiryo UI" w:hAnsi="Meiryo UI" w:hint="eastAsia"/>
          <w:szCs w:val="21"/>
        </w:rPr>
        <w:t>書類審査及びプレゼンテーション審査</w:t>
      </w:r>
      <w:r w:rsidR="00D47FEA" w:rsidRPr="00F220C9">
        <w:rPr>
          <w:rFonts w:ascii="Meiryo UI" w:eastAsia="Meiryo UI" w:hAnsi="Meiryo UI" w:hint="eastAsia"/>
          <w:szCs w:val="21"/>
        </w:rPr>
        <w:t>を実施した。</w:t>
      </w:r>
      <w:r w:rsidR="00A84CFA">
        <w:rPr>
          <w:rFonts w:ascii="Meiryo UI" w:eastAsia="Meiryo UI" w:hAnsi="Meiryo UI" w:hint="eastAsia"/>
          <w:szCs w:val="21"/>
        </w:rPr>
        <w:t>最優秀提案事業者</w:t>
      </w:r>
      <w:r w:rsidR="007B39D1" w:rsidRPr="00F220C9">
        <w:rPr>
          <w:rFonts w:ascii="Meiryo UI" w:eastAsia="Meiryo UI" w:hAnsi="Meiryo UI" w:hint="eastAsia"/>
          <w:szCs w:val="21"/>
        </w:rPr>
        <w:t>は、</w:t>
      </w:r>
      <w:r w:rsidR="00F32801" w:rsidRPr="00F220C9">
        <w:rPr>
          <w:rFonts w:ascii="Meiryo UI" w:eastAsia="Meiryo UI" w:hAnsi="Meiryo UI" w:hint="eastAsia"/>
          <w:szCs w:val="21"/>
        </w:rPr>
        <w:t>委員の合議により、</w:t>
      </w:r>
      <w:r w:rsidR="00A84CFA">
        <w:rPr>
          <w:rFonts w:ascii="Meiryo UI" w:eastAsia="Meiryo UI" w:hAnsi="Meiryo UI" w:hint="eastAsia"/>
          <w:szCs w:val="21"/>
        </w:rPr>
        <w:t>各委員の</w:t>
      </w:r>
      <w:r w:rsidR="00F32801" w:rsidRPr="00F220C9">
        <w:rPr>
          <w:rFonts w:ascii="Meiryo UI" w:eastAsia="Meiryo UI" w:hAnsi="Meiryo UI" w:hint="eastAsia"/>
          <w:szCs w:val="21"/>
        </w:rPr>
        <w:t>総合評価点</w:t>
      </w:r>
      <w:r w:rsidR="00603147" w:rsidRPr="00F220C9">
        <w:rPr>
          <w:rFonts w:ascii="Meiryo UI" w:eastAsia="Meiryo UI" w:hAnsi="Meiryo UI" w:hint="eastAsia"/>
          <w:szCs w:val="21"/>
        </w:rPr>
        <w:t>の</w:t>
      </w:r>
      <w:r w:rsidR="00A84CFA">
        <w:rPr>
          <w:rFonts w:ascii="Meiryo UI" w:eastAsia="Meiryo UI" w:hAnsi="Meiryo UI" w:hint="eastAsia"/>
          <w:szCs w:val="21"/>
        </w:rPr>
        <w:t>平均</w:t>
      </w:r>
      <w:r w:rsidR="00603147" w:rsidRPr="00F220C9">
        <w:rPr>
          <w:rFonts w:ascii="Meiryo UI" w:eastAsia="Meiryo UI" w:hAnsi="Meiryo UI" w:hint="eastAsia"/>
          <w:szCs w:val="21"/>
        </w:rPr>
        <w:t>が</w:t>
      </w:r>
      <w:r w:rsidR="00F32801" w:rsidRPr="00F220C9">
        <w:rPr>
          <w:rFonts w:ascii="Meiryo UI" w:eastAsia="Meiryo UI" w:hAnsi="Meiryo UI" w:hint="eastAsia"/>
          <w:szCs w:val="21"/>
        </w:rPr>
        <w:t>採択</w:t>
      </w:r>
      <w:r w:rsidR="00603147" w:rsidRPr="00F220C9">
        <w:rPr>
          <w:rFonts w:ascii="Meiryo UI" w:eastAsia="Meiryo UI" w:hAnsi="Meiryo UI" w:hint="eastAsia"/>
          <w:szCs w:val="21"/>
        </w:rPr>
        <w:t>基準点を上回る</w:t>
      </w:r>
      <w:r w:rsidR="00E37775" w:rsidRPr="00F220C9">
        <w:rPr>
          <w:rFonts w:ascii="Meiryo UI" w:eastAsia="Meiryo UI" w:hAnsi="Meiryo UI" w:hint="eastAsia"/>
          <w:szCs w:val="21"/>
        </w:rPr>
        <w:t>最高得点の</w:t>
      </w:r>
      <w:r w:rsidR="00603147" w:rsidRPr="00F220C9">
        <w:rPr>
          <w:rFonts w:ascii="Meiryo UI" w:eastAsia="Meiryo UI" w:hAnsi="Meiryo UI" w:hint="eastAsia"/>
          <w:szCs w:val="21"/>
        </w:rPr>
        <w:t>提案者を選定</w:t>
      </w:r>
      <w:r w:rsidR="007B39D1" w:rsidRPr="00F220C9">
        <w:rPr>
          <w:rFonts w:ascii="Meiryo UI" w:eastAsia="Meiryo UI" w:hAnsi="Meiryo UI" w:hint="eastAsia"/>
          <w:szCs w:val="21"/>
        </w:rPr>
        <w:t>した</w:t>
      </w:r>
      <w:r w:rsidR="00812250" w:rsidRPr="00F220C9">
        <w:rPr>
          <w:rFonts w:ascii="Meiryo UI" w:eastAsia="Meiryo UI" w:hAnsi="Meiryo UI" w:hint="eastAsia"/>
          <w:szCs w:val="21"/>
        </w:rPr>
        <w:t>。</w:t>
      </w:r>
    </w:p>
    <w:p w14:paraId="5C13EC45" w14:textId="77777777" w:rsidR="00DF58A4" w:rsidRPr="00A84CFA" w:rsidRDefault="00DF58A4" w:rsidP="00F220C9">
      <w:pPr>
        <w:spacing w:line="320" w:lineRule="exact"/>
        <w:rPr>
          <w:rFonts w:ascii="Meiryo UI" w:eastAsia="Meiryo UI" w:hAnsi="Meiryo UI"/>
          <w:szCs w:val="21"/>
        </w:rPr>
      </w:pPr>
    </w:p>
    <w:p w14:paraId="5C13EC46" w14:textId="77777777" w:rsidR="000B2549" w:rsidRPr="00F220C9" w:rsidRDefault="000B2549" w:rsidP="00F220C9">
      <w:pPr>
        <w:spacing w:line="320" w:lineRule="exact"/>
        <w:rPr>
          <w:rFonts w:ascii="Meiryo UI" w:eastAsia="Meiryo UI" w:hAnsi="Meiryo UI"/>
          <w:b/>
          <w:szCs w:val="21"/>
        </w:rPr>
      </w:pPr>
      <w:r w:rsidRPr="00F220C9">
        <w:rPr>
          <w:rFonts w:ascii="Meiryo UI" w:eastAsia="Meiryo UI" w:hAnsi="Meiryo UI" w:hint="eastAsia"/>
          <w:b/>
          <w:szCs w:val="21"/>
        </w:rPr>
        <w:t>３</w:t>
      </w:r>
      <w:r w:rsidR="00B91BEA" w:rsidRPr="00F220C9">
        <w:rPr>
          <w:rFonts w:ascii="Meiryo UI" w:eastAsia="Meiryo UI" w:hAnsi="Meiryo UI" w:hint="eastAsia"/>
          <w:b/>
          <w:szCs w:val="21"/>
        </w:rPr>
        <w:t>．</w:t>
      </w:r>
      <w:r w:rsidRPr="00F220C9">
        <w:rPr>
          <w:rFonts w:ascii="Meiryo UI" w:eastAsia="Meiryo UI" w:hAnsi="Meiryo UI" w:hint="eastAsia"/>
          <w:b/>
          <w:szCs w:val="21"/>
        </w:rPr>
        <w:t>議事概要</w:t>
      </w:r>
    </w:p>
    <w:p w14:paraId="5C13EC47" w14:textId="77777777" w:rsidR="00F50CCC" w:rsidRPr="00F220C9" w:rsidRDefault="00F50CCC" w:rsidP="00F220C9">
      <w:pPr>
        <w:spacing w:line="320" w:lineRule="exact"/>
        <w:ind w:firstLineChars="100" w:firstLine="210"/>
        <w:rPr>
          <w:rFonts w:ascii="Meiryo UI" w:eastAsia="Meiryo UI" w:hAnsi="Meiryo UI"/>
          <w:szCs w:val="21"/>
        </w:rPr>
      </w:pPr>
      <w:r w:rsidRPr="00F220C9">
        <w:rPr>
          <w:rFonts w:ascii="Meiryo UI" w:eastAsia="Meiryo UI" w:hAnsi="Meiryo UI" w:hint="eastAsia"/>
          <w:szCs w:val="21"/>
        </w:rPr>
        <w:t>《審査方法及び審査基準の確認》</w:t>
      </w:r>
    </w:p>
    <w:p w14:paraId="5C13EC48" w14:textId="5F9C204B" w:rsidR="00F50CCC" w:rsidRPr="00F220C9" w:rsidRDefault="007B39D1" w:rsidP="00F220C9">
      <w:pPr>
        <w:spacing w:line="320" w:lineRule="exact"/>
        <w:ind w:firstLineChars="100" w:firstLine="210"/>
        <w:rPr>
          <w:rFonts w:ascii="Meiryo UI" w:eastAsia="Meiryo UI" w:hAnsi="Meiryo UI"/>
          <w:szCs w:val="21"/>
        </w:rPr>
      </w:pPr>
      <w:r w:rsidRPr="00F220C9">
        <w:rPr>
          <w:rFonts w:ascii="Meiryo UI" w:eastAsia="Meiryo UI" w:hAnsi="Meiryo UI" w:hint="eastAsia"/>
          <w:szCs w:val="21"/>
        </w:rPr>
        <w:t xml:space="preserve">　採択</w:t>
      </w:r>
      <w:r w:rsidR="00B6719D" w:rsidRPr="00F220C9">
        <w:rPr>
          <w:rFonts w:ascii="Meiryo UI" w:eastAsia="Meiryo UI" w:hAnsi="Meiryo UI" w:hint="eastAsia"/>
          <w:szCs w:val="21"/>
        </w:rPr>
        <w:t>基準を</w:t>
      </w:r>
      <w:r w:rsidR="00EE3EEE" w:rsidRPr="00F220C9">
        <w:rPr>
          <w:rFonts w:ascii="Meiryo UI" w:eastAsia="Meiryo UI" w:hAnsi="Meiryo UI" w:hint="eastAsia"/>
          <w:szCs w:val="21"/>
        </w:rPr>
        <w:t>６０</w:t>
      </w:r>
      <w:r w:rsidR="00B6719D" w:rsidRPr="00F220C9">
        <w:rPr>
          <w:rFonts w:ascii="Meiryo UI" w:eastAsia="Meiryo UI" w:hAnsi="Meiryo UI" w:hint="eastAsia"/>
          <w:szCs w:val="21"/>
        </w:rPr>
        <w:t>点と</w:t>
      </w:r>
      <w:r w:rsidR="00F50CCC" w:rsidRPr="00F220C9">
        <w:rPr>
          <w:rFonts w:ascii="Meiryo UI" w:eastAsia="Meiryo UI" w:hAnsi="Meiryo UI" w:hint="eastAsia"/>
          <w:szCs w:val="21"/>
        </w:rPr>
        <w:t>する。</w:t>
      </w:r>
    </w:p>
    <w:p w14:paraId="5C13EC49" w14:textId="77777777" w:rsidR="00F50CCC" w:rsidRPr="00F220C9" w:rsidRDefault="00F50CCC" w:rsidP="00F220C9">
      <w:pPr>
        <w:spacing w:line="320" w:lineRule="exact"/>
        <w:ind w:firstLineChars="200" w:firstLine="420"/>
        <w:rPr>
          <w:rFonts w:ascii="Meiryo UI" w:eastAsia="Meiryo UI" w:hAnsi="Meiryo UI"/>
          <w:szCs w:val="21"/>
        </w:rPr>
      </w:pPr>
      <w:r w:rsidRPr="00F220C9">
        <w:rPr>
          <w:rFonts w:ascii="Meiryo UI" w:eastAsia="Meiryo UI" w:hAnsi="Meiryo UI" w:hint="eastAsia"/>
          <w:szCs w:val="21"/>
        </w:rPr>
        <w:t>総合評価点が</w:t>
      </w:r>
      <w:r w:rsidR="00EE3EEE" w:rsidRPr="00F220C9">
        <w:rPr>
          <w:rFonts w:ascii="Meiryo UI" w:eastAsia="Meiryo UI" w:hAnsi="Meiryo UI" w:hint="eastAsia"/>
          <w:szCs w:val="21"/>
        </w:rPr>
        <w:t>６０</w:t>
      </w:r>
      <w:r w:rsidRPr="00F220C9">
        <w:rPr>
          <w:rFonts w:ascii="Meiryo UI" w:eastAsia="Meiryo UI" w:hAnsi="Meiryo UI" w:hint="eastAsia"/>
          <w:szCs w:val="21"/>
        </w:rPr>
        <w:t>点に満たない場合は採択しない旨、委員相互に確認</w:t>
      </w:r>
      <w:r w:rsidR="00DA000A" w:rsidRPr="00F220C9">
        <w:rPr>
          <w:rFonts w:ascii="Meiryo UI" w:eastAsia="Meiryo UI" w:hAnsi="Meiryo UI" w:hint="eastAsia"/>
          <w:szCs w:val="21"/>
        </w:rPr>
        <w:t>。</w:t>
      </w:r>
    </w:p>
    <w:p w14:paraId="5C13EC4A" w14:textId="11ADA0EE" w:rsidR="00B26599" w:rsidRPr="00F220C9" w:rsidRDefault="007B39D1" w:rsidP="00F220C9">
      <w:pPr>
        <w:spacing w:line="320" w:lineRule="exact"/>
        <w:ind w:leftChars="200" w:left="630" w:hangingChars="100" w:hanging="210"/>
        <w:rPr>
          <w:rFonts w:ascii="Meiryo UI" w:eastAsia="Meiryo UI" w:hAnsi="Meiryo UI"/>
          <w:szCs w:val="21"/>
        </w:rPr>
      </w:pPr>
      <w:r w:rsidRPr="00F220C9">
        <w:rPr>
          <w:rFonts w:ascii="Meiryo UI" w:eastAsia="Meiryo UI" w:hAnsi="Meiryo UI" w:hint="eastAsia"/>
          <w:szCs w:val="21"/>
        </w:rPr>
        <w:t>○書類審査</w:t>
      </w:r>
    </w:p>
    <w:p w14:paraId="5C13EC4D" w14:textId="790DA3B2" w:rsidR="00B26599" w:rsidRPr="00F220C9" w:rsidRDefault="00F32801" w:rsidP="00F220C9">
      <w:pPr>
        <w:spacing w:line="320" w:lineRule="exact"/>
        <w:ind w:firstLineChars="300" w:firstLine="630"/>
        <w:rPr>
          <w:rFonts w:ascii="Meiryo UI" w:eastAsia="Meiryo UI" w:hAnsi="Meiryo UI"/>
          <w:szCs w:val="21"/>
        </w:rPr>
      </w:pPr>
      <w:r w:rsidRPr="00F220C9">
        <w:rPr>
          <w:rFonts w:ascii="Meiryo UI" w:eastAsia="Meiryo UI" w:hAnsi="Meiryo UI" w:hint="eastAsia"/>
          <w:szCs w:val="21"/>
        </w:rPr>
        <w:t>・企画提案内容について、</w:t>
      </w:r>
      <w:r w:rsidR="00B26599" w:rsidRPr="00F220C9">
        <w:rPr>
          <w:rFonts w:ascii="Meiryo UI" w:eastAsia="Meiryo UI" w:hAnsi="Meiryo UI" w:hint="eastAsia"/>
          <w:szCs w:val="21"/>
        </w:rPr>
        <w:t>書類審査</w:t>
      </w:r>
      <w:r w:rsidRPr="00F220C9">
        <w:rPr>
          <w:rFonts w:ascii="Meiryo UI" w:eastAsia="Meiryo UI" w:hAnsi="Meiryo UI" w:hint="eastAsia"/>
          <w:szCs w:val="21"/>
        </w:rPr>
        <w:t>を実施。</w:t>
      </w:r>
    </w:p>
    <w:p w14:paraId="5C13EC4E" w14:textId="66285257" w:rsidR="00B26599" w:rsidRPr="00F220C9" w:rsidRDefault="00B26599" w:rsidP="00F220C9">
      <w:pPr>
        <w:spacing w:line="320" w:lineRule="exact"/>
        <w:ind w:leftChars="200" w:left="630" w:hangingChars="100" w:hanging="210"/>
        <w:rPr>
          <w:rFonts w:ascii="Meiryo UI" w:eastAsia="Meiryo UI" w:hAnsi="Meiryo UI"/>
          <w:szCs w:val="21"/>
        </w:rPr>
      </w:pPr>
      <w:r w:rsidRPr="00F220C9">
        <w:rPr>
          <w:rFonts w:ascii="Meiryo UI" w:eastAsia="Meiryo UI" w:hAnsi="Meiryo UI" w:hint="eastAsia"/>
          <w:szCs w:val="21"/>
        </w:rPr>
        <w:t>○</w:t>
      </w:r>
      <w:r w:rsidR="007B39D1" w:rsidRPr="00F220C9">
        <w:rPr>
          <w:rFonts w:ascii="Meiryo UI" w:eastAsia="Meiryo UI" w:hAnsi="Meiryo UI" w:hint="eastAsia"/>
          <w:szCs w:val="21"/>
        </w:rPr>
        <w:t>プレゼンテーション審査</w:t>
      </w:r>
    </w:p>
    <w:p w14:paraId="5C13EC4F" w14:textId="789F868C" w:rsidR="00B26599" w:rsidRPr="00F220C9" w:rsidRDefault="00B26599" w:rsidP="00F220C9">
      <w:pPr>
        <w:spacing w:line="320" w:lineRule="exact"/>
        <w:ind w:leftChars="300" w:left="840" w:hangingChars="100" w:hanging="210"/>
        <w:rPr>
          <w:rFonts w:ascii="Meiryo UI" w:eastAsia="Meiryo UI" w:hAnsi="Meiryo UI"/>
          <w:szCs w:val="21"/>
        </w:rPr>
      </w:pPr>
      <w:r w:rsidRPr="00F220C9">
        <w:rPr>
          <w:rFonts w:ascii="Meiryo UI" w:eastAsia="Meiryo UI" w:hAnsi="Meiryo UI" w:hint="eastAsia"/>
          <w:szCs w:val="21"/>
        </w:rPr>
        <w:t>・提案内容について、提案者が</w:t>
      </w:r>
      <w:r w:rsidR="00E62FF2">
        <w:rPr>
          <w:rFonts w:ascii="Meiryo UI" w:eastAsia="Meiryo UI" w:hAnsi="Meiryo UI" w:hint="eastAsia"/>
          <w:szCs w:val="21"/>
        </w:rPr>
        <w:t>15</w:t>
      </w:r>
      <w:r w:rsidRPr="00F220C9">
        <w:rPr>
          <w:rFonts w:ascii="Meiryo UI" w:eastAsia="Meiryo UI" w:hAnsi="Meiryo UI" w:hint="eastAsia"/>
          <w:szCs w:val="21"/>
        </w:rPr>
        <w:t>分間のプレゼンテーションを実施</w:t>
      </w:r>
      <w:r w:rsidR="00DA000A" w:rsidRPr="00F220C9">
        <w:rPr>
          <w:rFonts w:ascii="Meiryo UI" w:eastAsia="Meiryo UI" w:hAnsi="Meiryo UI" w:hint="eastAsia"/>
          <w:szCs w:val="21"/>
        </w:rPr>
        <w:t>。</w:t>
      </w:r>
    </w:p>
    <w:p w14:paraId="5C13EC50" w14:textId="1DF9AB7A" w:rsidR="00B26599" w:rsidRPr="00F220C9" w:rsidRDefault="00DA000A" w:rsidP="00F220C9">
      <w:pPr>
        <w:spacing w:line="320" w:lineRule="exact"/>
        <w:ind w:leftChars="300" w:left="840" w:hangingChars="100" w:hanging="210"/>
        <w:rPr>
          <w:rFonts w:ascii="Meiryo UI" w:eastAsia="Meiryo UI" w:hAnsi="Meiryo UI"/>
          <w:szCs w:val="21"/>
        </w:rPr>
      </w:pPr>
      <w:r w:rsidRPr="00F220C9">
        <w:rPr>
          <w:rFonts w:ascii="Meiryo UI" w:eastAsia="Meiryo UI" w:hAnsi="Meiryo UI" w:hint="eastAsia"/>
          <w:szCs w:val="21"/>
        </w:rPr>
        <w:t>・その後、委員による</w:t>
      </w:r>
      <w:r w:rsidR="00B26599" w:rsidRPr="00F220C9">
        <w:rPr>
          <w:rFonts w:ascii="Meiryo UI" w:eastAsia="Meiryo UI" w:hAnsi="Meiryo UI" w:hint="eastAsia"/>
          <w:szCs w:val="21"/>
        </w:rPr>
        <w:t>質疑を実施</w:t>
      </w:r>
      <w:r w:rsidRPr="00F220C9">
        <w:rPr>
          <w:rFonts w:ascii="Meiryo UI" w:eastAsia="Meiryo UI" w:hAnsi="Meiryo UI" w:hint="eastAsia"/>
          <w:szCs w:val="21"/>
        </w:rPr>
        <w:t>。</w:t>
      </w:r>
    </w:p>
    <w:p w14:paraId="5C13EC51" w14:textId="09D81424" w:rsidR="007A30C3" w:rsidRPr="00F220C9" w:rsidRDefault="00DC13B7" w:rsidP="00F220C9">
      <w:pPr>
        <w:spacing w:line="320" w:lineRule="exact"/>
        <w:ind w:leftChars="200" w:left="1890" w:hangingChars="700" w:hanging="1470"/>
        <w:rPr>
          <w:rFonts w:ascii="Meiryo UI" w:eastAsia="Meiryo UI" w:hAnsi="Meiryo UI"/>
          <w:szCs w:val="21"/>
        </w:rPr>
      </w:pPr>
      <w:r w:rsidRPr="00F220C9">
        <w:rPr>
          <w:rFonts w:ascii="Meiryo UI" w:eastAsia="Meiryo UI" w:hAnsi="Meiryo UI" w:hint="eastAsia"/>
          <w:szCs w:val="21"/>
        </w:rPr>
        <w:t>○審査対象者：</w:t>
      </w:r>
      <w:r w:rsidR="005A64DB">
        <w:rPr>
          <w:rFonts w:ascii="Meiryo UI" w:eastAsia="Meiryo UI" w:hAnsi="Meiryo UI" w:hint="eastAsia"/>
          <w:szCs w:val="21"/>
        </w:rPr>
        <w:t>２</w:t>
      </w:r>
      <w:r w:rsidR="007A30C3" w:rsidRPr="00F220C9">
        <w:rPr>
          <w:rFonts w:ascii="Meiryo UI" w:eastAsia="Meiryo UI" w:hAnsi="Meiryo UI" w:hint="eastAsia"/>
          <w:szCs w:val="21"/>
        </w:rPr>
        <w:t>事業者（申込順）【採択予定者数：</w:t>
      </w:r>
      <w:r w:rsidR="00553053" w:rsidRPr="00F220C9">
        <w:rPr>
          <w:rFonts w:ascii="Meiryo UI" w:eastAsia="Meiryo UI" w:hAnsi="Meiryo UI" w:hint="eastAsia"/>
          <w:szCs w:val="21"/>
        </w:rPr>
        <w:t>1</w:t>
      </w:r>
      <w:r w:rsidR="007A30C3" w:rsidRPr="00F220C9">
        <w:rPr>
          <w:rFonts w:ascii="Meiryo UI" w:eastAsia="Meiryo UI" w:hAnsi="Meiryo UI" w:hint="eastAsia"/>
          <w:szCs w:val="21"/>
        </w:rPr>
        <w:t>者】</w:t>
      </w:r>
    </w:p>
    <w:p w14:paraId="54A2B9A4" w14:textId="6B66E12A" w:rsidR="00CC2F27" w:rsidRPr="00A347ED" w:rsidRDefault="00CC2F27" w:rsidP="00CC2F27">
      <w:pPr>
        <w:ind w:leftChars="300" w:left="2100" w:hangingChars="700" w:hanging="1470"/>
        <w:rPr>
          <w:rFonts w:ascii="HG丸ｺﾞｼｯｸM-PRO" w:eastAsia="HG丸ｺﾞｼｯｸM-PRO" w:hAnsi="HG丸ｺﾞｼｯｸM-PRO"/>
          <w:szCs w:val="21"/>
        </w:rPr>
      </w:pPr>
      <w:r w:rsidRPr="00A347ED">
        <w:rPr>
          <w:rFonts w:ascii="HG丸ｺﾞｼｯｸM-PRO" w:eastAsia="HG丸ｺﾞｼｯｸM-PRO" w:hAnsi="HG丸ｺﾞｼｯｸM-PRO" w:hint="eastAsia"/>
          <w:szCs w:val="21"/>
        </w:rPr>
        <w:t>１．</w:t>
      </w:r>
      <w:r>
        <w:rPr>
          <w:rFonts w:ascii="HG丸ｺﾞｼｯｸM-PRO" w:eastAsia="HG丸ｺﾞｼｯｸM-PRO" w:hAnsi="HG丸ｺﾞｼｯｸM-PRO" w:hint="eastAsia"/>
          <w:szCs w:val="21"/>
        </w:rPr>
        <w:t>公益財団法人大阪産業局</w:t>
      </w:r>
    </w:p>
    <w:p w14:paraId="335A53B5" w14:textId="6BA1E90E" w:rsidR="00A56C68" w:rsidRDefault="00CC2F27" w:rsidP="00CC2F27">
      <w:pPr>
        <w:spacing w:line="320" w:lineRule="exact"/>
        <w:ind w:leftChars="300" w:left="2100" w:hangingChars="700" w:hanging="147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２．</w:t>
      </w:r>
      <w:r w:rsidRPr="00CC2F27">
        <w:rPr>
          <w:rFonts w:ascii="HG丸ｺﾞｼｯｸM-PRO" w:eastAsia="HG丸ｺﾞｼｯｸM-PRO" w:hAnsi="HG丸ｺﾞｼｯｸM-PRO" w:hint="eastAsia"/>
          <w:szCs w:val="21"/>
        </w:rPr>
        <w:t>株式会社ウィ・キャン</w:t>
      </w:r>
    </w:p>
    <w:p w14:paraId="3D76A1AB" w14:textId="4D4A5C0D" w:rsidR="008A5548" w:rsidRDefault="008A5548" w:rsidP="00CC2F27">
      <w:pPr>
        <w:spacing w:line="320" w:lineRule="exact"/>
        <w:ind w:leftChars="300" w:left="2100" w:hangingChars="700" w:hanging="1470"/>
        <w:rPr>
          <w:rFonts w:ascii="HG丸ｺﾞｼｯｸM-PRO" w:eastAsia="HG丸ｺﾞｼｯｸM-PRO" w:hAnsi="HG丸ｺﾞｼｯｸM-PRO"/>
          <w:szCs w:val="21"/>
        </w:rPr>
      </w:pPr>
    </w:p>
    <w:p w14:paraId="759BC4FF" w14:textId="77777777" w:rsidR="008A5548" w:rsidRPr="004E202A" w:rsidRDefault="008A5548" w:rsidP="008A5548">
      <w:pPr>
        <w:spacing w:line="320" w:lineRule="exact"/>
        <w:ind w:leftChars="300" w:left="2100" w:hangingChars="700" w:hanging="1470"/>
        <w:rPr>
          <w:rFonts w:ascii="Meiryo UI" w:eastAsia="Meiryo UI" w:hAnsi="Meiryo UI"/>
          <w:szCs w:val="21"/>
        </w:rPr>
      </w:pPr>
      <w:r w:rsidRPr="004E202A">
        <w:rPr>
          <w:rFonts w:ascii="Meiryo UI" w:eastAsia="Meiryo UI" w:hAnsi="Meiryo UI" w:hint="eastAsia"/>
          <w:szCs w:val="21"/>
        </w:rPr>
        <w:t>【主な質問内容】</w:t>
      </w:r>
    </w:p>
    <w:p w14:paraId="73E16EA9" w14:textId="3C876079" w:rsidR="008A5548" w:rsidRPr="004E202A" w:rsidRDefault="008A5548" w:rsidP="008A5548">
      <w:pPr>
        <w:spacing w:line="320" w:lineRule="exact"/>
        <w:ind w:leftChars="300" w:left="2100" w:hangingChars="700" w:hanging="1470"/>
        <w:rPr>
          <w:rFonts w:ascii="Meiryo UI" w:eastAsia="Meiryo UI" w:hAnsi="Meiryo UI"/>
          <w:szCs w:val="21"/>
        </w:rPr>
      </w:pPr>
      <w:r w:rsidRPr="004E202A">
        <w:rPr>
          <w:rFonts w:ascii="Meiryo UI" w:eastAsia="Meiryo UI" w:hAnsi="Meiryo UI" w:hint="eastAsia"/>
          <w:szCs w:val="21"/>
        </w:rPr>
        <w:t>・支援</w:t>
      </w:r>
      <w:r w:rsidR="00E62FF2" w:rsidRPr="004E202A">
        <w:rPr>
          <w:rFonts w:ascii="Meiryo UI" w:eastAsia="Meiryo UI" w:hAnsi="Meiryo UI" w:hint="eastAsia"/>
          <w:szCs w:val="21"/>
        </w:rPr>
        <w:t>機関</w:t>
      </w:r>
      <w:r w:rsidRPr="004E202A">
        <w:rPr>
          <w:rFonts w:ascii="Meiryo UI" w:eastAsia="Meiryo UI" w:hAnsi="Meiryo UI" w:hint="eastAsia"/>
          <w:szCs w:val="21"/>
        </w:rPr>
        <w:t>への広報について</w:t>
      </w:r>
    </w:p>
    <w:p w14:paraId="2A5F32F8" w14:textId="78487687" w:rsidR="008A5548" w:rsidRPr="004E202A" w:rsidRDefault="008A5548" w:rsidP="008A5548">
      <w:pPr>
        <w:spacing w:line="320" w:lineRule="exact"/>
        <w:ind w:leftChars="300" w:left="2100" w:hangingChars="700" w:hanging="1470"/>
        <w:rPr>
          <w:rFonts w:ascii="Meiryo UI" w:eastAsia="Meiryo UI" w:hAnsi="Meiryo UI"/>
          <w:szCs w:val="21"/>
        </w:rPr>
      </w:pPr>
      <w:r w:rsidRPr="004E202A">
        <w:rPr>
          <w:rFonts w:ascii="Meiryo UI" w:eastAsia="Meiryo UI" w:hAnsi="Meiryo UI" w:hint="eastAsia"/>
          <w:szCs w:val="21"/>
        </w:rPr>
        <w:t>・さまざま</w:t>
      </w:r>
      <w:r w:rsidR="00135F54" w:rsidRPr="004E202A">
        <w:rPr>
          <w:rFonts w:ascii="Meiryo UI" w:eastAsia="Meiryo UI" w:hAnsi="Meiryo UI" w:hint="eastAsia"/>
          <w:szCs w:val="21"/>
        </w:rPr>
        <w:t>な</w:t>
      </w:r>
      <w:r w:rsidRPr="004E202A">
        <w:rPr>
          <w:rFonts w:ascii="Meiryo UI" w:eastAsia="Meiryo UI" w:hAnsi="Meiryo UI" w:hint="eastAsia"/>
          <w:szCs w:val="21"/>
        </w:rPr>
        <w:t>業種</w:t>
      </w:r>
      <w:r w:rsidR="00135F54" w:rsidRPr="004E202A">
        <w:rPr>
          <w:rFonts w:ascii="Meiryo UI" w:eastAsia="Meiryo UI" w:hAnsi="Meiryo UI" w:hint="eastAsia"/>
          <w:szCs w:val="21"/>
        </w:rPr>
        <w:t>のカスタマーハラスメント</w:t>
      </w:r>
      <w:r w:rsidRPr="004E202A">
        <w:rPr>
          <w:rFonts w:ascii="Meiryo UI" w:eastAsia="Meiryo UI" w:hAnsi="Meiryo UI" w:hint="eastAsia"/>
          <w:szCs w:val="21"/>
        </w:rPr>
        <w:t>に対応できる</w:t>
      </w:r>
      <w:r w:rsidR="00135F54" w:rsidRPr="004E202A">
        <w:rPr>
          <w:rFonts w:ascii="Meiryo UI" w:eastAsia="Meiryo UI" w:hAnsi="Meiryo UI" w:hint="eastAsia"/>
          <w:szCs w:val="21"/>
        </w:rPr>
        <w:t>体制について</w:t>
      </w:r>
    </w:p>
    <w:p w14:paraId="38BA2B13" w14:textId="17C752AD" w:rsidR="008A5548" w:rsidRPr="008A5548" w:rsidRDefault="008A5548" w:rsidP="00B442E7">
      <w:pPr>
        <w:spacing w:line="320" w:lineRule="exact"/>
        <w:ind w:leftChars="300" w:left="2100" w:hangingChars="700" w:hanging="1470"/>
        <w:rPr>
          <w:rFonts w:ascii="Meiryo UI" w:eastAsia="Meiryo UI" w:hAnsi="Meiryo UI"/>
          <w:szCs w:val="21"/>
        </w:rPr>
      </w:pPr>
      <w:r w:rsidRPr="004E202A">
        <w:rPr>
          <w:rFonts w:ascii="Meiryo UI" w:eastAsia="Meiryo UI" w:hAnsi="Meiryo UI" w:hint="eastAsia"/>
          <w:szCs w:val="21"/>
        </w:rPr>
        <w:t>・ワークシートの具体的な内容について</w:t>
      </w:r>
    </w:p>
    <w:p w14:paraId="5C13EC5A" w14:textId="77777777" w:rsidR="00DE3FDB" w:rsidRPr="00F220C9" w:rsidRDefault="00DE3FDB" w:rsidP="00F220C9">
      <w:pPr>
        <w:spacing w:line="320" w:lineRule="exact"/>
        <w:ind w:leftChars="400" w:left="1890" w:hangingChars="500" w:hanging="1050"/>
        <w:rPr>
          <w:rFonts w:ascii="Meiryo UI" w:eastAsia="Meiryo UI" w:hAnsi="Meiryo UI"/>
          <w:szCs w:val="21"/>
          <w:highlight w:val="yellow"/>
        </w:rPr>
      </w:pPr>
    </w:p>
    <w:p w14:paraId="5C13EC5B" w14:textId="23C56C22" w:rsidR="00BE64B3" w:rsidRPr="00F220C9" w:rsidRDefault="0042253B" w:rsidP="00F220C9">
      <w:pPr>
        <w:spacing w:line="320" w:lineRule="exact"/>
        <w:ind w:leftChars="200" w:left="420"/>
        <w:rPr>
          <w:rFonts w:ascii="Meiryo UI" w:eastAsia="Meiryo UI" w:hAnsi="Meiryo UI" w:cs="Meiryo UI"/>
          <w:shd w:val="pct15" w:color="auto" w:fill="FFFFFF"/>
        </w:rPr>
      </w:pPr>
      <w:r w:rsidRPr="00F220C9">
        <w:rPr>
          <w:rFonts w:ascii="Meiryo UI" w:eastAsia="Meiryo UI" w:hAnsi="Meiryo UI" w:cs="Meiryo UI" w:hint="eastAsia"/>
        </w:rPr>
        <w:t>○書類審査及びプレゼン</w:t>
      </w:r>
      <w:r w:rsidR="002971ED" w:rsidRPr="00F220C9">
        <w:rPr>
          <w:rFonts w:ascii="Meiryo UI" w:eastAsia="Meiryo UI" w:hAnsi="Meiryo UI" w:cs="Meiryo UI" w:hint="eastAsia"/>
        </w:rPr>
        <w:t>テーション審査の結果を踏まえ、</w:t>
      </w:r>
      <w:r w:rsidR="00F82E2A">
        <w:rPr>
          <w:rFonts w:ascii="Meiryo UI" w:eastAsia="Meiryo UI" w:hAnsi="Meiryo UI" w:cs="Meiryo UI" w:hint="eastAsia"/>
        </w:rPr>
        <w:t>各</w:t>
      </w:r>
      <w:r w:rsidR="002971ED" w:rsidRPr="00F220C9">
        <w:rPr>
          <w:rFonts w:ascii="Meiryo UI" w:eastAsia="Meiryo UI" w:hAnsi="Meiryo UI" w:cs="Meiryo UI" w:hint="eastAsia"/>
        </w:rPr>
        <w:t>委員</w:t>
      </w:r>
      <w:r w:rsidR="00F82E2A">
        <w:rPr>
          <w:rFonts w:ascii="Meiryo UI" w:eastAsia="Meiryo UI" w:hAnsi="Meiryo UI" w:cs="Meiryo UI" w:hint="eastAsia"/>
        </w:rPr>
        <w:t>の総合評価点の平均を算出</w:t>
      </w:r>
      <w:r w:rsidRPr="00F220C9">
        <w:rPr>
          <w:rFonts w:ascii="Meiryo UI" w:eastAsia="Meiryo UI" w:hAnsi="Meiryo UI" w:cs="Meiryo UI" w:hint="eastAsia"/>
        </w:rPr>
        <w:t>したところ、</w:t>
      </w:r>
      <w:r w:rsidR="000D1BA6" w:rsidRPr="00F220C9">
        <w:rPr>
          <w:rFonts w:ascii="Meiryo UI" w:eastAsia="Meiryo UI" w:hAnsi="Meiryo UI" w:cs="Meiryo UI" w:hint="eastAsia"/>
        </w:rPr>
        <w:t>「</w:t>
      </w:r>
      <w:r w:rsidR="001F2A2D" w:rsidRPr="001F2A2D">
        <w:rPr>
          <w:rFonts w:ascii="Meiryo UI" w:eastAsia="Meiryo UI" w:hAnsi="Meiryo UI" w:cs="Meiryo UI" w:hint="eastAsia"/>
        </w:rPr>
        <w:t>公益財団法人大阪産業局</w:t>
      </w:r>
      <w:r w:rsidR="002971ED" w:rsidRPr="00F220C9">
        <w:rPr>
          <w:rFonts w:ascii="Meiryo UI" w:eastAsia="Meiryo UI" w:hAnsi="Meiryo UI" w:cs="Meiryo UI" w:hint="eastAsia"/>
        </w:rPr>
        <w:t>」が</w:t>
      </w:r>
      <w:r w:rsidR="00F32801" w:rsidRPr="00F220C9">
        <w:rPr>
          <w:rFonts w:ascii="Meiryo UI" w:eastAsia="Meiryo UI" w:hAnsi="Meiryo UI" w:cs="Meiryo UI" w:hint="eastAsia"/>
        </w:rPr>
        <w:t>採択</w:t>
      </w:r>
      <w:r w:rsidR="002971ED" w:rsidRPr="00F220C9">
        <w:rPr>
          <w:rFonts w:ascii="Meiryo UI" w:eastAsia="Meiryo UI" w:hAnsi="Meiryo UI" w:cs="Meiryo UI" w:hint="eastAsia"/>
        </w:rPr>
        <w:t>基準（6</w:t>
      </w:r>
      <w:r w:rsidR="002971ED" w:rsidRPr="00F220C9">
        <w:rPr>
          <w:rFonts w:ascii="Meiryo UI" w:eastAsia="Meiryo UI" w:hAnsi="Meiryo UI" w:cs="Meiryo UI"/>
        </w:rPr>
        <w:t>0</w:t>
      </w:r>
      <w:r w:rsidR="00BE64B3" w:rsidRPr="00F220C9">
        <w:rPr>
          <w:rFonts w:ascii="Meiryo UI" w:eastAsia="Meiryo UI" w:hAnsi="Meiryo UI" w:cs="Meiryo UI" w:hint="eastAsia"/>
        </w:rPr>
        <w:t>点）を超える最高点を獲得し</w:t>
      </w:r>
      <w:r w:rsidR="00F32801" w:rsidRPr="00F220C9">
        <w:rPr>
          <w:rFonts w:ascii="Meiryo UI" w:eastAsia="Meiryo UI" w:hAnsi="Meiryo UI" w:cs="Meiryo UI" w:hint="eastAsia"/>
        </w:rPr>
        <w:t>た。</w:t>
      </w:r>
      <w:r w:rsidR="00BE64B3" w:rsidRPr="00F220C9">
        <w:rPr>
          <w:rFonts w:ascii="Meiryo UI" w:eastAsia="Meiryo UI" w:hAnsi="Meiryo UI" w:cs="Meiryo UI" w:hint="eastAsia"/>
        </w:rPr>
        <w:t>事業遂行能力等にも問題がない</w:t>
      </w:r>
      <w:r w:rsidR="00F82E2A">
        <w:rPr>
          <w:rFonts w:ascii="Meiryo UI" w:eastAsia="Meiryo UI" w:hAnsi="Meiryo UI" w:cs="Meiryo UI" w:hint="eastAsia"/>
        </w:rPr>
        <w:t>と考えられるため</w:t>
      </w:r>
      <w:r w:rsidR="007B39D1" w:rsidRPr="00F220C9">
        <w:rPr>
          <w:rFonts w:ascii="Meiryo UI" w:eastAsia="Meiryo UI" w:hAnsi="Meiryo UI" w:cs="Meiryo UI" w:hint="eastAsia"/>
        </w:rPr>
        <w:t>、同団体</w:t>
      </w:r>
      <w:r w:rsidR="00BE64B3" w:rsidRPr="00F220C9">
        <w:rPr>
          <w:rFonts w:ascii="Meiryo UI" w:eastAsia="Meiryo UI" w:hAnsi="Meiryo UI" w:cs="Meiryo UI" w:hint="eastAsia"/>
        </w:rPr>
        <w:t>を</w:t>
      </w:r>
      <w:r w:rsidR="000D1E55" w:rsidRPr="00F220C9">
        <w:rPr>
          <w:rFonts w:ascii="Meiryo UI" w:eastAsia="Meiryo UI" w:hAnsi="Meiryo UI" w:hint="eastAsia"/>
          <w:szCs w:val="21"/>
        </w:rPr>
        <w:t>最</w:t>
      </w:r>
      <w:r w:rsidR="00BE64B3" w:rsidRPr="00F220C9">
        <w:rPr>
          <w:rFonts w:ascii="Meiryo UI" w:eastAsia="Meiryo UI" w:hAnsi="Meiryo UI" w:cs="Meiryo UI" w:hint="eastAsia"/>
        </w:rPr>
        <w:t>優秀提案</w:t>
      </w:r>
      <w:r w:rsidR="00723600" w:rsidRPr="00F220C9">
        <w:rPr>
          <w:rFonts w:ascii="Meiryo UI" w:eastAsia="Meiryo UI" w:hAnsi="Meiryo UI" w:cs="Meiryo UI" w:hint="eastAsia"/>
        </w:rPr>
        <w:t>事業</w:t>
      </w:r>
      <w:r w:rsidR="00BE64B3" w:rsidRPr="00F220C9">
        <w:rPr>
          <w:rFonts w:ascii="Meiryo UI" w:eastAsia="Meiryo UI" w:hAnsi="Meiryo UI" w:cs="Meiryo UI" w:hint="eastAsia"/>
        </w:rPr>
        <w:t>者として</w:t>
      </w:r>
      <w:r w:rsidR="002F1C1A">
        <w:rPr>
          <w:rFonts w:ascii="Meiryo UI" w:eastAsia="Meiryo UI" w:hAnsi="Meiryo UI" w:cs="Meiryo UI" w:hint="eastAsia"/>
        </w:rPr>
        <w:t>取り扱うこととする</w:t>
      </w:r>
      <w:r w:rsidR="00BE64B3" w:rsidRPr="00F220C9">
        <w:rPr>
          <w:rFonts w:ascii="Meiryo UI" w:eastAsia="Meiryo UI" w:hAnsi="Meiryo UI" w:cs="Meiryo UI" w:hint="eastAsia"/>
        </w:rPr>
        <w:t>。</w:t>
      </w:r>
    </w:p>
    <w:p w14:paraId="5C13EC5C" w14:textId="77777777" w:rsidR="001E2DA9" w:rsidRPr="002F1C1A" w:rsidRDefault="001E2DA9" w:rsidP="00F220C9">
      <w:pPr>
        <w:spacing w:line="320" w:lineRule="exact"/>
        <w:ind w:leftChars="200" w:left="630" w:hangingChars="100" w:hanging="210"/>
        <w:rPr>
          <w:rFonts w:ascii="Meiryo UI" w:eastAsia="Meiryo UI" w:hAnsi="Meiryo UI"/>
          <w:szCs w:val="21"/>
        </w:rPr>
      </w:pPr>
    </w:p>
    <w:p w14:paraId="5C13EC5D" w14:textId="77777777" w:rsidR="00AE1AB6" w:rsidRPr="00F220C9" w:rsidRDefault="00BE64B3" w:rsidP="00F220C9">
      <w:pPr>
        <w:spacing w:line="320" w:lineRule="exact"/>
        <w:ind w:firstLineChars="100" w:firstLine="210"/>
        <w:rPr>
          <w:rFonts w:ascii="Meiryo UI" w:eastAsia="Meiryo UI" w:hAnsi="Meiryo UI"/>
        </w:rPr>
      </w:pPr>
      <w:r w:rsidRPr="00F220C9">
        <w:rPr>
          <w:rFonts w:ascii="Meiryo UI" w:eastAsia="Meiryo UI" w:hAnsi="Meiryo UI" w:hint="eastAsia"/>
        </w:rPr>
        <w:t>（評価点及び提案金額）</w:t>
      </w:r>
    </w:p>
    <w:tbl>
      <w:tblPr>
        <w:tblW w:w="9298" w:type="dxa"/>
        <w:tblInd w:w="5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94"/>
        <w:gridCol w:w="1701"/>
        <w:gridCol w:w="1701"/>
        <w:gridCol w:w="1701"/>
        <w:gridCol w:w="1701"/>
      </w:tblGrid>
      <w:tr w:rsidR="00CC2F27" w:rsidRPr="00A347ED" w14:paraId="19449016" w14:textId="77777777" w:rsidTr="00D0028E">
        <w:trPr>
          <w:trHeight w:val="624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399746" w14:textId="77777777" w:rsidR="00CC2F27" w:rsidRPr="00C22115" w:rsidRDefault="00CC2F27" w:rsidP="00D0028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最</w:t>
            </w:r>
            <w:r w:rsidRPr="00C22115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優秀提案者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6D60CD" w14:textId="77777777" w:rsidR="00CC2F27" w:rsidRPr="00A347ED" w:rsidRDefault="00CC2F27" w:rsidP="00D0028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C22115">
              <w:rPr>
                <w:rFonts w:ascii="HG丸ｺﾞｼｯｸM-PRO" w:eastAsia="HG丸ｺﾞｼｯｸM-PRO" w:hAnsi="HG丸ｺﾞｼｯｸM-PRO" w:cs="ＭＳ Ｐゴシック" w:hint="eastAsia"/>
                <w:kern w:val="0"/>
                <w:szCs w:val="16"/>
              </w:rPr>
              <w:t>総合評価点</w:t>
            </w:r>
          </w:p>
          <w:p w14:paraId="7027626D" w14:textId="77777777" w:rsidR="00CC2F27" w:rsidRPr="00C22115" w:rsidRDefault="00CC2F27" w:rsidP="00D0028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C22115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（100点満点）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F7D427" w14:textId="77777777" w:rsidR="00CC2F27" w:rsidRPr="00A347ED" w:rsidRDefault="00CC2F27" w:rsidP="00D0028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16"/>
              </w:rPr>
            </w:pPr>
            <w:r w:rsidRPr="00C22115">
              <w:rPr>
                <w:rFonts w:ascii="HG丸ｺﾞｼｯｸM-PRO" w:eastAsia="HG丸ｺﾞｼｯｸM-PRO" w:hAnsi="HG丸ｺﾞｼｯｸM-PRO" w:cs="ＭＳ Ｐゴシック" w:hint="eastAsia"/>
                <w:kern w:val="0"/>
                <w:szCs w:val="16"/>
              </w:rPr>
              <w:t>企画提案部分</w:t>
            </w:r>
          </w:p>
          <w:p w14:paraId="0B92AD05" w14:textId="2B9AE8E8" w:rsidR="00CC2F27" w:rsidRPr="00C22115" w:rsidRDefault="00CC2F27" w:rsidP="00D0028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C22115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（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90</w:t>
            </w:r>
            <w:r w:rsidRPr="00C22115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点満点）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044BEC" w14:textId="77777777" w:rsidR="00CC2F27" w:rsidRPr="00A347ED" w:rsidRDefault="00CC2F27" w:rsidP="00D0028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16"/>
              </w:rPr>
            </w:pPr>
            <w:r w:rsidRPr="00C22115">
              <w:rPr>
                <w:rFonts w:ascii="HG丸ｺﾞｼｯｸM-PRO" w:eastAsia="HG丸ｺﾞｼｯｸM-PRO" w:hAnsi="HG丸ｺﾞｼｯｸM-PRO" w:cs="ＭＳ Ｐゴシック" w:hint="eastAsia"/>
                <w:kern w:val="0"/>
                <w:szCs w:val="16"/>
              </w:rPr>
              <w:t>価格</w:t>
            </w:r>
            <w:r w:rsidRPr="00A347ED">
              <w:rPr>
                <w:rFonts w:ascii="HG丸ｺﾞｼｯｸM-PRO" w:eastAsia="HG丸ｺﾞｼｯｸM-PRO" w:hAnsi="HG丸ｺﾞｼｯｸM-PRO" w:cs="ＭＳ Ｐゴシック" w:hint="eastAsia"/>
                <w:kern w:val="0"/>
                <w:szCs w:val="16"/>
              </w:rPr>
              <w:t>等</w:t>
            </w:r>
            <w:r w:rsidRPr="00C22115">
              <w:rPr>
                <w:rFonts w:ascii="HG丸ｺﾞｼｯｸM-PRO" w:eastAsia="HG丸ｺﾞｼｯｸM-PRO" w:hAnsi="HG丸ｺﾞｼｯｸM-PRO" w:cs="ＭＳ Ｐゴシック" w:hint="eastAsia"/>
                <w:kern w:val="0"/>
                <w:szCs w:val="16"/>
              </w:rPr>
              <w:t>提案部分</w:t>
            </w:r>
          </w:p>
          <w:p w14:paraId="60E14B90" w14:textId="3EBE3CB1" w:rsidR="00CC2F27" w:rsidRPr="00C22115" w:rsidRDefault="00CC2F27" w:rsidP="00D0028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C22115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（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10</w:t>
            </w:r>
            <w:r w:rsidRPr="00C22115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点満点）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1CC14F" w14:textId="77777777" w:rsidR="00CC2F27" w:rsidRDefault="00CC2F27" w:rsidP="00D0028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C22115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提案金額</w:t>
            </w:r>
          </w:p>
          <w:p w14:paraId="7030C00C" w14:textId="77777777" w:rsidR="00CC2F27" w:rsidRPr="00C22115" w:rsidRDefault="00CC2F27" w:rsidP="00D0028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F32801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21"/>
              </w:rPr>
              <w:t>（税込）</w:t>
            </w:r>
          </w:p>
        </w:tc>
      </w:tr>
      <w:tr w:rsidR="00CC2F27" w:rsidRPr="00A347ED" w14:paraId="4CC3EF9A" w14:textId="77777777" w:rsidTr="00D0028E">
        <w:trPr>
          <w:trHeight w:val="802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5C0E" w14:textId="08F0F5BA" w:rsidR="00CC2F27" w:rsidRPr="00C22115" w:rsidRDefault="00B63A1E" w:rsidP="00D0028E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63A1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公益財団法人大阪産業局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6A8A" w14:textId="631978A0" w:rsidR="00CC2F27" w:rsidRPr="00C22115" w:rsidRDefault="00B63A1E" w:rsidP="00D0028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86.3</w:t>
            </w:r>
            <w:r w:rsidR="00CC2F27" w:rsidRPr="00C22115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07DF" w14:textId="798BB58B" w:rsidR="00CC2F27" w:rsidRPr="00C22115" w:rsidRDefault="00B63A1E" w:rsidP="00D0028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77.3</w:t>
            </w:r>
            <w:r w:rsidR="00CC2F27" w:rsidRPr="00C22115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EABF" w14:textId="6342FBCD" w:rsidR="00CC2F27" w:rsidRPr="00C22115" w:rsidRDefault="00B63A1E" w:rsidP="00D0028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9</w:t>
            </w:r>
            <w:r w:rsidR="00CC2F27" w:rsidRPr="00C22115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A196" w14:textId="25454665" w:rsidR="00CC2F27" w:rsidRPr="00C22115" w:rsidRDefault="00B63A1E" w:rsidP="00D0028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63A1E"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  <w:t>9,347,250</w:t>
            </w:r>
            <w:r w:rsidR="00CC2F27" w:rsidRPr="00C22115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円</w:t>
            </w:r>
          </w:p>
        </w:tc>
      </w:tr>
    </w:tbl>
    <w:p w14:paraId="5C13EC6E" w14:textId="10AAEDA9" w:rsidR="000F2128" w:rsidRPr="00F220C9" w:rsidRDefault="00B705E3" w:rsidP="00F220C9">
      <w:pPr>
        <w:spacing w:line="320" w:lineRule="exact"/>
        <w:ind w:firstLineChars="100" w:firstLine="210"/>
        <w:rPr>
          <w:rFonts w:ascii="Meiryo UI" w:eastAsia="Meiryo UI" w:hAnsi="Meiryo UI"/>
        </w:rPr>
      </w:pPr>
      <w:r w:rsidRPr="00F220C9">
        <w:rPr>
          <w:rFonts w:ascii="Meiryo UI" w:eastAsia="Meiryo UI" w:hAnsi="Meiryo UI" w:hint="eastAsia"/>
        </w:rPr>
        <w:t xml:space="preserve">　　※価格等提案部分（1</w:t>
      </w:r>
      <w:r w:rsidRPr="00F220C9">
        <w:rPr>
          <w:rFonts w:ascii="Meiryo UI" w:eastAsia="Meiryo UI" w:hAnsi="Meiryo UI"/>
        </w:rPr>
        <w:t>0</w:t>
      </w:r>
      <w:r w:rsidRPr="00F220C9">
        <w:rPr>
          <w:rFonts w:ascii="Meiryo UI" w:eastAsia="Meiryo UI" w:hAnsi="Meiryo UI" w:hint="eastAsia"/>
        </w:rPr>
        <w:t>点満点）は、「価格点」5点と「府施策への協力」5点の合計である。</w:t>
      </w:r>
    </w:p>
    <w:p w14:paraId="02BD671B" w14:textId="77777777" w:rsidR="00B705E3" w:rsidRPr="00F220C9" w:rsidRDefault="00B705E3" w:rsidP="00F220C9">
      <w:pPr>
        <w:spacing w:line="320" w:lineRule="exact"/>
        <w:ind w:firstLineChars="100" w:firstLine="210"/>
        <w:rPr>
          <w:rFonts w:ascii="Meiryo UI" w:eastAsia="Meiryo UI" w:hAnsi="Meiryo UI"/>
        </w:rPr>
      </w:pPr>
    </w:p>
    <w:p w14:paraId="5C13EC6F" w14:textId="77777777" w:rsidR="0042253B" w:rsidRPr="004E202A" w:rsidRDefault="0042253B" w:rsidP="00F220C9">
      <w:pPr>
        <w:spacing w:line="320" w:lineRule="exact"/>
        <w:ind w:firstLineChars="100" w:firstLine="210"/>
        <w:rPr>
          <w:rFonts w:ascii="Meiryo UI" w:eastAsia="Meiryo UI" w:hAnsi="Meiryo UI"/>
        </w:rPr>
      </w:pPr>
      <w:r w:rsidRPr="004E202A">
        <w:rPr>
          <w:rFonts w:ascii="Meiryo UI" w:eastAsia="Meiryo UI" w:hAnsi="Meiryo UI" w:hint="eastAsia"/>
        </w:rPr>
        <w:t>【講評での主な委員意見】</w:t>
      </w:r>
    </w:p>
    <w:p w14:paraId="18D27AC9" w14:textId="34756B44" w:rsidR="00F220C9" w:rsidRPr="004E202A" w:rsidRDefault="00F220C9" w:rsidP="00532B26">
      <w:pPr>
        <w:spacing w:line="320" w:lineRule="exact"/>
        <w:ind w:leftChars="200" w:left="630" w:hangingChars="100" w:hanging="210"/>
        <w:rPr>
          <w:rFonts w:ascii="Meiryo UI" w:eastAsia="Meiryo UI" w:hAnsi="Meiryo UI"/>
        </w:rPr>
      </w:pPr>
      <w:r w:rsidRPr="004E202A">
        <w:rPr>
          <w:rFonts w:ascii="Meiryo UI" w:eastAsia="Meiryo UI" w:hAnsi="Meiryo UI" w:hint="eastAsia"/>
        </w:rPr>
        <w:t>・</w:t>
      </w:r>
      <w:r w:rsidR="00A15562" w:rsidRPr="00A15562">
        <w:rPr>
          <w:rFonts w:ascii="Meiryo UI" w:eastAsia="Meiryo UI" w:hAnsi="Meiryo UI" w:hint="eastAsia"/>
        </w:rPr>
        <w:t>最優秀提案事業者においては、支援機関との幅広いネットワークを活用した提案があり、本事業を広く周知し高い実効性が期待できる。</w:t>
      </w:r>
    </w:p>
    <w:p w14:paraId="3B9B5468" w14:textId="006BF737" w:rsidR="00F220C9" w:rsidRPr="004E202A" w:rsidRDefault="00F220C9" w:rsidP="00F220C9">
      <w:pPr>
        <w:spacing w:line="320" w:lineRule="exact"/>
        <w:ind w:leftChars="200" w:left="630" w:hangingChars="100" w:hanging="210"/>
        <w:rPr>
          <w:rFonts w:ascii="Meiryo UI" w:eastAsia="Meiryo UI" w:hAnsi="Meiryo UI"/>
        </w:rPr>
      </w:pPr>
      <w:r w:rsidRPr="004E202A">
        <w:rPr>
          <w:rFonts w:ascii="Meiryo UI" w:eastAsia="Meiryo UI" w:hAnsi="Meiryo UI" w:hint="eastAsia"/>
        </w:rPr>
        <w:t>・</w:t>
      </w:r>
      <w:r w:rsidR="00E62FF2" w:rsidRPr="004E202A">
        <w:rPr>
          <w:rFonts w:ascii="Meiryo UI" w:eastAsia="Meiryo UI" w:hAnsi="Meiryo UI" w:hint="eastAsia"/>
        </w:rPr>
        <w:t>事業</w:t>
      </w:r>
      <w:r w:rsidR="002F1C1A" w:rsidRPr="004E202A">
        <w:rPr>
          <w:rFonts w:ascii="Meiryo UI" w:eastAsia="Meiryo UI" w:hAnsi="Meiryo UI" w:hint="eastAsia"/>
        </w:rPr>
        <w:t>の</w:t>
      </w:r>
      <w:r w:rsidR="00E62FF2" w:rsidRPr="004E202A">
        <w:rPr>
          <w:rFonts w:ascii="Meiryo UI" w:eastAsia="Meiryo UI" w:hAnsi="Meiryo UI" w:hint="eastAsia"/>
        </w:rPr>
        <w:t>実施にあたっては、</w:t>
      </w:r>
      <w:r w:rsidR="002F1C1A" w:rsidRPr="004E202A">
        <w:rPr>
          <w:rFonts w:ascii="Meiryo UI" w:eastAsia="Meiryo UI" w:hAnsi="Meiryo UI" w:hint="eastAsia"/>
        </w:rPr>
        <w:t>現提案内容に加え、</w:t>
      </w:r>
      <w:r w:rsidR="00E62FF2" w:rsidRPr="004E202A">
        <w:rPr>
          <w:rFonts w:ascii="Meiryo UI" w:eastAsia="Meiryo UI" w:hAnsi="Meiryo UI" w:hint="eastAsia"/>
        </w:rPr>
        <w:t>社会的弱者がカスタマーハラスメントを行った場合</w:t>
      </w:r>
      <w:r w:rsidR="002F1C1A" w:rsidRPr="004E202A">
        <w:rPr>
          <w:rFonts w:ascii="Meiryo UI" w:eastAsia="Meiryo UI" w:hAnsi="Meiryo UI" w:hint="eastAsia"/>
        </w:rPr>
        <w:t>についても、対応するよう検討を行ってほしい</w:t>
      </w:r>
      <w:r w:rsidR="00532B26" w:rsidRPr="004E202A">
        <w:rPr>
          <w:rFonts w:ascii="Meiryo UI" w:eastAsia="Meiryo UI" w:hAnsi="Meiryo UI" w:hint="eastAsia"/>
        </w:rPr>
        <w:t>。</w:t>
      </w:r>
    </w:p>
    <w:p w14:paraId="26C34B91" w14:textId="1E2180AA" w:rsidR="00F220C9" w:rsidRDefault="00F220C9" w:rsidP="009F1975">
      <w:pPr>
        <w:spacing w:line="320" w:lineRule="exact"/>
        <w:ind w:leftChars="200" w:left="630" w:hangingChars="100" w:hanging="210"/>
        <w:rPr>
          <w:rFonts w:ascii="Meiryo UI" w:eastAsia="Meiryo UI" w:hAnsi="Meiryo UI"/>
        </w:rPr>
      </w:pPr>
      <w:r w:rsidRPr="004E202A">
        <w:rPr>
          <w:rFonts w:ascii="Meiryo UI" w:eastAsia="Meiryo UI" w:hAnsi="Meiryo UI" w:hint="eastAsia"/>
        </w:rPr>
        <w:lastRenderedPageBreak/>
        <w:t>・</w:t>
      </w:r>
      <w:r w:rsidR="00532B26" w:rsidRPr="004E202A">
        <w:rPr>
          <w:rFonts w:ascii="Meiryo UI" w:eastAsia="Meiryo UI" w:hAnsi="Meiryo UI" w:hint="eastAsia"/>
        </w:rPr>
        <w:t>カスタマーハラスメントなのか、建設的なクレームなのかの境界線をどこで引くのかポイントになってくる</w:t>
      </w:r>
      <w:r w:rsidR="00EA2157" w:rsidRPr="004E202A">
        <w:rPr>
          <w:rFonts w:ascii="Meiryo UI" w:eastAsia="Meiryo UI" w:hAnsi="Meiryo UI" w:hint="eastAsia"/>
        </w:rPr>
        <w:t>。</w:t>
      </w:r>
      <w:r w:rsidR="00EA62B5" w:rsidRPr="004E202A">
        <w:rPr>
          <w:rFonts w:ascii="Meiryo UI" w:eastAsia="Meiryo UI" w:hAnsi="Meiryo UI" w:hint="eastAsia"/>
        </w:rPr>
        <w:t>その点に留意し、支援者が使いやすいポイント集やワークシート</w:t>
      </w:r>
      <w:r w:rsidR="00BE32CB" w:rsidRPr="004E202A">
        <w:rPr>
          <w:rFonts w:ascii="Meiryo UI" w:eastAsia="Meiryo UI" w:hAnsi="Meiryo UI" w:hint="eastAsia"/>
        </w:rPr>
        <w:t>が作成されることを期待している</w:t>
      </w:r>
      <w:r w:rsidR="00EA62B5" w:rsidRPr="004E202A">
        <w:rPr>
          <w:rFonts w:ascii="Meiryo UI" w:eastAsia="Meiryo UI" w:hAnsi="Meiryo UI" w:hint="eastAsia"/>
        </w:rPr>
        <w:t>。</w:t>
      </w:r>
    </w:p>
    <w:p w14:paraId="31BA11B4" w14:textId="4A4606F9" w:rsidR="009F1975" w:rsidRDefault="009F1975" w:rsidP="009F1975">
      <w:pPr>
        <w:spacing w:line="320" w:lineRule="exact"/>
        <w:ind w:leftChars="200" w:left="630" w:hangingChars="100" w:hanging="210"/>
        <w:rPr>
          <w:rFonts w:ascii="Meiryo UI" w:eastAsia="Meiryo UI" w:hAnsi="Meiryo UI"/>
        </w:rPr>
      </w:pPr>
    </w:p>
    <w:p w14:paraId="5C13EC72" w14:textId="6E661D2D" w:rsidR="00DE3FDB" w:rsidRPr="00F220C9" w:rsidRDefault="00DE3FDB" w:rsidP="00135F54">
      <w:pPr>
        <w:spacing w:line="320" w:lineRule="exact"/>
        <w:rPr>
          <w:rFonts w:ascii="Meiryo UI" w:eastAsia="Meiryo UI" w:hAnsi="Meiryo UI"/>
        </w:rPr>
      </w:pPr>
    </w:p>
    <w:p w14:paraId="5C13EC73" w14:textId="162C01FA" w:rsidR="000C3FEE" w:rsidRPr="00F220C9" w:rsidRDefault="00F005AD" w:rsidP="00F220C9">
      <w:pPr>
        <w:spacing w:line="320" w:lineRule="exact"/>
        <w:rPr>
          <w:rFonts w:ascii="Meiryo UI" w:eastAsia="Meiryo UI" w:hAnsi="Meiryo UI"/>
          <w:b/>
        </w:rPr>
      </w:pPr>
      <w:r w:rsidRPr="00F220C9">
        <w:rPr>
          <w:rFonts w:ascii="Meiryo UI" w:eastAsia="Meiryo UI" w:hAnsi="Meiryo UI" w:hint="eastAsia"/>
          <w:b/>
        </w:rPr>
        <w:t>４</w:t>
      </w:r>
      <w:r w:rsidR="00B91BEA" w:rsidRPr="00F220C9">
        <w:rPr>
          <w:rFonts w:ascii="Meiryo UI" w:eastAsia="Meiryo UI" w:hAnsi="Meiryo UI" w:hint="eastAsia"/>
          <w:b/>
        </w:rPr>
        <w:t>．選定委員会委員</w:t>
      </w:r>
    </w:p>
    <w:p w14:paraId="31549708" w14:textId="77777777" w:rsidR="00375AB0" w:rsidRPr="00F220C9" w:rsidRDefault="00375AB0" w:rsidP="00F220C9">
      <w:pPr>
        <w:spacing w:line="320" w:lineRule="exact"/>
        <w:rPr>
          <w:rFonts w:ascii="Meiryo UI" w:eastAsia="Meiryo UI" w:hAnsi="Meiryo UI"/>
          <w:b/>
        </w:rPr>
      </w:pPr>
    </w:p>
    <w:tbl>
      <w:tblPr>
        <w:tblW w:w="965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2410"/>
        <w:gridCol w:w="4702"/>
      </w:tblGrid>
      <w:tr w:rsidR="00375AB0" w:rsidRPr="00F220C9" w14:paraId="50B2E5A9" w14:textId="77777777" w:rsidTr="004D3779">
        <w:trPr>
          <w:trHeight w:val="1014"/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02471D2" w14:textId="6D3834AF" w:rsidR="00375AB0" w:rsidRPr="00F220C9" w:rsidRDefault="00177C23" w:rsidP="00177C23">
            <w:pPr>
              <w:widowControl/>
              <w:spacing w:before="100" w:beforeAutospacing="1" w:after="100" w:afterAutospacing="1" w:line="320" w:lineRule="exact"/>
              <w:ind w:leftChars="-605" w:left="1" w:rightChars="-539" w:right="-1132" w:hangingChars="669" w:hanging="1271"/>
              <w:jc w:val="center"/>
              <w:rPr>
                <w:rFonts w:ascii="Meiryo UI" w:eastAsia="Meiryo UI" w:hAnsi="Meiryo UI" w:cs="ＭＳ Ｐゴシック"/>
                <w:kern w:val="0"/>
                <w:sz w:val="19"/>
                <w:szCs w:val="19"/>
              </w:rPr>
            </w:pPr>
            <w:r w:rsidRPr="00177C23">
              <w:rPr>
                <w:rFonts w:ascii="Meiryo UI" w:eastAsia="Meiryo UI" w:hAnsi="Meiryo UI" w:cs="ＭＳ Ｐゴシック" w:hint="eastAsia"/>
                <w:kern w:val="0"/>
                <w:sz w:val="19"/>
                <w:szCs w:val="19"/>
              </w:rPr>
              <w:t>所属・職名等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12F6D84" w14:textId="54B4F9C6" w:rsidR="00375AB0" w:rsidRPr="00F220C9" w:rsidRDefault="00375AB0" w:rsidP="00177C2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Meiryo UI" w:eastAsia="Meiryo UI" w:hAnsi="Meiryo UI" w:cs="ＭＳ Ｐゴシック"/>
                <w:kern w:val="0"/>
                <w:sz w:val="19"/>
                <w:szCs w:val="19"/>
              </w:rPr>
            </w:pPr>
            <w:r w:rsidRPr="00F220C9">
              <w:rPr>
                <w:rFonts w:ascii="Meiryo UI" w:eastAsia="Meiryo UI" w:hAnsi="Meiryo UI" w:cs="ＭＳ Ｐゴシック" w:hint="eastAsia"/>
                <w:kern w:val="0"/>
                <w:sz w:val="19"/>
                <w:szCs w:val="19"/>
              </w:rPr>
              <w:t>氏名</w:t>
            </w:r>
          </w:p>
        </w:tc>
        <w:tc>
          <w:tcPr>
            <w:tcW w:w="47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3892DE7" w14:textId="30A25712" w:rsidR="00375AB0" w:rsidRPr="00F220C9" w:rsidRDefault="00375AB0" w:rsidP="00177C2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Meiryo UI" w:eastAsia="Meiryo UI" w:hAnsi="Meiryo UI" w:cs="ＭＳ Ｐゴシック"/>
                <w:kern w:val="0"/>
                <w:sz w:val="19"/>
                <w:szCs w:val="19"/>
              </w:rPr>
            </w:pPr>
            <w:r w:rsidRPr="00F220C9">
              <w:rPr>
                <w:rFonts w:ascii="Meiryo UI" w:eastAsia="Meiryo UI" w:hAnsi="Meiryo UI" w:cs="ＭＳ Ｐゴシック" w:hint="eastAsia"/>
                <w:kern w:val="0"/>
                <w:sz w:val="19"/>
                <w:szCs w:val="19"/>
              </w:rPr>
              <w:t>選定理由</w:t>
            </w:r>
          </w:p>
        </w:tc>
      </w:tr>
      <w:tr w:rsidR="00601CAB" w:rsidRPr="00F220C9" w14:paraId="700BDA72" w14:textId="77777777" w:rsidTr="004D3779">
        <w:trPr>
          <w:trHeight w:val="1014"/>
          <w:jc w:val="center"/>
        </w:trPr>
        <w:tc>
          <w:tcPr>
            <w:tcW w:w="2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17FB68" w14:textId="41E1668C" w:rsidR="00601CAB" w:rsidRPr="00F220C9" w:rsidRDefault="00963F22" w:rsidP="004D3779">
            <w:pPr>
              <w:widowControl/>
              <w:spacing w:before="100" w:beforeAutospacing="1" w:after="100" w:afterAutospacing="1" w:line="320" w:lineRule="exact"/>
              <w:ind w:leftChars="61" w:left="129" w:hanging="1"/>
              <w:jc w:val="left"/>
              <w:rPr>
                <w:rFonts w:ascii="Meiryo UI" w:eastAsia="Meiryo UI" w:hAnsi="Meiryo UI" w:cs="ＭＳ Ｐゴシック"/>
                <w:kern w:val="0"/>
                <w:sz w:val="19"/>
                <w:szCs w:val="19"/>
              </w:rPr>
            </w:pPr>
            <w:r w:rsidRPr="00963F22">
              <w:rPr>
                <w:rFonts w:ascii="Meiryo UI" w:eastAsia="Meiryo UI" w:hAnsi="Meiryo UI" w:cs="ＭＳ Ｐゴシック" w:hint="eastAsia"/>
                <w:kern w:val="0"/>
                <w:sz w:val="19"/>
                <w:szCs w:val="19"/>
              </w:rPr>
              <w:t>大阪産業大学</w:t>
            </w:r>
            <w:r w:rsidR="00601CAB" w:rsidRPr="00F220C9">
              <w:rPr>
                <w:rFonts w:ascii="Meiryo UI" w:eastAsia="Meiryo UI" w:hAnsi="Meiryo UI" w:cs="ＭＳ Ｐゴシック"/>
                <w:kern w:val="0"/>
                <w:sz w:val="19"/>
                <w:szCs w:val="19"/>
              </w:rPr>
              <w:br/>
            </w:r>
            <w:r w:rsidRPr="00963F22">
              <w:rPr>
                <w:rFonts w:ascii="Meiryo UI" w:eastAsia="Meiryo UI" w:hAnsi="Meiryo UI" w:cs="ＭＳ Ｐゴシック" w:hint="eastAsia"/>
                <w:kern w:val="0"/>
                <w:sz w:val="19"/>
                <w:szCs w:val="19"/>
              </w:rPr>
              <w:t>経営学部経営学科教授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29AD5E" w14:textId="77777777" w:rsidR="00DC5CB7" w:rsidRDefault="00DC5CB7" w:rsidP="0087653F">
            <w:pPr>
              <w:widowControl/>
              <w:spacing w:before="100" w:beforeAutospacing="1" w:line="0" w:lineRule="atLeast"/>
              <w:jc w:val="left"/>
              <w:rPr>
                <w:rFonts w:ascii="Meiryo UI" w:eastAsia="Meiryo UI" w:hAnsi="Meiryo UI" w:cs="ＭＳ Ｐゴシック"/>
                <w:kern w:val="0"/>
                <w:sz w:val="12"/>
                <w:szCs w:val="12"/>
              </w:rPr>
            </w:pPr>
          </w:p>
          <w:p w14:paraId="5F512B83" w14:textId="79978BA7" w:rsidR="0087653F" w:rsidRPr="00DC5CB7" w:rsidRDefault="0087653F" w:rsidP="00DC5CB7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 w:val="14"/>
                <w:szCs w:val="14"/>
              </w:rPr>
            </w:pPr>
            <w:r w:rsidRPr="00DC5CB7">
              <w:rPr>
                <w:rFonts w:ascii="Meiryo UI" w:eastAsia="Meiryo UI" w:hAnsi="Meiryo UI" w:cs="ＭＳ Ｐゴシック" w:hint="eastAsia"/>
                <w:kern w:val="0"/>
                <w:sz w:val="16"/>
                <w:szCs w:val="16"/>
              </w:rPr>
              <w:t>タナカ　ヒロマサ</w:t>
            </w:r>
          </w:p>
          <w:p w14:paraId="6214C7D4" w14:textId="181456C3" w:rsidR="00601CAB" w:rsidRPr="00F220C9" w:rsidRDefault="00963F22" w:rsidP="00DC5CB7">
            <w:pPr>
              <w:widowControl/>
              <w:spacing w:after="100" w:afterAutospacing="1" w:line="0" w:lineRule="atLeast"/>
              <w:jc w:val="center"/>
              <w:rPr>
                <w:rFonts w:ascii="Meiryo UI" w:eastAsia="Meiryo UI" w:hAnsi="Meiryo UI" w:cs="ＭＳ Ｐゴシック"/>
                <w:kern w:val="0"/>
                <w:sz w:val="19"/>
                <w:szCs w:val="19"/>
              </w:rPr>
            </w:pPr>
            <w:r w:rsidRPr="00963F22">
              <w:rPr>
                <w:rFonts w:ascii="Meiryo UI" w:eastAsia="Meiryo UI" w:hAnsi="Meiryo UI" w:cs="ＭＳ Ｐゴシック" w:hint="eastAsia"/>
                <w:kern w:val="0"/>
                <w:sz w:val="19"/>
                <w:szCs w:val="19"/>
              </w:rPr>
              <w:t>田中</w:t>
            </w:r>
            <w:r>
              <w:rPr>
                <w:rFonts w:ascii="Meiryo UI" w:eastAsia="Meiryo UI" w:hAnsi="Meiryo UI" w:cs="ＭＳ Ｐゴシック" w:hint="eastAsia"/>
                <w:kern w:val="0"/>
                <w:sz w:val="19"/>
                <w:szCs w:val="19"/>
              </w:rPr>
              <w:t xml:space="preserve">　</w:t>
            </w:r>
            <w:r w:rsidRPr="00963F22">
              <w:rPr>
                <w:rFonts w:ascii="Meiryo UI" w:eastAsia="Meiryo UI" w:hAnsi="Meiryo UI" w:cs="ＭＳ Ｐゴシック" w:hint="eastAsia"/>
                <w:kern w:val="0"/>
                <w:sz w:val="19"/>
                <w:szCs w:val="19"/>
              </w:rPr>
              <w:t>宏昌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430461" w14:textId="46071097" w:rsidR="00601CAB" w:rsidRPr="00F220C9" w:rsidRDefault="0087653F" w:rsidP="004D3779">
            <w:pPr>
              <w:widowControl/>
              <w:spacing w:before="100" w:beforeAutospacing="1" w:after="100" w:afterAutospacing="1" w:line="320" w:lineRule="exact"/>
              <w:ind w:leftChars="64" w:left="134"/>
              <w:jc w:val="left"/>
              <w:rPr>
                <w:rFonts w:ascii="Meiryo UI" w:eastAsia="Meiryo UI" w:hAnsi="Meiryo UI" w:cs="ＭＳ Ｐゴシック"/>
                <w:kern w:val="0"/>
                <w:sz w:val="19"/>
                <w:szCs w:val="19"/>
              </w:rPr>
            </w:pPr>
            <w:r w:rsidRPr="0087653F">
              <w:rPr>
                <w:rFonts w:ascii="Meiryo UI" w:eastAsia="Meiryo UI" w:hAnsi="Meiryo UI" w:cs="ＭＳ Ｐゴシック" w:hint="eastAsia"/>
                <w:kern w:val="0"/>
                <w:sz w:val="19"/>
                <w:szCs w:val="19"/>
              </w:rPr>
              <w:t>中小企業の経営状況や業界動向などの知見を有しており、中小企業の経営に関する研究を実施してきた経験から、中小企業支援に精通しており、提案内容が中小企業の経営支援につながるものであるか、妥当性や実行性等について、審査いただくため。</w:t>
            </w:r>
          </w:p>
        </w:tc>
      </w:tr>
      <w:tr w:rsidR="00375AB0" w:rsidRPr="00F220C9" w14:paraId="40F6205C" w14:textId="77777777" w:rsidTr="004D3779">
        <w:trPr>
          <w:trHeight w:val="1014"/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30826F" w14:textId="42EF6A12" w:rsidR="00375AB0" w:rsidRPr="00F220C9" w:rsidRDefault="00963F22" w:rsidP="004D3779">
            <w:pPr>
              <w:widowControl/>
              <w:spacing w:before="100" w:beforeAutospacing="1" w:after="100" w:afterAutospacing="1" w:line="320" w:lineRule="exact"/>
              <w:ind w:leftChars="61" w:left="128"/>
              <w:jc w:val="left"/>
              <w:rPr>
                <w:rFonts w:ascii="Meiryo UI" w:eastAsia="Meiryo UI" w:hAnsi="Meiryo UI" w:cs="ＭＳ Ｐゴシック"/>
                <w:kern w:val="0"/>
                <w:sz w:val="19"/>
                <w:szCs w:val="19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19"/>
                <w:szCs w:val="19"/>
              </w:rPr>
              <w:t>公認会計士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96472B4" w14:textId="77777777" w:rsidR="0087653F" w:rsidRDefault="0087653F" w:rsidP="00DC5CB7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 w:val="14"/>
                <w:szCs w:val="14"/>
              </w:rPr>
            </w:pPr>
          </w:p>
          <w:p w14:paraId="4553E7F8" w14:textId="6D329AAB" w:rsidR="0087653F" w:rsidRDefault="0087653F" w:rsidP="00DC5CB7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 w:val="19"/>
                <w:szCs w:val="19"/>
              </w:rPr>
            </w:pPr>
            <w:r w:rsidRPr="00DC5CB7">
              <w:rPr>
                <w:rFonts w:ascii="Meiryo UI" w:eastAsia="Meiryo UI" w:hAnsi="Meiryo UI" w:cs="ＭＳ Ｐゴシック" w:hint="eastAsia"/>
                <w:kern w:val="0"/>
                <w:sz w:val="16"/>
                <w:szCs w:val="16"/>
              </w:rPr>
              <w:t>フジタ　ケイスケ</w:t>
            </w:r>
          </w:p>
          <w:p w14:paraId="1608AADA" w14:textId="1DD31185" w:rsidR="00375AB0" w:rsidRPr="00F220C9" w:rsidRDefault="00963F22" w:rsidP="00DC5CB7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 w:val="19"/>
                <w:szCs w:val="19"/>
              </w:rPr>
            </w:pPr>
            <w:r w:rsidRPr="00963F22">
              <w:rPr>
                <w:rFonts w:ascii="Meiryo UI" w:eastAsia="Meiryo UI" w:hAnsi="Meiryo UI" w:cs="ＭＳ Ｐゴシック" w:hint="eastAsia"/>
                <w:kern w:val="0"/>
                <w:sz w:val="19"/>
                <w:szCs w:val="19"/>
              </w:rPr>
              <w:t>藤田 恵介</w:t>
            </w:r>
          </w:p>
        </w:tc>
        <w:tc>
          <w:tcPr>
            <w:tcW w:w="47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8F2E75" w14:textId="6547ED25" w:rsidR="00375AB0" w:rsidRPr="00F220C9" w:rsidRDefault="0087653F" w:rsidP="004D3779">
            <w:pPr>
              <w:widowControl/>
              <w:spacing w:before="100" w:beforeAutospacing="1" w:after="100" w:afterAutospacing="1" w:line="320" w:lineRule="exact"/>
              <w:ind w:leftChars="63" w:left="136" w:hangingChars="2" w:hanging="4"/>
              <w:jc w:val="left"/>
              <w:rPr>
                <w:rFonts w:ascii="Meiryo UI" w:eastAsia="Meiryo UI" w:hAnsi="Meiryo UI" w:cs="ＭＳ Ｐゴシック"/>
                <w:kern w:val="0"/>
                <w:sz w:val="19"/>
                <w:szCs w:val="19"/>
              </w:rPr>
            </w:pPr>
            <w:r w:rsidRPr="0087653F">
              <w:rPr>
                <w:rFonts w:ascii="Meiryo UI" w:eastAsia="Meiryo UI" w:hAnsi="Meiryo UI" w:cs="ＭＳ Ｐゴシック" w:hint="eastAsia"/>
                <w:kern w:val="0"/>
                <w:sz w:val="19"/>
                <w:szCs w:val="19"/>
              </w:rPr>
              <w:t>企業の財務・税務に関わる専門家として、中小企業の支援を担っており、提案者の財務状況について、審査いただくため。</w:t>
            </w:r>
          </w:p>
        </w:tc>
      </w:tr>
      <w:tr w:rsidR="00375AB0" w:rsidRPr="00F220C9" w14:paraId="34028711" w14:textId="77777777" w:rsidTr="004D3779">
        <w:trPr>
          <w:trHeight w:val="986"/>
          <w:jc w:val="center"/>
        </w:trPr>
        <w:tc>
          <w:tcPr>
            <w:tcW w:w="2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9F23D9" w14:textId="289EDA20" w:rsidR="00375AB0" w:rsidRPr="00F220C9" w:rsidRDefault="00963F22" w:rsidP="004D3779">
            <w:pPr>
              <w:widowControl/>
              <w:spacing w:before="100" w:beforeAutospacing="1" w:after="100" w:afterAutospacing="1" w:line="320" w:lineRule="exact"/>
              <w:ind w:leftChars="61" w:left="128"/>
              <w:jc w:val="left"/>
              <w:rPr>
                <w:rFonts w:ascii="Meiryo UI" w:eastAsia="Meiryo UI" w:hAnsi="Meiryo UI" w:cs="ＭＳ Ｐゴシック"/>
                <w:kern w:val="0"/>
                <w:sz w:val="19"/>
                <w:szCs w:val="19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19"/>
                <w:szCs w:val="19"/>
              </w:rPr>
              <w:t>弁護士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E2EB76D" w14:textId="77777777" w:rsidR="0087653F" w:rsidRDefault="0087653F" w:rsidP="00DC5CB7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 w:val="16"/>
                <w:szCs w:val="16"/>
              </w:rPr>
            </w:pPr>
          </w:p>
          <w:p w14:paraId="63CCCB77" w14:textId="56AC61BF" w:rsidR="0087653F" w:rsidRDefault="0087653F" w:rsidP="00DC5CB7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 w:val="19"/>
                <w:szCs w:val="19"/>
              </w:rPr>
            </w:pPr>
            <w:r w:rsidRPr="0087653F">
              <w:rPr>
                <w:rFonts w:ascii="Meiryo UI" w:eastAsia="Meiryo UI" w:hAnsi="Meiryo UI" w:cs="ＭＳ Ｐゴシック" w:hint="eastAsia"/>
                <w:kern w:val="0"/>
                <w:sz w:val="16"/>
                <w:szCs w:val="16"/>
              </w:rPr>
              <w:t>マツヤマ　リョウ</w:t>
            </w:r>
          </w:p>
          <w:p w14:paraId="312F2089" w14:textId="5173D55A" w:rsidR="00375AB0" w:rsidRPr="00F220C9" w:rsidRDefault="00963F22" w:rsidP="00DC5CB7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 w:val="19"/>
                <w:szCs w:val="19"/>
              </w:rPr>
            </w:pPr>
            <w:r w:rsidRPr="00963F22">
              <w:rPr>
                <w:rFonts w:ascii="Meiryo UI" w:eastAsia="Meiryo UI" w:hAnsi="Meiryo UI" w:cs="ＭＳ Ｐゴシック" w:hint="eastAsia"/>
                <w:kern w:val="0"/>
                <w:sz w:val="19"/>
                <w:szCs w:val="19"/>
              </w:rPr>
              <w:t>松山 領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000667" w14:textId="01033509" w:rsidR="00375AB0" w:rsidRPr="00F220C9" w:rsidRDefault="0087653F" w:rsidP="004D3779">
            <w:pPr>
              <w:widowControl/>
              <w:spacing w:before="100" w:beforeAutospacing="1" w:after="100" w:afterAutospacing="1" w:line="320" w:lineRule="exact"/>
              <w:ind w:leftChars="64" w:left="134"/>
              <w:jc w:val="left"/>
              <w:rPr>
                <w:rFonts w:ascii="Meiryo UI" w:eastAsia="Meiryo UI" w:hAnsi="Meiryo UI" w:cs="ＭＳ Ｐゴシック"/>
                <w:kern w:val="0"/>
                <w:sz w:val="19"/>
                <w:szCs w:val="19"/>
              </w:rPr>
            </w:pPr>
            <w:r w:rsidRPr="0087653F">
              <w:rPr>
                <w:rFonts w:ascii="Meiryo UI" w:eastAsia="Meiryo UI" w:hAnsi="Meiryo UI" w:cs="ＭＳ Ｐゴシック" w:hint="eastAsia"/>
                <w:kern w:val="0"/>
                <w:sz w:val="19"/>
                <w:szCs w:val="19"/>
              </w:rPr>
              <w:t>弁護士として、中小企業等の</w:t>
            </w:r>
            <w:r w:rsidR="007C7208">
              <w:rPr>
                <w:rFonts w:ascii="Meiryo UI" w:eastAsia="Meiryo UI" w:hAnsi="Meiryo UI" w:cs="ＭＳ Ｐゴシック" w:hint="eastAsia"/>
                <w:kern w:val="0"/>
                <w:sz w:val="19"/>
                <w:szCs w:val="19"/>
              </w:rPr>
              <w:t>カスタマーハラスメント</w:t>
            </w:r>
            <w:r w:rsidRPr="0087653F">
              <w:rPr>
                <w:rFonts w:ascii="Meiryo UI" w:eastAsia="Meiryo UI" w:hAnsi="Meiryo UI" w:cs="ＭＳ Ｐゴシック" w:hint="eastAsia"/>
                <w:kern w:val="0"/>
                <w:sz w:val="19"/>
                <w:szCs w:val="19"/>
              </w:rPr>
              <w:t>の相談に対応してきた経験から、提案内容が</w:t>
            </w:r>
            <w:r w:rsidR="007C7208">
              <w:rPr>
                <w:rFonts w:ascii="Meiryo UI" w:eastAsia="Meiryo UI" w:hAnsi="Meiryo UI" w:cs="ＭＳ Ｐゴシック" w:hint="eastAsia"/>
                <w:kern w:val="0"/>
                <w:sz w:val="19"/>
                <w:szCs w:val="19"/>
              </w:rPr>
              <w:t>カスタマーハラスメント</w:t>
            </w:r>
            <w:r w:rsidRPr="0087653F">
              <w:rPr>
                <w:rFonts w:ascii="Meiryo UI" w:eastAsia="Meiryo UI" w:hAnsi="Meiryo UI" w:cs="ＭＳ Ｐゴシック" w:hint="eastAsia"/>
                <w:kern w:val="0"/>
                <w:sz w:val="19"/>
                <w:szCs w:val="19"/>
              </w:rPr>
              <w:t>対策として効果的であるか、妥当性や実効性等について審査いただくため</w:t>
            </w:r>
            <w:r w:rsidR="007C7208">
              <w:rPr>
                <w:rFonts w:ascii="Meiryo UI" w:eastAsia="Meiryo UI" w:hAnsi="Meiryo UI" w:cs="ＭＳ Ｐゴシック" w:hint="eastAsia"/>
                <w:kern w:val="0"/>
                <w:sz w:val="19"/>
                <w:szCs w:val="19"/>
              </w:rPr>
              <w:t>。</w:t>
            </w:r>
          </w:p>
        </w:tc>
      </w:tr>
    </w:tbl>
    <w:p w14:paraId="5C13EC85" w14:textId="77777777" w:rsidR="00497C95" w:rsidRPr="00375AB0" w:rsidRDefault="00497C95" w:rsidP="00375AB0">
      <w:pPr>
        <w:rPr>
          <w:rFonts w:ascii="HG丸ｺﾞｼｯｸM-PRO" w:eastAsia="HG丸ｺﾞｼｯｸM-PRO" w:hAnsi="HG丸ｺﾞｼｯｸM-PRO"/>
          <w:b/>
        </w:rPr>
      </w:pPr>
    </w:p>
    <w:sectPr w:rsidR="00497C95" w:rsidRPr="00375AB0" w:rsidSect="00F825D7">
      <w:footerReference w:type="default" r:id="rId8"/>
      <w:pgSz w:w="11906" w:h="16838" w:code="9"/>
      <w:pgMar w:top="851" w:right="851" w:bottom="851" w:left="1134" w:header="851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E9B38" w14:textId="77777777" w:rsidR="000F0DB8" w:rsidRDefault="000F0DB8" w:rsidP="003705E0">
      <w:r>
        <w:separator/>
      </w:r>
    </w:p>
  </w:endnote>
  <w:endnote w:type="continuationSeparator" w:id="0">
    <w:p w14:paraId="5B636789" w14:textId="77777777" w:rsidR="000F0DB8" w:rsidRDefault="000F0DB8" w:rsidP="0037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3EC8A" w14:textId="3BECE256" w:rsidR="00A84E00" w:rsidRPr="00F32840" w:rsidRDefault="00A84E00">
    <w:pPr>
      <w:pStyle w:val="a8"/>
      <w:jc w:val="center"/>
      <w:rPr>
        <w:rFonts w:ascii="ＭＳ 明朝" w:hAnsi="ＭＳ 明朝"/>
      </w:rPr>
    </w:pPr>
    <w:r w:rsidRPr="00F32840">
      <w:rPr>
        <w:rFonts w:ascii="ＭＳ 明朝" w:hAnsi="ＭＳ 明朝"/>
      </w:rPr>
      <w:fldChar w:fldCharType="begin"/>
    </w:r>
    <w:r w:rsidRPr="00F32840">
      <w:rPr>
        <w:rFonts w:ascii="ＭＳ 明朝" w:hAnsi="ＭＳ 明朝"/>
      </w:rPr>
      <w:instrText>PAGE   \* MERGEFORMAT</w:instrText>
    </w:r>
    <w:r w:rsidRPr="00F32840">
      <w:rPr>
        <w:rFonts w:ascii="ＭＳ 明朝" w:hAnsi="ＭＳ 明朝"/>
      </w:rPr>
      <w:fldChar w:fldCharType="separate"/>
    </w:r>
    <w:r w:rsidR="004E04D1" w:rsidRPr="004E04D1">
      <w:rPr>
        <w:rFonts w:ascii="ＭＳ 明朝" w:hAnsi="ＭＳ 明朝"/>
        <w:noProof/>
        <w:lang w:val="ja-JP"/>
      </w:rPr>
      <w:t>2</w:t>
    </w:r>
    <w:r w:rsidRPr="00F32840">
      <w:rPr>
        <w:rFonts w:ascii="ＭＳ 明朝" w:hAnsi="ＭＳ 明朝"/>
      </w:rPr>
      <w:fldChar w:fldCharType="end"/>
    </w:r>
  </w:p>
  <w:p w14:paraId="5C13EC8B" w14:textId="77777777" w:rsidR="00A84E00" w:rsidRDefault="00A84E0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E7DCE" w14:textId="77777777" w:rsidR="000F0DB8" w:rsidRDefault="000F0DB8" w:rsidP="003705E0">
      <w:r>
        <w:separator/>
      </w:r>
    </w:p>
  </w:footnote>
  <w:footnote w:type="continuationSeparator" w:id="0">
    <w:p w14:paraId="22F8CF5E" w14:textId="77777777" w:rsidR="000F0DB8" w:rsidRDefault="000F0DB8" w:rsidP="00370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22FF"/>
    <w:multiLevelType w:val="hybridMultilevel"/>
    <w:tmpl w:val="24D6AAC2"/>
    <w:lvl w:ilvl="0" w:tplc="476C5DA0">
      <w:start w:val="1"/>
      <w:numFmt w:val="decimalFullWidth"/>
      <w:lvlText w:val="%1．"/>
      <w:lvlJc w:val="left"/>
      <w:pPr>
        <w:ind w:left="1350" w:hanging="720"/>
      </w:pPr>
      <w:rPr>
        <w:rFonts w:ascii="HG丸ｺﾞｼｯｸM-PRO" w:eastAsia="HG丸ｺﾞｼｯｸM-PRO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3F74A40"/>
    <w:multiLevelType w:val="hybridMultilevel"/>
    <w:tmpl w:val="69CAF462"/>
    <w:lvl w:ilvl="0" w:tplc="AF5A8268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" w15:restartNumberingAfterBreak="0">
    <w:nsid w:val="06F46BA2"/>
    <w:multiLevelType w:val="hybridMultilevel"/>
    <w:tmpl w:val="A9DE55E6"/>
    <w:lvl w:ilvl="0" w:tplc="6B984320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" w15:restartNumberingAfterBreak="0">
    <w:nsid w:val="08431EFA"/>
    <w:multiLevelType w:val="hybridMultilevel"/>
    <w:tmpl w:val="06684178"/>
    <w:lvl w:ilvl="0" w:tplc="85B614C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0D2B551C"/>
    <w:multiLevelType w:val="hybridMultilevel"/>
    <w:tmpl w:val="1CF4410C"/>
    <w:lvl w:ilvl="0" w:tplc="063EC2E4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5" w15:restartNumberingAfterBreak="0">
    <w:nsid w:val="1C1C2335"/>
    <w:multiLevelType w:val="hybridMultilevel"/>
    <w:tmpl w:val="564C0E80"/>
    <w:lvl w:ilvl="0" w:tplc="CAAEFB3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1D33609A"/>
    <w:multiLevelType w:val="hybridMultilevel"/>
    <w:tmpl w:val="28C8DA6E"/>
    <w:lvl w:ilvl="0" w:tplc="65DAC230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7" w15:restartNumberingAfterBreak="0">
    <w:nsid w:val="2FC60774"/>
    <w:multiLevelType w:val="hybridMultilevel"/>
    <w:tmpl w:val="D3A04B5A"/>
    <w:lvl w:ilvl="0" w:tplc="E21CD40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307D6E92"/>
    <w:multiLevelType w:val="hybridMultilevel"/>
    <w:tmpl w:val="96DAA4EE"/>
    <w:lvl w:ilvl="0" w:tplc="C798A42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CC626C2"/>
    <w:multiLevelType w:val="hybridMultilevel"/>
    <w:tmpl w:val="7A6618BC"/>
    <w:lvl w:ilvl="0" w:tplc="FCCCCE9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4A557021"/>
    <w:multiLevelType w:val="hybridMultilevel"/>
    <w:tmpl w:val="A4B080AA"/>
    <w:lvl w:ilvl="0" w:tplc="C8FE3A6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511F5591"/>
    <w:multiLevelType w:val="hybridMultilevel"/>
    <w:tmpl w:val="14AC4A26"/>
    <w:lvl w:ilvl="0" w:tplc="EAE85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B8F4488"/>
    <w:multiLevelType w:val="hybridMultilevel"/>
    <w:tmpl w:val="1A5822FA"/>
    <w:lvl w:ilvl="0" w:tplc="F8405556">
      <w:start w:val="1"/>
      <w:numFmt w:val="decimalEnclosedCircle"/>
      <w:lvlText w:val="%1"/>
      <w:lvlJc w:val="left"/>
      <w:pPr>
        <w:ind w:left="9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13" w15:restartNumberingAfterBreak="0">
    <w:nsid w:val="5D2927CD"/>
    <w:multiLevelType w:val="hybridMultilevel"/>
    <w:tmpl w:val="0ABAEC4C"/>
    <w:lvl w:ilvl="0" w:tplc="99944CA0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4" w15:restartNumberingAfterBreak="0">
    <w:nsid w:val="5F3D6E77"/>
    <w:multiLevelType w:val="hybridMultilevel"/>
    <w:tmpl w:val="1A6869EC"/>
    <w:lvl w:ilvl="0" w:tplc="5CCEB59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70966CA9"/>
    <w:multiLevelType w:val="hybridMultilevel"/>
    <w:tmpl w:val="5EAED3D8"/>
    <w:lvl w:ilvl="0" w:tplc="513CD33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70D3255B"/>
    <w:multiLevelType w:val="hybridMultilevel"/>
    <w:tmpl w:val="65FA93B6"/>
    <w:lvl w:ilvl="0" w:tplc="30EC2B2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E403B68"/>
    <w:multiLevelType w:val="hybridMultilevel"/>
    <w:tmpl w:val="A01A8C04"/>
    <w:lvl w:ilvl="0" w:tplc="A150185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8"/>
  </w:num>
  <w:num w:numId="2">
    <w:abstractNumId w:val="14"/>
  </w:num>
  <w:num w:numId="3">
    <w:abstractNumId w:val="15"/>
  </w:num>
  <w:num w:numId="4">
    <w:abstractNumId w:val="0"/>
  </w:num>
  <w:num w:numId="5">
    <w:abstractNumId w:val="16"/>
  </w:num>
  <w:num w:numId="6">
    <w:abstractNumId w:val="10"/>
  </w:num>
  <w:num w:numId="7">
    <w:abstractNumId w:val="11"/>
  </w:num>
  <w:num w:numId="8">
    <w:abstractNumId w:val="6"/>
  </w:num>
  <w:num w:numId="9">
    <w:abstractNumId w:val="1"/>
  </w:num>
  <w:num w:numId="10">
    <w:abstractNumId w:val="13"/>
  </w:num>
  <w:num w:numId="11">
    <w:abstractNumId w:val="4"/>
  </w:num>
  <w:num w:numId="12">
    <w:abstractNumId w:val="17"/>
  </w:num>
  <w:num w:numId="13">
    <w:abstractNumId w:val="7"/>
  </w:num>
  <w:num w:numId="14">
    <w:abstractNumId w:val="3"/>
  </w:num>
  <w:num w:numId="15">
    <w:abstractNumId w:val="5"/>
  </w:num>
  <w:num w:numId="16">
    <w:abstractNumId w:val="2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E6E"/>
    <w:rsid w:val="0000274B"/>
    <w:rsid w:val="000040E3"/>
    <w:rsid w:val="0000498A"/>
    <w:rsid w:val="00012731"/>
    <w:rsid w:val="000135B4"/>
    <w:rsid w:val="00013B30"/>
    <w:rsid w:val="0001529E"/>
    <w:rsid w:val="0001556B"/>
    <w:rsid w:val="0002049B"/>
    <w:rsid w:val="00021353"/>
    <w:rsid w:val="00024873"/>
    <w:rsid w:val="00025000"/>
    <w:rsid w:val="000306D0"/>
    <w:rsid w:val="00033EEC"/>
    <w:rsid w:val="0003739B"/>
    <w:rsid w:val="00042912"/>
    <w:rsid w:val="000431DA"/>
    <w:rsid w:val="000453CD"/>
    <w:rsid w:val="0004666E"/>
    <w:rsid w:val="00047102"/>
    <w:rsid w:val="000555D9"/>
    <w:rsid w:val="00056D07"/>
    <w:rsid w:val="0005714B"/>
    <w:rsid w:val="000605F2"/>
    <w:rsid w:val="00066A2C"/>
    <w:rsid w:val="00066D22"/>
    <w:rsid w:val="00066D70"/>
    <w:rsid w:val="00076928"/>
    <w:rsid w:val="00076CC2"/>
    <w:rsid w:val="00080E9D"/>
    <w:rsid w:val="00082082"/>
    <w:rsid w:val="00082BE6"/>
    <w:rsid w:val="00082F6E"/>
    <w:rsid w:val="000834BB"/>
    <w:rsid w:val="000852FE"/>
    <w:rsid w:val="00085425"/>
    <w:rsid w:val="0008577E"/>
    <w:rsid w:val="00091C3C"/>
    <w:rsid w:val="00094B52"/>
    <w:rsid w:val="0009735C"/>
    <w:rsid w:val="000A39A1"/>
    <w:rsid w:val="000A4BD9"/>
    <w:rsid w:val="000A68E6"/>
    <w:rsid w:val="000A76FE"/>
    <w:rsid w:val="000B098F"/>
    <w:rsid w:val="000B2549"/>
    <w:rsid w:val="000B40CF"/>
    <w:rsid w:val="000C3FEE"/>
    <w:rsid w:val="000C53FD"/>
    <w:rsid w:val="000D03E5"/>
    <w:rsid w:val="000D15F0"/>
    <w:rsid w:val="000D1BA6"/>
    <w:rsid w:val="000D1E55"/>
    <w:rsid w:val="000D410F"/>
    <w:rsid w:val="000D557A"/>
    <w:rsid w:val="000E0198"/>
    <w:rsid w:val="000E075E"/>
    <w:rsid w:val="000E0821"/>
    <w:rsid w:val="000E3761"/>
    <w:rsid w:val="000F0DB8"/>
    <w:rsid w:val="000F2128"/>
    <w:rsid w:val="000F3191"/>
    <w:rsid w:val="000F60AC"/>
    <w:rsid w:val="000F6DB6"/>
    <w:rsid w:val="00100EC4"/>
    <w:rsid w:val="00101BA4"/>
    <w:rsid w:val="00106140"/>
    <w:rsid w:val="001146D5"/>
    <w:rsid w:val="00120172"/>
    <w:rsid w:val="00123462"/>
    <w:rsid w:val="001246C1"/>
    <w:rsid w:val="00135F54"/>
    <w:rsid w:val="001361A9"/>
    <w:rsid w:val="00136E74"/>
    <w:rsid w:val="00143FE4"/>
    <w:rsid w:val="001452F0"/>
    <w:rsid w:val="00150E1B"/>
    <w:rsid w:val="00153240"/>
    <w:rsid w:val="001545AB"/>
    <w:rsid w:val="001551D3"/>
    <w:rsid w:val="00167935"/>
    <w:rsid w:val="00172F35"/>
    <w:rsid w:val="0017400C"/>
    <w:rsid w:val="00176EC7"/>
    <w:rsid w:val="00176FCF"/>
    <w:rsid w:val="00177C08"/>
    <w:rsid w:val="00177C23"/>
    <w:rsid w:val="0018130F"/>
    <w:rsid w:val="0018533D"/>
    <w:rsid w:val="001857AF"/>
    <w:rsid w:val="00185E05"/>
    <w:rsid w:val="001865AA"/>
    <w:rsid w:val="00190729"/>
    <w:rsid w:val="00190E7B"/>
    <w:rsid w:val="00197024"/>
    <w:rsid w:val="001A272F"/>
    <w:rsid w:val="001A6D32"/>
    <w:rsid w:val="001B02C1"/>
    <w:rsid w:val="001B6FF7"/>
    <w:rsid w:val="001C0925"/>
    <w:rsid w:val="001C3F11"/>
    <w:rsid w:val="001C5110"/>
    <w:rsid w:val="001C6DE8"/>
    <w:rsid w:val="001D25A8"/>
    <w:rsid w:val="001E2DA9"/>
    <w:rsid w:val="001E5D35"/>
    <w:rsid w:val="001F07FA"/>
    <w:rsid w:val="001F1393"/>
    <w:rsid w:val="001F2A2D"/>
    <w:rsid w:val="0020373C"/>
    <w:rsid w:val="00204276"/>
    <w:rsid w:val="0020589E"/>
    <w:rsid w:val="002058E9"/>
    <w:rsid w:val="00205F1B"/>
    <w:rsid w:val="002060DC"/>
    <w:rsid w:val="00217571"/>
    <w:rsid w:val="002218A7"/>
    <w:rsid w:val="002324C8"/>
    <w:rsid w:val="00232FB4"/>
    <w:rsid w:val="00234ECF"/>
    <w:rsid w:val="00235985"/>
    <w:rsid w:val="00240307"/>
    <w:rsid w:val="00241F72"/>
    <w:rsid w:val="00244FFF"/>
    <w:rsid w:val="002469BD"/>
    <w:rsid w:val="00247622"/>
    <w:rsid w:val="00247D00"/>
    <w:rsid w:val="00251471"/>
    <w:rsid w:val="00253B76"/>
    <w:rsid w:val="0025576E"/>
    <w:rsid w:val="002612D1"/>
    <w:rsid w:val="002627D1"/>
    <w:rsid w:val="00262864"/>
    <w:rsid w:val="002709AB"/>
    <w:rsid w:val="00271748"/>
    <w:rsid w:val="00277BCC"/>
    <w:rsid w:val="00282376"/>
    <w:rsid w:val="00291C5A"/>
    <w:rsid w:val="002944E3"/>
    <w:rsid w:val="00296924"/>
    <w:rsid w:val="002971ED"/>
    <w:rsid w:val="002A1D5F"/>
    <w:rsid w:val="002A29CE"/>
    <w:rsid w:val="002A2D63"/>
    <w:rsid w:val="002A3793"/>
    <w:rsid w:val="002A42A8"/>
    <w:rsid w:val="002A7457"/>
    <w:rsid w:val="002B0A61"/>
    <w:rsid w:val="002B0A77"/>
    <w:rsid w:val="002B10D2"/>
    <w:rsid w:val="002B3AC9"/>
    <w:rsid w:val="002C27E8"/>
    <w:rsid w:val="002C565C"/>
    <w:rsid w:val="002C5688"/>
    <w:rsid w:val="002D0D56"/>
    <w:rsid w:val="002D7690"/>
    <w:rsid w:val="002E1590"/>
    <w:rsid w:val="002E4624"/>
    <w:rsid w:val="002E5255"/>
    <w:rsid w:val="002E590B"/>
    <w:rsid w:val="002E5E51"/>
    <w:rsid w:val="002F1C1A"/>
    <w:rsid w:val="002F1D75"/>
    <w:rsid w:val="002F5223"/>
    <w:rsid w:val="002F5AFB"/>
    <w:rsid w:val="00302B0A"/>
    <w:rsid w:val="003037A6"/>
    <w:rsid w:val="00306A09"/>
    <w:rsid w:val="00306E2C"/>
    <w:rsid w:val="003302CB"/>
    <w:rsid w:val="003339C2"/>
    <w:rsid w:val="00336EE7"/>
    <w:rsid w:val="00342202"/>
    <w:rsid w:val="003426C7"/>
    <w:rsid w:val="00345B2B"/>
    <w:rsid w:val="003461EC"/>
    <w:rsid w:val="0035152F"/>
    <w:rsid w:val="003527EB"/>
    <w:rsid w:val="00352B4A"/>
    <w:rsid w:val="00356259"/>
    <w:rsid w:val="0036347B"/>
    <w:rsid w:val="0036524B"/>
    <w:rsid w:val="0036725C"/>
    <w:rsid w:val="00367C62"/>
    <w:rsid w:val="003705E0"/>
    <w:rsid w:val="0037197B"/>
    <w:rsid w:val="00375AB0"/>
    <w:rsid w:val="00384978"/>
    <w:rsid w:val="00386850"/>
    <w:rsid w:val="00386EE1"/>
    <w:rsid w:val="00390F48"/>
    <w:rsid w:val="003B297B"/>
    <w:rsid w:val="003B518B"/>
    <w:rsid w:val="003C0932"/>
    <w:rsid w:val="003C0D2E"/>
    <w:rsid w:val="003C2AE5"/>
    <w:rsid w:val="003C4ED1"/>
    <w:rsid w:val="003C545A"/>
    <w:rsid w:val="003D02B8"/>
    <w:rsid w:val="003D30E9"/>
    <w:rsid w:val="003E713B"/>
    <w:rsid w:val="003F7791"/>
    <w:rsid w:val="004047FE"/>
    <w:rsid w:val="00411B1E"/>
    <w:rsid w:val="00412858"/>
    <w:rsid w:val="00416A28"/>
    <w:rsid w:val="00416D16"/>
    <w:rsid w:val="00421CDC"/>
    <w:rsid w:val="004224AF"/>
    <w:rsid w:val="0042253B"/>
    <w:rsid w:val="00423C54"/>
    <w:rsid w:val="0042440F"/>
    <w:rsid w:val="00426256"/>
    <w:rsid w:val="0042642C"/>
    <w:rsid w:val="004305F5"/>
    <w:rsid w:val="00433D1D"/>
    <w:rsid w:val="00434671"/>
    <w:rsid w:val="00434C2D"/>
    <w:rsid w:val="00434E7F"/>
    <w:rsid w:val="00435D28"/>
    <w:rsid w:val="004431A8"/>
    <w:rsid w:val="00446E9A"/>
    <w:rsid w:val="004528ED"/>
    <w:rsid w:val="00452BEE"/>
    <w:rsid w:val="00456849"/>
    <w:rsid w:val="00460DD0"/>
    <w:rsid w:val="00463989"/>
    <w:rsid w:val="00467931"/>
    <w:rsid w:val="004716C7"/>
    <w:rsid w:val="00476939"/>
    <w:rsid w:val="00476E22"/>
    <w:rsid w:val="004909D1"/>
    <w:rsid w:val="004966AF"/>
    <w:rsid w:val="00497C95"/>
    <w:rsid w:val="004A7BF2"/>
    <w:rsid w:val="004A7E94"/>
    <w:rsid w:val="004C2386"/>
    <w:rsid w:val="004D2282"/>
    <w:rsid w:val="004D3779"/>
    <w:rsid w:val="004E04D1"/>
    <w:rsid w:val="004E202A"/>
    <w:rsid w:val="004E3EDF"/>
    <w:rsid w:val="004E5AC8"/>
    <w:rsid w:val="004F38EE"/>
    <w:rsid w:val="004F5DC4"/>
    <w:rsid w:val="00503A78"/>
    <w:rsid w:val="005047D1"/>
    <w:rsid w:val="0051038D"/>
    <w:rsid w:val="00513F77"/>
    <w:rsid w:val="0051402F"/>
    <w:rsid w:val="00517C95"/>
    <w:rsid w:val="0052228D"/>
    <w:rsid w:val="00522EFF"/>
    <w:rsid w:val="00530956"/>
    <w:rsid w:val="00532B26"/>
    <w:rsid w:val="00537B05"/>
    <w:rsid w:val="00546A7F"/>
    <w:rsid w:val="00550EF7"/>
    <w:rsid w:val="00553053"/>
    <w:rsid w:val="00554922"/>
    <w:rsid w:val="005559BF"/>
    <w:rsid w:val="005628D5"/>
    <w:rsid w:val="00562C95"/>
    <w:rsid w:val="00567B1B"/>
    <w:rsid w:val="00570113"/>
    <w:rsid w:val="0057268C"/>
    <w:rsid w:val="00574FF6"/>
    <w:rsid w:val="00576EED"/>
    <w:rsid w:val="005824C6"/>
    <w:rsid w:val="005863E7"/>
    <w:rsid w:val="00594D40"/>
    <w:rsid w:val="0059787E"/>
    <w:rsid w:val="005A060B"/>
    <w:rsid w:val="005A4347"/>
    <w:rsid w:val="005A527E"/>
    <w:rsid w:val="005A5CCD"/>
    <w:rsid w:val="005A64DB"/>
    <w:rsid w:val="005A7370"/>
    <w:rsid w:val="005A7B07"/>
    <w:rsid w:val="005B52FB"/>
    <w:rsid w:val="005B6CA5"/>
    <w:rsid w:val="005B7F87"/>
    <w:rsid w:val="005C0A89"/>
    <w:rsid w:val="005C73FF"/>
    <w:rsid w:val="005D2BCE"/>
    <w:rsid w:val="005D4FBA"/>
    <w:rsid w:val="005E1767"/>
    <w:rsid w:val="005E1AD5"/>
    <w:rsid w:val="005F25F9"/>
    <w:rsid w:val="00601CAB"/>
    <w:rsid w:val="00603147"/>
    <w:rsid w:val="00604D8E"/>
    <w:rsid w:val="00605878"/>
    <w:rsid w:val="00614C71"/>
    <w:rsid w:val="006245EE"/>
    <w:rsid w:val="0062637F"/>
    <w:rsid w:val="0062785E"/>
    <w:rsid w:val="006309D7"/>
    <w:rsid w:val="006341CF"/>
    <w:rsid w:val="006401C8"/>
    <w:rsid w:val="00645F14"/>
    <w:rsid w:val="00646C18"/>
    <w:rsid w:val="00647341"/>
    <w:rsid w:val="00647AB7"/>
    <w:rsid w:val="00647FCE"/>
    <w:rsid w:val="0065068C"/>
    <w:rsid w:val="006535E3"/>
    <w:rsid w:val="00657C8B"/>
    <w:rsid w:val="00665146"/>
    <w:rsid w:val="006655F5"/>
    <w:rsid w:val="00666FCA"/>
    <w:rsid w:val="00667955"/>
    <w:rsid w:val="006720EF"/>
    <w:rsid w:val="006725B6"/>
    <w:rsid w:val="00673843"/>
    <w:rsid w:val="006810C5"/>
    <w:rsid w:val="00681FBE"/>
    <w:rsid w:val="006820E1"/>
    <w:rsid w:val="006841AD"/>
    <w:rsid w:val="006903F6"/>
    <w:rsid w:val="00697BDC"/>
    <w:rsid w:val="006B57AA"/>
    <w:rsid w:val="006B7157"/>
    <w:rsid w:val="006C4ECC"/>
    <w:rsid w:val="006C7B86"/>
    <w:rsid w:val="006C7CC6"/>
    <w:rsid w:val="006D5418"/>
    <w:rsid w:val="006D6BFC"/>
    <w:rsid w:val="006D78DA"/>
    <w:rsid w:val="006E0DBE"/>
    <w:rsid w:val="006E3515"/>
    <w:rsid w:val="006E6EA9"/>
    <w:rsid w:val="006F0ACB"/>
    <w:rsid w:val="006F1C83"/>
    <w:rsid w:val="006F585F"/>
    <w:rsid w:val="00704745"/>
    <w:rsid w:val="007060E7"/>
    <w:rsid w:val="00707537"/>
    <w:rsid w:val="007102C5"/>
    <w:rsid w:val="00714231"/>
    <w:rsid w:val="007148BD"/>
    <w:rsid w:val="00715228"/>
    <w:rsid w:val="00721142"/>
    <w:rsid w:val="00723600"/>
    <w:rsid w:val="00723939"/>
    <w:rsid w:val="007313B9"/>
    <w:rsid w:val="007372F7"/>
    <w:rsid w:val="007535B9"/>
    <w:rsid w:val="0075363B"/>
    <w:rsid w:val="00760E31"/>
    <w:rsid w:val="0076793E"/>
    <w:rsid w:val="007718ED"/>
    <w:rsid w:val="00772D81"/>
    <w:rsid w:val="00774BA5"/>
    <w:rsid w:val="00775FCF"/>
    <w:rsid w:val="00780D5F"/>
    <w:rsid w:val="00784411"/>
    <w:rsid w:val="00784710"/>
    <w:rsid w:val="0078535E"/>
    <w:rsid w:val="00786ABB"/>
    <w:rsid w:val="00790C37"/>
    <w:rsid w:val="00792A48"/>
    <w:rsid w:val="007933E6"/>
    <w:rsid w:val="00796A25"/>
    <w:rsid w:val="0079707B"/>
    <w:rsid w:val="007A30C3"/>
    <w:rsid w:val="007A3E5F"/>
    <w:rsid w:val="007A4302"/>
    <w:rsid w:val="007A4C84"/>
    <w:rsid w:val="007A596E"/>
    <w:rsid w:val="007A72EB"/>
    <w:rsid w:val="007A7A5F"/>
    <w:rsid w:val="007B39D1"/>
    <w:rsid w:val="007B7228"/>
    <w:rsid w:val="007B778D"/>
    <w:rsid w:val="007C7208"/>
    <w:rsid w:val="007D4685"/>
    <w:rsid w:val="007D54D4"/>
    <w:rsid w:val="007D791F"/>
    <w:rsid w:val="007E3E41"/>
    <w:rsid w:val="007F0561"/>
    <w:rsid w:val="007F11EC"/>
    <w:rsid w:val="007F1C1B"/>
    <w:rsid w:val="007F2690"/>
    <w:rsid w:val="007F34F9"/>
    <w:rsid w:val="007F6419"/>
    <w:rsid w:val="00800AB9"/>
    <w:rsid w:val="008018D8"/>
    <w:rsid w:val="00801B39"/>
    <w:rsid w:val="00803A5F"/>
    <w:rsid w:val="008040B4"/>
    <w:rsid w:val="00804894"/>
    <w:rsid w:val="00804EA7"/>
    <w:rsid w:val="00812250"/>
    <w:rsid w:val="00814A86"/>
    <w:rsid w:val="00815C56"/>
    <w:rsid w:val="00817292"/>
    <w:rsid w:val="00821511"/>
    <w:rsid w:val="008312DF"/>
    <w:rsid w:val="00831CD8"/>
    <w:rsid w:val="00832AA4"/>
    <w:rsid w:val="008336E8"/>
    <w:rsid w:val="00833CE3"/>
    <w:rsid w:val="00834D57"/>
    <w:rsid w:val="00837B98"/>
    <w:rsid w:val="008469A7"/>
    <w:rsid w:val="00847AE5"/>
    <w:rsid w:val="00852F1C"/>
    <w:rsid w:val="00860B12"/>
    <w:rsid w:val="008647BC"/>
    <w:rsid w:val="00870A2C"/>
    <w:rsid w:val="008714F8"/>
    <w:rsid w:val="00871F10"/>
    <w:rsid w:val="0087653F"/>
    <w:rsid w:val="008830C5"/>
    <w:rsid w:val="00883709"/>
    <w:rsid w:val="008867EA"/>
    <w:rsid w:val="008877CE"/>
    <w:rsid w:val="008905C2"/>
    <w:rsid w:val="008942FD"/>
    <w:rsid w:val="00897F9C"/>
    <w:rsid w:val="008A5548"/>
    <w:rsid w:val="008A7742"/>
    <w:rsid w:val="008A7F26"/>
    <w:rsid w:val="008B2CE4"/>
    <w:rsid w:val="008B5EE7"/>
    <w:rsid w:val="008C484A"/>
    <w:rsid w:val="008D576E"/>
    <w:rsid w:val="008E0AAB"/>
    <w:rsid w:val="008E279C"/>
    <w:rsid w:val="008E77CB"/>
    <w:rsid w:val="008F35F9"/>
    <w:rsid w:val="0090122E"/>
    <w:rsid w:val="00904056"/>
    <w:rsid w:val="009066AF"/>
    <w:rsid w:val="00912C1E"/>
    <w:rsid w:val="0091491F"/>
    <w:rsid w:val="00917FDA"/>
    <w:rsid w:val="009242EF"/>
    <w:rsid w:val="00926D6F"/>
    <w:rsid w:val="00936FA4"/>
    <w:rsid w:val="00941D29"/>
    <w:rsid w:val="00941D80"/>
    <w:rsid w:val="00946277"/>
    <w:rsid w:val="00961E97"/>
    <w:rsid w:val="0096281D"/>
    <w:rsid w:val="00963F22"/>
    <w:rsid w:val="00970B6E"/>
    <w:rsid w:val="0097120F"/>
    <w:rsid w:val="00977AC7"/>
    <w:rsid w:val="00983EE6"/>
    <w:rsid w:val="00984057"/>
    <w:rsid w:val="00984197"/>
    <w:rsid w:val="00985F86"/>
    <w:rsid w:val="00986CD4"/>
    <w:rsid w:val="00995ACE"/>
    <w:rsid w:val="009A7939"/>
    <w:rsid w:val="009B270F"/>
    <w:rsid w:val="009B2903"/>
    <w:rsid w:val="009B6EE4"/>
    <w:rsid w:val="009C536C"/>
    <w:rsid w:val="009C60BD"/>
    <w:rsid w:val="009C61DE"/>
    <w:rsid w:val="009C7683"/>
    <w:rsid w:val="009D3239"/>
    <w:rsid w:val="009E1220"/>
    <w:rsid w:val="009E137F"/>
    <w:rsid w:val="009E424E"/>
    <w:rsid w:val="009E451E"/>
    <w:rsid w:val="009E6484"/>
    <w:rsid w:val="009F0728"/>
    <w:rsid w:val="009F1975"/>
    <w:rsid w:val="009F237A"/>
    <w:rsid w:val="009F3031"/>
    <w:rsid w:val="009F3D0A"/>
    <w:rsid w:val="009F6C54"/>
    <w:rsid w:val="00A0208E"/>
    <w:rsid w:val="00A0249D"/>
    <w:rsid w:val="00A06CFD"/>
    <w:rsid w:val="00A14023"/>
    <w:rsid w:val="00A15562"/>
    <w:rsid w:val="00A1639B"/>
    <w:rsid w:val="00A17496"/>
    <w:rsid w:val="00A17C27"/>
    <w:rsid w:val="00A23B1C"/>
    <w:rsid w:val="00A23C6D"/>
    <w:rsid w:val="00A24FCA"/>
    <w:rsid w:val="00A25289"/>
    <w:rsid w:val="00A260C2"/>
    <w:rsid w:val="00A27D2D"/>
    <w:rsid w:val="00A31668"/>
    <w:rsid w:val="00A336F4"/>
    <w:rsid w:val="00A34056"/>
    <w:rsid w:val="00A347ED"/>
    <w:rsid w:val="00A3787B"/>
    <w:rsid w:val="00A37EEA"/>
    <w:rsid w:val="00A40A40"/>
    <w:rsid w:val="00A42F2C"/>
    <w:rsid w:val="00A4627B"/>
    <w:rsid w:val="00A53B36"/>
    <w:rsid w:val="00A54C0F"/>
    <w:rsid w:val="00A56C68"/>
    <w:rsid w:val="00A604E0"/>
    <w:rsid w:val="00A631A5"/>
    <w:rsid w:val="00A66948"/>
    <w:rsid w:val="00A71E16"/>
    <w:rsid w:val="00A73925"/>
    <w:rsid w:val="00A76BC9"/>
    <w:rsid w:val="00A81AC6"/>
    <w:rsid w:val="00A8360A"/>
    <w:rsid w:val="00A84CFA"/>
    <w:rsid w:val="00A84E00"/>
    <w:rsid w:val="00A85A1C"/>
    <w:rsid w:val="00A901DA"/>
    <w:rsid w:val="00A91734"/>
    <w:rsid w:val="00A92B46"/>
    <w:rsid w:val="00A947DC"/>
    <w:rsid w:val="00A96DD9"/>
    <w:rsid w:val="00AA048D"/>
    <w:rsid w:val="00AA51B0"/>
    <w:rsid w:val="00AB04BE"/>
    <w:rsid w:val="00AB606B"/>
    <w:rsid w:val="00AC2784"/>
    <w:rsid w:val="00AD1286"/>
    <w:rsid w:val="00AD269E"/>
    <w:rsid w:val="00AD5AA2"/>
    <w:rsid w:val="00AE1102"/>
    <w:rsid w:val="00AE1AB6"/>
    <w:rsid w:val="00AE205D"/>
    <w:rsid w:val="00AE2F3C"/>
    <w:rsid w:val="00AF0F12"/>
    <w:rsid w:val="00AF144D"/>
    <w:rsid w:val="00AF25B6"/>
    <w:rsid w:val="00AF5566"/>
    <w:rsid w:val="00AF7628"/>
    <w:rsid w:val="00B062B6"/>
    <w:rsid w:val="00B06C84"/>
    <w:rsid w:val="00B06F9B"/>
    <w:rsid w:val="00B16F8D"/>
    <w:rsid w:val="00B1751B"/>
    <w:rsid w:val="00B179AC"/>
    <w:rsid w:val="00B21D9D"/>
    <w:rsid w:val="00B2280C"/>
    <w:rsid w:val="00B25E0A"/>
    <w:rsid w:val="00B26599"/>
    <w:rsid w:val="00B31494"/>
    <w:rsid w:val="00B338C5"/>
    <w:rsid w:val="00B40D53"/>
    <w:rsid w:val="00B4227C"/>
    <w:rsid w:val="00B43A61"/>
    <w:rsid w:val="00B442E7"/>
    <w:rsid w:val="00B50A81"/>
    <w:rsid w:val="00B521C5"/>
    <w:rsid w:val="00B523F5"/>
    <w:rsid w:val="00B57E67"/>
    <w:rsid w:val="00B6008B"/>
    <w:rsid w:val="00B6082C"/>
    <w:rsid w:val="00B63A1E"/>
    <w:rsid w:val="00B64C8A"/>
    <w:rsid w:val="00B6719D"/>
    <w:rsid w:val="00B705E3"/>
    <w:rsid w:val="00B73AB8"/>
    <w:rsid w:val="00B7417D"/>
    <w:rsid w:val="00B744D0"/>
    <w:rsid w:val="00B759C4"/>
    <w:rsid w:val="00B9046B"/>
    <w:rsid w:val="00B91BEA"/>
    <w:rsid w:val="00B92C37"/>
    <w:rsid w:val="00B93965"/>
    <w:rsid w:val="00B93D98"/>
    <w:rsid w:val="00B94EDF"/>
    <w:rsid w:val="00B95CB6"/>
    <w:rsid w:val="00BA249D"/>
    <w:rsid w:val="00BA4159"/>
    <w:rsid w:val="00BA549A"/>
    <w:rsid w:val="00BA57C4"/>
    <w:rsid w:val="00BA6310"/>
    <w:rsid w:val="00BA6A63"/>
    <w:rsid w:val="00BB319A"/>
    <w:rsid w:val="00BB5E6E"/>
    <w:rsid w:val="00BC3467"/>
    <w:rsid w:val="00BC7051"/>
    <w:rsid w:val="00BD13D8"/>
    <w:rsid w:val="00BD14BC"/>
    <w:rsid w:val="00BD2062"/>
    <w:rsid w:val="00BD4AB0"/>
    <w:rsid w:val="00BE0283"/>
    <w:rsid w:val="00BE237B"/>
    <w:rsid w:val="00BE32CB"/>
    <w:rsid w:val="00BE3501"/>
    <w:rsid w:val="00BE5D32"/>
    <w:rsid w:val="00BE64B3"/>
    <w:rsid w:val="00BF139D"/>
    <w:rsid w:val="00C02B74"/>
    <w:rsid w:val="00C11A9A"/>
    <w:rsid w:val="00C13D07"/>
    <w:rsid w:val="00C22115"/>
    <w:rsid w:val="00C2501C"/>
    <w:rsid w:val="00C26B14"/>
    <w:rsid w:val="00C365B0"/>
    <w:rsid w:val="00C43EAA"/>
    <w:rsid w:val="00C4491C"/>
    <w:rsid w:val="00C47F06"/>
    <w:rsid w:val="00C54C9F"/>
    <w:rsid w:val="00C62428"/>
    <w:rsid w:val="00C62B43"/>
    <w:rsid w:val="00C6380B"/>
    <w:rsid w:val="00C6418B"/>
    <w:rsid w:val="00C66095"/>
    <w:rsid w:val="00C70612"/>
    <w:rsid w:val="00C74336"/>
    <w:rsid w:val="00C76351"/>
    <w:rsid w:val="00C815A6"/>
    <w:rsid w:val="00C82A28"/>
    <w:rsid w:val="00C8563A"/>
    <w:rsid w:val="00C91D3D"/>
    <w:rsid w:val="00C92044"/>
    <w:rsid w:val="00C9509C"/>
    <w:rsid w:val="00C95EB1"/>
    <w:rsid w:val="00CA42DF"/>
    <w:rsid w:val="00CA701F"/>
    <w:rsid w:val="00CB175A"/>
    <w:rsid w:val="00CB18DF"/>
    <w:rsid w:val="00CB694B"/>
    <w:rsid w:val="00CB7831"/>
    <w:rsid w:val="00CB7A40"/>
    <w:rsid w:val="00CC0BF3"/>
    <w:rsid w:val="00CC28E2"/>
    <w:rsid w:val="00CC2F27"/>
    <w:rsid w:val="00CC33F0"/>
    <w:rsid w:val="00CD3DAB"/>
    <w:rsid w:val="00CD61D2"/>
    <w:rsid w:val="00CD7E8B"/>
    <w:rsid w:val="00CE060B"/>
    <w:rsid w:val="00CE1D81"/>
    <w:rsid w:val="00CE3944"/>
    <w:rsid w:val="00CE6791"/>
    <w:rsid w:val="00CE73B7"/>
    <w:rsid w:val="00CF3080"/>
    <w:rsid w:val="00CF63C7"/>
    <w:rsid w:val="00D079B1"/>
    <w:rsid w:val="00D10798"/>
    <w:rsid w:val="00D10D3B"/>
    <w:rsid w:val="00D11787"/>
    <w:rsid w:val="00D14FDD"/>
    <w:rsid w:val="00D15D18"/>
    <w:rsid w:val="00D255C2"/>
    <w:rsid w:val="00D26CB4"/>
    <w:rsid w:val="00D272AD"/>
    <w:rsid w:val="00D2738C"/>
    <w:rsid w:val="00D3317D"/>
    <w:rsid w:val="00D37FED"/>
    <w:rsid w:val="00D46A17"/>
    <w:rsid w:val="00D46A42"/>
    <w:rsid w:val="00D47FEA"/>
    <w:rsid w:val="00D50E4D"/>
    <w:rsid w:val="00D53D80"/>
    <w:rsid w:val="00D54993"/>
    <w:rsid w:val="00D60209"/>
    <w:rsid w:val="00D6097E"/>
    <w:rsid w:val="00D62FBE"/>
    <w:rsid w:val="00D66460"/>
    <w:rsid w:val="00D7053B"/>
    <w:rsid w:val="00D70C38"/>
    <w:rsid w:val="00D7759E"/>
    <w:rsid w:val="00D830AE"/>
    <w:rsid w:val="00D833A8"/>
    <w:rsid w:val="00D856E0"/>
    <w:rsid w:val="00D86B34"/>
    <w:rsid w:val="00D92CF6"/>
    <w:rsid w:val="00D93B8B"/>
    <w:rsid w:val="00DA000A"/>
    <w:rsid w:val="00DA3213"/>
    <w:rsid w:val="00DA7C16"/>
    <w:rsid w:val="00DB0AA0"/>
    <w:rsid w:val="00DB2502"/>
    <w:rsid w:val="00DB38AD"/>
    <w:rsid w:val="00DC13B7"/>
    <w:rsid w:val="00DC5CB7"/>
    <w:rsid w:val="00DC5CC8"/>
    <w:rsid w:val="00DC5EE6"/>
    <w:rsid w:val="00DC7428"/>
    <w:rsid w:val="00DE1E11"/>
    <w:rsid w:val="00DE3370"/>
    <w:rsid w:val="00DE3627"/>
    <w:rsid w:val="00DE3FDB"/>
    <w:rsid w:val="00DE6DD8"/>
    <w:rsid w:val="00DF0ED9"/>
    <w:rsid w:val="00DF3E22"/>
    <w:rsid w:val="00DF58A4"/>
    <w:rsid w:val="00E04422"/>
    <w:rsid w:val="00E06B2E"/>
    <w:rsid w:val="00E11471"/>
    <w:rsid w:val="00E1294D"/>
    <w:rsid w:val="00E129CC"/>
    <w:rsid w:val="00E22FDF"/>
    <w:rsid w:val="00E253C9"/>
    <w:rsid w:val="00E27048"/>
    <w:rsid w:val="00E27E80"/>
    <w:rsid w:val="00E32BD2"/>
    <w:rsid w:val="00E3385C"/>
    <w:rsid w:val="00E37449"/>
    <w:rsid w:val="00E37775"/>
    <w:rsid w:val="00E3791D"/>
    <w:rsid w:val="00E478CA"/>
    <w:rsid w:val="00E500A4"/>
    <w:rsid w:val="00E62FF2"/>
    <w:rsid w:val="00E64AFE"/>
    <w:rsid w:val="00E72F8D"/>
    <w:rsid w:val="00E76AB3"/>
    <w:rsid w:val="00E80FED"/>
    <w:rsid w:val="00E82044"/>
    <w:rsid w:val="00E85361"/>
    <w:rsid w:val="00E87A82"/>
    <w:rsid w:val="00E92E85"/>
    <w:rsid w:val="00E93BF5"/>
    <w:rsid w:val="00E94FE9"/>
    <w:rsid w:val="00EA2157"/>
    <w:rsid w:val="00EA2345"/>
    <w:rsid w:val="00EA324E"/>
    <w:rsid w:val="00EA5805"/>
    <w:rsid w:val="00EA62B5"/>
    <w:rsid w:val="00EB14CF"/>
    <w:rsid w:val="00EB56A3"/>
    <w:rsid w:val="00EC565B"/>
    <w:rsid w:val="00EC5B78"/>
    <w:rsid w:val="00EC641D"/>
    <w:rsid w:val="00EC646E"/>
    <w:rsid w:val="00ED016F"/>
    <w:rsid w:val="00ED1421"/>
    <w:rsid w:val="00ED19BA"/>
    <w:rsid w:val="00ED24BA"/>
    <w:rsid w:val="00EE0B6A"/>
    <w:rsid w:val="00EE3EEE"/>
    <w:rsid w:val="00EE7A25"/>
    <w:rsid w:val="00EE7FE4"/>
    <w:rsid w:val="00EF6747"/>
    <w:rsid w:val="00EF6F7D"/>
    <w:rsid w:val="00EF7689"/>
    <w:rsid w:val="00F005AD"/>
    <w:rsid w:val="00F016FB"/>
    <w:rsid w:val="00F05548"/>
    <w:rsid w:val="00F05CEF"/>
    <w:rsid w:val="00F05D30"/>
    <w:rsid w:val="00F1136F"/>
    <w:rsid w:val="00F12928"/>
    <w:rsid w:val="00F1605B"/>
    <w:rsid w:val="00F20670"/>
    <w:rsid w:val="00F220C9"/>
    <w:rsid w:val="00F22117"/>
    <w:rsid w:val="00F24346"/>
    <w:rsid w:val="00F25C4D"/>
    <w:rsid w:val="00F317EB"/>
    <w:rsid w:val="00F32801"/>
    <w:rsid w:val="00F32840"/>
    <w:rsid w:val="00F33C41"/>
    <w:rsid w:val="00F365A2"/>
    <w:rsid w:val="00F36602"/>
    <w:rsid w:val="00F4181D"/>
    <w:rsid w:val="00F426B2"/>
    <w:rsid w:val="00F43284"/>
    <w:rsid w:val="00F43A87"/>
    <w:rsid w:val="00F45C63"/>
    <w:rsid w:val="00F50CCC"/>
    <w:rsid w:val="00F51495"/>
    <w:rsid w:val="00F5514E"/>
    <w:rsid w:val="00F5522C"/>
    <w:rsid w:val="00F57C70"/>
    <w:rsid w:val="00F63224"/>
    <w:rsid w:val="00F63A8C"/>
    <w:rsid w:val="00F64933"/>
    <w:rsid w:val="00F65F16"/>
    <w:rsid w:val="00F66112"/>
    <w:rsid w:val="00F673CD"/>
    <w:rsid w:val="00F7151E"/>
    <w:rsid w:val="00F82206"/>
    <w:rsid w:val="00F825D7"/>
    <w:rsid w:val="00F82E2A"/>
    <w:rsid w:val="00F844B0"/>
    <w:rsid w:val="00F8453E"/>
    <w:rsid w:val="00F849AF"/>
    <w:rsid w:val="00F86112"/>
    <w:rsid w:val="00F95864"/>
    <w:rsid w:val="00F9601E"/>
    <w:rsid w:val="00FA060F"/>
    <w:rsid w:val="00FA2491"/>
    <w:rsid w:val="00FB741B"/>
    <w:rsid w:val="00FC2E30"/>
    <w:rsid w:val="00FC457B"/>
    <w:rsid w:val="00FC6609"/>
    <w:rsid w:val="00FD475C"/>
    <w:rsid w:val="00FE23B3"/>
    <w:rsid w:val="00FE5809"/>
    <w:rsid w:val="00FE6ED3"/>
    <w:rsid w:val="00FF195F"/>
    <w:rsid w:val="00FF3F13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C13EC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2F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B5E6E"/>
  </w:style>
  <w:style w:type="paragraph" w:styleId="a4">
    <w:name w:val="Balloon Text"/>
    <w:basedOn w:val="a"/>
    <w:semiHidden/>
    <w:rsid w:val="006D78DA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uiPriority w:val="59"/>
    <w:rsid w:val="005F25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705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705E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3705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705E0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723939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02907-D2F7-4E7E-8E9B-4F18FC6C2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1339</Words>
  <Characters>120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2025-04-14T01:49:00Z</dcterms:created>
  <dcterms:modified xsi:type="dcterms:W3CDTF">2025-04-17T06:53:00Z</dcterms:modified>
</cp:coreProperties>
</file>