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6201D" w14:textId="6A77749D" w:rsidR="00630465" w:rsidRDefault="004726CB" w:rsidP="00630465">
      <w:pPr>
        <w:snapToGrid w:val="0"/>
        <w:jc w:val="center"/>
        <w:rPr>
          <w:rFonts w:ascii="Meiryo UI" w:eastAsia="Meiryo UI" w:hAnsi="Meiryo UI"/>
          <w:sz w:val="48"/>
        </w:rPr>
      </w:pPr>
      <w:r>
        <w:rPr>
          <w:rFonts w:ascii="Meiryo UI" w:eastAsia="Meiryo UI" w:hAnsi="Meiryo UI"/>
          <w:noProof/>
          <w:sz w:val="48"/>
        </w:rPr>
        <w:drawing>
          <wp:anchor distT="0" distB="0" distL="114300" distR="114300" simplePos="0" relativeHeight="251658240" behindDoc="1" locked="0" layoutInCell="1" allowOverlap="1" wp14:anchorId="65D8796B" wp14:editId="4F080112">
            <wp:simplePos x="0" y="0"/>
            <wp:positionH relativeFrom="column">
              <wp:posOffset>-1796</wp:posOffset>
            </wp:positionH>
            <wp:positionV relativeFrom="paragraph">
              <wp:posOffset>5124</wp:posOffset>
            </wp:positionV>
            <wp:extent cx="8891270" cy="5923915"/>
            <wp:effectExtent l="0" t="0" r="508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e_72.jpg"/>
                    <pic:cNvPicPr/>
                  </pic:nvPicPr>
                  <pic:blipFill>
                    <a:blip r:embed="rId7">
                      <a:extLst>
                        <a:ext uri="{28A0092B-C50C-407E-A947-70E740481C1C}">
                          <a14:useLocalDpi xmlns:a14="http://schemas.microsoft.com/office/drawing/2010/main" val="0"/>
                        </a:ext>
                      </a:extLst>
                    </a:blip>
                    <a:stretch>
                      <a:fillRect/>
                    </a:stretch>
                  </pic:blipFill>
                  <pic:spPr>
                    <a:xfrm>
                      <a:off x="0" y="0"/>
                      <a:ext cx="8891270" cy="5923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95AE58E" w14:textId="7CE733D9" w:rsidR="00630465" w:rsidRDefault="00630465" w:rsidP="0028546A">
      <w:pPr>
        <w:tabs>
          <w:tab w:val="left" w:pos="11570"/>
        </w:tabs>
        <w:snapToGrid w:val="0"/>
        <w:jc w:val="center"/>
        <w:rPr>
          <w:rFonts w:ascii="Meiryo UI" w:eastAsia="Meiryo UI" w:hAnsi="Meiryo UI"/>
          <w:sz w:val="48"/>
        </w:rPr>
      </w:pPr>
    </w:p>
    <w:p w14:paraId="17815E22" w14:textId="6CF08FE8" w:rsidR="00630465" w:rsidRPr="0028546A" w:rsidRDefault="0028546A" w:rsidP="004E033E">
      <w:pPr>
        <w:tabs>
          <w:tab w:val="center" w:pos="7001"/>
          <w:tab w:val="left" w:pos="12761"/>
        </w:tabs>
        <w:snapToGrid w:val="0"/>
        <w:jc w:val="left"/>
        <w:rPr>
          <w:rFonts w:ascii="Meiryo UI" w:eastAsia="Meiryo UI" w:hAnsi="Meiryo UI"/>
          <w:b/>
          <w:color w:val="000000" w:themeColor="text1"/>
          <w:sz w:val="48"/>
          <w14:textOutline w14:w="6350" w14:cap="rnd" w14:cmpd="sng" w14:algn="ctr">
            <w14:noFill/>
            <w14:prstDash w14:val="solid"/>
            <w14:bevel/>
          </w14:textOutline>
        </w:rPr>
      </w:pPr>
      <w:r>
        <w:rPr>
          <w:rFonts w:ascii="Meiryo UI" w:eastAsia="Meiryo UI" w:hAnsi="Meiryo UI"/>
          <w:b/>
          <w:color w:val="FFFFFF" w:themeColor="background1"/>
          <w:sz w:val="48"/>
          <w14:textOutline w14:w="6350" w14:cap="rnd" w14:cmpd="sng" w14:algn="ctr">
            <w14:solidFill>
              <w14:schemeClr w14:val="accent2">
                <w14:lumMod w14:val="50000"/>
              </w14:schemeClr>
            </w14:solidFill>
            <w14:prstDash w14:val="solid"/>
            <w14:bevel/>
          </w14:textOutline>
        </w:rPr>
        <w:tab/>
      </w:r>
      <w:r w:rsidR="00630465" w:rsidRPr="0028546A">
        <w:rPr>
          <w:rFonts w:ascii="Meiryo UI" w:eastAsia="Meiryo UI" w:hAnsi="Meiryo UI" w:hint="eastAsia"/>
          <w:b/>
          <w:color w:val="000000" w:themeColor="text1"/>
          <w:sz w:val="48"/>
          <w14:textOutline w14:w="6350" w14:cap="rnd" w14:cmpd="sng" w14:algn="ctr">
            <w14:noFill/>
            <w14:prstDash w14:val="solid"/>
            <w14:bevel/>
          </w14:textOutline>
        </w:rPr>
        <w:t>令和３年度</w:t>
      </w:r>
    </w:p>
    <w:p w14:paraId="5904F546" w14:textId="77777777" w:rsidR="00630465" w:rsidRPr="0028546A" w:rsidRDefault="00630465" w:rsidP="00630465">
      <w:pPr>
        <w:snapToGrid w:val="0"/>
        <w:jc w:val="center"/>
        <w:rPr>
          <w:rFonts w:ascii="Meiryo UI" w:eastAsia="Meiryo UI" w:hAnsi="Meiryo UI"/>
          <w:b/>
          <w:color w:val="000000" w:themeColor="text1"/>
          <w:sz w:val="14"/>
          <w14:textOutline w14:w="6350" w14:cap="rnd" w14:cmpd="sng" w14:algn="ctr">
            <w14:noFill/>
            <w14:prstDash w14:val="solid"/>
            <w14:bevel/>
          </w14:textOutline>
        </w:rPr>
      </w:pPr>
    </w:p>
    <w:p w14:paraId="2E425DBD" w14:textId="05F59403" w:rsidR="00630465" w:rsidRPr="0028546A" w:rsidRDefault="00630465" w:rsidP="004726CB">
      <w:pPr>
        <w:snapToGrid w:val="0"/>
        <w:jc w:val="center"/>
        <w:rPr>
          <w:rFonts w:ascii="Meiryo UI" w:eastAsia="Meiryo UI" w:hAnsi="Meiryo UI"/>
          <w:b/>
          <w:color w:val="000000" w:themeColor="text1"/>
          <w:sz w:val="72"/>
          <w14:textOutline w14:w="6350" w14:cap="rnd" w14:cmpd="sng" w14:algn="ctr">
            <w14:noFill/>
            <w14:prstDash w14:val="solid"/>
            <w14:bevel/>
          </w14:textOutline>
        </w:rPr>
      </w:pPr>
      <w:r w:rsidRPr="0028546A">
        <w:rPr>
          <w:rFonts w:ascii="Meiryo UI" w:eastAsia="Meiryo UI" w:hAnsi="Meiryo UI" w:hint="eastAsia"/>
          <w:b/>
          <w:color w:val="000000" w:themeColor="text1"/>
          <w:sz w:val="72"/>
          <w14:textOutline w14:w="6350" w14:cap="rnd" w14:cmpd="sng" w14:algn="ctr">
            <w14:noFill/>
            <w14:prstDash w14:val="solid"/>
            <w14:bevel/>
          </w14:textOutline>
        </w:rPr>
        <w:t>大阪府グリーン調達方針（</w:t>
      </w:r>
      <w:r w:rsidR="004726CB">
        <w:rPr>
          <w:rFonts w:ascii="Meiryo UI" w:eastAsia="Meiryo UI" w:hAnsi="Meiryo UI" w:hint="eastAsia"/>
          <w:b/>
          <w:color w:val="000000" w:themeColor="text1"/>
          <w:sz w:val="72"/>
          <w14:textOutline w14:w="6350" w14:cap="rnd" w14:cmpd="sng" w14:algn="ctr">
            <w14:noFill/>
            <w14:prstDash w14:val="solid"/>
            <w14:bevel/>
          </w14:textOutline>
        </w:rPr>
        <w:t xml:space="preserve">Ⅲ </w:t>
      </w:r>
      <w:r w:rsidRPr="0028546A">
        <w:rPr>
          <w:rFonts w:ascii="Meiryo UI" w:eastAsia="Meiryo UI" w:hAnsi="Meiryo UI" w:hint="eastAsia"/>
          <w:b/>
          <w:color w:val="000000" w:themeColor="text1"/>
          <w:sz w:val="72"/>
          <w14:textOutline w14:w="6350" w14:cap="rnd" w14:cmpd="sng" w14:algn="ctr">
            <w14:noFill/>
            <w14:prstDash w14:val="solid"/>
            <w14:bevel/>
          </w14:textOutline>
        </w:rPr>
        <w:t>役務</w:t>
      </w:r>
      <w:r w:rsidR="00022BC0" w:rsidRPr="0028546A">
        <w:rPr>
          <w:rFonts w:ascii="Meiryo UI" w:eastAsia="Meiryo UI" w:hAnsi="Meiryo UI" w:hint="eastAsia"/>
          <w:b/>
          <w:color w:val="000000" w:themeColor="text1"/>
          <w:sz w:val="72"/>
          <w14:textOutline w14:w="6350" w14:cap="rnd" w14:cmpd="sng" w14:algn="ctr">
            <w14:noFill/>
            <w14:prstDash w14:val="solid"/>
            <w14:bevel/>
          </w14:textOutline>
        </w:rPr>
        <w:t>編</w:t>
      </w:r>
      <w:r w:rsidRPr="0028546A">
        <w:rPr>
          <w:rFonts w:ascii="Meiryo UI" w:eastAsia="Meiryo UI" w:hAnsi="Meiryo UI" w:hint="eastAsia"/>
          <w:b/>
          <w:color w:val="000000" w:themeColor="text1"/>
          <w:sz w:val="72"/>
          <w14:textOutline w14:w="6350" w14:cap="rnd" w14:cmpd="sng" w14:algn="ctr">
            <w14:noFill/>
            <w14:prstDash w14:val="solid"/>
            <w14:bevel/>
          </w14:textOutline>
        </w:rPr>
        <w:t>）</w:t>
      </w:r>
    </w:p>
    <w:p w14:paraId="54301DDA" w14:textId="77777777" w:rsidR="0028546A" w:rsidRDefault="0028546A" w:rsidP="00630465">
      <w:pPr>
        <w:snapToGrid w:val="0"/>
        <w:jc w:val="center"/>
        <w:rPr>
          <w:rFonts w:ascii="Meiryo UI" w:eastAsia="Meiryo UI" w:hAnsi="Meiryo UI"/>
          <w:sz w:val="48"/>
        </w:rPr>
      </w:pPr>
    </w:p>
    <w:p w14:paraId="372C400E" w14:textId="77777777" w:rsidR="0028546A" w:rsidRDefault="0028546A" w:rsidP="00630465">
      <w:pPr>
        <w:snapToGrid w:val="0"/>
        <w:jc w:val="center"/>
        <w:rPr>
          <w:rFonts w:ascii="Meiryo UI" w:eastAsia="Meiryo UI" w:hAnsi="Meiryo UI"/>
          <w:sz w:val="48"/>
        </w:rPr>
      </w:pPr>
    </w:p>
    <w:p w14:paraId="1CFF8BF8" w14:textId="106956C1" w:rsidR="00630465" w:rsidRPr="004726CB" w:rsidRDefault="00630465" w:rsidP="0028546A">
      <w:pPr>
        <w:tabs>
          <w:tab w:val="left" w:pos="8566"/>
        </w:tabs>
        <w:snapToGrid w:val="0"/>
        <w:jc w:val="center"/>
        <w:rPr>
          <w:rFonts w:ascii="Meiryo UI" w:eastAsia="Meiryo UI" w:hAnsi="Meiryo UI"/>
          <w:b/>
          <w:sz w:val="48"/>
        </w:rPr>
      </w:pPr>
      <w:r w:rsidRPr="004726CB">
        <w:rPr>
          <w:rFonts w:ascii="Meiryo UI" w:eastAsia="Meiryo UI" w:hAnsi="Meiryo UI" w:hint="eastAsia"/>
          <w:b/>
          <w:sz w:val="48"/>
        </w:rPr>
        <w:t>令和３（2021）年４月</w:t>
      </w:r>
    </w:p>
    <w:p w14:paraId="12A96D0F" w14:textId="77777777" w:rsidR="00630465" w:rsidRPr="004726CB" w:rsidRDefault="00630465" w:rsidP="0028546A">
      <w:pPr>
        <w:snapToGrid w:val="0"/>
        <w:spacing w:line="500" w:lineRule="exact"/>
        <w:jc w:val="center"/>
        <w:rPr>
          <w:rFonts w:ascii="Meiryo UI" w:eastAsia="Meiryo UI" w:hAnsi="Meiryo UI"/>
          <w:b/>
          <w:sz w:val="48"/>
        </w:rPr>
      </w:pPr>
      <w:r w:rsidRPr="004726CB">
        <w:rPr>
          <w:rFonts w:ascii="Meiryo UI" w:eastAsia="Meiryo UI" w:hAnsi="Meiryo UI" w:hint="eastAsia"/>
          <w:b/>
          <w:sz w:val="48"/>
        </w:rPr>
        <w:t>大阪府</w:t>
      </w:r>
    </w:p>
    <w:p w14:paraId="08C98FE6" w14:textId="77777777" w:rsidR="00630465" w:rsidRDefault="00630465" w:rsidP="005E103E">
      <w:pPr>
        <w:snapToGrid w:val="0"/>
        <w:rPr>
          <w:rFonts w:ascii="Meiryo UI" w:eastAsia="Meiryo UI" w:hAnsi="Meiryo UI"/>
          <w:b/>
          <w:sz w:val="28"/>
        </w:rPr>
        <w:sectPr w:rsidR="00630465" w:rsidSect="0025169E">
          <w:headerReference w:type="default" r:id="rId8"/>
          <w:footerReference w:type="default" r:id="rId9"/>
          <w:pgSz w:w="16838" w:h="11906" w:orient="landscape"/>
          <w:pgMar w:top="1134" w:right="1418" w:bottom="1134" w:left="1418" w:header="680" w:footer="283" w:gutter="0"/>
          <w:cols w:space="425"/>
          <w:docGrid w:type="lines" w:linePitch="360"/>
        </w:sectPr>
      </w:pPr>
    </w:p>
    <w:p w14:paraId="76E8655E" w14:textId="77777777" w:rsidR="00473B5E" w:rsidRPr="00485142" w:rsidRDefault="00473B5E" w:rsidP="00473B5E">
      <w:pPr>
        <w:snapToGrid w:val="0"/>
        <w:rPr>
          <w:rFonts w:ascii="Meiryo UI" w:eastAsia="Meiryo UI" w:hAnsi="Meiryo UI"/>
          <w:b/>
          <w:sz w:val="24"/>
        </w:rPr>
      </w:pPr>
      <w:r w:rsidRPr="00485142">
        <w:rPr>
          <w:rFonts w:ascii="Meiryo UI" w:eastAsia="Meiryo UI" w:hAnsi="Meiryo UI" w:hint="eastAsia"/>
          <w:b/>
          <w:sz w:val="24"/>
        </w:rPr>
        <w:lastRenderedPageBreak/>
        <w:t>１</w:t>
      </w:r>
      <w:r w:rsidRPr="00485142">
        <w:rPr>
          <w:rFonts w:ascii="Meiryo UI" w:eastAsia="Meiryo UI" w:hAnsi="Meiryo UI"/>
          <w:b/>
          <w:sz w:val="24"/>
        </w:rPr>
        <w:t xml:space="preserve"> </w:t>
      </w:r>
      <w:r>
        <w:rPr>
          <w:rFonts w:ascii="Meiryo UI" w:eastAsia="Meiryo UI" w:hAnsi="Meiryo UI" w:hint="eastAsia"/>
          <w:b/>
          <w:sz w:val="24"/>
        </w:rPr>
        <w:t>グリーン調達方針の</w:t>
      </w:r>
      <w:r w:rsidRPr="00485142">
        <w:rPr>
          <w:rFonts w:ascii="Meiryo UI" w:eastAsia="Meiryo UI" w:hAnsi="Meiryo UI"/>
          <w:b/>
          <w:sz w:val="24"/>
        </w:rPr>
        <w:t>意義・目的</w:t>
      </w:r>
      <w:r>
        <w:rPr>
          <w:rFonts w:ascii="Meiryo UI" w:eastAsia="Meiryo UI" w:hAnsi="Meiryo UI" w:hint="eastAsia"/>
          <w:b/>
          <w:sz w:val="24"/>
        </w:rPr>
        <w:t>、対象、基本原則</w:t>
      </w:r>
    </w:p>
    <w:p w14:paraId="4C85AE2D" w14:textId="59332BE1" w:rsidR="00473B5E" w:rsidRDefault="00473B5E" w:rsidP="00473B5E">
      <w:pPr>
        <w:snapToGrid w:val="0"/>
        <w:ind w:firstLineChars="100" w:firstLine="220"/>
        <w:rPr>
          <w:rFonts w:ascii="Meiryo UI" w:eastAsia="Meiryo UI" w:hAnsi="Meiryo UI"/>
          <w:sz w:val="22"/>
        </w:rPr>
      </w:pPr>
      <w:r>
        <w:rPr>
          <w:rFonts w:ascii="Meiryo UI" w:eastAsia="Meiryo UI" w:hAnsi="Meiryo UI" w:hint="eastAsia"/>
          <w:sz w:val="22"/>
        </w:rPr>
        <w:t>大阪府グリーン調達方針（</w:t>
      </w:r>
      <w:r w:rsidR="008F4737">
        <w:rPr>
          <w:rFonts w:ascii="Meiryo UI" w:eastAsia="Meiryo UI" w:hAnsi="Meiryo UI" w:hint="eastAsia"/>
          <w:sz w:val="22"/>
        </w:rPr>
        <w:t xml:space="preserve">Ⅰ </w:t>
      </w:r>
      <w:r>
        <w:rPr>
          <w:rFonts w:ascii="Meiryo UI" w:eastAsia="Meiryo UI" w:hAnsi="Meiryo UI" w:hint="eastAsia"/>
          <w:sz w:val="22"/>
        </w:rPr>
        <w:t>物品編）を参照すること。</w:t>
      </w:r>
    </w:p>
    <w:p w14:paraId="3F77C4E5" w14:textId="77777777" w:rsidR="00473B5E" w:rsidRPr="00D72FAC" w:rsidRDefault="00473B5E" w:rsidP="00D72FAC">
      <w:pPr>
        <w:snapToGrid w:val="0"/>
        <w:rPr>
          <w:rFonts w:ascii="Meiryo UI" w:eastAsia="Meiryo UI" w:hAnsi="Meiryo UI"/>
          <w:sz w:val="10"/>
          <w:szCs w:val="12"/>
        </w:rPr>
      </w:pPr>
    </w:p>
    <w:p w14:paraId="6F13BBF4" w14:textId="51946025" w:rsidR="00473B5E" w:rsidRPr="00485142" w:rsidRDefault="00473B5E">
      <w:pPr>
        <w:snapToGrid w:val="0"/>
        <w:rPr>
          <w:rFonts w:ascii="Meiryo UI" w:eastAsia="Meiryo UI" w:hAnsi="Meiryo UI"/>
          <w:b/>
          <w:sz w:val="24"/>
        </w:rPr>
      </w:pPr>
      <w:r>
        <w:rPr>
          <w:rFonts w:ascii="Meiryo UI" w:eastAsia="Meiryo UI" w:hAnsi="Meiryo UI" w:hint="eastAsia"/>
          <w:b/>
          <w:sz w:val="24"/>
        </w:rPr>
        <w:t>２</w:t>
      </w:r>
      <w:r w:rsidRPr="00485142">
        <w:rPr>
          <w:rFonts w:ascii="Meiryo UI" w:eastAsia="Meiryo UI" w:hAnsi="Meiryo UI"/>
          <w:b/>
          <w:sz w:val="24"/>
        </w:rPr>
        <w:t xml:space="preserve"> </w:t>
      </w:r>
      <w:r>
        <w:rPr>
          <w:rFonts w:ascii="Meiryo UI" w:eastAsia="Meiryo UI" w:hAnsi="Meiryo UI" w:hint="eastAsia"/>
          <w:b/>
          <w:sz w:val="24"/>
        </w:rPr>
        <w:t>役務の基本的考え方</w:t>
      </w:r>
    </w:p>
    <w:p w14:paraId="631E7A4C" w14:textId="62DE7ED3" w:rsidR="00473B5E" w:rsidRDefault="00B45CCD" w:rsidP="00473B5E">
      <w:pPr>
        <w:snapToGrid w:val="0"/>
        <w:ind w:rightChars="28" w:right="59" w:firstLineChars="100" w:firstLine="220"/>
        <w:rPr>
          <w:rFonts w:ascii="Meiryo UI" w:eastAsia="Meiryo UI" w:hAnsi="Meiryo UI"/>
          <w:sz w:val="22"/>
        </w:rPr>
      </w:pPr>
      <w:r>
        <w:rPr>
          <w:rFonts w:ascii="Meiryo UI" w:eastAsia="Meiryo UI" w:hAnsi="Meiryo UI" w:hint="eastAsia"/>
          <w:sz w:val="22"/>
        </w:rPr>
        <w:t>ここに掲げた対象業務</w:t>
      </w:r>
      <w:r w:rsidR="009D76E4">
        <w:rPr>
          <w:rFonts w:ascii="Meiryo UI" w:eastAsia="Meiryo UI" w:hAnsi="Meiryo UI" w:hint="eastAsia"/>
          <w:sz w:val="22"/>
        </w:rPr>
        <w:t>に該当するか否かにかかわらず</w:t>
      </w:r>
      <w:r>
        <w:rPr>
          <w:rFonts w:ascii="Meiryo UI" w:eastAsia="Meiryo UI" w:hAnsi="Meiryo UI" w:hint="eastAsia"/>
          <w:sz w:val="22"/>
        </w:rPr>
        <w:t>、環境物品等を用いて提供される業務に</w:t>
      </w:r>
      <w:r w:rsidR="00FE5F1C">
        <w:rPr>
          <w:rFonts w:ascii="Meiryo UI" w:eastAsia="Meiryo UI" w:hAnsi="Meiryo UI" w:hint="eastAsia"/>
          <w:sz w:val="22"/>
        </w:rPr>
        <w:t>お</w:t>
      </w:r>
      <w:r>
        <w:rPr>
          <w:rFonts w:ascii="Meiryo UI" w:eastAsia="Meiryo UI" w:hAnsi="Meiryo UI" w:hint="eastAsia"/>
          <w:sz w:val="22"/>
        </w:rPr>
        <w:t>いて</w:t>
      </w:r>
      <w:r w:rsidR="00FE5F1C">
        <w:rPr>
          <w:rFonts w:ascii="Meiryo UI" w:eastAsia="Meiryo UI" w:hAnsi="Meiryo UI" w:hint="eastAsia"/>
          <w:sz w:val="22"/>
        </w:rPr>
        <w:t>は、</w:t>
      </w:r>
      <w:r w:rsidR="009D76E4">
        <w:rPr>
          <w:rFonts w:ascii="Meiryo UI" w:eastAsia="Meiryo UI" w:hAnsi="Meiryo UI" w:hint="eastAsia"/>
          <w:sz w:val="22"/>
        </w:rPr>
        <w:t>本</w:t>
      </w:r>
      <w:r w:rsidR="00AA06E9">
        <w:rPr>
          <w:rFonts w:ascii="Meiryo UI" w:eastAsia="Meiryo UI" w:hAnsi="Meiryo UI" w:hint="eastAsia"/>
          <w:sz w:val="22"/>
        </w:rPr>
        <w:t>調達</w:t>
      </w:r>
      <w:r w:rsidR="009D76E4">
        <w:rPr>
          <w:rFonts w:ascii="Meiryo UI" w:eastAsia="Meiryo UI" w:hAnsi="Meiryo UI" w:hint="eastAsia"/>
          <w:sz w:val="22"/>
        </w:rPr>
        <w:t>方針の物品等に係る判断基準に適合した環境物品を使用するものとする。また</w:t>
      </w:r>
      <w:r>
        <w:rPr>
          <w:rFonts w:ascii="Meiryo UI" w:eastAsia="Meiryo UI" w:hAnsi="Meiryo UI" w:hint="eastAsia"/>
          <w:sz w:val="22"/>
        </w:rPr>
        <w:t>、</w:t>
      </w:r>
      <w:r w:rsidR="009D76E4">
        <w:rPr>
          <w:rFonts w:ascii="Meiryo UI" w:eastAsia="Meiryo UI" w:hAnsi="Meiryo UI" w:hint="eastAsia"/>
          <w:sz w:val="22"/>
        </w:rPr>
        <w:t>すべての役務について本</w:t>
      </w:r>
      <w:r w:rsidR="00AA06E9">
        <w:rPr>
          <w:rFonts w:ascii="Meiryo UI" w:eastAsia="Meiryo UI" w:hAnsi="Meiryo UI" w:hint="eastAsia"/>
          <w:sz w:val="22"/>
        </w:rPr>
        <w:t>調達</w:t>
      </w:r>
      <w:r w:rsidR="009D76E4">
        <w:rPr>
          <w:rFonts w:ascii="Meiryo UI" w:eastAsia="Meiryo UI" w:hAnsi="Meiryo UI" w:hint="eastAsia"/>
          <w:sz w:val="22"/>
        </w:rPr>
        <w:t>方針の基本原則にしたがった発注に努めるとともに、</w:t>
      </w:r>
      <w:r w:rsidR="00473B5E">
        <w:rPr>
          <w:rFonts w:ascii="Meiryo UI" w:eastAsia="Meiryo UI" w:hAnsi="Meiryo UI" w:hint="eastAsia"/>
          <w:sz w:val="22"/>
        </w:rPr>
        <w:t>「会議運営」</w:t>
      </w:r>
      <w:r>
        <w:rPr>
          <w:rFonts w:ascii="Meiryo UI" w:eastAsia="Meiryo UI" w:hAnsi="Meiryo UI" w:hint="eastAsia"/>
          <w:sz w:val="22"/>
        </w:rPr>
        <w:t>をはじめ</w:t>
      </w:r>
      <w:r w:rsidR="00473B5E">
        <w:rPr>
          <w:rFonts w:ascii="Meiryo UI" w:eastAsia="Meiryo UI" w:hAnsi="Meiryo UI" w:hint="eastAsia"/>
          <w:sz w:val="22"/>
        </w:rPr>
        <w:t>大阪府が</w:t>
      </w:r>
      <w:r w:rsidR="00FE5F1C">
        <w:rPr>
          <w:rFonts w:ascii="Meiryo UI" w:eastAsia="Meiryo UI" w:hAnsi="Meiryo UI" w:hint="eastAsia"/>
          <w:sz w:val="22"/>
        </w:rPr>
        <w:t>自ら</w:t>
      </w:r>
      <w:r w:rsidR="00473B5E">
        <w:rPr>
          <w:rFonts w:ascii="Meiryo UI" w:eastAsia="Meiryo UI" w:hAnsi="Meiryo UI" w:hint="eastAsia"/>
          <w:sz w:val="22"/>
        </w:rPr>
        <w:t>当該業務を行う場合も、</w:t>
      </w:r>
      <w:r>
        <w:rPr>
          <w:rFonts w:ascii="Meiryo UI" w:eastAsia="Meiryo UI" w:hAnsi="Meiryo UI" w:hint="eastAsia"/>
          <w:sz w:val="22"/>
        </w:rPr>
        <w:t>判断基準等</w:t>
      </w:r>
      <w:r w:rsidR="00473B5E">
        <w:rPr>
          <w:rFonts w:ascii="Meiryo UI" w:eastAsia="Meiryo UI" w:hAnsi="Meiryo UI" w:hint="eastAsia"/>
          <w:sz w:val="22"/>
        </w:rPr>
        <w:t>を遵守する</w:t>
      </w:r>
      <w:r>
        <w:rPr>
          <w:rFonts w:ascii="Meiryo UI" w:eastAsia="Meiryo UI" w:hAnsi="Meiryo UI" w:hint="eastAsia"/>
          <w:sz w:val="22"/>
        </w:rPr>
        <w:t>ものとする。</w:t>
      </w:r>
    </w:p>
    <w:p w14:paraId="7E94730B" w14:textId="77777777" w:rsidR="00367166" w:rsidRPr="00D715ED" w:rsidRDefault="00367166" w:rsidP="00367166">
      <w:pPr>
        <w:snapToGrid w:val="0"/>
        <w:rPr>
          <w:rFonts w:ascii="Meiryo UI" w:eastAsia="Meiryo UI" w:hAnsi="Meiryo UI"/>
          <w:sz w:val="10"/>
          <w:szCs w:val="12"/>
        </w:rPr>
      </w:pPr>
    </w:p>
    <w:p w14:paraId="5ABCB3FD" w14:textId="26A641C3" w:rsidR="00473B5E" w:rsidRPr="00485142" w:rsidRDefault="00473B5E" w:rsidP="00473B5E">
      <w:pPr>
        <w:snapToGrid w:val="0"/>
        <w:rPr>
          <w:rFonts w:ascii="Meiryo UI" w:eastAsia="Meiryo UI" w:hAnsi="Meiryo UI"/>
          <w:b/>
          <w:sz w:val="24"/>
        </w:rPr>
      </w:pPr>
      <w:r>
        <w:rPr>
          <w:rFonts w:ascii="Meiryo UI" w:eastAsia="Meiryo UI" w:hAnsi="Meiryo UI" w:hint="eastAsia"/>
          <w:b/>
          <w:sz w:val="24"/>
        </w:rPr>
        <w:t>３</w:t>
      </w:r>
      <w:r w:rsidRPr="00485142">
        <w:rPr>
          <w:rFonts w:ascii="Meiryo UI" w:eastAsia="Meiryo UI" w:hAnsi="Meiryo UI"/>
          <w:b/>
          <w:sz w:val="24"/>
        </w:rPr>
        <w:t xml:space="preserve"> </w:t>
      </w:r>
      <w:r w:rsidRPr="00485142">
        <w:rPr>
          <w:rFonts w:ascii="Meiryo UI" w:eastAsia="Meiryo UI" w:hAnsi="Meiryo UI" w:hint="eastAsia"/>
          <w:b/>
          <w:sz w:val="24"/>
        </w:rPr>
        <w:t>定義</w:t>
      </w:r>
    </w:p>
    <w:p w14:paraId="2417D42E" w14:textId="77777777" w:rsidR="00473B5E" w:rsidRPr="00485142" w:rsidRDefault="00473B5E" w:rsidP="00473B5E">
      <w:pPr>
        <w:snapToGrid w:val="0"/>
        <w:rPr>
          <w:rFonts w:ascii="Meiryo UI" w:eastAsia="Meiryo UI" w:hAnsi="Meiryo UI"/>
          <w:sz w:val="8"/>
        </w:rPr>
      </w:pPr>
    </w:p>
    <w:tbl>
      <w:tblPr>
        <w:tblStyle w:val="a4"/>
        <w:tblW w:w="0" w:type="auto"/>
        <w:tblLook w:val="04A0" w:firstRow="1" w:lastRow="0" w:firstColumn="1" w:lastColumn="0" w:noHBand="0" w:noVBand="1"/>
      </w:tblPr>
      <w:tblGrid>
        <w:gridCol w:w="1980"/>
        <w:gridCol w:w="12012"/>
      </w:tblGrid>
      <w:tr w:rsidR="00473B5E" w14:paraId="3F84EDE3" w14:textId="77777777" w:rsidTr="00D72FAC">
        <w:tc>
          <w:tcPr>
            <w:tcW w:w="1980" w:type="dxa"/>
            <w:vAlign w:val="center"/>
          </w:tcPr>
          <w:p w14:paraId="41339E23" w14:textId="77777777" w:rsidR="00473B5E" w:rsidRPr="00D715ED" w:rsidRDefault="00473B5E" w:rsidP="00D715ED">
            <w:pPr>
              <w:snapToGrid w:val="0"/>
              <w:jc w:val="center"/>
              <w:rPr>
                <w:rFonts w:ascii="Meiryo UI" w:eastAsia="Meiryo UI" w:hAnsi="Meiryo UI"/>
                <w:b/>
                <w:bCs/>
              </w:rPr>
            </w:pPr>
            <w:r w:rsidRPr="00D715ED">
              <w:rPr>
                <w:rFonts w:ascii="Meiryo UI" w:eastAsia="Meiryo UI" w:hAnsi="Meiryo UI" w:hint="eastAsia"/>
                <w:b/>
                <w:bCs/>
                <w:sz w:val="22"/>
              </w:rPr>
              <w:t>判断基準</w:t>
            </w:r>
          </w:p>
        </w:tc>
        <w:tc>
          <w:tcPr>
            <w:tcW w:w="12012" w:type="dxa"/>
          </w:tcPr>
          <w:p w14:paraId="74466BBE" w14:textId="77777777" w:rsidR="00473B5E" w:rsidRDefault="00473B5E" w:rsidP="00D715ED">
            <w:pPr>
              <w:snapToGrid w:val="0"/>
              <w:rPr>
                <w:rFonts w:ascii="Meiryo UI" w:eastAsia="Meiryo UI" w:hAnsi="Meiryo UI"/>
              </w:rPr>
            </w:pPr>
            <w:r>
              <w:rPr>
                <w:rFonts w:ascii="Meiryo UI" w:eastAsia="Meiryo UI" w:hAnsi="Meiryo UI" w:hint="eastAsia"/>
              </w:rPr>
              <w:t>調達にあたり、</w:t>
            </w:r>
            <w:r w:rsidRPr="00D715ED">
              <w:rPr>
                <w:rFonts w:ascii="Meiryo UI" w:eastAsia="Meiryo UI" w:hAnsi="Meiryo UI" w:hint="eastAsia"/>
                <w:b/>
                <w:bCs/>
              </w:rPr>
              <w:t>必ず適合させるべき基準</w:t>
            </w:r>
            <w:r>
              <w:rPr>
                <w:rFonts w:ascii="Meiryo UI" w:eastAsia="Meiryo UI" w:hAnsi="Meiryo UI" w:hint="eastAsia"/>
                <w:b/>
                <w:bCs/>
              </w:rPr>
              <w:t>（環境物品等の要件）</w:t>
            </w:r>
            <w:r>
              <w:rPr>
                <w:rFonts w:ascii="Meiryo UI" w:eastAsia="Meiryo UI" w:hAnsi="Meiryo UI" w:hint="eastAsia"/>
              </w:rPr>
              <w:t>。</w:t>
            </w:r>
          </w:p>
          <w:p w14:paraId="4CA05FB8" w14:textId="77777777" w:rsidR="00473B5E" w:rsidRPr="005840A7" w:rsidRDefault="00473B5E" w:rsidP="00D715ED">
            <w:pPr>
              <w:snapToGrid w:val="0"/>
              <w:ind w:left="420" w:hangingChars="200" w:hanging="420"/>
              <w:rPr>
                <w:rFonts w:ascii="Meiryo UI" w:eastAsia="Meiryo UI" w:hAnsi="Meiryo UI"/>
              </w:rPr>
            </w:pPr>
            <w:r>
              <w:rPr>
                <w:rFonts w:ascii="Meiryo UI" w:eastAsia="Meiryo UI" w:hAnsi="Meiryo UI" w:hint="eastAsia"/>
              </w:rPr>
              <w:t>判断基準に適合した物品等の調達状況（適合率等）について</w:t>
            </w:r>
            <w:r w:rsidRPr="00550140">
              <w:rPr>
                <w:rFonts w:ascii="Meiryo UI" w:eastAsia="Meiryo UI" w:hAnsi="Meiryo UI"/>
              </w:rPr>
              <w:t>目標</w:t>
            </w:r>
            <w:r>
              <w:rPr>
                <w:rFonts w:ascii="Meiryo UI" w:eastAsia="Meiryo UI" w:hAnsi="Meiryo UI" w:hint="eastAsia"/>
              </w:rPr>
              <w:t>を定めている。</w:t>
            </w:r>
          </w:p>
        </w:tc>
      </w:tr>
      <w:tr w:rsidR="00473B5E" w14:paraId="0E9734B7" w14:textId="77777777" w:rsidTr="00D72FAC">
        <w:tc>
          <w:tcPr>
            <w:tcW w:w="1980" w:type="dxa"/>
            <w:vAlign w:val="center"/>
          </w:tcPr>
          <w:p w14:paraId="69A6E159" w14:textId="77777777" w:rsidR="00473B5E" w:rsidRPr="00D715ED" w:rsidRDefault="00473B5E" w:rsidP="00D715ED">
            <w:pPr>
              <w:snapToGrid w:val="0"/>
              <w:jc w:val="center"/>
              <w:rPr>
                <w:rFonts w:ascii="Meiryo UI" w:eastAsia="Meiryo UI" w:hAnsi="Meiryo UI"/>
                <w:b/>
                <w:bCs/>
              </w:rPr>
            </w:pPr>
            <w:r w:rsidRPr="00D715ED">
              <w:rPr>
                <w:rFonts w:ascii="Meiryo UI" w:eastAsia="Meiryo UI" w:hAnsi="Meiryo UI" w:hint="eastAsia"/>
                <w:b/>
                <w:bCs/>
                <w:sz w:val="22"/>
              </w:rPr>
              <w:t>配慮事項</w:t>
            </w:r>
          </w:p>
        </w:tc>
        <w:tc>
          <w:tcPr>
            <w:tcW w:w="12012" w:type="dxa"/>
          </w:tcPr>
          <w:p w14:paraId="422002E7" w14:textId="77777777" w:rsidR="00473B5E" w:rsidRDefault="00473B5E" w:rsidP="00D715ED">
            <w:pPr>
              <w:snapToGrid w:val="0"/>
              <w:ind w:left="420" w:hangingChars="200" w:hanging="420"/>
              <w:rPr>
                <w:rFonts w:ascii="Meiryo UI" w:eastAsia="Meiryo UI" w:hAnsi="Meiryo UI"/>
              </w:rPr>
            </w:pPr>
            <w:r w:rsidRPr="00550140">
              <w:rPr>
                <w:rFonts w:ascii="Meiryo UI" w:eastAsia="Meiryo UI" w:hAnsi="Meiryo UI"/>
              </w:rPr>
              <w:t>環境物品等を調達するに当たって</w:t>
            </w:r>
            <w:r w:rsidRPr="00D715ED">
              <w:rPr>
                <w:rFonts w:ascii="Meiryo UI" w:eastAsia="Meiryo UI" w:hAnsi="Meiryo UI"/>
                <w:b/>
                <w:bCs/>
              </w:rPr>
              <w:t>配慮することが望ましい事項</w:t>
            </w:r>
            <w:r w:rsidRPr="00550140">
              <w:rPr>
                <w:rFonts w:ascii="Meiryo UI" w:eastAsia="Meiryo UI" w:hAnsi="Meiryo UI"/>
              </w:rPr>
              <w:t>。</w:t>
            </w:r>
            <w:r>
              <w:rPr>
                <w:rFonts w:ascii="Meiryo UI" w:eastAsia="Meiryo UI" w:hAnsi="Meiryo UI" w:hint="eastAsia"/>
              </w:rPr>
              <w:t>調達者の判断により、物品等の要件に追加することができる。</w:t>
            </w:r>
          </w:p>
          <w:p w14:paraId="611C1D26" w14:textId="3A944834" w:rsidR="00473B5E" w:rsidRPr="00EB700A" w:rsidRDefault="00473B5E" w:rsidP="00D715ED">
            <w:pPr>
              <w:snapToGrid w:val="0"/>
              <w:ind w:left="420" w:hangingChars="200" w:hanging="420"/>
              <w:rPr>
                <w:rFonts w:ascii="Meiryo UI" w:eastAsia="Meiryo UI" w:hAnsi="Meiryo UI"/>
                <w:sz w:val="20"/>
                <w:szCs w:val="20"/>
              </w:rPr>
            </w:pPr>
            <w:r>
              <w:rPr>
                <w:rFonts w:ascii="Meiryo UI" w:eastAsia="Meiryo UI" w:hAnsi="Meiryo UI" w:hint="eastAsia"/>
              </w:rPr>
              <w:t>なお、</w:t>
            </w:r>
            <w:r w:rsidRPr="009C2D54">
              <w:rPr>
                <w:rFonts w:ascii="Meiryo UI" w:eastAsia="Meiryo UI" w:hAnsi="Meiryo UI" w:hint="eastAsia"/>
              </w:rPr>
              <w:t>本</w:t>
            </w:r>
            <w:r w:rsidR="00AA06E9">
              <w:rPr>
                <w:rFonts w:ascii="Meiryo UI" w:eastAsia="Meiryo UI" w:hAnsi="Meiryo UI" w:hint="eastAsia"/>
              </w:rPr>
              <w:t>調達</w:t>
            </w:r>
            <w:r w:rsidRPr="009C2D54">
              <w:rPr>
                <w:rFonts w:ascii="Meiryo UI" w:eastAsia="Meiryo UI" w:hAnsi="Meiryo UI" w:hint="eastAsia"/>
              </w:rPr>
              <w:t>方針においては、国の</w:t>
            </w:r>
            <w:r w:rsidRPr="007F602B">
              <w:rPr>
                <w:rFonts w:ascii="Meiryo UI" w:eastAsia="Meiryo UI" w:hAnsi="Meiryo UI" w:hint="eastAsia"/>
              </w:rPr>
              <w:t>「環境物品等の調達の推進に関する基本方針」</w:t>
            </w:r>
            <w:r w:rsidRPr="009C2D54">
              <w:rPr>
                <w:rFonts w:ascii="Meiryo UI" w:eastAsia="Meiryo UI" w:hAnsi="Meiryo UI" w:hint="eastAsia"/>
              </w:rPr>
              <w:t>と同等の事項については記載を省略してい</w:t>
            </w:r>
            <w:r>
              <w:rPr>
                <w:rFonts w:ascii="Meiryo UI" w:eastAsia="Meiryo UI" w:hAnsi="Meiryo UI" w:hint="eastAsia"/>
              </w:rPr>
              <w:t>る</w:t>
            </w:r>
            <w:r w:rsidRPr="009C2D54">
              <w:rPr>
                <w:rFonts w:ascii="Meiryo UI" w:eastAsia="Meiryo UI" w:hAnsi="Meiryo UI" w:hint="eastAsia"/>
              </w:rPr>
              <w:t>。</w:t>
            </w:r>
          </w:p>
        </w:tc>
      </w:tr>
      <w:tr w:rsidR="002F7008" w14:paraId="5480FE9A" w14:textId="77777777" w:rsidTr="00D72FAC">
        <w:tc>
          <w:tcPr>
            <w:tcW w:w="1980" w:type="dxa"/>
          </w:tcPr>
          <w:p w14:paraId="5BDD2F50" w14:textId="77777777" w:rsidR="00D72FAC" w:rsidRDefault="00D72FAC" w:rsidP="00D715ED">
            <w:pPr>
              <w:snapToGrid w:val="0"/>
              <w:jc w:val="center"/>
              <w:rPr>
                <w:rFonts w:ascii="Meiryo UI" w:eastAsia="Meiryo UI" w:hAnsi="Meiryo UI"/>
                <w:sz w:val="22"/>
              </w:rPr>
            </w:pPr>
            <w:r w:rsidRPr="00D72FAC">
              <w:rPr>
                <w:rFonts w:ascii="Meiryo UI" w:eastAsia="Meiryo UI" w:hAnsi="Meiryo UI" w:hint="eastAsia"/>
                <w:sz w:val="22"/>
              </w:rPr>
              <w:t>★が付された</w:t>
            </w:r>
          </w:p>
          <w:p w14:paraId="004BD56A" w14:textId="5FF1D74B" w:rsidR="002F7008" w:rsidRDefault="00D72FAC" w:rsidP="00D715ED">
            <w:pPr>
              <w:snapToGrid w:val="0"/>
              <w:jc w:val="center"/>
              <w:rPr>
                <w:rFonts w:ascii="Meiryo UI" w:eastAsia="Meiryo UI" w:hAnsi="Meiryo UI"/>
                <w:sz w:val="22"/>
              </w:rPr>
            </w:pPr>
            <w:r w:rsidRPr="00D72FAC">
              <w:rPr>
                <w:rFonts w:ascii="Meiryo UI" w:eastAsia="Meiryo UI" w:hAnsi="Meiryo UI" w:hint="eastAsia"/>
                <w:sz w:val="22"/>
              </w:rPr>
              <w:t>品目または基準等</w:t>
            </w:r>
          </w:p>
        </w:tc>
        <w:tc>
          <w:tcPr>
            <w:tcW w:w="12012" w:type="dxa"/>
          </w:tcPr>
          <w:p w14:paraId="7846F063" w14:textId="13D9CF22" w:rsidR="002F7008" w:rsidRPr="00550140" w:rsidRDefault="002F7008" w:rsidP="007F2293">
            <w:pPr>
              <w:snapToGrid w:val="0"/>
              <w:ind w:left="420" w:hangingChars="200" w:hanging="420"/>
              <w:rPr>
                <w:rFonts w:ascii="Meiryo UI" w:eastAsia="Meiryo UI" w:hAnsi="Meiryo UI"/>
              </w:rPr>
            </w:pPr>
            <w:r w:rsidRPr="00D715ED">
              <w:rPr>
                <w:rFonts w:ascii="Meiryo UI" w:eastAsia="Meiryo UI" w:hAnsi="Meiryo UI" w:hint="eastAsia"/>
                <w:b/>
              </w:rPr>
              <w:t>大阪府独自の</w:t>
            </w:r>
            <w:r>
              <w:rPr>
                <w:rFonts w:ascii="Meiryo UI" w:eastAsia="Meiryo UI" w:hAnsi="Meiryo UI" w:hint="eastAsia"/>
                <w:b/>
              </w:rPr>
              <w:t>規定</w:t>
            </w:r>
            <w:r>
              <w:rPr>
                <w:rFonts w:ascii="Meiryo UI" w:eastAsia="Meiryo UI" w:hAnsi="Meiryo UI" w:hint="eastAsia"/>
              </w:rPr>
              <w:t>。</w:t>
            </w:r>
          </w:p>
        </w:tc>
      </w:tr>
    </w:tbl>
    <w:p w14:paraId="5885C5AC" w14:textId="77777777" w:rsidR="00367166" w:rsidRPr="00D715ED" w:rsidRDefault="00367166" w:rsidP="00367166">
      <w:pPr>
        <w:snapToGrid w:val="0"/>
        <w:rPr>
          <w:rFonts w:ascii="Meiryo UI" w:eastAsia="Meiryo UI" w:hAnsi="Meiryo UI"/>
          <w:sz w:val="10"/>
          <w:szCs w:val="12"/>
        </w:rPr>
      </w:pPr>
    </w:p>
    <w:p w14:paraId="52859CA1" w14:textId="31C3C68D" w:rsidR="00473B5E" w:rsidRDefault="009D76E4" w:rsidP="00473B5E">
      <w:pPr>
        <w:snapToGrid w:val="0"/>
        <w:rPr>
          <w:rFonts w:ascii="Meiryo UI" w:eastAsia="Meiryo UI" w:hAnsi="Meiryo UI"/>
          <w:b/>
          <w:sz w:val="24"/>
        </w:rPr>
      </w:pPr>
      <w:r>
        <w:rPr>
          <w:rFonts w:ascii="Meiryo UI" w:eastAsia="Meiryo UI" w:hAnsi="Meiryo UI" w:hint="eastAsia"/>
          <w:b/>
          <w:sz w:val="24"/>
        </w:rPr>
        <w:t>４</w:t>
      </w:r>
      <w:r w:rsidR="00473B5E" w:rsidRPr="00485142">
        <w:rPr>
          <w:rFonts w:ascii="Meiryo UI" w:eastAsia="Meiryo UI" w:hAnsi="Meiryo UI"/>
          <w:b/>
          <w:sz w:val="24"/>
        </w:rPr>
        <w:t xml:space="preserve"> </w:t>
      </w:r>
      <w:r>
        <w:rPr>
          <w:rFonts w:ascii="Meiryo UI" w:eastAsia="Meiryo UI" w:hAnsi="Meiryo UI" w:hint="eastAsia"/>
          <w:b/>
          <w:sz w:val="24"/>
        </w:rPr>
        <w:t>留意事項</w:t>
      </w:r>
    </w:p>
    <w:p w14:paraId="6AD6A19B" w14:textId="77777777" w:rsidR="00473B5E" w:rsidRPr="00D72FAC" w:rsidRDefault="00473B5E" w:rsidP="00473B5E">
      <w:pPr>
        <w:snapToGrid w:val="0"/>
        <w:rPr>
          <w:rFonts w:ascii="Meiryo UI" w:eastAsia="Meiryo UI" w:hAnsi="Meiryo UI"/>
          <w:szCs w:val="21"/>
        </w:rPr>
      </w:pPr>
      <w:r w:rsidRPr="00D72FAC">
        <w:rPr>
          <w:rFonts w:ascii="Meiryo UI" w:eastAsia="Meiryo UI" w:hAnsi="Meiryo UI" w:hint="eastAsia"/>
        </w:rPr>
        <w:t>（１）</w:t>
      </w:r>
      <w:r w:rsidRPr="00D72FAC">
        <w:rPr>
          <w:rFonts w:ascii="Meiryo UI" w:eastAsia="Meiryo UI" w:hAnsi="Meiryo UI" w:hint="eastAsia"/>
          <w:szCs w:val="21"/>
        </w:rPr>
        <w:t>判断基準及び配慮事項の詳細については、令和３年２月19日に国が変更閣議決定した「環境物品等の調達の推進に関する基本方針」を参照する。</w:t>
      </w:r>
    </w:p>
    <w:p w14:paraId="47029E56" w14:textId="77777777" w:rsidR="00473B5E" w:rsidRPr="00D72FAC" w:rsidRDefault="00473B5E" w:rsidP="00473B5E">
      <w:pPr>
        <w:snapToGrid w:val="0"/>
        <w:ind w:firstLineChars="300" w:firstLine="630"/>
        <w:rPr>
          <w:rFonts w:ascii="Meiryo UI" w:eastAsia="Meiryo UI" w:hAnsi="Meiryo UI"/>
          <w:szCs w:val="21"/>
        </w:rPr>
      </w:pPr>
      <w:r w:rsidRPr="00D72FAC">
        <w:rPr>
          <w:rFonts w:ascii="Meiryo UI" w:eastAsia="Meiryo UI" w:hAnsi="Meiryo UI" w:hint="eastAsia"/>
          <w:szCs w:val="21"/>
        </w:rPr>
        <w:t>なお、本調達方針の中で</w:t>
      </w:r>
      <w:r w:rsidRPr="00D72FAC">
        <w:rPr>
          <w:rFonts w:ascii="Meiryo UI" w:eastAsia="Meiryo UI" w:hAnsi="Meiryo UI" w:hint="eastAsia"/>
          <w:szCs w:val="21"/>
          <w:u w:val="single"/>
        </w:rPr>
        <w:t>表●</w:t>
      </w:r>
      <w:r w:rsidRPr="00D72FAC">
        <w:rPr>
          <w:rFonts w:ascii="Meiryo UI" w:eastAsia="Meiryo UI" w:hAnsi="Meiryo UI" w:hint="eastAsia"/>
          <w:szCs w:val="21"/>
        </w:rPr>
        <w:t>、</w:t>
      </w:r>
      <w:r w:rsidRPr="00D72FAC">
        <w:rPr>
          <w:rFonts w:ascii="Meiryo UI" w:eastAsia="Meiryo UI" w:hAnsi="Meiryo UI" w:hint="eastAsia"/>
          <w:szCs w:val="21"/>
          <w:u w:val="single"/>
        </w:rPr>
        <w:t>別表●</w:t>
      </w:r>
      <w:r w:rsidRPr="00D72FAC">
        <w:rPr>
          <w:rFonts w:ascii="Meiryo UI" w:eastAsia="Meiryo UI" w:hAnsi="Meiryo UI" w:hint="eastAsia"/>
          <w:szCs w:val="21"/>
        </w:rPr>
        <w:t>という表現があるものは、国の基本方針の当該箇所を参照すること。</w:t>
      </w:r>
    </w:p>
    <w:p w14:paraId="4A8119CA" w14:textId="77777777" w:rsidR="00473B5E" w:rsidRPr="00D72FAC" w:rsidRDefault="00473B5E" w:rsidP="00473B5E">
      <w:pPr>
        <w:snapToGrid w:val="0"/>
        <w:ind w:firstLineChars="200" w:firstLine="420"/>
        <w:rPr>
          <w:rFonts w:ascii="Meiryo UI" w:eastAsia="Meiryo UI" w:hAnsi="Meiryo UI"/>
          <w:szCs w:val="21"/>
        </w:rPr>
      </w:pPr>
      <w:r w:rsidRPr="00D72FAC">
        <w:rPr>
          <w:rFonts w:ascii="Meiryo UI" w:eastAsia="Meiryo UI" w:hAnsi="Meiryo UI" w:hint="eastAsia"/>
          <w:szCs w:val="21"/>
        </w:rPr>
        <w:t>＜環境物品等の調達の推進に関する基本方針＞</w:t>
      </w:r>
      <w:hyperlink r:id="rId10" w:history="1">
        <w:r w:rsidRPr="00D72FAC">
          <w:rPr>
            <w:rStyle w:val="a3"/>
            <w:rFonts w:ascii="Meiryo UI" w:eastAsia="Meiryo UI" w:hAnsi="Meiryo UI"/>
            <w:szCs w:val="21"/>
          </w:rPr>
          <w:t>http://www.env.go.jp/policy/hozen/green/g-law/archive/bp/r2bp.pdf</w:t>
        </w:r>
      </w:hyperlink>
    </w:p>
    <w:p w14:paraId="55C73E56" w14:textId="07FBD87D" w:rsidR="00473B5E" w:rsidRDefault="00473B5E" w:rsidP="00473B5E">
      <w:pPr>
        <w:snapToGrid w:val="0"/>
        <w:ind w:left="420" w:hangingChars="200" w:hanging="420"/>
        <w:rPr>
          <w:rFonts w:ascii="Meiryo UI" w:eastAsia="Meiryo UI" w:hAnsi="Meiryo UI"/>
          <w:szCs w:val="21"/>
        </w:rPr>
      </w:pPr>
      <w:r>
        <w:rPr>
          <w:rFonts w:ascii="Meiryo UI" w:eastAsia="Meiryo UI" w:hAnsi="Meiryo UI" w:hint="eastAsia"/>
        </w:rPr>
        <w:t>（２</w:t>
      </w:r>
      <w:r w:rsidRPr="00EA4A11">
        <w:rPr>
          <w:rFonts w:ascii="Meiryo UI" w:eastAsia="Meiryo UI" w:hAnsi="Meiryo UI" w:hint="eastAsia"/>
        </w:rPr>
        <w:t>）</w:t>
      </w:r>
      <w:r w:rsidRPr="00EB700A">
        <w:rPr>
          <w:rFonts w:ascii="Meiryo UI" w:eastAsia="Meiryo UI" w:hAnsi="Meiryo UI" w:hint="eastAsia"/>
          <w:szCs w:val="21"/>
        </w:rPr>
        <w:t>調達に当たっては、大阪府認定リサイクル製品その他のリサイクル製品の調達に留意するものとする。</w:t>
      </w:r>
    </w:p>
    <w:p w14:paraId="57AF4EEB" w14:textId="77777777" w:rsidR="00473B5E" w:rsidRDefault="00473B5E" w:rsidP="00473B5E">
      <w:pPr>
        <w:snapToGrid w:val="0"/>
        <w:ind w:leftChars="200" w:left="420"/>
        <w:rPr>
          <w:rFonts w:ascii="Meiryo UI" w:eastAsia="Meiryo UI" w:hAnsi="Meiryo UI"/>
          <w:szCs w:val="21"/>
        </w:rPr>
      </w:pPr>
      <w:r w:rsidRPr="00EB700A">
        <w:rPr>
          <w:rFonts w:ascii="Meiryo UI" w:eastAsia="Meiryo UI" w:hAnsi="Meiryo UI" w:hint="eastAsia"/>
          <w:szCs w:val="21"/>
        </w:rPr>
        <w:t>＜大阪府認定リサイクル製品＞</w:t>
      </w:r>
      <w:hyperlink r:id="rId11" w:history="1">
        <w:r w:rsidRPr="00EB700A">
          <w:rPr>
            <w:rStyle w:val="a3"/>
            <w:rFonts w:ascii="Meiryo UI" w:eastAsia="Meiryo UI" w:hAnsi="Meiryo UI"/>
            <w:szCs w:val="21"/>
          </w:rPr>
          <w:t>http://www.pref.osaka.lg.jp/shigenjunkan/recycle-products/</w:t>
        </w:r>
      </w:hyperlink>
    </w:p>
    <w:p w14:paraId="7B7379DD" w14:textId="77777777" w:rsidR="00473B5E" w:rsidRDefault="00473B5E" w:rsidP="00473B5E">
      <w:pPr>
        <w:snapToGrid w:val="0"/>
        <w:ind w:left="420" w:hangingChars="200" w:hanging="420"/>
        <w:rPr>
          <w:rFonts w:ascii="Meiryo UI" w:eastAsia="Meiryo UI" w:hAnsi="Meiryo UI"/>
          <w:szCs w:val="21"/>
        </w:rPr>
      </w:pPr>
      <w:r>
        <w:rPr>
          <w:rFonts w:ascii="Meiryo UI" w:eastAsia="Meiryo UI" w:hAnsi="Meiryo UI" w:hint="eastAsia"/>
        </w:rPr>
        <w:t>（３</w:t>
      </w:r>
      <w:r w:rsidRPr="00EA4A11">
        <w:rPr>
          <w:rFonts w:ascii="Meiryo UI" w:eastAsia="Meiryo UI" w:hAnsi="Meiryo UI" w:hint="eastAsia"/>
        </w:rPr>
        <w:t>）</w:t>
      </w:r>
      <w:r w:rsidRPr="00EB700A">
        <w:rPr>
          <w:rFonts w:ascii="Meiryo UI" w:eastAsia="Meiryo UI" w:hAnsi="Meiryo UI" w:hint="eastAsia"/>
          <w:szCs w:val="21"/>
        </w:rPr>
        <w:t>物品等の輸配送時には、「大阪府生活環境の保全等に関する条例」第</w:t>
      </w:r>
      <w:r>
        <w:rPr>
          <w:rFonts w:ascii="Meiryo UI" w:eastAsia="Meiryo UI" w:hAnsi="Meiryo UI" w:hint="eastAsia"/>
          <w:szCs w:val="21"/>
        </w:rPr>
        <w:t>40条の15及び第40条の16</w:t>
      </w:r>
      <w:r w:rsidRPr="00EB700A">
        <w:rPr>
          <w:rFonts w:ascii="Meiryo UI" w:eastAsia="Meiryo UI" w:hAnsi="Meiryo UI" w:hint="eastAsia"/>
          <w:szCs w:val="21"/>
        </w:rPr>
        <w:t>の規定</w:t>
      </w:r>
      <w:r>
        <w:rPr>
          <w:rFonts w:ascii="Meiryo UI" w:eastAsia="Meiryo UI" w:hAnsi="Meiryo UI" w:hint="eastAsia"/>
          <w:szCs w:val="21"/>
        </w:rPr>
        <w:t>（流入車規制：車種規制適合車の使用）</w:t>
      </w:r>
      <w:r w:rsidRPr="00EB700A">
        <w:rPr>
          <w:rFonts w:ascii="Meiryo UI" w:eastAsia="Meiryo UI" w:hAnsi="Meiryo UI" w:hint="eastAsia"/>
          <w:szCs w:val="21"/>
        </w:rPr>
        <w:t>を遵守し、知事が定める「大阪府グリーン配送実施要綱」等の条件に留意する。</w:t>
      </w:r>
    </w:p>
    <w:p w14:paraId="18171417" w14:textId="77777777" w:rsidR="00473B5E" w:rsidRDefault="00473B5E" w:rsidP="00473B5E">
      <w:pPr>
        <w:snapToGrid w:val="0"/>
        <w:ind w:leftChars="200" w:left="420"/>
        <w:rPr>
          <w:rFonts w:ascii="Meiryo UI" w:eastAsia="Meiryo UI" w:hAnsi="Meiryo UI"/>
          <w:szCs w:val="21"/>
        </w:rPr>
      </w:pPr>
      <w:r w:rsidRPr="00EB700A">
        <w:rPr>
          <w:rFonts w:ascii="Meiryo UI" w:eastAsia="Meiryo UI" w:hAnsi="Meiryo UI" w:hint="eastAsia"/>
          <w:szCs w:val="21"/>
        </w:rPr>
        <w:t>＜大阪府</w:t>
      </w:r>
      <w:r>
        <w:rPr>
          <w:rFonts w:ascii="Meiryo UI" w:eastAsia="Meiryo UI" w:hAnsi="Meiryo UI" w:hint="eastAsia"/>
          <w:szCs w:val="21"/>
        </w:rPr>
        <w:t>流入車規制</w:t>
      </w:r>
      <w:r w:rsidRPr="00EB700A">
        <w:rPr>
          <w:rFonts w:ascii="Meiryo UI" w:eastAsia="Meiryo UI" w:hAnsi="Meiryo UI" w:hint="eastAsia"/>
          <w:szCs w:val="21"/>
        </w:rPr>
        <w:t>＞</w:t>
      </w:r>
      <w:hyperlink r:id="rId12" w:history="1">
        <w:r w:rsidRPr="00445D4E">
          <w:rPr>
            <w:rStyle w:val="a3"/>
            <w:rFonts w:ascii="Meiryo UI" w:eastAsia="Meiryo UI" w:hAnsi="Meiryo UI"/>
            <w:szCs w:val="21"/>
          </w:rPr>
          <w:t>http://www.pref.osaka.lg.jp/kotsukankyo/ryuunyuu/</w:t>
        </w:r>
      </w:hyperlink>
    </w:p>
    <w:p w14:paraId="486A731F" w14:textId="77777777" w:rsidR="00473B5E" w:rsidRDefault="00473B5E" w:rsidP="00473B5E">
      <w:pPr>
        <w:snapToGrid w:val="0"/>
        <w:ind w:firstLineChars="200" w:firstLine="420"/>
        <w:rPr>
          <w:rFonts w:ascii="Meiryo UI" w:eastAsia="Meiryo UI" w:hAnsi="Meiryo UI"/>
          <w:szCs w:val="21"/>
        </w:rPr>
      </w:pPr>
      <w:r w:rsidRPr="00EB700A">
        <w:rPr>
          <w:rFonts w:ascii="Meiryo UI" w:eastAsia="Meiryo UI" w:hAnsi="Meiryo UI" w:hint="eastAsia"/>
          <w:szCs w:val="21"/>
        </w:rPr>
        <w:t>＜大阪府グリーン配送＞</w:t>
      </w:r>
      <w:hyperlink r:id="rId13" w:history="1">
        <w:r w:rsidRPr="00702643">
          <w:rPr>
            <w:rStyle w:val="a3"/>
            <w:rFonts w:ascii="Meiryo UI" w:eastAsia="Meiryo UI" w:hAnsi="Meiryo UI"/>
            <w:szCs w:val="21"/>
          </w:rPr>
          <w:t>http://www.pref.osaka.lg.jp/kotsukankyo/haigasu/green_index.html</w:t>
        </w:r>
      </w:hyperlink>
    </w:p>
    <w:p w14:paraId="4A8A308E" w14:textId="7B11AB43" w:rsidR="00473B5E" w:rsidRDefault="00473B5E" w:rsidP="00D72FAC">
      <w:pPr>
        <w:snapToGrid w:val="0"/>
        <w:ind w:left="420" w:hangingChars="200" w:hanging="420"/>
        <w:rPr>
          <w:rFonts w:ascii="Meiryo UI" w:eastAsia="Meiryo UI" w:hAnsi="Meiryo UI"/>
          <w:b/>
          <w:sz w:val="28"/>
        </w:rPr>
      </w:pPr>
      <w:r>
        <w:rPr>
          <w:rFonts w:ascii="Meiryo UI" w:eastAsia="Meiryo UI" w:hAnsi="Meiryo UI" w:hint="eastAsia"/>
        </w:rPr>
        <w:t>（４</w:t>
      </w:r>
      <w:r w:rsidRPr="00EA4A11">
        <w:rPr>
          <w:rFonts w:ascii="Meiryo UI" w:eastAsia="Meiryo UI" w:hAnsi="Meiryo UI" w:hint="eastAsia"/>
        </w:rPr>
        <w:t>）</w:t>
      </w:r>
      <w:r w:rsidRPr="00EB700A">
        <w:rPr>
          <w:rFonts w:ascii="Meiryo UI" w:eastAsia="Meiryo UI" w:hAnsi="Meiryo UI" w:hint="eastAsia"/>
          <w:szCs w:val="21"/>
        </w:rPr>
        <w:t>必要とされる機能や性能等を有する</w:t>
      </w:r>
      <w:r w:rsidR="00CC63EC">
        <w:rPr>
          <w:rFonts w:ascii="Meiryo UI" w:eastAsia="Meiryo UI" w:hAnsi="Meiryo UI" w:hint="eastAsia"/>
          <w:szCs w:val="21"/>
        </w:rPr>
        <w:t>もの</w:t>
      </w:r>
      <w:r w:rsidRPr="00EB700A">
        <w:rPr>
          <w:rFonts w:ascii="Meiryo UI" w:eastAsia="Meiryo UI" w:hAnsi="Meiryo UI" w:hint="eastAsia"/>
          <w:szCs w:val="21"/>
        </w:rPr>
        <w:t>で、本</w:t>
      </w:r>
      <w:r w:rsidR="00AA06E9">
        <w:rPr>
          <w:rFonts w:ascii="Meiryo UI" w:eastAsia="Meiryo UI" w:hAnsi="Meiryo UI" w:hint="eastAsia"/>
          <w:szCs w:val="21"/>
        </w:rPr>
        <w:t>調達</w:t>
      </w:r>
      <w:r w:rsidRPr="00EB700A">
        <w:rPr>
          <w:rFonts w:ascii="Meiryo UI" w:eastAsia="Meiryo UI" w:hAnsi="Meiryo UI" w:hint="eastAsia"/>
          <w:szCs w:val="21"/>
        </w:rPr>
        <w:t>方針の「判断基準」を満たす</w:t>
      </w:r>
      <w:r w:rsidR="00CC63EC">
        <w:rPr>
          <w:rFonts w:ascii="Meiryo UI" w:eastAsia="Meiryo UI" w:hAnsi="Meiryo UI" w:hint="eastAsia"/>
          <w:szCs w:val="21"/>
        </w:rPr>
        <w:t>もの</w:t>
      </w:r>
      <w:r w:rsidRPr="00EB700A">
        <w:rPr>
          <w:rFonts w:ascii="Meiryo UI" w:eastAsia="Meiryo UI" w:hAnsi="Meiryo UI" w:hint="eastAsia"/>
          <w:szCs w:val="21"/>
        </w:rPr>
        <w:t>が市場にない場合等、「判断基準」を満たす</w:t>
      </w:r>
      <w:r w:rsidR="00CC63EC">
        <w:rPr>
          <w:rFonts w:ascii="Meiryo UI" w:eastAsia="Meiryo UI" w:hAnsi="Meiryo UI" w:hint="eastAsia"/>
          <w:szCs w:val="21"/>
        </w:rPr>
        <w:t>もの</w:t>
      </w:r>
      <w:r w:rsidRPr="00EB700A">
        <w:rPr>
          <w:rFonts w:ascii="Meiryo UI" w:eastAsia="Meiryo UI" w:hAnsi="Meiryo UI" w:hint="eastAsia"/>
          <w:szCs w:val="21"/>
        </w:rPr>
        <w:t>の調達が困難と思われる場合や環境に配慮した契約の推進が困難な場合には、エネルギー政策課（内線</w:t>
      </w:r>
      <w:r w:rsidRPr="00EB700A">
        <w:rPr>
          <w:rFonts w:ascii="Meiryo UI" w:eastAsia="Meiryo UI" w:hAnsi="Meiryo UI"/>
          <w:szCs w:val="21"/>
        </w:rPr>
        <w:t>2</w:t>
      </w:r>
      <w:r w:rsidRPr="00EB700A">
        <w:rPr>
          <w:rFonts w:ascii="Meiryo UI" w:eastAsia="Meiryo UI" w:hAnsi="Meiryo UI" w:hint="eastAsia"/>
          <w:szCs w:val="21"/>
        </w:rPr>
        <w:t>692</w:t>
      </w:r>
      <w:r w:rsidRPr="00EB700A">
        <w:rPr>
          <w:rFonts w:ascii="Meiryo UI" w:eastAsia="Meiryo UI" w:hAnsi="Meiryo UI"/>
          <w:szCs w:val="21"/>
        </w:rPr>
        <w:t>）まで問い合わせること。</w:t>
      </w:r>
    </w:p>
    <w:p w14:paraId="37A22DEB" w14:textId="69346157" w:rsidR="00630465" w:rsidRPr="00D72FAC" w:rsidRDefault="002F7008" w:rsidP="00630465">
      <w:pPr>
        <w:snapToGrid w:val="0"/>
        <w:rPr>
          <w:rFonts w:ascii="Meiryo UI" w:eastAsia="Meiryo UI" w:hAnsi="Meiryo UI"/>
          <w:b/>
          <w:sz w:val="24"/>
          <w:szCs w:val="21"/>
        </w:rPr>
      </w:pPr>
      <w:r>
        <w:rPr>
          <w:rFonts w:ascii="Meiryo UI" w:eastAsia="Meiryo UI" w:hAnsi="Meiryo UI" w:hint="eastAsia"/>
          <w:b/>
          <w:sz w:val="24"/>
          <w:szCs w:val="21"/>
        </w:rPr>
        <w:lastRenderedPageBreak/>
        <w:t>５</w:t>
      </w:r>
      <w:r w:rsidR="005E103E" w:rsidRPr="00D72FAC">
        <w:rPr>
          <w:rFonts w:ascii="Meiryo UI" w:eastAsia="Meiryo UI" w:hAnsi="Meiryo UI" w:hint="eastAsia"/>
          <w:b/>
          <w:sz w:val="24"/>
          <w:szCs w:val="21"/>
        </w:rPr>
        <w:t xml:space="preserve">　</w:t>
      </w:r>
      <w:r w:rsidR="00473B5E">
        <w:rPr>
          <w:rFonts w:ascii="Meiryo UI" w:eastAsia="Meiryo UI" w:hAnsi="Meiryo UI" w:hint="eastAsia"/>
          <w:b/>
          <w:sz w:val="24"/>
          <w:szCs w:val="21"/>
        </w:rPr>
        <w:t>数値目標及び判断基準等</w:t>
      </w:r>
    </w:p>
    <w:p w14:paraId="63C84F29" w14:textId="77777777" w:rsidR="00630465" w:rsidRDefault="00630465" w:rsidP="00630465">
      <w:pPr>
        <w:snapToGrid w:val="0"/>
        <w:rPr>
          <w:rFonts w:ascii="Meiryo UI" w:eastAsia="Meiryo UI" w:hAnsi="Meiryo UI"/>
          <w:sz w:val="22"/>
        </w:rPr>
      </w:pPr>
      <w:r>
        <w:rPr>
          <w:noProof/>
        </w:rPr>
        <mc:AlternateContent>
          <mc:Choice Requires="wps">
            <w:drawing>
              <wp:inline distT="0" distB="0" distL="0" distR="0" wp14:anchorId="0D14CFA4" wp14:editId="726E8CEF">
                <wp:extent cx="4657725" cy="542925"/>
                <wp:effectExtent l="0" t="0" r="28575" b="28575"/>
                <wp:docPr id="3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54292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D7520" w14:textId="77777777" w:rsidR="00630465" w:rsidRPr="00F06319" w:rsidRDefault="00630465" w:rsidP="00630465">
                            <w:pPr>
                              <w:snapToGrid w:val="0"/>
                              <w:spacing w:line="480" w:lineRule="exact"/>
                              <w:jc w:val="center"/>
                              <w:rPr>
                                <w:b/>
                              </w:rPr>
                            </w:pPr>
                            <w:r w:rsidRPr="004A5277">
                              <w:rPr>
                                <w:rFonts w:ascii="Meiryo UI" w:eastAsia="Meiryo UI" w:hAnsi="Meiryo UI" w:hint="eastAsia"/>
                                <w:b/>
                                <w:sz w:val="24"/>
                              </w:rPr>
                              <w:t>数値</w:t>
                            </w:r>
                            <w:r w:rsidRPr="004A5277">
                              <w:rPr>
                                <w:rFonts w:ascii="Meiryo UI" w:eastAsia="Meiryo UI" w:hAnsi="Meiryo UI"/>
                                <w:b/>
                                <w:sz w:val="24"/>
                              </w:rPr>
                              <w:t>目標　：　100％</w:t>
                            </w:r>
                            <w:r w:rsidRPr="004A5277">
                              <w:rPr>
                                <w:rFonts w:ascii="Meiryo UI" w:eastAsia="Meiryo UI" w:hAnsi="Meiryo UI" w:hint="eastAsia"/>
                                <w:b/>
                                <w:sz w:val="24"/>
                              </w:rPr>
                              <w:t>（</w:t>
                            </w:r>
                            <w:r>
                              <w:rPr>
                                <w:rFonts w:ascii="Meiryo UI" w:eastAsia="Meiryo UI" w:hAnsi="Meiryo UI" w:hint="eastAsia"/>
                                <w:b/>
                                <w:sz w:val="24"/>
                              </w:rPr>
                              <w:t>台数</w:t>
                            </w:r>
                            <w:r w:rsidRPr="00F06319">
                              <w:rPr>
                                <w:rFonts w:ascii="Meiryo UI" w:eastAsia="Meiryo UI" w:hAnsi="Meiryo UI" w:hint="eastAsia"/>
                                <w:b/>
                                <w:w w:val="80"/>
                              </w:rPr>
                              <w:t>（</w:t>
                            </w:r>
                            <w:r>
                              <w:rPr>
                                <w:rFonts w:ascii="Meiryo UI" w:eastAsia="Meiryo UI" w:hAnsi="Meiryo UI" w:hint="eastAsia"/>
                                <w:b/>
                                <w:w w:val="80"/>
                              </w:rPr>
                              <w:t>自動販売機設置</w:t>
                            </w:r>
                            <w:r w:rsidRPr="00F06319">
                              <w:rPr>
                                <w:rFonts w:ascii="Meiryo UI" w:eastAsia="Meiryo UI" w:hAnsi="Meiryo UI" w:hint="eastAsia"/>
                                <w:b/>
                                <w:w w:val="80"/>
                              </w:rPr>
                              <w:t>）</w:t>
                            </w:r>
                            <w:r>
                              <w:rPr>
                                <w:rFonts w:ascii="Meiryo UI" w:eastAsia="Meiryo UI" w:hAnsi="Meiryo UI" w:hint="eastAsia"/>
                                <w:b/>
                                <w:sz w:val="24"/>
                              </w:rPr>
                              <w:t>・件</w:t>
                            </w:r>
                            <w:r w:rsidRPr="00F06319">
                              <w:rPr>
                                <w:rFonts w:ascii="Meiryo UI" w:eastAsia="Meiryo UI" w:hAnsi="Meiryo UI" w:hint="eastAsia"/>
                                <w:b/>
                                <w:sz w:val="24"/>
                              </w:rPr>
                              <w:t>数</w:t>
                            </w:r>
                            <w:r>
                              <w:rPr>
                                <w:rFonts w:ascii="Meiryo UI" w:eastAsia="Meiryo UI" w:hAnsi="Meiryo UI" w:hint="eastAsia"/>
                                <w:b/>
                                <w:w w:val="80"/>
                              </w:rPr>
                              <w:t>（それ以外</w:t>
                            </w:r>
                            <w:r w:rsidRPr="00F06319">
                              <w:rPr>
                                <w:rFonts w:ascii="Meiryo UI" w:eastAsia="Meiryo UI" w:hAnsi="Meiryo UI" w:hint="eastAsia"/>
                                <w:b/>
                                <w:w w:val="80"/>
                              </w:rPr>
                              <w:t>）</w:t>
                            </w:r>
                            <w:r w:rsidRPr="00F06319">
                              <w:rPr>
                                <w:rFonts w:ascii="Meiryo UI" w:eastAsia="Meiryo UI" w:hAnsi="Meiryo UI" w:hint="eastAsia"/>
                                <w:b/>
                                <w:sz w:val="24"/>
                              </w:rPr>
                              <w:t>）</w:t>
                            </w:r>
                          </w:p>
                        </w:txbxContent>
                      </wps:txbx>
                      <wps:bodyPr rot="0" vert="horz" wrap="square" lIns="74295" tIns="8890" rIns="74295" bIns="8890" anchor="t" anchorCtr="0" upright="1">
                        <a:noAutofit/>
                      </wps:bodyPr>
                    </wps:wsp>
                  </a:graphicData>
                </a:graphic>
              </wp:inline>
            </w:drawing>
          </mc:Choice>
          <mc:Fallback>
            <w:pict>
              <v:shapetype w14:anchorId="0D14CF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5" o:spid="_x0000_s1026" type="#_x0000_t98" style="width:366.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" filled="f">
                <v:textbox inset="5.85pt,.7pt,5.85pt,.7pt">
                  <w:txbxContent>
                    <w:p w14:paraId="494D7520" w14:textId="77777777" w:rsidR="00630465" w:rsidRPr="00F06319" w:rsidRDefault="00630465" w:rsidP="00630465">
                      <w:pPr>
                        <w:snapToGrid w:val="0"/>
                        <w:spacing w:line="480" w:lineRule="exact"/>
                        <w:jc w:val="center"/>
                        <w:rPr>
                          <w:b/>
                        </w:rPr>
                      </w:pPr>
                      <w:r w:rsidRPr="004A5277">
                        <w:rPr>
                          <w:rFonts w:ascii="Meiryo UI" w:eastAsia="Meiryo UI" w:hAnsi="Meiryo UI" w:hint="eastAsia"/>
                          <w:b/>
                          <w:sz w:val="24"/>
                        </w:rPr>
                        <w:t>数値</w:t>
                      </w:r>
                      <w:r w:rsidRPr="004A5277">
                        <w:rPr>
                          <w:rFonts w:ascii="Meiryo UI" w:eastAsia="Meiryo UI" w:hAnsi="Meiryo UI"/>
                          <w:b/>
                          <w:sz w:val="24"/>
                        </w:rPr>
                        <w:t>目標　：　100％</w:t>
                      </w:r>
                      <w:r w:rsidRPr="004A5277">
                        <w:rPr>
                          <w:rFonts w:ascii="Meiryo UI" w:eastAsia="Meiryo UI" w:hAnsi="Meiryo UI" w:hint="eastAsia"/>
                          <w:b/>
                          <w:sz w:val="24"/>
                        </w:rPr>
                        <w:t>（</w:t>
                      </w:r>
                      <w:r>
                        <w:rPr>
                          <w:rFonts w:ascii="Meiryo UI" w:eastAsia="Meiryo UI" w:hAnsi="Meiryo UI" w:hint="eastAsia"/>
                          <w:b/>
                          <w:sz w:val="24"/>
                        </w:rPr>
                        <w:t>台数</w:t>
                      </w:r>
                      <w:r w:rsidRPr="00F06319">
                        <w:rPr>
                          <w:rFonts w:ascii="Meiryo UI" w:eastAsia="Meiryo UI" w:hAnsi="Meiryo UI" w:hint="eastAsia"/>
                          <w:b/>
                          <w:w w:val="80"/>
                        </w:rPr>
                        <w:t>（</w:t>
                      </w:r>
                      <w:r>
                        <w:rPr>
                          <w:rFonts w:ascii="Meiryo UI" w:eastAsia="Meiryo UI" w:hAnsi="Meiryo UI" w:hint="eastAsia"/>
                          <w:b/>
                          <w:w w:val="80"/>
                        </w:rPr>
                        <w:t>自動販売機設置</w:t>
                      </w:r>
                      <w:r w:rsidRPr="00F06319">
                        <w:rPr>
                          <w:rFonts w:ascii="Meiryo UI" w:eastAsia="Meiryo UI" w:hAnsi="Meiryo UI" w:hint="eastAsia"/>
                          <w:b/>
                          <w:w w:val="80"/>
                        </w:rPr>
                        <w:t>）</w:t>
                      </w:r>
                      <w:r>
                        <w:rPr>
                          <w:rFonts w:ascii="Meiryo UI" w:eastAsia="Meiryo UI" w:hAnsi="Meiryo UI" w:hint="eastAsia"/>
                          <w:b/>
                          <w:sz w:val="24"/>
                        </w:rPr>
                        <w:t>・件</w:t>
                      </w:r>
                      <w:r w:rsidRPr="00F06319">
                        <w:rPr>
                          <w:rFonts w:ascii="Meiryo UI" w:eastAsia="Meiryo UI" w:hAnsi="Meiryo UI" w:hint="eastAsia"/>
                          <w:b/>
                          <w:sz w:val="24"/>
                        </w:rPr>
                        <w:t>数</w:t>
                      </w:r>
                      <w:r>
                        <w:rPr>
                          <w:rFonts w:ascii="Meiryo UI" w:eastAsia="Meiryo UI" w:hAnsi="Meiryo UI" w:hint="eastAsia"/>
                          <w:b/>
                          <w:w w:val="80"/>
                        </w:rPr>
                        <w:t>（それ以外</w:t>
                      </w:r>
                      <w:r w:rsidRPr="00F06319">
                        <w:rPr>
                          <w:rFonts w:ascii="Meiryo UI" w:eastAsia="Meiryo UI" w:hAnsi="Meiryo UI" w:hint="eastAsia"/>
                          <w:b/>
                          <w:w w:val="80"/>
                        </w:rPr>
                        <w:t>）</w:t>
                      </w:r>
                      <w:r w:rsidRPr="00F06319">
                        <w:rPr>
                          <w:rFonts w:ascii="Meiryo UI" w:eastAsia="Meiryo UI" w:hAnsi="Meiryo UI" w:hint="eastAsia"/>
                          <w:b/>
                          <w:sz w:val="24"/>
                        </w:rPr>
                        <w:t>）</w:t>
                      </w:r>
                    </w:p>
                  </w:txbxContent>
                </v:textbox>
                <w10:anchorlock/>
              </v:shape>
            </w:pict>
          </mc:Fallback>
        </mc:AlternateContent>
      </w:r>
    </w:p>
    <w:p w14:paraId="1691B9FB" w14:textId="77777777" w:rsidR="005E103E" w:rsidRPr="00856515" w:rsidRDefault="005E103E" w:rsidP="005E103E">
      <w:pPr>
        <w:snapToGrid w:val="0"/>
        <w:spacing w:beforeLines="50" w:before="180"/>
        <w:rPr>
          <w:rFonts w:ascii="Meiryo UI" w:eastAsia="Meiryo UI" w:hAnsi="Meiryo UI"/>
          <w:b/>
          <w:sz w:val="24"/>
        </w:rPr>
      </w:pPr>
      <w:r w:rsidRPr="00856515">
        <w:rPr>
          <w:rFonts w:ascii="Meiryo UI" w:eastAsia="Meiryo UI" w:hAnsi="Meiryo UI" w:hint="eastAsia"/>
          <w:b/>
          <w:sz w:val="24"/>
        </w:rPr>
        <w:t>＜判断基準＞</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668"/>
        <w:gridCol w:w="3119"/>
      </w:tblGrid>
      <w:tr w:rsidR="00C80F94" w:rsidRPr="00A25335" w14:paraId="3A6877A5" w14:textId="77777777" w:rsidTr="00484B9F">
        <w:trPr>
          <w:tblHeader/>
        </w:trPr>
        <w:tc>
          <w:tcPr>
            <w:tcW w:w="1242" w:type="dxa"/>
            <w:shd w:val="clear" w:color="auto" w:fill="BDD6EE"/>
            <w:vAlign w:val="center"/>
          </w:tcPr>
          <w:p w14:paraId="6F987CBE" w14:textId="74DF8E70" w:rsidR="00C80F94" w:rsidRPr="00A25335" w:rsidRDefault="00C80F94" w:rsidP="000E5EB4">
            <w:pPr>
              <w:snapToGrid w:val="0"/>
              <w:jc w:val="center"/>
              <w:rPr>
                <w:rFonts w:ascii="Meiryo UI" w:eastAsia="Meiryo UI" w:hAnsi="Meiryo UI"/>
                <w:szCs w:val="21"/>
              </w:rPr>
            </w:pPr>
            <w:r w:rsidRPr="00A25335">
              <w:rPr>
                <w:rFonts w:ascii="Meiryo UI" w:eastAsia="Meiryo UI" w:hAnsi="Meiryo UI" w:hint="eastAsia"/>
                <w:szCs w:val="21"/>
              </w:rPr>
              <w:t>対象</w:t>
            </w:r>
            <w:r w:rsidR="00B45CCD">
              <w:rPr>
                <w:rFonts w:ascii="Meiryo UI" w:eastAsia="Meiryo UI" w:hAnsi="Meiryo UI" w:hint="eastAsia"/>
                <w:szCs w:val="21"/>
              </w:rPr>
              <w:t>業務</w:t>
            </w:r>
          </w:p>
        </w:tc>
        <w:tc>
          <w:tcPr>
            <w:tcW w:w="9668" w:type="dxa"/>
            <w:shd w:val="clear" w:color="auto" w:fill="BDD6EE"/>
            <w:vAlign w:val="center"/>
          </w:tcPr>
          <w:p w14:paraId="47F66575" w14:textId="0EC9D41D" w:rsidR="00C80F94" w:rsidRPr="00A25335" w:rsidRDefault="00C455B5" w:rsidP="00C455B5">
            <w:pPr>
              <w:snapToGrid w:val="0"/>
              <w:jc w:val="center"/>
              <w:rPr>
                <w:rFonts w:ascii="Meiryo UI" w:eastAsia="Meiryo UI" w:hAnsi="Meiryo UI"/>
                <w:szCs w:val="21"/>
              </w:rPr>
            </w:pPr>
            <w:r>
              <w:rPr>
                <w:rFonts w:ascii="Meiryo UI" w:eastAsia="Meiryo UI" w:hAnsi="Meiryo UI" w:hint="eastAsia"/>
                <w:szCs w:val="21"/>
              </w:rPr>
              <w:t xml:space="preserve">　　　　　</w:t>
            </w:r>
            <w:r w:rsidR="00C80F94" w:rsidRPr="00A25335">
              <w:rPr>
                <w:rFonts w:ascii="Meiryo UI" w:eastAsia="Meiryo UI" w:hAnsi="Meiryo UI" w:hint="eastAsia"/>
                <w:szCs w:val="21"/>
              </w:rPr>
              <w:t>判断基準</w:t>
            </w:r>
            <w:r w:rsidR="007431E0">
              <w:rPr>
                <w:rFonts w:ascii="Meiryo UI" w:eastAsia="Meiryo UI" w:hAnsi="Meiryo UI" w:hint="eastAsia"/>
                <w:szCs w:val="21"/>
              </w:rPr>
              <w:t xml:space="preserve">・配慮事項　</w:t>
            </w:r>
            <w:r>
              <w:rPr>
                <w:rFonts w:ascii="Meiryo UI" w:eastAsia="Meiryo UI" w:hAnsi="Meiryo UI" w:hint="eastAsia"/>
                <w:szCs w:val="21"/>
              </w:rPr>
              <w:t xml:space="preserve">　</w:t>
            </w:r>
            <w:r w:rsidR="007431E0" w:rsidRPr="007431E0">
              <w:rPr>
                <w:rFonts w:ascii="Meiryo UI" w:eastAsia="Meiryo UI" w:hAnsi="Meiryo UI" w:hint="eastAsia"/>
                <w:sz w:val="18"/>
                <w:szCs w:val="21"/>
              </w:rPr>
              <w:t>※</w:t>
            </w:r>
            <w:r w:rsidR="00773AE9">
              <w:rPr>
                <w:rFonts w:ascii="Meiryo UI" w:eastAsia="Meiryo UI" w:hAnsi="Meiryo UI" w:hint="eastAsia"/>
                <w:sz w:val="18"/>
                <w:szCs w:val="21"/>
              </w:rPr>
              <w:t>配慮事項については、</w:t>
            </w:r>
            <w:hyperlink r:id="rId14" w:history="1">
              <w:r w:rsidR="007431E0" w:rsidRPr="007431E0">
                <w:rPr>
                  <w:rStyle w:val="a3"/>
                  <w:rFonts w:ascii="Meiryo UI" w:eastAsia="Meiryo UI" w:hAnsi="Meiryo UI" w:hint="eastAsia"/>
                  <w:sz w:val="18"/>
                  <w:szCs w:val="21"/>
                </w:rPr>
                <w:t>基本方針</w:t>
              </w:r>
            </w:hyperlink>
            <w:r w:rsidR="00773AE9">
              <w:rPr>
                <w:rFonts w:ascii="Meiryo UI" w:eastAsia="Meiryo UI" w:hAnsi="Meiryo UI" w:hint="eastAsia"/>
                <w:sz w:val="18"/>
                <w:szCs w:val="21"/>
              </w:rPr>
              <w:t>の「分野：役務」も参照すること</w:t>
            </w:r>
          </w:p>
        </w:tc>
        <w:tc>
          <w:tcPr>
            <w:tcW w:w="3119" w:type="dxa"/>
            <w:shd w:val="clear" w:color="auto" w:fill="BDD6EE"/>
            <w:vAlign w:val="center"/>
          </w:tcPr>
          <w:p w14:paraId="529F0AA7" w14:textId="77777777" w:rsidR="00C80F94" w:rsidRPr="00A25335" w:rsidRDefault="003459D4" w:rsidP="000E5EB4">
            <w:pPr>
              <w:snapToGrid w:val="0"/>
              <w:jc w:val="center"/>
              <w:rPr>
                <w:rFonts w:ascii="Meiryo UI" w:eastAsia="Meiryo UI" w:hAnsi="Meiryo UI"/>
                <w:szCs w:val="21"/>
              </w:rPr>
            </w:pPr>
            <w:r>
              <w:rPr>
                <w:rFonts w:ascii="Meiryo UI" w:eastAsia="Meiryo UI" w:hAnsi="Meiryo UI" w:hint="eastAsia"/>
                <w:szCs w:val="21"/>
              </w:rPr>
              <w:t>備考</w:t>
            </w:r>
          </w:p>
        </w:tc>
      </w:tr>
      <w:tr w:rsidR="00C80F94" w:rsidRPr="00A25335" w14:paraId="5C4F2C53" w14:textId="77777777" w:rsidTr="00484B9F">
        <w:trPr>
          <w:trHeight w:val="546"/>
        </w:trPr>
        <w:tc>
          <w:tcPr>
            <w:tcW w:w="1242" w:type="dxa"/>
            <w:shd w:val="clear" w:color="auto" w:fill="auto"/>
          </w:tcPr>
          <w:p w14:paraId="54C2B9A6" w14:textId="77777777" w:rsidR="00C80F94" w:rsidRPr="00A25335" w:rsidRDefault="00DC243F" w:rsidP="00DC243F">
            <w:pPr>
              <w:snapToGrid w:val="0"/>
              <w:rPr>
                <w:rFonts w:ascii="Meiryo UI" w:eastAsia="Meiryo UI" w:hAnsi="Meiryo UI"/>
                <w:sz w:val="20"/>
                <w:szCs w:val="21"/>
              </w:rPr>
            </w:pPr>
            <w:r w:rsidRPr="00DC243F">
              <w:rPr>
                <w:rFonts w:ascii="Meiryo UI" w:eastAsia="Meiryo UI" w:hAnsi="Meiryo UI" w:hint="eastAsia"/>
                <w:sz w:val="20"/>
                <w:szCs w:val="21"/>
              </w:rPr>
              <w:t>省エネルギー診断</w:t>
            </w:r>
          </w:p>
        </w:tc>
        <w:tc>
          <w:tcPr>
            <w:tcW w:w="9668" w:type="dxa"/>
            <w:shd w:val="clear" w:color="auto" w:fill="auto"/>
          </w:tcPr>
          <w:p w14:paraId="4D5904CC" w14:textId="77777777" w:rsidR="00C80F94" w:rsidRPr="001B5410" w:rsidRDefault="00DC243F" w:rsidP="001B5410">
            <w:pPr>
              <w:tabs>
                <w:tab w:val="left" w:pos="1230"/>
              </w:tabs>
              <w:snapToGrid w:val="0"/>
              <w:ind w:left="180" w:hangingChars="100" w:hanging="180"/>
              <w:rPr>
                <w:rFonts w:ascii="Meiryo UI" w:eastAsia="Meiryo UI" w:hAnsi="Meiryo UI"/>
                <w:sz w:val="18"/>
                <w:szCs w:val="21"/>
              </w:rPr>
            </w:pPr>
            <w:r w:rsidRPr="001B5410">
              <w:rPr>
                <w:rFonts w:ascii="Meiryo UI" w:eastAsia="Meiryo UI" w:hAnsi="Meiryo UI" w:hint="eastAsia"/>
                <w:sz w:val="18"/>
                <w:szCs w:val="21"/>
              </w:rPr>
              <w:t>○</w:t>
            </w:r>
            <w:r w:rsidRPr="00630465">
              <w:rPr>
                <w:rFonts w:ascii="Meiryo UI" w:eastAsia="Meiryo UI" w:hAnsi="Meiryo UI" w:hint="eastAsia"/>
                <w:sz w:val="18"/>
                <w:szCs w:val="21"/>
                <w:u w:val="single"/>
              </w:rPr>
              <w:t>表１</w:t>
            </w:r>
            <w:r w:rsidRPr="001B5410">
              <w:rPr>
                <w:rFonts w:ascii="Meiryo UI" w:eastAsia="Meiryo UI" w:hAnsi="Meiryo UI" w:hint="eastAsia"/>
                <w:sz w:val="18"/>
                <w:szCs w:val="21"/>
              </w:rPr>
              <w:t>に掲げる技術資格を有する者又はこれと同等と認められる技能を有する者が、庁舎等における設備等の稼働状況、運用状況並びにエネルギー使用量その他必要な項目について調査・分析を行い、それらの結果に基づき、</w:t>
            </w:r>
            <w:r w:rsidRPr="00630465">
              <w:rPr>
                <w:rFonts w:ascii="Meiryo UI" w:eastAsia="Meiryo UI" w:hAnsi="Meiryo UI" w:hint="eastAsia"/>
                <w:sz w:val="18"/>
                <w:szCs w:val="21"/>
                <w:u w:val="single"/>
              </w:rPr>
              <w:t>表２</w:t>
            </w:r>
            <w:r w:rsidRPr="001B5410">
              <w:rPr>
                <w:rFonts w:ascii="Meiryo UI" w:eastAsia="Meiryo UI" w:hAnsi="Meiryo UI" w:hint="eastAsia"/>
                <w:sz w:val="18"/>
                <w:szCs w:val="21"/>
              </w:rPr>
              <w:t>の内容を含む省エネルギー対策に係る設備・機器の導入、改修及び運用改善、並びにエネルギー管理体制・管理方法について提案が行われるものであること。</w:t>
            </w:r>
          </w:p>
        </w:tc>
        <w:tc>
          <w:tcPr>
            <w:tcW w:w="3119" w:type="dxa"/>
            <w:shd w:val="clear" w:color="auto" w:fill="auto"/>
          </w:tcPr>
          <w:p w14:paraId="6B19EABC" w14:textId="77777777" w:rsidR="00C80F94" w:rsidRPr="00484B9F" w:rsidRDefault="003459D4" w:rsidP="003459D4">
            <w:pPr>
              <w:snapToGrid w:val="0"/>
              <w:spacing w:line="240" w:lineRule="exact"/>
              <w:ind w:firstLineChars="100" w:firstLine="144"/>
              <w:rPr>
                <w:rFonts w:ascii="Meiryo UI" w:eastAsia="Meiryo UI" w:hAnsi="Meiryo UI"/>
                <w:w w:val="80"/>
                <w:szCs w:val="21"/>
              </w:rPr>
            </w:pPr>
            <w:r w:rsidRPr="00484B9F">
              <w:rPr>
                <w:rFonts w:ascii="Meiryo UI" w:eastAsia="Meiryo UI" w:hAnsi="Meiryo UI" w:hint="eastAsia"/>
                <w:w w:val="80"/>
                <w:sz w:val="18"/>
                <w:szCs w:val="21"/>
              </w:rPr>
              <w:t>当該庁舎等においてエネルギー管理を実施するに当たって必要となる各種目標の設定に係る提案は、エネルギー管理方法に含まれる。</w:t>
            </w:r>
          </w:p>
        </w:tc>
      </w:tr>
      <w:tr w:rsidR="00C80F94" w:rsidRPr="00A25335" w14:paraId="6D7062F0" w14:textId="77777777" w:rsidTr="00484B9F">
        <w:trPr>
          <w:trHeight w:val="546"/>
        </w:trPr>
        <w:tc>
          <w:tcPr>
            <w:tcW w:w="1242" w:type="dxa"/>
            <w:shd w:val="clear" w:color="auto" w:fill="auto"/>
          </w:tcPr>
          <w:p w14:paraId="64645A12"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食堂</w:t>
            </w:r>
          </w:p>
        </w:tc>
        <w:tc>
          <w:tcPr>
            <w:tcW w:w="9668" w:type="dxa"/>
            <w:shd w:val="clear" w:color="auto" w:fill="auto"/>
          </w:tcPr>
          <w:p w14:paraId="78E05048" w14:textId="77777777" w:rsidR="000C429A" w:rsidRPr="000C429A" w:rsidRDefault="000C429A" w:rsidP="000C429A">
            <w:pPr>
              <w:snapToGrid w:val="0"/>
              <w:rPr>
                <w:rFonts w:ascii="Meiryo UI" w:eastAsia="Meiryo UI" w:hAnsi="Meiryo UI"/>
                <w:sz w:val="18"/>
                <w:szCs w:val="21"/>
              </w:rPr>
            </w:pPr>
            <w:r w:rsidRPr="000C429A">
              <w:rPr>
                <w:rFonts w:ascii="Meiryo UI" w:eastAsia="Meiryo UI" w:hAnsi="Meiryo UI" w:hint="eastAsia"/>
                <w:sz w:val="18"/>
                <w:szCs w:val="21"/>
              </w:rPr>
              <w:t>○庁舎又は敷地内において委託契約等により営業している食堂にあっては、次の要件を満たすこと。</w:t>
            </w:r>
          </w:p>
          <w:p w14:paraId="5074E200" w14:textId="77777777" w:rsidR="000C429A" w:rsidRPr="000C429A" w:rsidRDefault="000C429A" w:rsidP="000C429A">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①生ゴミを減容及び減量する等再生利用に係る適正な処理が行われるものであること。</w:t>
            </w:r>
          </w:p>
          <w:p w14:paraId="5D147B96" w14:textId="77777777" w:rsidR="00484B9F" w:rsidRDefault="000C429A" w:rsidP="00484B9F">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②繰り返し利用できる食器が使われていること。</w:t>
            </w:r>
          </w:p>
          <w:p w14:paraId="6363681E" w14:textId="77777777" w:rsidR="00484B9F" w:rsidRDefault="000C429A" w:rsidP="00484B9F">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③食堂内における飲食物の提供に当たっては、ワンウェイのプラスチック製の容器等を使用しないこと。ただし、利用者の飲食に支障を</w:t>
            </w:r>
          </w:p>
          <w:p w14:paraId="3636E03E" w14:textId="77777777" w:rsidR="00484B9F" w:rsidRDefault="000C429A" w:rsidP="00484B9F">
            <w:pPr>
              <w:snapToGrid w:val="0"/>
              <w:ind w:firstLineChars="200" w:firstLine="360"/>
              <w:rPr>
                <w:rFonts w:ascii="Meiryo UI" w:eastAsia="Meiryo UI" w:hAnsi="Meiryo UI"/>
                <w:sz w:val="18"/>
                <w:szCs w:val="21"/>
              </w:rPr>
            </w:pPr>
            <w:r w:rsidRPr="000C429A">
              <w:rPr>
                <w:rFonts w:ascii="Meiryo UI" w:eastAsia="Meiryo UI" w:hAnsi="Meiryo UI" w:hint="eastAsia"/>
                <w:sz w:val="18"/>
                <w:szCs w:val="21"/>
              </w:rPr>
              <w:t>来す場合又は代替する手段がない場合はこの限りではない。</w:t>
            </w:r>
          </w:p>
          <w:p w14:paraId="1289F7B2" w14:textId="77777777" w:rsidR="00484B9F" w:rsidRDefault="000C429A" w:rsidP="00484B9F">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④食品廃棄物の発生量の把握並びに発生抑制及び再生利用等のための計画の策定、目標の設定が行われていること。</w:t>
            </w:r>
          </w:p>
          <w:p w14:paraId="090DDB9F" w14:textId="77777777" w:rsidR="00484B9F" w:rsidRDefault="000C429A" w:rsidP="00484B9F">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⑤食品廃棄物等の発生抑制の目標値が設定されている業種に該当する場合は、食品廃棄物等の単位当たり発生量がこの目標</w:t>
            </w:r>
          </w:p>
          <w:p w14:paraId="1DE215F4" w14:textId="77777777" w:rsidR="00484B9F" w:rsidRDefault="000C429A" w:rsidP="00484B9F">
            <w:pPr>
              <w:snapToGrid w:val="0"/>
              <w:ind w:firstLineChars="200" w:firstLine="360"/>
              <w:rPr>
                <w:rFonts w:ascii="Meiryo UI" w:eastAsia="Meiryo UI" w:hAnsi="Meiryo UI"/>
                <w:sz w:val="18"/>
                <w:szCs w:val="21"/>
              </w:rPr>
            </w:pPr>
            <w:r w:rsidRPr="000C429A">
              <w:rPr>
                <w:rFonts w:ascii="Meiryo UI" w:eastAsia="Meiryo UI" w:hAnsi="Meiryo UI" w:hint="eastAsia"/>
                <w:sz w:val="18"/>
                <w:szCs w:val="21"/>
              </w:rPr>
              <w:t>値以下であること。</w:t>
            </w:r>
          </w:p>
          <w:p w14:paraId="5D2C4C0D" w14:textId="77777777" w:rsidR="00484B9F" w:rsidRDefault="000C429A" w:rsidP="00484B9F">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⑥食品循環資源の再生利用等の実施率が、食品循環資源の再生利用等の促進に関する食品関連事業者の</w:t>
            </w:r>
            <w:r w:rsidRPr="003144F0">
              <w:rPr>
                <w:rFonts w:ascii="Meiryo UI" w:eastAsia="Meiryo UI" w:hAnsi="Meiryo UI" w:hint="eastAsia"/>
                <w:sz w:val="18"/>
                <w:szCs w:val="21"/>
              </w:rPr>
              <w:t>判断の基準と</w:t>
            </w:r>
            <w:r w:rsidRPr="000C429A">
              <w:rPr>
                <w:rFonts w:ascii="Meiryo UI" w:eastAsia="Meiryo UI" w:hAnsi="Meiryo UI" w:hint="eastAsia"/>
                <w:sz w:val="18"/>
                <w:szCs w:val="21"/>
              </w:rPr>
              <w:t>なる</w:t>
            </w:r>
          </w:p>
          <w:p w14:paraId="6582C144" w14:textId="77777777" w:rsidR="00484B9F" w:rsidRDefault="000C429A" w:rsidP="00484B9F">
            <w:pPr>
              <w:snapToGrid w:val="0"/>
              <w:ind w:firstLineChars="200" w:firstLine="360"/>
              <w:rPr>
                <w:rFonts w:ascii="Meiryo UI" w:eastAsia="Meiryo UI" w:hAnsi="Meiryo UI"/>
                <w:w w:val="80"/>
                <w:sz w:val="18"/>
                <w:szCs w:val="21"/>
              </w:rPr>
            </w:pPr>
            <w:r w:rsidRPr="000C429A">
              <w:rPr>
                <w:rFonts w:ascii="Meiryo UI" w:eastAsia="Meiryo UI" w:hAnsi="Meiryo UI" w:hint="eastAsia"/>
                <w:sz w:val="18"/>
                <w:szCs w:val="21"/>
              </w:rPr>
              <w:t>べき事項を定める省令</w:t>
            </w:r>
            <w:r w:rsidRPr="00484B9F">
              <w:rPr>
                <w:rFonts w:ascii="Meiryo UI" w:eastAsia="Meiryo UI" w:hAnsi="Meiryo UI" w:hint="eastAsia"/>
                <w:w w:val="80"/>
                <w:sz w:val="18"/>
                <w:szCs w:val="21"/>
              </w:rPr>
              <w:t>（平成</w:t>
            </w:r>
            <w:r w:rsidRPr="00484B9F">
              <w:rPr>
                <w:rFonts w:ascii="Meiryo UI" w:eastAsia="Meiryo UI" w:hAnsi="Meiryo UI"/>
                <w:w w:val="80"/>
                <w:sz w:val="18"/>
                <w:szCs w:val="21"/>
              </w:rPr>
              <w:t>13年財務省・厚生労働省・農林水産省・経済産業省・国土交通省・環境省令第４号。以下「判断基準省令」という。）</w:t>
            </w:r>
          </w:p>
          <w:p w14:paraId="52BDA1EA" w14:textId="77777777" w:rsidR="00484B9F" w:rsidRDefault="000C429A" w:rsidP="00484B9F">
            <w:pPr>
              <w:snapToGrid w:val="0"/>
              <w:ind w:firstLineChars="200" w:firstLine="360"/>
              <w:rPr>
                <w:rFonts w:ascii="Meiryo UI" w:eastAsia="Meiryo UI" w:hAnsi="Meiryo UI"/>
                <w:sz w:val="18"/>
                <w:szCs w:val="21"/>
              </w:rPr>
            </w:pPr>
            <w:r w:rsidRPr="000C429A">
              <w:rPr>
                <w:rFonts w:ascii="Meiryo UI" w:eastAsia="Meiryo UI" w:hAnsi="Meiryo UI"/>
                <w:sz w:val="18"/>
                <w:szCs w:val="21"/>
              </w:rPr>
              <w:t>で定める基準実施率を達成していること又は目標年に目標値を達成する計画を策定すること。</w:t>
            </w:r>
          </w:p>
          <w:p w14:paraId="28C9236E" w14:textId="77777777" w:rsidR="00484B9F" w:rsidRDefault="000C429A" w:rsidP="00484B9F">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⑦提供する飲食物の量を調整可能とすること又は消費者に求められた場合に持ち帰り用容器を提供すること等により、食べ残し等</w:t>
            </w:r>
          </w:p>
          <w:p w14:paraId="7D5B7209" w14:textId="77777777" w:rsidR="00484B9F" w:rsidRDefault="000C429A" w:rsidP="00484B9F">
            <w:pPr>
              <w:snapToGrid w:val="0"/>
              <w:ind w:firstLineChars="200" w:firstLine="360"/>
              <w:rPr>
                <w:rFonts w:ascii="Meiryo UI" w:eastAsia="Meiryo UI" w:hAnsi="Meiryo UI"/>
                <w:sz w:val="18"/>
                <w:szCs w:val="21"/>
              </w:rPr>
            </w:pPr>
            <w:r w:rsidRPr="000C429A">
              <w:rPr>
                <w:rFonts w:ascii="Meiryo UI" w:eastAsia="Meiryo UI" w:hAnsi="Meiryo UI" w:hint="eastAsia"/>
                <w:sz w:val="18"/>
                <w:szCs w:val="21"/>
              </w:rPr>
              <w:t>の食品ロスの削減が図られていること。</w:t>
            </w:r>
          </w:p>
          <w:p w14:paraId="1BD499E2" w14:textId="77777777" w:rsidR="00484B9F" w:rsidRDefault="000C429A" w:rsidP="00484B9F">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⑧食堂内の掲示を利用する等、飲食物の食べ残しが減るよう食堂の利用者に対する呼びかけ、啓発等が行われていること。</w:t>
            </w:r>
          </w:p>
          <w:p w14:paraId="3475CBF5" w14:textId="29898589" w:rsidR="00C80F94" w:rsidRPr="000C429A" w:rsidRDefault="000C429A" w:rsidP="00484B9F">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⑨食堂の運用に伴うエネルギー使用量（電力、ガス等）、水使用量を把握し、省エネルギー・節水のための措置を講じていること。</w:t>
            </w:r>
          </w:p>
        </w:tc>
        <w:tc>
          <w:tcPr>
            <w:tcW w:w="3119" w:type="dxa"/>
            <w:shd w:val="clear" w:color="auto" w:fill="auto"/>
          </w:tcPr>
          <w:p w14:paraId="6A30A5BE" w14:textId="2BF19EFD" w:rsidR="00344345" w:rsidRDefault="00344345" w:rsidP="00BC70DC">
            <w:pPr>
              <w:snapToGrid w:val="0"/>
              <w:spacing w:line="240" w:lineRule="exact"/>
              <w:ind w:left="180" w:hangingChars="100" w:hanging="180"/>
              <w:rPr>
                <w:rFonts w:ascii="Meiryo UI" w:eastAsia="Meiryo UI" w:hAnsi="Meiryo UI"/>
                <w:sz w:val="18"/>
                <w:szCs w:val="21"/>
              </w:rPr>
            </w:pPr>
            <w:r>
              <w:rPr>
                <w:rFonts w:ascii="Meiryo UI" w:eastAsia="Meiryo UI" w:hAnsi="Meiryo UI" w:hint="eastAsia"/>
                <w:sz w:val="18"/>
                <w:szCs w:val="21"/>
              </w:rPr>
              <w:t>※</w:t>
            </w:r>
            <w:r w:rsidRPr="00344345">
              <w:rPr>
                <w:rFonts w:ascii="Meiryo UI" w:eastAsia="Meiryo UI" w:hAnsi="Meiryo UI" w:hint="eastAsia"/>
                <w:sz w:val="18"/>
                <w:szCs w:val="21"/>
              </w:rPr>
              <w:t>会議等において提供される飲物等を庁舎又は敷地内において委託契約等により営</w:t>
            </w:r>
            <w:r>
              <w:rPr>
                <w:rFonts w:ascii="Meiryo UI" w:eastAsia="Meiryo UI" w:hAnsi="Meiryo UI" w:hint="eastAsia"/>
                <w:sz w:val="18"/>
                <w:szCs w:val="21"/>
              </w:rPr>
              <w:t>業している食堂・喫茶店等の飲食店から調達する場合は、本項の判断</w:t>
            </w:r>
            <w:r w:rsidRPr="00344345">
              <w:rPr>
                <w:rFonts w:ascii="Meiryo UI" w:eastAsia="Meiryo UI" w:hAnsi="Meiryo UI" w:hint="eastAsia"/>
                <w:sz w:val="18"/>
                <w:szCs w:val="21"/>
              </w:rPr>
              <w:t>基準を準用する。</w:t>
            </w:r>
          </w:p>
          <w:p w14:paraId="261E34CC" w14:textId="04FFF397" w:rsidR="00C80F94" w:rsidRPr="003459D4" w:rsidRDefault="003459D4" w:rsidP="00BC70DC">
            <w:pPr>
              <w:snapToGrid w:val="0"/>
              <w:spacing w:line="240" w:lineRule="exact"/>
              <w:ind w:left="180" w:hangingChars="100" w:hanging="180"/>
              <w:rPr>
                <w:rFonts w:ascii="Meiryo UI" w:eastAsia="Meiryo UI" w:hAnsi="Meiryo UI"/>
                <w:sz w:val="18"/>
                <w:szCs w:val="21"/>
              </w:rPr>
            </w:pPr>
            <w:r w:rsidRPr="003459D4">
              <w:rPr>
                <w:rFonts w:ascii="Meiryo UI" w:eastAsia="Meiryo UI" w:hAnsi="Meiryo UI" w:hint="eastAsia"/>
                <w:sz w:val="18"/>
                <w:szCs w:val="21"/>
              </w:rPr>
              <w:t>※</w:t>
            </w:r>
            <w:r w:rsidR="0089784E" w:rsidRPr="003459D4">
              <w:rPr>
                <w:rFonts w:ascii="Meiryo UI" w:eastAsia="Meiryo UI" w:hAnsi="Meiryo UI" w:hint="eastAsia"/>
                <w:sz w:val="18"/>
                <w:szCs w:val="21"/>
              </w:rPr>
              <w:t>ワンウェイのプラスチック製の容器等の不使用について、対象となる場所は「食堂内」。食堂外（店頭・庁舎内移動販売）は対象外。</w:t>
            </w:r>
          </w:p>
          <w:p w14:paraId="6FDC31D3" w14:textId="77777777" w:rsidR="003459D4" w:rsidRPr="00A25335" w:rsidRDefault="003459D4" w:rsidP="00BC70DC">
            <w:pPr>
              <w:snapToGrid w:val="0"/>
              <w:spacing w:line="240" w:lineRule="exact"/>
              <w:ind w:left="180" w:hangingChars="100" w:hanging="180"/>
              <w:rPr>
                <w:rFonts w:ascii="Meiryo UI" w:eastAsia="Meiryo UI" w:hAnsi="Meiryo UI"/>
                <w:szCs w:val="21"/>
              </w:rPr>
            </w:pPr>
            <w:r w:rsidRPr="003459D4">
              <w:rPr>
                <w:rFonts w:ascii="Meiryo UI" w:eastAsia="Meiryo UI" w:hAnsi="Meiryo UI" w:hint="eastAsia"/>
                <w:sz w:val="18"/>
                <w:szCs w:val="21"/>
              </w:rPr>
              <w:t>※</w:t>
            </w:r>
            <w:r w:rsidR="003144F0">
              <w:rPr>
                <w:rFonts w:ascii="Meiryo UI" w:eastAsia="Meiryo UI" w:hAnsi="Meiryo UI" w:hint="eastAsia"/>
                <w:sz w:val="18"/>
                <w:szCs w:val="21"/>
              </w:rPr>
              <w:t>判断</w:t>
            </w:r>
            <w:r w:rsidRPr="003459D4">
              <w:rPr>
                <w:rFonts w:ascii="Meiryo UI" w:eastAsia="Meiryo UI" w:hAnsi="Meiryo UI" w:hint="eastAsia"/>
                <w:sz w:val="18"/>
                <w:szCs w:val="21"/>
              </w:rPr>
              <w:t>基準⑨については、食堂の運用に伴うエネルギー使用量、水使用量の把握が可能な場合に適用する。</w:t>
            </w:r>
          </w:p>
        </w:tc>
      </w:tr>
      <w:tr w:rsidR="00C80F94" w:rsidRPr="00A25335" w14:paraId="54F946D4" w14:textId="77777777" w:rsidTr="00484B9F">
        <w:trPr>
          <w:trHeight w:val="77"/>
        </w:trPr>
        <w:tc>
          <w:tcPr>
            <w:tcW w:w="1242" w:type="dxa"/>
            <w:shd w:val="clear" w:color="auto" w:fill="auto"/>
          </w:tcPr>
          <w:p w14:paraId="0B9071A0" w14:textId="77777777" w:rsidR="003459D4"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自動車専用</w:t>
            </w:r>
          </w:p>
          <w:p w14:paraId="3F63B1E9"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タイヤ更生</w:t>
            </w:r>
          </w:p>
        </w:tc>
        <w:tc>
          <w:tcPr>
            <w:tcW w:w="9668" w:type="dxa"/>
            <w:shd w:val="clear" w:color="auto" w:fill="auto"/>
          </w:tcPr>
          <w:p w14:paraId="6EAD069E" w14:textId="77777777" w:rsidR="003459D4" w:rsidRPr="003459D4" w:rsidRDefault="003459D4" w:rsidP="00FE5F1C">
            <w:pPr>
              <w:snapToGrid w:val="0"/>
              <w:rPr>
                <w:rFonts w:ascii="Meiryo UI" w:eastAsia="Meiryo UI" w:hAnsi="Meiryo UI"/>
                <w:sz w:val="18"/>
                <w:szCs w:val="21"/>
              </w:rPr>
            </w:pPr>
            <w:r w:rsidRPr="003459D4">
              <w:rPr>
                <w:rFonts w:ascii="Meiryo UI" w:eastAsia="Meiryo UI" w:hAnsi="Meiryo UI" w:hint="eastAsia"/>
                <w:sz w:val="18"/>
                <w:szCs w:val="21"/>
              </w:rPr>
              <w:t>○次のいずれかの要件を満たすこと。</w:t>
            </w:r>
          </w:p>
          <w:p w14:paraId="7EE3C678" w14:textId="77777777" w:rsidR="003459D4" w:rsidRPr="003459D4" w:rsidRDefault="003459D4" w:rsidP="00FE5F1C">
            <w:pPr>
              <w:snapToGrid w:val="0"/>
              <w:ind w:leftChars="100" w:left="390" w:hangingChars="100" w:hanging="180"/>
              <w:rPr>
                <w:rFonts w:ascii="Meiryo UI" w:eastAsia="Meiryo UI" w:hAnsi="Meiryo UI"/>
                <w:sz w:val="18"/>
                <w:szCs w:val="21"/>
              </w:rPr>
            </w:pPr>
            <w:r w:rsidRPr="003459D4">
              <w:rPr>
                <w:rFonts w:ascii="Meiryo UI" w:eastAsia="Meiryo UI" w:hAnsi="Meiryo UI" w:hint="eastAsia"/>
                <w:sz w:val="18"/>
                <w:szCs w:val="21"/>
              </w:rPr>
              <w:t>①第一寿命を磨耗終了した自動車専用タイヤの台タイヤ（ケーシング）に、踏面部のゴムを張り替えて機能を復元し、更生タイヤとして第二寿命における使用を可能にするものであること。</w:t>
            </w:r>
          </w:p>
          <w:p w14:paraId="0341D92A" w14:textId="77777777" w:rsidR="00C80F94" w:rsidRPr="003F5030" w:rsidRDefault="003459D4" w:rsidP="00FE5F1C">
            <w:pPr>
              <w:snapToGrid w:val="0"/>
              <w:ind w:leftChars="100" w:left="390" w:hangingChars="100" w:hanging="180"/>
              <w:rPr>
                <w:rFonts w:ascii="Meiryo UI" w:eastAsia="Meiryo UI" w:hAnsi="Meiryo UI"/>
                <w:sz w:val="18"/>
                <w:szCs w:val="21"/>
              </w:rPr>
            </w:pPr>
            <w:r w:rsidRPr="003459D4">
              <w:rPr>
                <w:rFonts w:ascii="Meiryo UI" w:eastAsia="Meiryo UI" w:hAnsi="Meiryo UI" w:hint="eastAsia"/>
                <w:sz w:val="18"/>
                <w:szCs w:val="21"/>
              </w:rPr>
              <w:t>②再生することなく再溝切り（リグルーブ）が可能であること。</w:t>
            </w:r>
          </w:p>
        </w:tc>
        <w:tc>
          <w:tcPr>
            <w:tcW w:w="3119" w:type="dxa"/>
            <w:shd w:val="clear" w:color="auto" w:fill="auto"/>
          </w:tcPr>
          <w:p w14:paraId="1034E592" w14:textId="78813784" w:rsidR="003459D4" w:rsidRPr="007D1307" w:rsidRDefault="00344345" w:rsidP="007D1307">
            <w:pPr>
              <w:snapToGrid w:val="0"/>
              <w:spacing w:line="240" w:lineRule="exact"/>
              <w:ind w:left="220" w:hangingChars="100" w:hanging="220"/>
              <w:rPr>
                <w:rFonts w:ascii="Meiryo UI" w:eastAsia="Meiryo UI" w:hAnsi="Meiryo UI"/>
                <w:sz w:val="20"/>
                <w:szCs w:val="21"/>
              </w:rPr>
            </w:pPr>
            <w:r w:rsidRPr="007D1307">
              <w:rPr>
                <w:noProof/>
                <w:sz w:val="22"/>
              </w:rPr>
              <w:drawing>
                <wp:anchor distT="0" distB="0" distL="114300" distR="114300" simplePos="0" relativeHeight="251659264" behindDoc="0" locked="0" layoutInCell="1" allowOverlap="1" wp14:anchorId="68AA401F" wp14:editId="4F7F3021">
                  <wp:simplePos x="0" y="0"/>
                  <wp:positionH relativeFrom="column">
                    <wp:posOffset>1415400</wp:posOffset>
                  </wp:positionH>
                  <wp:positionV relativeFrom="paragraph">
                    <wp:posOffset>41011</wp:posOffset>
                  </wp:positionV>
                  <wp:extent cx="464558" cy="468000"/>
                  <wp:effectExtent l="0" t="0" r="0" b="8255"/>
                  <wp:wrapSquare wrapText="bothSides"/>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4558" cy="468000"/>
                          </a:xfrm>
                          <a:prstGeom prst="rect">
                            <a:avLst/>
                          </a:prstGeom>
                        </pic:spPr>
                      </pic:pic>
                    </a:graphicData>
                  </a:graphic>
                  <wp14:sizeRelH relativeFrom="page">
                    <wp14:pctWidth>0</wp14:pctWidth>
                  </wp14:sizeRelH>
                  <wp14:sizeRelV relativeFrom="page">
                    <wp14:pctHeight>0</wp14:pctHeight>
                  </wp14:sizeRelV>
                </wp:anchor>
              </w:drawing>
            </w:r>
            <w:r w:rsidR="003459D4" w:rsidRPr="007D1307">
              <w:rPr>
                <w:rFonts w:ascii="Meiryo UI" w:eastAsia="Meiryo UI" w:hAnsi="Meiryo UI" w:hint="eastAsia"/>
                <w:sz w:val="20"/>
                <w:szCs w:val="21"/>
              </w:rPr>
              <w:t>◆</w:t>
            </w:r>
            <w:r w:rsidR="003459D4" w:rsidRPr="007D1307">
              <w:rPr>
                <w:rFonts w:ascii="Meiryo UI" w:eastAsia="Meiryo UI" w:hAnsi="Meiryo UI"/>
                <w:sz w:val="20"/>
                <w:szCs w:val="21"/>
              </w:rPr>
              <w:t>JIS K 6329に適合する更生タイヤは</w:t>
            </w:r>
            <w:r w:rsidRPr="007D1307">
              <w:rPr>
                <w:rFonts w:ascii="Meiryo UI" w:eastAsia="Meiryo UI" w:hAnsi="Meiryo UI" w:hint="eastAsia"/>
                <w:sz w:val="20"/>
                <w:szCs w:val="21"/>
              </w:rPr>
              <w:t>適合品です</w:t>
            </w:r>
            <w:r w:rsidR="003459D4" w:rsidRPr="007D1307">
              <w:rPr>
                <w:rFonts w:ascii="Meiryo UI" w:eastAsia="Meiryo UI" w:hAnsi="Meiryo UI"/>
                <w:sz w:val="20"/>
                <w:szCs w:val="21"/>
              </w:rPr>
              <w:t>。</w:t>
            </w:r>
          </w:p>
          <w:p w14:paraId="103BAA35" w14:textId="1A6369C0" w:rsidR="00344345" w:rsidRPr="007D1307" w:rsidRDefault="00344345" w:rsidP="007D1307">
            <w:pPr>
              <w:snapToGrid w:val="0"/>
              <w:spacing w:line="240" w:lineRule="exact"/>
              <w:ind w:left="200" w:hangingChars="100" w:hanging="200"/>
              <w:rPr>
                <w:rFonts w:ascii="Meiryo UI" w:eastAsia="Meiryo UI" w:hAnsi="Meiryo UI"/>
                <w:sz w:val="20"/>
                <w:szCs w:val="21"/>
              </w:rPr>
            </w:pPr>
            <w:r w:rsidRPr="007D1307">
              <w:rPr>
                <w:rFonts w:ascii="Meiryo UI" w:eastAsia="Meiryo UI" w:hAnsi="Meiryo UI" w:hint="eastAsia"/>
                <w:sz w:val="20"/>
                <w:szCs w:val="21"/>
              </w:rPr>
              <w:t>◆「</w:t>
            </w:r>
            <w:r w:rsidRPr="007D1307">
              <w:rPr>
                <w:rFonts w:ascii="Meiryo UI" w:eastAsia="Meiryo UI" w:hAnsi="Meiryo UI"/>
                <w:sz w:val="20"/>
                <w:szCs w:val="21"/>
              </w:rPr>
              <w:t>REGROOVABLE」のマーキングがあれば</w:t>
            </w:r>
            <w:r w:rsidRPr="007D1307">
              <w:rPr>
                <w:rFonts w:ascii="Meiryo UI" w:eastAsia="Meiryo UI" w:hAnsi="Meiryo UI" w:hint="eastAsia"/>
                <w:sz w:val="20"/>
                <w:szCs w:val="21"/>
              </w:rPr>
              <w:t>、適合品です</w:t>
            </w:r>
            <w:r w:rsidRPr="007D1307">
              <w:rPr>
                <w:rFonts w:ascii="Meiryo UI" w:eastAsia="Meiryo UI" w:hAnsi="Meiryo UI"/>
                <w:sz w:val="20"/>
                <w:szCs w:val="21"/>
              </w:rPr>
              <w:t>。</w:t>
            </w:r>
          </w:p>
          <w:p w14:paraId="3A5B2077" w14:textId="32A4CA57" w:rsidR="00932E15" w:rsidRPr="00484B9F" w:rsidRDefault="003459D4" w:rsidP="00484B9F">
            <w:pPr>
              <w:snapToGrid w:val="0"/>
              <w:spacing w:line="200" w:lineRule="exact"/>
              <w:ind w:left="180" w:hangingChars="100" w:hanging="180"/>
              <w:rPr>
                <w:rFonts w:ascii="Meiryo UI" w:eastAsia="Meiryo UI" w:hAnsi="Meiryo UI"/>
                <w:sz w:val="18"/>
                <w:szCs w:val="18"/>
              </w:rPr>
            </w:pPr>
            <w:r w:rsidRPr="00484B9F">
              <w:rPr>
                <w:rFonts w:ascii="Meiryo UI" w:eastAsia="Meiryo UI" w:hAnsi="Meiryo UI" w:hint="eastAsia"/>
                <w:sz w:val="18"/>
                <w:szCs w:val="18"/>
              </w:rPr>
              <w:t>※対象は、小形トラック用タイヤ、トラック及びバス用タイヤ、産業車両用タ</w:t>
            </w:r>
            <w:r w:rsidR="000C429A" w:rsidRPr="00484B9F">
              <w:rPr>
                <w:rFonts w:ascii="Meiryo UI" w:eastAsia="Meiryo UI" w:hAnsi="Meiryo UI" w:hint="eastAsia"/>
                <w:sz w:val="18"/>
                <w:szCs w:val="18"/>
              </w:rPr>
              <w:t>イヤ、建設車両用タイヤ</w:t>
            </w:r>
            <w:r w:rsidRPr="00484B9F">
              <w:rPr>
                <w:rFonts w:ascii="Meiryo UI" w:eastAsia="Meiryo UI" w:hAnsi="Meiryo UI" w:hint="eastAsia"/>
                <w:sz w:val="18"/>
                <w:szCs w:val="18"/>
              </w:rPr>
              <w:t>とする。</w:t>
            </w:r>
          </w:p>
        </w:tc>
      </w:tr>
      <w:tr w:rsidR="00C80F94" w:rsidRPr="00A25335" w14:paraId="354A33E4" w14:textId="77777777" w:rsidTr="00484B9F">
        <w:trPr>
          <w:trHeight w:val="546"/>
        </w:trPr>
        <w:tc>
          <w:tcPr>
            <w:tcW w:w="1242" w:type="dxa"/>
            <w:shd w:val="clear" w:color="auto" w:fill="auto"/>
          </w:tcPr>
          <w:p w14:paraId="7A1F056F"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lastRenderedPageBreak/>
              <w:t>自動車整備</w:t>
            </w:r>
          </w:p>
        </w:tc>
        <w:tc>
          <w:tcPr>
            <w:tcW w:w="9668" w:type="dxa"/>
            <w:shd w:val="clear" w:color="auto" w:fill="auto"/>
          </w:tcPr>
          <w:p w14:paraId="13206C09" w14:textId="77777777" w:rsidR="000C429A" w:rsidRPr="000C429A" w:rsidRDefault="000C429A" w:rsidP="00FE5F1C">
            <w:pPr>
              <w:snapToGrid w:val="0"/>
              <w:ind w:left="180" w:hangingChars="100" w:hanging="180"/>
              <w:rPr>
                <w:rFonts w:ascii="Meiryo UI" w:eastAsia="Meiryo UI" w:hAnsi="Meiryo UI"/>
                <w:sz w:val="18"/>
                <w:szCs w:val="21"/>
              </w:rPr>
            </w:pPr>
            <w:r w:rsidRPr="000C429A">
              <w:rPr>
                <w:rFonts w:ascii="Meiryo UI" w:eastAsia="Meiryo UI" w:hAnsi="Meiryo UI" w:hint="eastAsia"/>
                <w:sz w:val="18"/>
                <w:szCs w:val="21"/>
              </w:rPr>
              <w:t>①自動車リサイクル部品（リユース部品（使用済自動車から取り外され、品質確認及び清掃等を行い商品化された自動車部品をいう。）又はリビルド部品（使用済自動車から取り外され、磨耗又は劣化した構成部品を交換、再組み立て、品質確認及び清掃等を行い商品化された自動車部品をいう。）をいう。）が使用されていること。</w:t>
            </w:r>
          </w:p>
          <w:p w14:paraId="5DDD60B9" w14:textId="77777777" w:rsidR="000C429A" w:rsidRPr="000C429A" w:rsidRDefault="000C429A" w:rsidP="00FE5F1C">
            <w:pPr>
              <w:snapToGrid w:val="0"/>
              <w:ind w:left="180" w:hangingChars="100" w:hanging="180"/>
              <w:rPr>
                <w:rFonts w:ascii="Meiryo UI" w:eastAsia="Meiryo UI" w:hAnsi="Meiryo UI"/>
                <w:sz w:val="18"/>
                <w:szCs w:val="21"/>
              </w:rPr>
            </w:pPr>
            <w:r w:rsidRPr="000C429A">
              <w:rPr>
                <w:rFonts w:ascii="Meiryo UI" w:eastAsia="Meiryo UI" w:hAnsi="Meiryo UI" w:hint="eastAsia"/>
                <w:sz w:val="18"/>
                <w:szCs w:val="21"/>
              </w:rPr>
              <w:t>②エンジン洗浄を実施する場合にあっては、以下の要件を満たすこと。</w:t>
            </w:r>
          </w:p>
          <w:p w14:paraId="6E96A4FC" w14:textId="77777777" w:rsidR="00484B9F" w:rsidRDefault="000C429A" w:rsidP="00FE5F1C">
            <w:pPr>
              <w:snapToGrid w:val="0"/>
              <w:ind w:firstLineChars="100" w:firstLine="180"/>
              <w:rPr>
                <w:rFonts w:ascii="Meiryo UI" w:eastAsia="Meiryo UI" w:hAnsi="Meiryo UI"/>
                <w:sz w:val="18"/>
                <w:szCs w:val="21"/>
              </w:rPr>
            </w:pPr>
            <w:r w:rsidRPr="000C429A">
              <w:rPr>
                <w:rFonts w:ascii="Meiryo UI" w:eastAsia="Meiryo UI" w:hAnsi="Meiryo UI" w:hint="eastAsia"/>
                <w:sz w:val="18"/>
                <w:szCs w:val="21"/>
              </w:rPr>
              <w:t>ア．大気汚染物質（炭化水素及び一酸化炭素）がエンジン洗浄実施前後において、</w:t>
            </w:r>
            <w:r w:rsidRPr="000C429A">
              <w:rPr>
                <w:rFonts w:ascii="Meiryo UI" w:eastAsia="Meiryo UI" w:hAnsi="Meiryo UI"/>
                <w:sz w:val="18"/>
                <w:szCs w:val="21"/>
              </w:rPr>
              <w:t>20％以上削減されること。</w:t>
            </w:r>
          </w:p>
          <w:p w14:paraId="40CD0ADA" w14:textId="53514215" w:rsidR="000C429A" w:rsidRPr="00484B9F" w:rsidRDefault="000C429A" w:rsidP="00B963C0">
            <w:pPr>
              <w:snapToGrid w:val="0"/>
              <w:ind w:leftChars="232" w:left="487"/>
              <w:rPr>
                <w:rFonts w:ascii="Meiryo UI" w:eastAsia="Meiryo UI" w:hAnsi="Meiryo UI"/>
                <w:sz w:val="18"/>
                <w:szCs w:val="21"/>
              </w:rPr>
            </w:pPr>
            <w:r w:rsidRPr="00484B9F">
              <w:rPr>
                <w:rFonts w:ascii="Meiryo UI" w:eastAsia="Meiryo UI" w:hAnsi="Meiryo UI" w:hint="eastAsia"/>
                <w:sz w:val="18"/>
                <w:szCs w:val="21"/>
              </w:rPr>
              <w:t>なお、エンジン洗浄を実施すべき自動車の状態については、大気汚染物質の発散防止のために通常必要となる整備の実施後において、炭化水素測定器及び一酸化炭素測定器による炭化水素及び一酸化炭素の測定結果が、表の区分ごとの値を超える場合とする。</w:t>
            </w:r>
          </w:p>
          <w:p w14:paraId="15262038" w14:textId="77777777" w:rsidR="00C80F94" w:rsidRPr="000C429A" w:rsidRDefault="000C429A" w:rsidP="00B963C0">
            <w:pPr>
              <w:snapToGrid w:val="0"/>
              <w:ind w:leftChars="100" w:left="480" w:hangingChars="150" w:hanging="270"/>
              <w:rPr>
                <w:rFonts w:ascii="Meiryo UI" w:eastAsia="Meiryo UI" w:hAnsi="Meiryo UI"/>
                <w:sz w:val="18"/>
                <w:szCs w:val="21"/>
              </w:rPr>
            </w:pPr>
            <w:r w:rsidRPr="000C429A">
              <w:rPr>
                <w:rFonts w:ascii="Meiryo UI" w:eastAsia="Meiryo UI" w:hAnsi="Meiryo UI" w:hint="eastAsia"/>
                <w:sz w:val="18"/>
                <w:szCs w:val="21"/>
              </w:rPr>
              <w:t>イ．エンジン洗浄の実施直後及び法定</w:t>
            </w:r>
            <w:r w:rsidRPr="000C429A">
              <w:rPr>
                <w:rFonts w:ascii="Meiryo UI" w:eastAsia="Meiryo UI" w:hAnsi="Meiryo UI"/>
                <w:sz w:val="18"/>
                <w:szCs w:val="21"/>
              </w:rPr>
              <w:t>12ヶ月点検において</w:t>
            </w:r>
            <w:r w:rsidR="003144F0" w:rsidRPr="003144F0">
              <w:rPr>
                <w:rFonts w:ascii="Meiryo UI" w:eastAsia="Meiryo UI" w:hAnsi="Meiryo UI"/>
                <w:sz w:val="18"/>
                <w:szCs w:val="21"/>
              </w:rPr>
              <w:t>判断</w:t>
            </w:r>
            <w:r w:rsidRPr="003144F0">
              <w:rPr>
                <w:rFonts w:ascii="Meiryo UI" w:eastAsia="Meiryo UI" w:hAnsi="Meiryo UI"/>
                <w:sz w:val="18"/>
                <w:szCs w:val="21"/>
              </w:rPr>
              <w:t>基準の効果</w:t>
            </w:r>
            <w:r w:rsidRPr="000C429A">
              <w:rPr>
                <w:rFonts w:ascii="Meiryo UI" w:eastAsia="Meiryo UI" w:hAnsi="Meiryo UI"/>
                <w:sz w:val="18"/>
                <w:szCs w:val="21"/>
              </w:rPr>
              <w:t>を確認し、通常必要となる整備が適切に実施されており、かつエンジン洗浄実施前の測定値から20％以上削減されていなかった場合、無償で再度エンジン洗浄を実施する等の補償を行う体制が確保されていること。</w:t>
            </w:r>
          </w:p>
        </w:tc>
        <w:tc>
          <w:tcPr>
            <w:tcW w:w="3119" w:type="dxa"/>
            <w:shd w:val="clear" w:color="auto" w:fill="auto"/>
          </w:tcPr>
          <w:p w14:paraId="5B9CF322" w14:textId="77777777" w:rsidR="000C429A" w:rsidRDefault="000C429A" w:rsidP="00BC70DC">
            <w:pPr>
              <w:snapToGrid w:val="0"/>
              <w:spacing w:line="240" w:lineRule="exact"/>
              <w:ind w:left="180" w:hangingChars="100" w:hanging="180"/>
              <w:rPr>
                <w:rFonts w:ascii="Meiryo UI" w:eastAsia="Meiryo UI" w:hAnsi="Meiryo UI"/>
                <w:sz w:val="18"/>
                <w:szCs w:val="21"/>
              </w:rPr>
            </w:pPr>
            <w:r w:rsidRPr="000C429A">
              <w:rPr>
                <w:rFonts w:ascii="Meiryo UI" w:eastAsia="Meiryo UI" w:hAnsi="Meiryo UI" w:hint="eastAsia"/>
                <w:sz w:val="18"/>
                <w:szCs w:val="21"/>
              </w:rPr>
              <w:t>※本項における「自動車」とは、普通自動車、小型自動車及び軽自動車（ただし、二輪車は除く。）をいう。</w:t>
            </w:r>
          </w:p>
          <w:p w14:paraId="475E8F0A" w14:textId="46E8F826" w:rsidR="002E5D1F" w:rsidRDefault="002E5D1F" w:rsidP="00BC70DC">
            <w:pPr>
              <w:snapToGrid w:val="0"/>
              <w:spacing w:line="240" w:lineRule="exact"/>
              <w:ind w:left="180" w:hangingChars="100" w:hanging="180"/>
              <w:rPr>
                <w:rFonts w:ascii="Meiryo UI" w:eastAsia="Meiryo UI" w:hAnsi="Meiryo UI"/>
                <w:sz w:val="18"/>
                <w:szCs w:val="21"/>
              </w:rPr>
            </w:pPr>
            <w:r w:rsidRPr="000C429A">
              <w:rPr>
                <w:rFonts w:ascii="Meiryo UI" w:eastAsia="Meiryo UI" w:hAnsi="Meiryo UI" w:hint="eastAsia"/>
                <w:sz w:val="18"/>
                <w:szCs w:val="21"/>
              </w:rPr>
              <w:t>※</w:t>
            </w:r>
            <w:r>
              <w:rPr>
                <w:rFonts w:ascii="Meiryo UI" w:eastAsia="Meiryo UI" w:hAnsi="Meiryo UI" w:hint="eastAsia"/>
                <w:sz w:val="18"/>
                <w:szCs w:val="21"/>
              </w:rPr>
              <w:t>判断</w:t>
            </w:r>
            <w:r w:rsidRPr="002E5D1F">
              <w:rPr>
                <w:rFonts w:ascii="Meiryo UI" w:eastAsia="Meiryo UI" w:hAnsi="Meiryo UI" w:hint="eastAsia"/>
                <w:sz w:val="18"/>
                <w:szCs w:val="21"/>
              </w:rPr>
              <w:t>基準①は、定期点検整備のほか、故障、事故等による自動車修理等を行うために、自動車整備事業者等に発注する役務であって、部品交換を伴うもの（消耗品の交換を除く。）を対象とする。</w:t>
            </w:r>
          </w:p>
          <w:p w14:paraId="69E4B21F" w14:textId="54A65E96" w:rsidR="002E5D1F" w:rsidRDefault="002E5D1F" w:rsidP="00BC70DC">
            <w:pPr>
              <w:snapToGrid w:val="0"/>
              <w:spacing w:line="240" w:lineRule="exact"/>
              <w:ind w:left="180" w:hangingChars="100" w:hanging="180"/>
              <w:rPr>
                <w:rFonts w:ascii="Meiryo UI" w:eastAsia="Meiryo UI" w:hAnsi="Meiryo UI"/>
                <w:sz w:val="18"/>
                <w:szCs w:val="21"/>
              </w:rPr>
            </w:pPr>
            <w:r w:rsidRPr="000C429A">
              <w:rPr>
                <w:rFonts w:ascii="Meiryo UI" w:eastAsia="Meiryo UI" w:hAnsi="Meiryo UI" w:hint="eastAsia"/>
                <w:sz w:val="18"/>
                <w:szCs w:val="21"/>
              </w:rPr>
              <w:t>※</w:t>
            </w:r>
            <w:r w:rsidRPr="002E5D1F">
              <w:rPr>
                <w:rFonts w:ascii="Meiryo UI" w:eastAsia="Meiryo UI" w:hAnsi="Meiryo UI" w:hint="eastAsia"/>
                <w:sz w:val="18"/>
                <w:szCs w:val="21"/>
              </w:rPr>
              <w:t>部品の種類により、商品のないもの又は適時での入手が困難な場合においては、新品部品のみによる整備についても本項の集計の対象とする。</w:t>
            </w:r>
          </w:p>
          <w:p w14:paraId="72AEC1B5" w14:textId="59B4ADBB" w:rsidR="002E5D1F" w:rsidRPr="000C429A" w:rsidRDefault="002E5D1F" w:rsidP="00BC70DC">
            <w:pPr>
              <w:snapToGrid w:val="0"/>
              <w:spacing w:line="240" w:lineRule="exact"/>
              <w:ind w:left="180" w:hangingChars="100" w:hanging="180"/>
              <w:rPr>
                <w:rFonts w:ascii="Meiryo UI" w:eastAsia="Meiryo UI" w:hAnsi="Meiryo UI"/>
                <w:sz w:val="18"/>
                <w:szCs w:val="21"/>
              </w:rPr>
            </w:pPr>
            <w:r w:rsidRPr="000C429A">
              <w:rPr>
                <w:rFonts w:ascii="Meiryo UI" w:eastAsia="Meiryo UI" w:hAnsi="Meiryo UI" w:hint="eastAsia"/>
                <w:sz w:val="18"/>
                <w:szCs w:val="21"/>
              </w:rPr>
              <w:t>※</w:t>
            </w:r>
            <w:r>
              <w:rPr>
                <w:rFonts w:ascii="Meiryo UI" w:eastAsia="Meiryo UI" w:hAnsi="Meiryo UI" w:hint="eastAsia"/>
                <w:sz w:val="18"/>
                <w:szCs w:val="21"/>
              </w:rPr>
              <w:t>判断</w:t>
            </w:r>
            <w:r w:rsidRPr="002E5D1F">
              <w:rPr>
                <w:rFonts w:ascii="Meiryo UI" w:eastAsia="Meiryo UI" w:hAnsi="Meiryo UI" w:hint="eastAsia"/>
                <w:sz w:val="18"/>
                <w:szCs w:val="21"/>
              </w:rPr>
              <w:t>基準②については、ガソリンを燃料とする普通自動車、小型自動車及び軽自動車（</w:t>
            </w:r>
            <w:r w:rsidRPr="002E5D1F">
              <w:rPr>
                <w:rFonts w:ascii="Meiryo UI" w:eastAsia="Meiryo UI" w:hAnsi="Meiryo UI"/>
                <w:sz w:val="18"/>
                <w:szCs w:val="21"/>
              </w:rPr>
              <w:t>2サイクル・エンジンを有するこれらのものを除く。）を対象</w:t>
            </w:r>
            <w:r>
              <w:rPr>
                <w:rFonts w:ascii="Meiryo UI" w:eastAsia="Meiryo UI" w:hAnsi="Meiryo UI" w:hint="eastAsia"/>
                <w:sz w:val="18"/>
                <w:szCs w:val="21"/>
              </w:rPr>
              <w:t>とする。</w:t>
            </w:r>
          </w:p>
        </w:tc>
      </w:tr>
      <w:tr w:rsidR="00C80F94" w:rsidRPr="00A25335" w14:paraId="440689C7" w14:textId="77777777" w:rsidTr="00484B9F">
        <w:trPr>
          <w:trHeight w:val="546"/>
        </w:trPr>
        <w:tc>
          <w:tcPr>
            <w:tcW w:w="1242" w:type="dxa"/>
            <w:shd w:val="clear" w:color="auto" w:fill="auto"/>
          </w:tcPr>
          <w:p w14:paraId="7AB58479"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庁舎管理</w:t>
            </w:r>
          </w:p>
        </w:tc>
        <w:tc>
          <w:tcPr>
            <w:tcW w:w="9668" w:type="dxa"/>
            <w:shd w:val="clear" w:color="auto" w:fill="auto"/>
          </w:tcPr>
          <w:p w14:paraId="20A7FD36"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①庁舎管理において使用する物品が本調達方針に示した品目に該当する場合は、本調達方針適合品が使用されていること。</w:t>
            </w:r>
          </w:p>
          <w:p w14:paraId="67A9BFC8"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②次のアからエに係る設備の管理、計測及び記録、保守及び点検について、管理標準に基づきエネルギー使用の合理化を図ること。</w:t>
            </w:r>
          </w:p>
          <w:p w14:paraId="762F3A36" w14:textId="77777777" w:rsidR="00DC243F" w:rsidRPr="00873476" w:rsidRDefault="00DC243F" w:rsidP="00FE5F1C">
            <w:pPr>
              <w:snapToGrid w:val="0"/>
              <w:ind w:firstLineChars="100" w:firstLine="180"/>
              <w:rPr>
                <w:rFonts w:ascii="Meiryo UI" w:eastAsia="Meiryo UI" w:hAnsi="Meiryo UI"/>
                <w:sz w:val="18"/>
                <w:szCs w:val="21"/>
              </w:rPr>
            </w:pPr>
            <w:r w:rsidRPr="00873476">
              <w:rPr>
                <w:rFonts w:ascii="Meiryo UI" w:eastAsia="Meiryo UI" w:hAnsi="Meiryo UI" w:hint="eastAsia"/>
                <w:sz w:val="18"/>
                <w:szCs w:val="21"/>
              </w:rPr>
              <w:t>ア．空気調和設備、換気設備</w:t>
            </w:r>
          </w:p>
          <w:p w14:paraId="0CD932AA" w14:textId="77777777" w:rsidR="00DC243F" w:rsidRPr="00873476" w:rsidRDefault="00DC243F" w:rsidP="00FE5F1C">
            <w:pPr>
              <w:snapToGrid w:val="0"/>
              <w:ind w:firstLineChars="100" w:firstLine="180"/>
              <w:rPr>
                <w:rFonts w:ascii="Meiryo UI" w:eastAsia="Meiryo UI" w:hAnsi="Meiryo UI"/>
                <w:sz w:val="18"/>
                <w:szCs w:val="21"/>
              </w:rPr>
            </w:pPr>
            <w:r w:rsidRPr="00873476">
              <w:rPr>
                <w:rFonts w:ascii="Meiryo UI" w:eastAsia="Meiryo UI" w:hAnsi="Meiryo UI" w:hint="eastAsia"/>
                <w:sz w:val="18"/>
                <w:szCs w:val="21"/>
              </w:rPr>
              <w:t>イ．ボイラー設備、給湯設備</w:t>
            </w:r>
          </w:p>
          <w:p w14:paraId="03795FC8" w14:textId="77777777" w:rsidR="00DC243F" w:rsidRPr="00873476" w:rsidRDefault="00DC243F" w:rsidP="00FE5F1C">
            <w:pPr>
              <w:snapToGrid w:val="0"/>
              <w:ind w:firstLineChars="100" w:firstLine="180"/>
              <w:rPr>
                <w:rFonts w:ascii="Meiryo UI" w:eastAsia="Meiryo UI" w:hAnsi="Meiryo UI"/>
                <w:sz w:val="18"/>
                <w:szCs w:val="21"/>
              </w:rPr>
            </w:pPr>
            <w:r w:rsidRPr="00873476">
              <w:rPr>
                <w:rFonts w:ascii="Meiryo UI" w:eastAsia="Meiryo UI" w:hAnsi="Meiryo UI" w:hint="eastAsia"/>
                <w:sz w:val="18"/>
                <w:szCs w:val="21"/>
              </w:rPr>
              <w:t>ウ．照明設備、昇降機、動力設備</w:t>
            </w:r>
          </w:p>
          <w:p w14:paraId="625C1BB9" w14:textId="77777777" w:rsidR="00DC243F" w:rsidRPr="00873476" w:rsidRDefault="00DC243F" w:rsidP="00FE5F1C">
            <w:pPr>
              <w:snapToGrid w:val="0"/>
              <w:ind w:firstLineChars="100" w:firstLine="180"/>
              <w:rPr>
                <w:rFonts w:ascii="Meiryo UI" w:eastAsia="Meiryo UI" w:hAnsi="Meiryo UI"/>
                <w:sz w:val="18"/>
                <w:szCs w:val="21"/>
              </w:rPr>
            </w:pPr>
            <w:r w:rsidRPr="00873476">
              <w:rPr>
                <w:rFonts w:ascii="Meiryo UI" w:eastAsia="Meiryo UI" w:hAnsi="Meiryo UI" w:hint="eastAsia"/>
                <w:sz w:val="18"/>
                <w:szCs w:val="21"/>
              </w:rPr>
              <w:t>エ．受変電設備</w:t>
            </w:r>
          </w:p>
          <w:p w14:paraId="02A07E86"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③当該施設における省エネルギーに関する計画を定めるとともに、実施すべき省エネルギー対策を選定し、当該対策に係る実施基準等に基づき、その実施状況及び対策効果を施設管理者に毎月報告すること。また、対策の実施結果を踏まえ、必要な省エネルギー対策の見直しを行うこと。</w:t>
            </w:r>
          </w:p>
          <w:p w14:paraId="622286E3"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④常駐管理にあっては、エネルギーの使用量、水の使用量及び廃棄物の排出量について施設管理者に毎月報告し、前月比又は前年同月比で著しく増加した場合は、施設管理者に次の提案が行われるものであること。また、使用量及び排出量が著しく減少した場合は、その要因についても検証すること。</w:t>
            </w:r>
          </w:p>
          <w:p w14:paraId="619D92C0" w14:textId="77777777" w:rsidR="00DC243F" w:rsidRPr="00873476" w:rsidRDefault="00DC243F" w:rsidP="00FE5F1C">
            <w:pPr>
              <w:snapToGrid w:val="0"/>
              <w:ind w:leftChars="100" w:left="570" w:hangingChars="200" w:hanging="360"/>
              <w:rPr>
                <w:rFonts w:ascii="Meiryo UI" w:eastAsia="Meiryo UI" w:hAnsi="Meiryo UI"/>
                <w:sz w:val="18"/>
                <w:szCs w:val="21"/>
              </w:rPr>
            </w:pPr>
            <w:r w:rsidRPr="00873476">
              <w:rPr>
                <w:rFonts w:ascii="Meiryo UI" w:eastAsia="Meiryo UI" w:hAnsi="Meiryo UI" w:hint="eastAsia"/>
                <w:sz w:val="18"/>
                <w:szCs w:val="21"/>
              </w:rPr>
              <w:t>ア．エネルギー使用量が増加した場合は、その要因分析及びその分析結果を踏まえた適切な省エネルギー対策（施設利用者と連携して行う省エネルギー対策を含む。）。</w:t>
            </w:r>
          </w:p>
          <w:p w14:paraId="7513A9E3" w14:textId="77777777" w:rsidR="00DC243F" w:rsidRPr="00873476" w:rsidRDefault="00DC243F" w:rsidP="00FE5F1C">
            <w:pPr>
              <w:snapToGrid w:val="0"/>
              <w:ind w:firstLineChars="100" w:firstLine="180"/>
              <w:rPr>
                <w:rFonts w:ascii="Meiryo UI" w:eastAsia="Meiryo UI" w:hAnsi="Meiryo UI"/>
                <w:sz w:val="18"/>
                <w:szCs w:val="21"/>
              </w:rPr>
            </w:pPr>
            <w:r w:rsidRPr="00873476">
              <w:rPr>
                <w:rFonts w:ascii="Meiryo UI" w:eastAsia="Meiryo UI" w:hAnsi="Meiryo UI" w:hint="eastAsia"/>
                <w:sz w:val="18"/>
                <w:szCs w:val="21"/>
              </w:rPr>
              <w:t>イ．</w:t>
            </w:r>
            <w:r w:rsidRPr="00484B9F">
              <w:rPr>
                <w:rFonts w:ascii="Meiryo UI" w:eastAsia="Meiryo UI" w:hAnsi="Meiryo UI" w:hint="eastAsia"/>
                <w:w w:val="80"/>
                <w:sz w:val="18"/>
                <w:szCs w:val="21"/>
              </w:rPr>
              <w:t>水の使用量が増加した場合は、その要因分析及びその分析結果を踏まえた適切な節水対策（施設利用者と連携して行う節水対策を含む。）。</w:t>
            </w:r>
          </w:p>
          <w:p w14:paraId="0E695703" w14:textId="77777777" w:rsidR="00DC243F" w:rsidRPr="00873476" w:rsidRDefault="00DC243F" w:rsidP="00FE5F1C">
            <w:pPr>
              <w:snapToGrid w:val="0"/>
              <w:ind w:leftChars="100" w:left="570" w:hangingChars="200" w:hanging="360"/>
              <w:rPr>
                <w:rFonts w:ascii="Meiryo UI" w:eastAsia="Meiryo UI" w:hAnsi="Meiryo UI"/>
                <w:sz w:val="18"/>
                <w:szCs w:val="21"/>
              </w:rPr>
            </w:pPr>
            <w:r w:rsidRPr="00873476">
              <w:rPr>
                <w:rFonts w:ascii="Meiryo UI" w:eastAsia="Meiryo UI" w:hAnsi="Meiryo UI" w:hint="eastAsia"/>
                <w:sz w:val="18"/>
                <w:szCs w:val="21"/>
              </w:rPr>
              <w:t>ウ．廃棄物の排出量が増加した場合は、その要因分析及びその分析結果を踏まえた適切な廃棄物排出抑制対策、省資源対策</w:t>
            </w:r>
            <w:r w:rsidRPr="00873476">
              <w:rPr>
                <w:rFonts w:ascii="Meiryo UI" w:eastAsia="Meiryo UI" w:hAnsi="Meiryo UI" w:hint="eastAsia"/>
                <w:sz w:val="18"/>
                <w:szCs w:val="21"/>
              </w:rPr>
              <w:lastRenderedPageBreak/>
              <w:t>（施設利用者と連携して行う廃棄物排出抑制対策、省資源対策を含む。）</w:t>
            </w:r>
          </w:p>
          <w:p w14:paraId="7A3BD724"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⑤常駐管理以外にあっては、エネルギーの使用量、水の使用量及び廃棄物の排出量が前月比又は前年同月比で著しく増加した場合は、施設管理者と協力してその要因分析を行い、削減対策について提案が行われるものであること。また、使用量及び排出量が著しく減少した場合は、その要因についても検証すること。</w:t>
            </w:r>
          </w:p>
          <w:p w14:paraId="64B9841A"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⑥省エネルギー診断を実施した施設にあっては、診断結果に基づき設備・機器等の運用改善の措置が講じられていること。</w:t>
            </w:r>
          </w:p>
          <w:p w14:paraId="3C0DB562"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⑦エネルギー管理システムを導入している施設にあっては、エネルギー消費の可視化及び把握したデータの分析結果に基づくエネルギー消費効率化の措置が講じられていること。</w:t>
            </w:r>
          </w:p>
          <w:p w14:paraId="74F44591" w14:textId="77777777" w:rsidR="00C80F94" w:rsidRPr="00A25335" w:rsidRDefault="00DC243F" w:rsidP="00FE5F1C">
            <w:pPr>
              <w:snapToGrid w:val="0"/>
              <w:ind w:left="180" w:hangingChars="100" w:hanging="180"/>
              <w:rPr>
                <w:rFonts w:ascii="Meiryo UI" w:eastAsia="Meiryo UI" w:hAnsi="Meiryo UI"/>
                <w:sz w:val="20"/>
                <w:szCs w:val="21"/>
              </w:rPr>
            </w:pPr>
            <w:r w:rsidRPr="00873476">
              <w:rPr>
                <w:rFonts w:ascii="Meiryo UI" w:eastAsia="Meiryo UI" w:hAnsi="Meiryo UI" w:hint="eastAsia"/>
                <w:sz w:val="18"/>
                <w:szCs w:val="21"/>
              </w:rPr>
              <w:t>⑧庁舎管理に空気調和設備、熱源設備の維持管理を含む場合にあっては、冷媒として用いられるフロン類の漏えいの防止のための適切な措置が講じられていること。</w:t>
            </w:r>
          </w:p>
        </w:tc>
        <w:tc>
          <w:tcPr>
            <w:tcW w:w="3119" w:type="dxa"/>
            <w:shd w:val="clear" w:color="auto" w:fill="auto"/>
          </w:tcPr>
          <w:p w14:paraId="4E3CFF5B" w14:textId="6B02F82D" w:rsidR="002E5D1F" w:rsidRPr="002E5D1F" w:rsidRDefault="002E5D1F" w:rsidP="002E5D1F">
            <w:pPr>
              <w:snapToGrid w:val="0"/>
              <w:ind w:left="180" w:hangingChars="100" w:hanging="180"/>
              <w:rPr>
                <w:rFonts w:ascii="Meiryo UI" w:eastAsia="Meiryo UI" w:hAnsi="Meiryo UI"/>
                <w:sz w:val="18"/>
                <w:szCs w:val="21"/>
              </w:rPr>
            </w:pPr>
            <w:r w:rsidRPr="000C429A">
              <w:rPr>
                <w:rFonts w:ascii="Meiryo UI" w:eastAsia="Meiryo UI" w:hAnsi="Meiryo UI" w:hint="eastAsia"/>
                <w:sz w:val="18"/>
                <w:szCs w:val="21"/>
              </w:rPr>
              <w:lastRenderedPageBreak/>
              <w:t>※</w:t>
            </w:r>
            <w:r>
              <w:rPr>
                <w:rFonts w:ascii="Meiryo UI" w:eastAsia="Meiryo UI" w:hAnsi="Meiryo UI" w:hint="eastAsia"/>
                <w:sz w:val="18"/>
                <w:szCs w:val="21"/>
              </w:rPr>
              <w:t>判断</w:t>
            </w:r>
            <w:r w:rsidRPr="002E5D1F">
              <w:rPr>
                <w:rFonts w:ascii="Meiryo UI" w:eastAsia="Meiryo UI" w:hAnsi="Meiryo UI" w:hint="eastAsia"/>
                <w:sz w:val="18"/>
                <w:szCs w:val="21"/>
              </w:rPr>
              <w:t>基準②から⑤については、契約の対象となる業務の範囲に当該基準に関連する内容が含まれる場合に適用するものとする。</w:t>
            </w:r>
          </w:p>
          <w:p w14:paraId="151D1A0E" w14:textId="42C3F90C" w:rsidR="002E5D1F" w:rsidRPr="002E5D1F" w:rsidRDefault="002E5D1F" w:rsidP="002E5D1F">
            <w:pPr>
              <w:snapToGrid w:val="0"/>
              <w:ind w:left="180" w:hangingChars="100" w:hanging="180"/>
              <w:rPr>
                <w:rFonts w:ascii="Meiryo UI" w:eastAsia="Meiryo UI" w:hAnsi="Meiryo UI"/>
                <w:sz w:val="18"/>
                <w:szCs w:val="21"/>
              </w:rPr>
            </w:pPr>
            <w:r>
              <w:rPr>
                <w:rFonts w:ascii="Meiryo UI" w:eastAsia="Meiryo UI" w:hAnsi="Meiryo UI" w:hint="eastAsia"/>
                <w:sz w:val="18"/>
                <w:szCs w:val="21"/>
              </w:rPr>
              <w:t>※</w:t>
            </w:r>
            <w:r w:rsidRPr="002E5D1F">
              <w:rPr>
                <w:rFonts w:ascii="Meiryo UI" w:eastAsia="Meiryo UI" w:hAnsi="Meiryo UI" w:hint="eastAsia"/>
                <w:sz w:val="18"/>
                <w:szCs w:val="21"/>
              </w:rPr>
              <w:t>判断基準②の管理標準は、</w:t>
            </w:r>
            <w:r w:rsidRPr="002E5D1F">
              <w:rPr>
                <w:rFonts w:ascii="Meiryo UI" w:eastAsia="Meiryo UI" w:hAnsi="Meiryo UI" w:hint="eastAsia"/>
                <w:sz w:val="18"/>
                <w:szCs w:val="21"/>
                <w:u w:val="single"/>
              </w:rPr>
              <w:t>別表１</w:t>
            </w:r>
            <w:r w:rsidRPr="002E5D1F">
              <w:rPr>
                <w:rFonts w:ascii="Meiryo UI" w:eastAsia="Meiryo UI" w:hAnsi="Meiryo UI" w:hint="eastAsia"/>
                <w:sz w:val="18"/>
                <w:szCs w:val="21"/>
              </w:rPr>
              <w:t>に示したエネルギーの使用の合理化等に関する法律（昭和</w:t>
            </w:r>
            <w:r w:rsidRPr="002E5D1F">
              <w:rPr>
                <w:rFonts w:ascii="Meiryo UI" w:eastAsia="Meiryo UI" w:hAnsi="Meiryo UI"/>
                <w:sz w:val="18"/>
                <w:szCs w:val="21"/>
              </w:rPr>
              <w:t>54年法律第49号）に基づく「工場等におけるエネルギーの使用の合理化に関する事業者の判断の基準」（平成21年経済産業省告示第66号）を参考とし、必要に応じ、施設管理者と協議の上、定めるものとする。</w:t>
            </w:r>
          </w:p>
          <w:p w14:paraId="5A1DCB21" w14:textId="63EDAC27" w:rsidR="00C80F94" w:rsidRPr="00A25335" w:rsidRDefault="002E5D1F" w:rsidP="002E5D1F">
            <w:pPr>
              <w:snapToGrid w:val="0"/>
              <w:ind w:left="180" w:hangingChars="100" w:hanging="180"/>
              <w:rPr>
                <w:rFonts w:ascii="Meiryo UI" w:eastAsia="Meiryo UI" w:hAnsi="Meiryo UI"/>
                <w:szCs w:val="21"/>
              </w:rPr>
            </w:pPr>
            <w:r>
              <w:rPr>
                <w:rFonts w:ascii="Meiryo UI" w:eastAsia="Meiryo UI" w:hAnsi="Meiryo UI" w:hint="eastAsia"/>
                <w:sz w:val="18"/>
                <w:szCs w:val="21"/>
              </w:rPr>
              <w:t>※判断</w:t>
            </w:r>
            <w:r w:rsidRPr="002E5D1F">
              <w:rPr>
                <w:rFonts w:ascii="Meiryo UI" w:eastAsia="Meiryo UI" w:hAnsi="Meiryo UI" w:hint="eastAsia"/>
                <w:sz w:val="18"/>
                <w:szCs w:val="21"/>
              </w:rPr>
              <w:t>基準③の施設における省エネルギーに関する計画は、当該施設の管理形態、建物の規模、設備・機器等</w:t>
            </w:r>
            <w:r w:rsidRPr="002E5D1F">
              <w:rPr>
                <w:rFonts w:ascii="Meiryo UI" w:eastAsia="Meiryo UI" w:hAnsi="Meiryo UI" w:hint="eastAsia"/>
                <w:sz w:val="18"/>
                <w:szCs w:val="21"/>
              </w:rPr>
              <w:lastRenderedPageBreak/>
              <w:t>の利用状況を勘案し、施設管理者と協議の上、省エネルギーに係る目標、実施すべき省エネルギー対策、推進体制等を盛り込むものとする。また、実施すべき省エネルギー対策（当該対策に係る実施基準を含む。）は、</w:t>
            </w:r>
            <w:r w:rsidRPr="002E5D1F">
              <w:rPr>
                <w:rFonts w:ascii="Meiryo UI" w:eastAsia="Meiryo UI" w:hAnsi="Meiryo UI" w:hint="eastAsia"/>
                <w:sz w:val="18"/>
                <w:szCs w:val="21"/>
                <w:u w:val="single"/>
              </w:rPr>
              <w:t>別表２</w:t>
            </w:r>
            <w:r w:rsidRPr="002E5D1F">
              <w:rPr>
                <w:rFonts w:ascii="Meiryo UI" w:eastAsia="Meiryo UI" w:hAnsi="Meiryo UI" w:hint="eastAsia"/>
                <w:sz w:val="18"/>
                <w:szCs w:val="21"/>
              </w:rPr>
              <w:t>を参考として選定するものとする。</w:t>
            </w:r>
          </w:p>
        </w:tc>
      </w:tr>
      <w:tr w:rsidR="00C80F94" w:rsidRPr="00A25335" w14:paraId="764734A7" w14:textId="77777777" w:rsidTr="00484B9F">
        <w:trPr>
          <w:trHeight w:val="546"/>
        </w:trPr>
        <w:tc>
          <w:tcPr>
            <w:tcW w:w="1242" w:type="dxa"/>
            <w:shd w:val="clear" w:color="auto" w:fill="auto"/>
          </w:tcPr>
          <w:p w14:paraId="49E07A7F"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lastRenderedPageBreak/>
              <w:t>植栽管理</w:t>
            </w:r>
          </w:p>
        </w:tc>
        <w:tc>
          <w:tcPr>
            <w:tcW w:w="9668" w:type="dxa"/>
            <w:shd w:val="clear" w:color="auto" w:fill="auto"/>
          </w:tcPr>
          <w:p w14:paraId="43C846DC" w14:textId="77777777" w:rsidR="00DC243F" w:rsidRPr="00873476" w:rsidRDefault="0025169E" w:rsidP="00FE5F1C">
            <w:pPr>
              <w:snapToGrid w:val="0"/>
              <w:ind w:left="180" w:hangingChars="100" w:hanging="180"/>
              <w:rPr>
                <w:rFonts w:ascii="Meiryo UI" w:eastAsia="Meiryo UI" w:hAnsi="Meiryo UI"/>
                <w:sz w:val="18"/>
                <w:szCs w:val="21"/>
              </w:rPr>
            </w:pPr>
            <w:r>
              <w:rPr>
                <w:rFonts w:ascii="Meiryo UI" w:eastAsia="Meiryo UI" w:hAnsi="Meiryo UI" w:hint="eastAsia"/>
                <w:sz w:val="18"/>
                <w:szCs w:val="21"/>
              </w:rPr>
              <w:t>①植栽管理において使用する物品が本調達方針に示した</w:t>
            </w:r>
            <w:r w:rsidR="00DC243F" w:rsidRPr="00873476">
              <w:rPr>
                <w:rFonts w:ascii="Meiryo UI" w:eastAsia="Meiryo UI" w:hAnsi="Meiryo UI" w:hint="eastAsia"/>
                <w:sz w:val="18"/>
                <w:szCs w:val="21"/>
              </w:rPr>
              <w:t>品目に該当する場合は、本調達方針適合品が使用されていること。</w:t>
            </w:r>
          </w:p>
          <w:p w14:paraId="75532EE6"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②病害虫予防として、適切な剪定や刈込みを行って通風をよくし、日照等を確保するとともに、適切な防除手段を用いて、害虫や雑草の密度を低いレベルに維持する総合的病害虫・雑草管理を行う体制が確保されていること。</w:t>
            </w:r>
          </w:p>
          <w:p w14:paraId="133B2A9D" w14:textId="77777777" w:rsidR="00C80F94" w:rsidRPr="00A25335" w:rsidRDefault="00DC243F" w:rsidP="00FE5F1C">
            <w:pPr>
              <w:snapToGrid w:val="0"/>
              <w:ind w:left="180" w:hangingChars="100" w:hanging="180"/>
              <w:rPr>
                <w:rFonts w:ascii="Meiryo UI" w:eastAsia="Meiryo UI" w:hAnsi="Meiryo UI"/>
                <w:sz w:val="20"/>
                <w:szCs w:val="21"/>
              </w:rPr>
            </w:pPr>
            <w:r w:rsidRPr="00873476">
              <w:rPr>
                <w:rFonts w:ascii="Meiryo UI" w:eastAsia="Meiryo UI" w:hAnsi="Meiryo UI" w:hint="eastAsia"/>
                <w:sz w:val="18"/>
                <w:szCs w:val="21"/>
              </w:rPr>
              <w:t>③農薬の使用の回数及び量の削減に努めているとともに、農薬取締法に基づいて登録された適正な農薬を、ラベルに記載されている使用方法（使用回数、使用量、使用濃度等）及び使用上の注意事項を守って、適正かつ効果的に使用されるものであること。</w:t>
            </w:r>
          </w:p>
        </w:tc>
        <w:tc>
          <w:tcPr>
            <w:tcW w:w="3119" w:type="dxa"/>
            <w:shd w:val="clear" w:color="auto" w:fill="auto"/>
          </w:tcPr>
          <w:p w14:paraId="5FDE82A7" w14:textId="77777777" w:rsidR="00C80F94" w:rsidRPr="00A25335" w:rsidRDefault="000C429A" w:rsidP="00BC70DC">
            <w:pPr>
              <w:snapToGrid w:val="0"/>
              <w:spacing w:line="240" w:lineRule="exact"/>
              <w:ind w:left="180" w:hangingChars="100" w:hanging="180"/>
              <w:rPr>
                <w:rFonts w:ascii="Meiryo UI" w:eastAsia="Meiryo UI" w:hAnsi="Meiryo UI"/>
                <w:szCs w:val="21"/>
              </w:rPr>
            </w:pPr>
            <w:r w:rsidRPr="000C429A">
              <w:rPr>
                <w:rFonts w:ascii="Meiryo UI" w:eastAsia="Meiryo UI" w:hAnsi="Meiryo UI" w:hint="eastAsia"/>
                <w:sz w:val="18"/>
                <w:szCs w:val="21"/>
              </w:rPr>
              <w:t>※対象は、庁舎周辺等の植栽地及び屋上緑化等の管理とする。</w:t>
            </w:r>
          </w:p>
        </w:tc>
      </w:tr>
      <w:tr w:rsidR="00C80F94" w:rsidRPr="000C429A" w14:paraId="04D74681" w14:textId="77777777" w:rsidTr="00484B9F">
        <w:trPr>
          <w:trHeight w:val="116"/>
        </w:trPr>
        <w:tc>
          <w:tcPr>
            <w:tcW w:w="1242" w:type="dxa"/>
            <w:shd w:val="clear" w:color="auto" w:fill="auto"/>
          </w:tcPr>
          <w:p w14:paraId="24BBF1C4"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加煙試験</w:t>
            </w:r>
          </w:p>
        </w:tc>
        <w:tc>
          <w:tcPr>
            <w:tcW w:w="9668" w:type="dxa"/>
            <w:shd w:val="clear" w:color="auto" w:fill="auto"/>
          </w:tcPr>
          <w:p w14:paraId="5936B2DC" w14:textId="77777777" w:rsidR="00C80F94" w:rsidRPr="00A25335" w:rsidRDefault="00DC243F" w:rsidP="00FE5F1C">
            <w:pPr>
              <w:snapToGrid w:val="0"/>
              <w:rPr>
                <w:rFonts w:ascii="Meiryo UI" w:eastAsia="Meiryo UI" w:hAnsi="Meiryo UI"/>
                <w:sz w:val="20"/>
                <w:szCs w:val="21"/>
              </w:rPr>
            </w:pPr>
            <w:r w:rsidRPr="00873476">
              <w:rPr>
                <w:rFonts w:ascii="Meiryo UI" w:eastAsia="Meiryo UI" w:hAnsi="Meiryo UI" w:hint="eastAsia"/>
                <w:sz w:val="18"/>
                <w:szCs w:val="21"/>
              </w:rPr>
              <w:t>○加煙試験器の発煙体にフロン類が使用されていないこと。</w:t>
            </w:r>
          </w:p>
        </w:tc>
        <w:tc>
          <w:tcPr>
            <w:tcW w:w="3119" w:type="dxa"/>
            <w:shd w:val="clear" w:color="auto" w:fill="auto"/>
          </w:tcPr>
          <w:p w14:paraId="227886C7" w14:textId="77777777" w:rsidR="00C80F94" w:rsidRPr="00B963C0" w:rsidRDefault="000C429A" w:rsidP="00BC70DC">
            <w:pPr>
              <w:snapToGrid w:val="0"/>
              <w:spacing w:line="240" w:lineRule="exact"/>
              <w:ind w:left="180" w:hangingChars="100" w:hanging="180"/>
              <w:rPr>
                <w:rFonts w:ascii="Meiryo UI" w:eastAsia="Meiryo UI" w:hAnsi="Meiryo UI"/>
                <w:sz w:val="18"/>
                <w:szCs w:val="21"/>
              </w:rPr>
            </w:pPr>
            <w:r w:rsidRPr="00B963C0">
              <w:rPr>
                <w:rFonts w:ascii="Meiryo UI" w:eastAsia="Meiryo UI" w:hAnsi="Meiryo UI" w:hint="eastAsia"/>
                <w:sz w:val="18"/>
                <w:szCs w:val="21"/>
              </w:rPr>
              <w:t>※</w:t>
            </w:r>
            <w:r w:rsidR="003144F0" w:rsidRPr="00B963C0">
              <w:rPr>
                <w:rFonts w:ascii="Meiryo UI" w:eastAsia="Meiryo UI" w:hAnsi="Meiryo UI" w:hint="eastAsia"/>
                <w:sz w:val="18"/>
                <w:szCs w:val="21"/>
              </w:rPr>
              <w:t>消防設備点検業務等に加煙試験を含む場合にも、本項の判断</w:t>
            </w:r>
            <w:r w:rsidRPr="00B963C0">
              <w:rPr>
                <w:rFonts w:ascii="Meiryo UI" w:eastAsia="Meiryo UI" w:hAnsi="Meiryo UI" w:hint="eastAsia"/>
                <w:sz w:val="18"/>
                <w:szCs w:val="21"/>
              </w:rPr>
              <w:t>基準を適用する。</w:t>
            </w:r>
          </w:p>
        </w:tc>
      </w:tr>
      <w:tr w:rsidR="00C80F94" w:rsidRPr="00A25335" w14:paraId="40CC42B8" w14:textId="77777777" w:rsidTr="00484B9F">
        <w:trPr>
          <w:trHeight w:val="546"/>
        </w:trPr>
        <w:tc>
          <w:tcPr>
            <w:tcW w:w="1242" w:type="dxa"/>
            <w:shd w:val="clear" w:color="auto" w:fill="auto"/>
          </w:tcPr>
          <w:p w14:paraId="51B87DE8"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清掃</w:t>
            </w:r>
          </w:p>
        </w:tc>
        <w:tc>
          <w:tcPr>
            <w:tcW w:w="9668" w:type="dxa"/>
            <w:shd w:val="clear" w:color="auto" w:fill="auto"/>
          </w:tcPr>
          <w:p w14:paraId="2DC30C38"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①</w:t>
            </w:r>
            <w:r w:rsidRPr="00873476">
              <w:rPr>
                <w:rFonts w:ascii="Meiryo UI" w:eastAsia="Meiryo UI" w:hAnsi="Meiryo UI"/>
                <w:sz w:val="18"/>
                <w:szCs w:val="21"/>
              </w:rPr>
              <w:t>清掃において使用する物品が本調達方針に示した品目に該当する場合は、本調達方針適合品が使用されていること。</w:t>
            </w:r>
          </w:p>
          <w:p w14:paraId="2EB87924"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②</w:t>
            </w:r>
            <w:r w:rsidRPr="00A55765">
              <w:rPr>
                <w:rFonts w:ascii="Meiryo UI" w:eastAsia="Meiryo UI" w:hAnsi="Meiryo UI"/>
                <w:w w:val="90"/>
                <w:sz w:val="18"/>
                <w:szCs w:val="21"/>
              </w:rPr>
              <w:t>洗面所の手洗い洗剤として石けん液又は石けんを使用する場合には、資源有効利用の観点から、廃油又は動植物油脂を原料とした石けん液又は石けんが使用されていること。ただし、植物油脂が原料として使用される場合にあっては、持続可能な原料が使用されていること。</w:t>
            </w:r>
          </w:p>
          <w:p w14:paraId="760C27C7"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③</w:t>
            </w:r>
            <w:r w:rsidRPr="00873476">
              <w:rPr>
                <w:rFonts w:ascii="Meiryo UI" w:eastAsia="Meiryo UI" w:hAnsi="Meiryo UI"/>
                <w:sz w:val="18"/>
                <w:szCs w:val="21"/>
              </w:rPr>
              <w:t>ごみの収集は、資源ごみ（紙類、缶、びん、ペットボトル等）、生ごみ、可燃ごみ、不燃ごみを分別し、適切に回収が実施されていること。</w:t>
            </w:r>
          </w:p>
          <w:p w14:paraId="4B5EE4FE" w14:textId="77777777" w:rsidR="00DC243F" w:rsidRPr="00873476" w:rsidRDefault="00DC243F" w:rsidP="00FE5F1C">
            <w:pPr>
              <w:snapToGrid w:val="0"/>
              <w:ind w:left="180" w:hangingChars="100" w:hanging="180"/>
              <w:rPr>
                <w:rFonts w:ascii="Meiryo UI" w:eastAsia="Meiryo UI" w:hAnsi="Meiryo UI"/>
                <w:sz w:val="18"/>
                <w:szCs w:val="21"/>
              </w:rPr>
            </w:pPr>
            <w:r w:rsidRPr="00873476">
              <w:rPr>
                <w:rFonts w:ascii="Meiryo UI" w:eastAsia="Meiryo UI" w:hAnsi="Meiryo UI" w:hint="eastAsia"/>
                <w:sz w:val="18"/>
                <w:szCs w:val="21"/>
              </w:rPr>
              <w:t>④</w:t>
            </w:r>
            <w:r w:rsidRPr="00873476">
              <w:rPr>
                <w:rFonts w:ascii="Meiryo UI" w:eastAsia="Meiryo UI" w:hAnsi="Meiryo UI"/>
                <w:sz w:val="18"/>
                <w:szCs w:val="21"/>
              </w:rPr>
              <w:t>資源ごみのうち、紙類については、古紙のリサイクルに配慮した分別・回収が実施されていること。また、分別が不徹底であった場合や排出量が前月比又は前年同月比で著しく増加した場合は、施設管理者と協力して改善案の提示がなされること。</w:t>
            </w:r>
          </w:p>
          <w:p w14:paraId="1283CD1A" w14:textId="77777777" w:rsidR="00DC243F" w:rsidRPr="00873476" w:rsidRDefault="00DC243F" w:rsidP="00FE5F1C">
            <w:pPr>
              <w:snapToGrid w:val="0"/>
              <w:rPr>
                <w:rFonts w:ascii="Meiryo UI" w:eastAsia="Meiryo UI" w:hAnsi="Meiryo UI"/>
                <w:sz w:val="18"/>
                <w:szCs w:val="21"/>
              </w:rPr>
            </w:pPr>
            <w:r w:rsidRPr="00873476">
              <w:rPr>
                <w:rFonts w:ascii="Meiryo UI" w:eastAsia="Meiryo UI" w:hAnsi="Meiryo UI" w:hint="eastAsia"/>
                <w:sz w:val="18"/>
                <w:szCs w:val="21"/>
              </w:rPr>
              <w:t>⑤</w:t>
            </w:r>
            <w:r w:rsidRPr="00873476">
              <w:rPr>
                <w:rFonts w:ascii="Meiryo UI" w:eastAsia="Meiryo UI" w:hAnsi="Meiryo UI"/>
                <w:sz w:val="18"/>
                <w:szCs w:val="21"/>
              </w:rPr>
              <w:t>清掃に使用する床維持剤（ワックス）、洗浄剤等の揮発性有機化合物の含有量が指針値以下であること。</w:t>
            </w:r>
          </w:p>
          <w:p w14:paraId="65601657" w14:textId="77777777" w:rsidR="00C80F94" w:rsidRPr="00A25335" w:rsidRDefault="00DC243F" w:rsidP="00FE5F1C">
            <w:pPr>
              <w:snapToGrid w:val="0"/>
              <w:ind w:left="180" w:hangingChars="100" w:hanging="180"/>
              <w:rPr>
                <w:rFonts w:ascii="Meiryo UI" w:eastAsia="Meiryo UI" w:hAnsi="Meiryo UI"/>
                <w:sz w:val="20"/>
                <w:szCs w:val="21"/>
              </w:rPr>
            </w:pPr>
            <w:r w:rsidRPr="00873476">
              <w:rPr>
                <w:rFonts w:ascii="Meiryo UI" w:eastAsia="Meiryo UI" w:hAnsi="Meiryo UI" w:hint="eastAsia"/>
                <w:sz w:val="18"/>
                <w:szCs w:val="21"/>
              </w:rPr>
              <w:t>⑥</w:t>
            </w:r>
            <w:r w:rsidRPr="00A55765">
              <w:rPr>
                <w:rFonts w:ascii="Meiryo UI" w:eastAsia="Meiryo UI" w:hAnsi="Meiryo UI"/>
                <w:w w:val="90"/>
                <w:sz w:val="18"/>
                <w:szCs w:val="21"/>
              </w:rPr>
              <w:t>環境負荷低減に資する技術を有する適正な事業者であり、より環境負荷低減が図られる清掃方法等について、具体的提案が行われていること。</w:t>
            </w:r>
          </w:p>
        </w:tc>
        <w:tc>
          <w:tcPr>
            <w:tcW w:w="3119" w:type="dxa"/>
            <w:shd w:val="clear" w:color="auto" w:fill="auto"/>
          </w:tcPr>
          <w:p w14:paraId="1A77C2EC" w14:textId="77777777" w:rsidR="007D1307" w:rsidRPr="007D1307" w:rsidRDefault="007D1307" w:rsidP="007D1307">
            <w:pPr>
              <w:snapToGrid w:val="0"/>
              <w:rPr>
                <w:rFonts w:ascii="Meiryo UI" w:eastAsia="Meiryo UI" w:hAnsi="Meiryo UI"/>
                <w:sz w:val="20"/>
                <w:szCs w:val="21"/>
              </w:rPr>
            </w:pPr>
            <w:r w:rsidRPr="007D1307">
              <w:rPr>
                <w:noProof/>
                <w:sz w:val="20"/>
              </w:rPr>
              <w:drawing>
                <wp:anchor distT="0" distB="0" distL="114300" distR="114300" simplePos="0" relativeHeight="251660288" behindDoc="0" locked="0" layoutInCell="1" allowOverlap="1" wp14:anchorId="6E52FD88" wp14:editId="6E979205">
                  <wp:simplePos x="0" y="0"/>
                  <wp:positionH relativeFrom="column">
                    <wp:posOffset>1374832</wp:posOffset>
                  </wp:positionH>
                  <wp:positionV relativeFrom="paragraph">
                    <wp:posOffset>67295</wp:posOffset>
                  </wp:positionV>
                  <wp:extent cx="512841" cy="504000"/>
                  <wp:effectExtent l="0" t="0" r="1905"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12841" cy="504000"/>
                          </a:xfrm>
                          <a:prstGeom prst="rect">
                            <a:avLst/>
                          </a:prstGeom>
                        </pic:spPr>
                      </pic:pic>
                    </a:graphicData>
                  </a:graphic>
                  <wp14:sizeRelH relativeFrom="page">
                    <wp14:pctWidth>0</wp14:pctWidth>
                  </wp14:sizeRelH>
                  <wp14:sizeRelV relativeFrom="page">
                    <wp14:pctHeight>0</wp14:pctHeight>
                  </wp14:sizeRelV>
                </wp:anchor>
              </w:drawing>
            </w:r>
            <w:r w:rsidRPr="007D1307">
              <w:rPr>
                <w:rFonts w:ascii="Meiryo UI" w:eastAsia="Meiryo UI" w:hAnsi="Meiryo UI" w:hint="eastAsia"/>
                <w:sz w:val="20"/>
                <w:szCs w:val="21"/>
              </w:rPr>
              <w:t>◆エコマーク認定された</w:t>
            </w:r>
          </w:p>
          <w:p w14:paraId="25D39F51" w14:textId="77777777" w:rsidR="00A2207A" w:rsidRDefault="007D1307" w:rsidP="007D1307">
            <w:pPr>
              <w:snapToGrid w:val="0"/>
              <w:ind w:firstLineChars="100" w:firstLine="200"/>
              <w:rPr>
                <w:rFonts w:ascii="Meiryo UI" w:eastAsia="Meiryo UI" w:hAnsi="Meiryo UI"/>
                <w:sz w:val="20"/>
                <w:szCs w:val="21"/>
              </w:rPr>
            </w:pPr>
            <w:r w:rsidRPr="007D1307">
              <w:rPr>
                <w:rFonts w:ascii="Meiryo UI" w:eastAsia="Meiryo UI" w:hAnsi="Meiryo UI" w:hint="eastAsia"/>
                <w:sz w:val="20"/>
                <w:szCs w:val="21"/>
              </w:rPr>
              <w:t>清掃サービス</w:t>
            </w:r>
            <w:r w:rsidR="00A2207A">
              <w:rPr>
                <w:rFonts w:ascii="Meiryo UI" w:eastAsia="Meiryo UI" w:hAnsi="Meiryo UI" w:hint="eastAsia"/>
                <w:sz w:val="20"/>
                <w:szCs w:val="21"/>
              </w:rPr>
              <w:t>事業者</w:t>
            </w:r>
          </w:p>
          <w:p w14:paraId="39E7E098" w14:textId="7A4CD23C" w:rsidR="007D1307" w:rsidRPr="007D1307" w:rsidRDefault="007D1307" w:rsidP="007D1307">
            <w:pPr>
              <w:snapToGrid w:val="0"/>
              <w:ind w:firstLineChars="100" w:firstLine="200"/>
              <w:rPr>
                <w:rFonts w:ascii="Meiryo UI" w:eastAsia="Meiryo UI" w:hAnsi="Meiryo UI"/>
                <w:sz w:val="20"/>
                <w:szCs w:val="21"/>
              </w:rPr>
            </w:pPr>
            <w:r w:rsidRPr="007D1307">
              <w:rPr>
                <w:rFonts w:ascii="Meiryo UI" w:eastAsia="Meiryo UI" w:hAnsi="Meiryo UI" w:hint="eastAsia"/>
                <w:sz w:val="20"/>
                <w:szCs w:val="21"/>
              </w:rPr>
              <w:t>は</w:t>
            </w:r>
            <w:r w:rsidR="00A2207A">
              <w:rPr>
                <w:rFonts w:ascii="Meiryo UI" w:eastAsia="Meiryo UI" w:hAnsi="Meiryo UI" w:hint="eastAsia"/>
                <w:sz w:val="20"/>
                <w:szCs w:val="21"/>
              </w:rPr>
              <w:t>判断基準を満たす</w:t>
            </w:r>
            <w:r w:rsidRPr="007D1307">
              <w:rPr>
                <w:rFonts w:ascii="Meiryo UI" w:eastAsia="Meiryo UI" w:hAnsi="Meiryo UI" w:hint="eastAsia"/>
                <w:sz w:val="20"/>
                <w:szCs w:val="21"/>
              </w:rPr>
              <w:t>。</w:t>
            </w:r>
          </w:p>
          <w:p w14:paraId="3245F4C7" w14:textId="236F0DA8" w:rsidR="00C80F94" w:rsidRPr="007D1307" w:rsidRDefault="00B963C0" w:rsidP="00B963C0">
            <w:pPr>
              <w:snapToGrid w:val="0"/>
              <w:ind w:left="200" w:hangingChars="100" w:hanging="200"/>
              <w:rPr>
                <w:rFonts w:ascii="Meiryo UI" w:eastAsia="Meiryo UI" w:hAnsi="Meiryo UI"/>
                <w:szCs w:val="21"/>
              </w:rPr>
            </w:pPr>
            <w:r w:rsidRPr="00B963C0">
              <w:rPr>
                <w:rFonts w:ascii="Meiryo UI" w:eastAsia="Meiryo UI" w:hAnsi="Meiryo UI"/>
                <w:noProof/>
                <w:sz w:val="20"/>
                <w:szCs w:val="21"/>
              </w:rPr>
              <w:drawing>
                <wp:anchor distT="0" distB="0" distL="114300" distR="114300" simplePos="0" relativeHeight="251661312" behindDoc="0" locked="0" layoutInCell="1" allowOverlap="1" wp14:anchorId="18B5BFAF" wp14:editId="2861EFA8">
                  <wp:simplePos x="0" y="0"/>
                  <wp:positionH relativeFrom="column">
                    <wp:posOffset>1296995</wp:posOffset>
                  </wp:positionH>
                  <wp:positionV relativeFrom="paragraph">
                    <wp:posOffset>61595</wp:posOffset>
                  </wp:positionV>
                  <wp:extent cx="590724"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72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307" w:rsidRPr="007D1307">
              <w:rPr>
                <w:rFonts w:ascii="Meiryo UI" w:eastAsia="Meiryo UI" w:hAnsi="Meiryo UI" w:hint="eastAsia"/>
                <w:sz w:val="20"/>
                <w:szCs w:val="21"/>
              </w:rPr>
              <w:t>◆</w:t>
            </w:r>
            <w:r w:rsidRPr="00B963C0">
              <w:rPr>
                <w:rFonts w:ascii="Meiryo UI" w:eastAsia="Meiryo UI" w:hAnsi="Meiryo UI" w:hint="eastAsia"/>
                <w:sz w:val="20"/>
                <w:szCs w:val="21"/>
              </w:rPr>
              <w:t>洗剤の「持続可能な原料」とは、</w:t>
            </w:r>
            <w:r w:rsidRPr="00B963C0">
              <w:rPr>
                <w:rFonts w:ascii="Meiryo UI" w:eastAsia="Meiryo UI" w:hAnsi="Meiryo UI"/>
                <w:sz w:val="20"/>
                <w:szCs w:val="21"/>
              </w:rPr>
              <w:t>RSPO（持続可能なパーム油のための円卓会議）認証を取得したものなどが該当する。</w:t>
            </w:r>
          </w:p>
        </w:tc>
      </w:tr>
      <w:tr w:rsidR="00C80F94" w:rsidRPr="00A25335" w14:paraId="4BB903B2" w14:textId="77777777" w:rsidTr="00484B9F">
        <w:trPr>
          <w:trHeight w:val="77"/>
        </w:trPr>
        <w:tc>
          <w:tcPr>
            <w:tcW w:w="1242" w:type="dxa"/>
            <w:shd w:val="clear" w:color="auto" w:fill="auto"/>
          </w:tcPr>
          <w:p w14:paraId="7728712B"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タイルカーペット洗浄</w:t>
            </w:r>
          </w:p>
        </w:tc>
        <w:tc>
          <w:tcPr>
            <w:tcW w:w="9668" w:type="dxa"/>
            <w:shd w:val="clear" w:color="auto" w:fill="auto"/>
          </w:tcPr>
          <w:p w14:paraId="658A8723" w14:textId="77777777" w:rsidR="00DC243F" w:rsidRPr="001F5AE6" w:rsidRDefault="00DC243F" w:rsidP="00FE5F1C">
            <w:pPr>
              <w:snapToGrid w:val="0"/>
              <w:rPr>
                <w:rFonts w:ascii="Meiryo UI" w:eastAsia="Meiryo UI" w:hAnsi="Meiryo UI"/>
                <w:sz w:val="18"/>
                <w:szCs w:val="21"/>
              </w:rPr>
            </w:pPr>
            <w:r w:rsidRPr="001F5AE6">
              <w:rPr>
                <w:rFonts w:ascii="Meiryo UI" w:eastAsia="Meiryo UI" w:hAnsi="Meiryo UI" w:hint="eastAsia"/>
                <w:sz w:val="18"/>
                <w:szCs w:val="21"/>
              </w:rPr>
              <w:t>①洗浄に使用する機器の消費電力量が</w:t>
            </w:r>
            <w:r w:rsidRPr="001F5AE6">
              <w:rPr>
                <w:rFonts w:ascii="Meiryo UI" w:eastAsia="Meiryo UI" w:hAnsi="Meiryo UI"/>
                <w:sz w:val="18"/>
                <w:szCs w:val="21"/>
              </w:rPr>
              <w:t>0.22kWh/㎡以下であること。</w:t>
            </w:r>
          </w:p>
          <w:p w14:paraId="0E6F481F" w14:textId="77777777" w:rsidR="00DC243F" w:rsidRPr="001F5AE6" w:rsidRDefault="00DC243F" w:rsidP="00FE5F1C">
            <w:pPr>
              <w:snapToGrid w:val="0"/>
              <w:rPr>
                <w:rFonts w:ascii="Meiryo UI" w:eastAsia="Meiryo UI" w:hAnsi="Meiryo UI"/>
                <w:sz w:val="18"/>
                <w:szCs w:val="21"/>
              </w:rPr>
            </w:pPr>
            <w:r w:rsidRPr="001F5AE6">
              <w:rPr>
                <w:rFonts w:ascii="Meiryo UI" w:eastAsia="Meiryo UI" w:hAnsi="Meiryo UI" w:hint="eastAsia"/>
                <w:sz w:val="18"/>
                <w:szCs w:val="21"/>
              </w:rPr>
              <w:t>②洗浄に使用する水量が</w:t>
            </w:r>
            <w:r w:rsidRPr="001F5AE6">
              <w:rPr>
                <w:rFonts w:ascii="Meiryo UI" w:eastAsia="Meiryo UI" w:hAnsi="Meiryo UI"/>
                <w:sz w:val="18"/>
                <w:szCs w:val="21"/>
              </w:rPr>
              <w:t>40L/㎡以下であること。</w:t>
            </w:r>
          </w:p>
          <w:p w14:paraId="5E2E9125" w14:textId="77777777" w:rsidR="00DC243F" w:rsidRPr="001F5AE6" w:rsidRDefault="00DC243F" w:rsidP="00FE5F1C">
            <w:pPr>
              <w:snapToGrid w:val="0"/>
              <w:rPr>
                <w:rFonts w:ascii="Meiryo UI" w:eastAsia="Meiryo UI" w:hAnsi="Meiryo UI"/>
                <w:sz w:val="18"/>
                <w:szCs w:val="21"/>
              </w:rPr>
            </w:pPr>
            <w:r w:rsidRPr="001F5AE6">
              <w:rPr>
                <w:rFonts w:ascii="Meiryo UI" w:eastAsia="Meiryo UI" w:hAnsi="Meiryo UI" w:hint="eastAsia"/>
                <w:sz w:val="18"/>
                <w:szCs w:val="21"/>
              </w:rPr>
              <w:t>③洗浄に使用する洗剤等は、清掃に係る判断基準（「清掃」参照。）を満たすこと。</w:t>
            </w:r>
          </w:p>
          <w:p w14:paraId="3B832803" w14:textId="77777777" w:rsidR="00C80F94" w:rsidRPr="001F5AE6" w:rsidRDefault="00DC243F" w:rsidP="00FE5F1C">
            <w:pPr>
              <w:snapToGrid w:val="0"/>
              <w:rPr>
                <w:rFonts w:ascii="Meiryo UI" w:eastAsia="Meiryo UI" w:hAnsi="Meiryo UI"/>
                <w:sz w:val="18"/>
                <w:szCs w:val="21"/>
              </w:rPr>
            </w:pPr>
            <w:r w:rsidRPr="001F5AE6">
              <w:rPr>
                <w:rFonts w:ascii="Meiryo UI" w:eastAsia="Meiryo UI" w:hAnsi="Meiryo UI" w:hint="eastAsia"/>
                <w:sz w:val="18"/>
                <w:szCs w:val="21"/>
              </w:rPr>
              <w:t>④洗浄完了後のタイルカーペットを水洗いした回収水の透視度が</w:t>
            </w:r>
            <w:r w:rsidRPr="001F5AE6">
              <w:rPr>
                <w:rFonts w:ascii="Meiryo UI" w:eastAsia="Meiryo UI" w:hAnsi="Meiryo UI"/>
                <w:sz w:val="18"/>
                <w:szCs w:val="21"/>
              </w:rPr>
              <w:t>5ポイント以上であること。</w:t>
            </w:r>
          </w:p>
        </w:tc>
        <w:tc>
          <w:tcPr>
            <w:tcW w:w="3119" w:type="dxa"/>
            <w:shd w:val="clear" w:color="auto" w:fill="auto"/>
          </w:tcPr>
          <w:p w14:paraId="31A2C053" w14:textId="77777777" w:rsidR="00C80F94" w:rsidRPr="00B963C0" w:rsidRDefault="007B46B1" w:rsidP="00BC70DC">
            <w:pPr>
              <w:snapToGrid w:val="0"/>
              <w:spacing w:line="240" w:lineRule="exact"/>
              <w:ind w:left="180" w:hangingChars="100" w:hanging="180"/>
              <w:rPr>
                <w:rFonts w:ascii="Meiryo UI" w:eastAsia="Meiryo UI" w:hAnsi="Meiryo UI"/>
                <w:szCs w:val="21"/>
              </w:rPr>
            </w:pPr>
            <w:r w:rsidRPr="00B963C0">
              <w:rPr>
                <w:rFonts w:ascii="Meiryo UI" w:eastAsia="Meiryo UI" w:hAnsi="Meiryo UI" w:hint="eastAsia"/>
                <w:sz w:val="18"/>
                <w:szCs w:val="21"/>
              </w:rPr>
              <w:t>※対象は、敷設されたタイルカーペットを取り外し、施工現場又は事業所等においてタイルカーペットの汚れを遊離・分解し洗い流すとともに、汚水が残らないように吸引若しくは脱水することをいう。</w:t>
            </w:r>
          </w:p>
        </w:tc>
      </w:tr>
      <w:tr w:rsidR="00C80F94" w:rsidRPr="00A25335" w14:paraId="4252C522" w14:textId="77777777" w:rsidTr="00484B9F">
        <w:trPr>
          <w:trHeight w:val="65"/>
        </w:trPr>
        <w:tc>
          <w:tcPr>
            <w:tcW w:w="1242" w:type="dxa"/>
            <w:shd w:val="clear" w:color="auto" w:fill="auto"/>
          </w:tcPr>
          <w:p w14:paraId="28EC2402" w14:textId="77777777" w:rsidR="006E06AE"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lastRenderedPageBreak/>
              <w:t>機密文書</w:t>
            </w:r>
          </w:p>
          <w:p w14:paraId="13CFB1D0" w14:textId="7106B21E"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処理</w:t>
            </w:r>
          </w:p>
        </w:tc>
        <w:tc>
          <w:tcPr>
            <w:tcW w:w="9668" w:type="dxa"/>
            <w:shd w:val="clear" w:color="auto" w:fill="auto"/>
          </w:tcPr>
          <w:p w14:paraId="21E52C7D" w14:textId="77777777" w:rsidR="00DC243F" w:rsidRPr="00F85287" w:rsidRDefault="00DC243F" w:rsidP="00FE5F1C">
            <w:pPr>
              <w:snapToGrid w:val="0"/>
              <w:ind w:left="180" w:hangingChars="100" w:hanging="180"/>
              <w:rPr>
                <w:rFonts w:ascii="Meiryo UI" w:eastAsia="Meiryo UI" w:hAnsi="Meiryo UI"/>
                <w:sz w:val="18"/>
                <w:szCs w:val="21"/>
              </w:rPr>
            </w:pPr>
            <w:r w:rsidRPr="00F85287">
              <w:rPr>
                <w:rFonts w:ascii="Meiryo UI" w:eastAsia="Meiryo UI" w:hAnsi="Meiryo UI" w:hint="eastAsia"/>
                <w:sz w:val="18"/>
                <w:szCs w:val="21"/>
              </w:rPr>
              <w:t>①当該施設において排出される紙の種類や量を考慮し、施設の状況に応じた分別方法及び処理方法の提案がなされ、製紙原料として適切な回収が実施されること。</w:t>
            </w:r>
          </w:p>
          <w:p w14:paraId="6FE88C87" w14:textId="77777777" w:rsidR="00DC243F" w:rsidRPr="00F85287" w:rsidRDefault="00DC243F" w:rsidP="00FE5F1C">
            <w:pPr>
              <w:snapToGrid w:val="0"/>
              <w:ind w:left="180" w:hangingChars="100" w:hanging="180"/>
              <w:rPr>
                <w:rFonts w:ascii="Meiryo UI" w:eastAsia="Meiryo UI" w:hAnsi="Meiryo UI"/>
                <w:sz w:val="18"/>
                <w:szCs w:val="21"/>
              </w:rPr>
            </w:pPr>
            <w:r w:rsidRPr="00F85287">
              <w:rPr>
                <w:rFonts w:ascii="Meiryo UI" w:eastAsia="Meiryo UI" w:hAnsi="Meiryo UI" w:hint="eastAsia"/>
                <w:sz w:val="18"/>
                <w:szCs w:val="21"/>
              </w:rPr>
              <w:t>②機密文書の処理に当たっては、排出･一時保管、回収、運搬、処理の各段階において、機密漏洩に対する適切な対策を講じたうえで、製紙原料としての利用が可能となるよう次の事項を満たすこと。</w:t>
            </w:r>
          </w:p>
          <w:p w14:paraId="4763FE12" w14:textId="77777777" w:rsidR="00DC243F" w:rsidRPr="00F85287" w:rsidRDefault="00DC243F" w:rsidP="00FE5F1C">
            <w:pPr>
              <w:snapToGrid w:val="0"/>
              <w:ind w:firstLineChars="100" w:firstLine="180"/>
              <w:rPr>
                <w:rFonts w:ascii="Meiryo UI" w:eastAsia="Meiryo UI" w:hAnsi="Meiryo UI"/>
                <w:sz w:val="18"/>
                <w:szCs w:val="21"/>
              </w:rPr>
            </w:pPr>
            <w:r w:rsidRPr="00F85287">
              <w:rPr>
                <w:rFonts w:ascii="Meiryo UI" w:eastAsia="Meiryo UI" w:hAnsi="Meiryo UI" w:hint="eastAsia"/>
                <w:sz w:val="18"/>
                <w:szCs w:val="21"/>
              </w:rPr>
              <w:t>ア．古紙再生の阻害となるものを除去する設備や体制が整っていること。</w:t>
            </w:r>
          </w:p>
          <w:p w14:paraId="6216C916" w14:textId="77777777" w:rsidR="00DC243F" w:rsidRPr="00F85287" w:rsidRDefault="00DC243F" w:rsidP="00FE5F1C">
            <w:pPr>
              <w:snapToGrid w:val="0"/>
              <w:ind w:firstLineChars="100" w:firstLine="180"/>
              <w:rPr>
                <w:rFonts w:ascii="Meiryo UI" w:eastAsia="Meiryo UI" w:hAnsi="Meiryo UI"/>
                <w:sz w:val="18"/>
                <w:szCs w:val="21"/>
              </w:rPr>
            </w:pPr>
            <w:r w:rsidRPr="00F85287">
              <w:rPr>
                <w:rFonts w:ascii="Meiryo UI" w:eastAsia="Meiryo UI" w:hAnsi="Meiryo UI" w:hint="eastAsia"/>
                <w:sz w:val="18"/>
                <w:szCs w:val="21"/>
              </w:rPr>
              <w:t>イ．直接溶解処理に当たっては、異物除去システムが導入された設備において処理されること。</w:t>
            </w:r>
          </w:p>
          <w:p w14:paraId="1F2D34F3" w14:textId="77777777" w:rsidR="00DC243F" w:rsidRPr="00F85287" w:rsidRDefault="00DC243F" w:rsidP="00FE5F1C">
            <w:pPr>
              <w:snapToGrid w:val="0"/>
              <w:ind w:firstLineChars="100" w:firstLine="180"/>
              <w:rPr>
                <w:rFonts w:ascii="Meiryo UI" w:eastAsia="Meiryo UI" w:hAnsi="Meiryo UI"/>
                <w:sz w:val="18"/>
                <w:szCs w:val="21"/>
              </w:rPr>
            </w:pPr>
            <w:r w:rsidRPr="00F85287">
              <w:rPr>
                <w:rFonts w:ascii="Meiryo UI" w:eastAsia="Meiryo UI" w:hAnsi="Meiryo UI" w:hint="eastAsia"/>
                <w:sz w:val="18"/>
                <w:szCs w:val="21"/>
              </w:rPr>
              <w:t>ウ．破砕処理に当たっては、可能な限り紙の繊維が保持される処理が行われること。</w:t>
            </w:r>
          </w:p>
          <w:p w14:paraId="24550D98" w14:textId="77777777" w:rsidR="00C80F94" w:rsidRPr="00A25335" w:rsidRDefault="00DC243F" w:rsidP="00FE5F1C">
            <w:pPr>
              <w:snapToGrid w:val="0"/>
              <w:rPr>
                <w:rFonts w:ascii="Meiryo UI" w:eastAsia="Meiryo UI" w:hAnsi="Meiryo UI"/>
                <w:sz w:val="20"/>
                <w:szCs w:val="21"/>
              </w:rPr>
            </w:pPr>
            <w:r w:rsidRPr="00F85287">
              <w:rPr>
                <w:rFonts w:ascii="Meiryo UI" w:eastAsia="Meiryo UI" w:hAnsi="Meiryo UI" w:hint="eastAsia"/>
                <w:sz w:val="18"/>
                <w:szCs w:val="21"/>
              </w:rPr>
              <w:t>③適正処理が行われたことを示す機密処理・リサイクル管理票を発注者に提示できること。</w:t>
            </w:r>
          </w:p>
        </w:tc>
        <w:tc>
          <w:tcPr>
            <w:tcW w:w="3119" w:type="dxa"/>
            <w:shd w:val="clear" w:color="auto" w:fill="auto"/>
          </w:tcPr>
          <w:p w14:paraId="15A0C4B1" w14:textId="77777777" w:rsidR="00B963C0" w:rsidRPr="007D1307" w:rsidRDefault="00B963C0" w:rsidP="00B963C0">
            <w:pPr>
              <w:snapToGrid w:val="0"/>
              <w:rPr>
                <w:rFonts w:ascii="Meiryo UI" w:eastAsia="Meiryo UI" w:hAnsi="Meiryo UI"/>
                <w:sz w:val="20"/>
                <w:szCs w:val="21"/>
              </w:rPr>
            </w:pPr>
            <w:r w:rsidRPr="007D1307">
              <w:rPr>
                <w:noProof/>
                <w:sz w:val="20"/>
              </w:rPr>
              <w:drawing>
                <wp:anchor distT="0" distB="0" distL="114300" distR="114300" simplePos="0" relativeHeight="251663360" behindDoc="0" locked="0" layoutInCell="1" allowOverlap="1" wp14:anchorId="71698BF5" wp14:editId="579A1C1B">
                  <wp:simplePos x="0" y="0"/>
                  <wp:positionH relativeFrom="column">
                    <wp:posOffset>1296670</wp:posOffset>
                  </wp:positionH>
                  <wp:positionV relativeFrom="paragraph">
                    <wp:posOffset>46030</wp:posOffset>
                  </wp:positionV>
                  <wp:extent cx="586105" cy="576000"/>
                  <wp:effectExtent l="0" t="0" r="444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86105" cy="576000"/>
                          </a:xfrm>
                          <a:prstGeom prst="rect">
                            <a:avLst/>
                          </a:prstGeom>
                        </pic:spPr>
                      </pic:pic>
                    </a:graphicData>
                  </a:graphic>
                  <wp14:sizeRelH relativeFrom="page">
                    <wp14:pctWidth>0</wp14:pctWidth>
                  </wp14:sizeRelH>
                  <wp14:sizeRelV relativeFrom="page">
                    <wp14:pctHeight>0</wp14:pctHeight>
                  </wp14:sizeRelV>
                </wp:anchor>
              </w:drawing>
            </w:r>
            <w:r w:rsidRPr="007D1307">
              <w:rPr>
                <w:rFonts w:ascii="Meiryo UI" w:eastAsia="Meiryo UI" w:hAnsi="Meiryo UI" w:hint="eastAsia"/>
                <w:sz w:val="20"/>
                <w:szCs w:val="21"/>
              </w:rPr>
              <w:t>◆エコマーク認定された</w:t>
            </w:r>
          </w:p>
          <w:p w14:paraId="55EDA83C" w14:textId="77777777" w:rsidR="00A2207A" w:rsidRDefault="00B963C0" w:rsidP="00A2207A">
            <w:pPr>
              <w:snapToGrid w:val="0"/>
              <w:ind w:firstLineChars="100" w:firstLine="200"/>
              <w:rPr>
                <w:rFonts w:ascii="Meiryo UI" w:eastAsia="Meiryo UI" w:hAnsi="Meiryo UI"/>
                <w:sz w:val="20"/>
                <w:szCs w:val="21"/>
              </w:rPr>
            </w:pPr>
            <w:r>
              <w:rPr>
                <w:rFonts w:ascii="Meiryo UI" w:eastAsia="Meiryo UI" w:hAnsi="Meiryo UI" w:hint="eastAsia"/>
                <w:sz w:val="20"/>
                <w:szCs w:val="21"/>
              </w:rPr>
              <w:t>機密文書処理</w:t>
            </w:r>
            <w:r w:rsidRPr="007D1307">
              <w:rPr>
                <w:rFonts w:ascii="Meiryo UI" w:eastAsia="Meiryo UI" w:hAnsi="Meiryo UI" w:hint="eastAsia"/>
                <w:sz w:val="20"/>
                <w:szCs w:val="21"/>
              </w:rPr>
              <w:t>サー</w:t>
            </w:r>
          </w:p>
          <w:p w14:paraId="09CCBCDB" w14:textId="77777777" w:rsidR="00A2207A" w:rsidRDefault="00B963C0" w:rsidP="00A2207A">
            <w:pPr>
              <w:snapToGrid w:val="0"/>
              <w:ind w:firstLineChars="100" w:firstLine="200"/>
              <w:rPr>
                <w:rFonts w:ascii="Meiryo UI" w:eastAsia="Meiryo UI" w:hAnsi="Meiryo UI"/>
                <w:sz w:val="20"/>
                <w:szCs w:val="21"/>
              </w:rPr>
            </w:pPr>
            <w:r w:rsidRPr="007D1307">
              <w:rPr>
                <w:rFonts w:ascii="Meiryo UI" w:eastAsia="Meiryo UI" w:hAnsi="Meiryo UI" w:hint="eastAsia"/>
                <w:sz w:val="20"/>
                <w:szCs w:val="21"/>
              </w:rPr>
              <w:t>ビス</w:t>
            </w:r>
            <w:r w:rsidR="00A2207A">
              <w:rPr>
                <w:rFonts w:ascii="Meiryo UI" w:eastAsia="Meiryo UI" w:hAnsi="Meiryo UI" w:hint="eastAsia"/>
                <w:sz w:val="20"/>
                <w:szCs w:val="21"/>
              </w:rPr>
              <w:t>事業者</w:t>
            </w:r>
            <w:r w:rsidR="00A2207A" w:rsidRPr="007D1307">
              <w:rPr>
                <w:rFonts w:ascii="Meiryo UI" w:eastAsia="Meiryo UI" w:hAnsi="Meiryo UI" w:hint="eastAsia"/>
                <w:sz w:val="20"/>
                <w:szCs w:val="21"/>
              </w:rPr>
              <w:t>は</w:t>
            </w:r>
            <w:r w:rsidR="00A2207A">
              <w:rPr>
                <w:rFonts w:ascii="Meiryo UI" w:eastAsia="Meiryo UI" w:hAnsi="Meiryo UI" w:hint="eastAsia"/>
                <w:sz w:val="20"/>
                <w:szCs w:val="21"/>
              </w:rPr>
              <w:t>判断</w:t>
            </w:r>
          </w:p>
          <w:p w14:paraId="25854173" w14:textId="639C99FF" w:rsidR="00A2207A" w:rsidRPr="007D1307" w:rsidRDefault="00A2207A" w:rsidP="00A2207A">
            <w:pPr>
              <w:snapToGrid w:val="0"/>
              <w:ind w:firstLineChars="100" w:firstLine="200"/>
              <w:rPr>
                <w:rFonts w:ascii="Meiryo UI" w:eastAsia="Meiryo UI" w:hAnsi="Meiryo UI"/>
                <w:sz w:val="20"/>
                <w:szCs w:val="21"/>
              </w:rPr>
            </w:pPr>
            <w:r>
              <w:rPr>
                <w:rFonts w:ascii="Meiryo UI" w:eastAsia="Meiryo UI" w:hAnsi="Meiryo UI" w:hint="eastAsia"/>
                <w:sz w:val="20"/>
                <w:szCs w:val="21"/>
              </w:rPr>
              <w:t>基準を満たす</w:t>
            </w:r>
            <w:r w:rsidRPr="007D1307">
              <w:rPr>
                <w:rFonts w:ascii="Meiryo UI" w:eastAsia="Meiryo UI" w:hAnsi="Meiryo UI" w:hint="eastAsia"/>
                <w:sz w:val="20"/>
                <w:szCs w:val="21"/>
              </w:rPr>
              <w:t>。</w:t>
            </w:r>
          </w:p>
          <w:p w14:paraId="6DF74659" w14:textId="7C86B4CB" w:rsidR="00C80F94" w:rsidRPr="00A2207A" w:rsidRDefault="00A2207A" w:rsidP="00A2207A">
            <w:pPr>
              <w:snapToGrid w:val="0"/>
              <w:spacing w:line="240" w:lineRule="exact"/>
              <w:ind w:left="180" w:hangingChars="100" w:hanging="180"/>
              <w:rPr>
                <w:rFonts w:ascii="Meiryo UI" w:eastAsia="Meiryo UI" w:hAnsi="Meiryo UI"/>
                <w:sz w:val="20"/>
                <w:szCs w:val="21"/>
              </w:rPr>
            </w:pPr>
            <w:r w:rsidRPr="007B46B1">
              <w:rPr>
                <w:rFonts w:ascii="Meiryo UI" w:eastAsia="Meiryo UI" w:hAnsi="Meiryo UI" w:hint="eastAsia"/>
                <w:sz w:val="18"/>
                <w:szCs w:val="21"/>
              </w:rPr>
              <w:t>※</w:t>
            </w:r>
            <w:r>
              <w:rPr>
                <w:rFonts w:ascii="Meiryo UI" w:eastAsia="Meiryo UI" w:hAnsi="Meiryo UI" w:hint="eastAsia"/>
                <w:sz w:val="18"/>
                <w:szCs w:val="21"/>
              </w:rPr>
              <w:t>判断</w:t>
            </w:r>
            <w:r w:rsidRPr="00A2207A">
              <w:rPr>
                <w:rFonts w:ascii="Meiryo UI" w:eastAsia="Meiryo UI" w:hAnsi="Meiryo UI" w:hint="eastAsia"/>
                <w:sz w:val="18"/>
                <w:szCs w:val="21"/>
              </w:rPr>
              <w:t>基準③の「機密処理・リサイクル管理票」とは、回収された機密文書が機密抹消処理後に製紙原料として使用されたことを証明する書類をいう。なお、この証明書は溶解、破砕などの処理を事業者に委託した場合に提示されるものであり、調達を行う各機関内でシュレッダー処理を行ったシュレッダー屑についてはこの限りでない。</w:t>
            </w:r>
          </w:p>
        </w:tc>
      </w:tr>
      <w:tr w:rsidR="00C80F94" w:rsidRPr="00A25335" w14:paraId="7196C197" w14:textId="77777777" w:rsidTr="00484B9F">
        <w:trPr>
          <w:trHeight w:val="546"/>
        </w:trPr>
        <w:tc>
          <w:tcPr>
            <w:tcW w:w="1242" w:type="dxa"/>
            <w:shd w:val="clear" w:color="auto" w:fill="auto"/>
          </w:tcPr>
          <w:p w14:paraId="7C618C7A"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害虫防除</w:t>
            </w:r>
          </w:p>
        </w:tc>
        <w:tc>
          <w:tcPr>
            <w:tcW w:w="9668" w:type="dxa"/>
            <w:shd w:val="clear" w:color="auto" w:fill="auto"/>
          </w:tcPr>
          <w:p w14:paraId="45573070" w14:textId="77777777" w:rsidR="00DC243F" w:rsidRPr="00F85287" w:rsidRDefault="00DC243F" w:rsidP="00FE5F1C">
            <w:pPr>
              <w:tabs>
                <w:tab w:val="left" w:pos="1830"/>
              </w:tabs>
              <w:snapToGrid w:val="0"/>
              <w:ind w:left="180" w:hangingChars="100" w:hanging="180"/>
              <w:rPr>
                <w:rFonts w:ascii="Meiryo UI" w:eastAsia="Meiryo UI" w:hAnsi="Meiryo UI"/>
                <w:sz w:val="18"/>
                <w:szCs w:val="21"/>
              </w:rPr>
            </w:pPr>
            <w:r w:rsidRPr="00F85287">
              <w:rPr>
                <w:rFonts w:ascii="Meiryo UI" w:eastAsia="Meiryo UI" w:hAnsi="Meiryo UI" w:hint="eastAsia"/>
                <w:sz w:val="18"/>
                <w:szCs w:val="21"/>
              </w:rPr>
              <w:t>①害虫防除において使用する物品が本調達方針に示した品目に該当する場合は、本調達方針適合品が使用されていること。</w:t>
            </w:r>
          </w:p>
          <w:p w14:paraId="3CEA05F0" w14:textId="77777777" w:rsidR="00DC243F" w:rsidRPr="00F85287" w:rsidRDefault="00DC243F" w:rsidP="00FE5F1C">
            <w:pPr>
              <w:tabs>
                <w:tab w:val="left" w:pos="1830"/>
              </w:tabs>
              <w:snapToGrid w:val="0"/>
              <w:rPr>
                <w:rFonts w:ascii="Meiryo UI" w:eastAsia="Meiryo UI" w:hAnsi="Meiryo UI"/>
                <w:sz w:val="18"/>
                <w:szCs w:val="21"/>
              </w:rPr>
            </w:pPr>
            <w:r w:rsidRPr="00F85287">
              <w:rPr>
                <w:rFonts w:ascii="Meiryo UI" w:eastAsia="Meiryo UI" w:hAnsi="Meiryo UI" w:hint="eastAsia"/>
                <w:sz w:val="18"/>
                <w:szCs w:val="21"/>
              </w:rPr>
              <w:t>②殺そ剤及び殺虫剤の乱用を避け、生息状況等の調査を重視した総合的な防除措置が講じられていること。</w:t>
            </w:r>
          </w:p>
          <w:p w14:paraId="78F2AC70" w14:textId="77777777" w:rsidR="00DC243F" w:rsidRPr="00F85287" w:rsidRDefault="00DC243F" w:rsidP="00FE5F1C">
            <w:pPr>
              <w:tabs>
                <w:tab w:val="left" w:pos="1830"/>
              </w:tabs>
              <w:snapToGrid w:val="0"/>
              <w:rPr>
                <w:rFonts w:ascii="Meiryo UI" w:eastAsia="Meiryo UI" w:hAnsi="Meiryo UI"/>
                <w:sz w:val="18"/>
                <w:szCs w:val="21"/>
              </w:rPr>
            </w:pPr>
            <w:r w:rsidRPr="00F85287">
              <w:rPr>
                <w:rFonts w:ascii="Meiryo UI" w:eastAsia="Meiryo UI" w:hAnsi="Meiryo UI" w:hint="eastAsia"/>
                <w:sz w:val="18"/>
                <w:szCs w:val="21"/>
              </w:rPr>
              <w:t>③害虫等の発生・侵入を防止するための措置が講じられていること。</w:t>
            </w:r>
          </w:p>
          <w:p w14:paraId="10CE463E" w14:textId="77777777" w:rsidR="00DC243F" w:rsidRPr="00F85287" w:rsidRDefault="00DC243F" w:rsidP="00FE5F1C">
            <w:pPr>
              <w:tabs>
                <w:tab w:val="left" w:pos="1830"/>
              </w:tabs>
              <w:snapToGrid w:val="0"/>
              <w:ind w:left="180" w:hangingChars="100" w:hanging="180"/>
              <w:rPr>
                <w:rFonts w:ascii="Meiryo UI" w:eastAsia="Meiryo UI" w:hAnsi="Meiryo UI"/>
                <w:sz w:val="18"/>
                <w:szCs w:val="21"/>
              </w:rPr>
            </w:pPr>
            <w:r w:rsidRPr="00F85287">
              <w:rPr>
                <w:rFonts w:ascii="Meiryo UI" w:eastAsia="Meiryo UI" w:hAnsi="Meiryo UI" w:hint="eastAsia"/>
                <w:sz w:val="18"/>
                <w:szCs w:val="21"/>
              </w:rPr>
              <w:t>④防除作業に当たり、事前計画や目標が設定されていること。また、防除作業後に、効果判定（確認調査、防除の有効性評価等）が行われていること。</w:t>
            </w:r>
          </w:p>
          <w:p w14:paraId="54696E3F" w14:textId="77777777" w:rsidR="00C80F94" w:rsidRPr="00A25335" w:rsidRDefault="00DC243F" w:rsidP="00FE5F1C">
            <w:pPr>
              <w:tabs>
                <w:tab w:val="left" w:pos="1830"/>
              </w:tabs>
              <w:snapToGrid w:val="0"/>
              <w:ind w:left="180" w:hangingChars="100" w:hanging="180"/>
              <w:rPr>
                <w:rFonts w:ascii="Meiryo UI" w:eastAsia="Meiryo UI" w:hAnsi="Meiryo UI"/>
                <w:sz w:val="20"/>
                <w:szCs w:val="21"/>
              </w:rPr>
            </w:pPr>
            <w:r w:rsidRPr="00F85287">
              <w:rPr>
                <w:rFonts w:ascii="Meiryo UI" w:eastAsia="Meiryo UI" w:hAnsi="Meiryo UI" w:hint="eastAsia"/>
                <w:sz w:val="18"/>
                <w:szCs w:val="21"/>
              </w:rPr>
              <w:t>⑤殺そ剤又は殺虫剤の使用に当たっては、医薬品、医療機器等の品質、有効性及び安全性の確保等に関する法律</w:t>
            </w:r>
            <w:r w:rsidRPr="00F03751">
              <w:rPr>
                <w:rFonts w:ascii="Meiryo UI" w:eastAsia="Meiryo UI" w:hAnsi="Meiryo UI" w:hint="eastAsia"/>
                <w:sz w:val="18"/>
                <w:szCs w:val="21"/>
              </w:rPr>
              <w:t>（昭和</w:t>
            </w:r>
            <w:r w:rsidRPr="00F03751">
              <w:rPr>
                <w:rFonts w:ascii="Meiryo UI" w:eastAsia="Meiryo UI" w:hAnsi="Meiryo UI"/>
                <w:sz w:val="18"/>
                <w:szCs w:val="21"/>
              </w:rPr>
              <w:t>35年法律第145号）において製造販</w:t>
            </w:r>
            <w:r w:rsidRPr="00F85287">
              <w:rPr>
                <w:rFonts w:ascii="Meiryo UI" w:eastAsia="Meiryo UI" w:hAnsi="Meiryo UI"/>
                <w:sz w:val="18"/>
                <w:szCs w:val="21"/>
              </w:rPr>
              <w:t>売の承認を得た医薬品又は医薬部外品を使用し、使用回数・使用量・使用濃度等、適正かつ効果的に行われていること。</w:t>
            </w:r>
          </w:p>
        </w:tc>
        <w:tc>
          <w:tcPr>
            <w:tcW w:w="3119" w:type="dxa"/>
            <w:shd w:val="clear" w:color="auto" w:fill="auto"/>
          </w:tcPr>
          <w:p w14:paraId="6BB749CA" w14:textId="77777777" w:rsidR="00C80F94" w:rsidRPr="00A25335" w:rsidRDefault="007B46B1" w:rsidP="00BC70DC">
            <w:pPr>
              <w:snapToGrid w:val="0"/>
              <w:spacing w:line="240" w:lineRule="exact"/>
              <w:ind w:left="180" w:hangingChars="100" w:hanging="180"/>
              <w:rPr>
                <w:rFonts w:ascii="Meiryo UI" w:eastAsia="Meiryo UI" w:hAnsi="Meiryo UI"/>
                <w:szCs w:val="21"/>
              </w:rPr>
            </w:pPr>
            <w:r w:rsidRPr="007B46B1">
              <w:rPr>
                <w:rFonts w:ascii="Meiryo UI" w:eastAsia="Meiryo UI" w:hAnsi="Meiryo UI" w:hint="eastAsia"/>
                <w:sz w:val="18"/>
                <w:szCs w:val="21"/>
              </w:rPr>
              <w:t>※対象は、建築物における衛生的環境の確保に関する法律（昭和</w:t>
            </w:r>
            <w:r w:rsidRPr="007B46B1">
              <w:rPr>
                <w:rFonts w:ascii="Meiryo UI" w:eastAsia="Meiryo UI" w:hAnsi="Meiryo UI"/>
                <w:sz w:val="18"/>
                <w:szCs w:val="21"/>
              </w:rPr>
              <w:t>45年法律第20号）を基本に、庁舎等のねずみ・昆虫、外来生物等その他人の健康を損なう事態を生じさせるおそれのある動物等の防除とする。</w:t>
            </w:r>
          </w:p>
        </w:tc>
      </w:tr>
      <w:tr w:rsidR="00C80F94" w:rsidRPr="00A25335" w14:paraId="74FFBDE5" w14:textId="77777777" w:rsidTr="00484B9F">
        <w:trPr>
          <w:trHeight w:val="546"/>
        </w:trPr>
        <w:tc>
          <w:tcPr>
            <w:tcW w:w="1242" w:type="dxa"/>
            <w:shd w:val="clear" w:color="auto" w:fill="auto"/>
          </w:tcPr>
          <w:p w14:paraId="3F8DBDC2" w14:textId="77777777" w:rsidR="00C80F94" w:rsidRPr="00A25335" w:rsidRDefault="00DC243F" w:rsidP="000E5EB4">
            <w:pPr>
              <w:snapToGrid w:val="0"/>
              <w:rPr>
                <w:rFonts w:ascii="Meiryo UI" w:eastAsia="Meiryo UI" w:hAnsi="Meiryo UI"/>
                <w:sz w:val="20"/>
                <w:szCs w:val="21"/>
              </w:rPr>
            </w:pPr>
            <w:r w:rsidRPr="00DC243F">
              <w:rPr>
                <w:rFonts w:ascii="Meiryo UI" w:eastAsia="Meiryo UI" w:hAnsi="Meiryo UI" w:hint="eastAsia"/>
                <w:sz w:val="20"/>
                <w:szCs w:val="21"/>
              </w:rPr>
              <w:t>輸配送</w:t>
            </w:r>
          </w:p>
        </w:tc>
        <w:tc>
          <w:tcPr>
            <w:tcW w:w="9668" w:type="dxa"/>
            <w:shd w:val="clear" w:color="auto" w:fill="auto"/>
          </w:tcPr>
          <w:p w14:paraId="3BB597B7" w14:textId="77777777" w:rsidR="007B46B1" w:rsidRPr="007B46B1" w:rsidRDefault="007B46B1" w:rsidP="00FE5F1C">
            <w:pPr>
              <w:snapToGrid w:val="0"/>
              <w:rPr>
                <w:rFonts w:ascii="Meiryo UI" w:eastAsia="Meiryo UI" w:hAnsi="Meiryo UI"/>
                <w:sz w:val="18"/>
                <w:szCs w:val="21"/>
              </w:rPr>
            </w:pPr>
            <w:r w:rsidRPr="007B46B1">
              <w:rPr>
                <w:rFonts w:ascii="Meiryo UI" w:eastAsia="Meiryo UI" w:hAnsi="Meiryo UI" w:hint="eastAsia"/>
                <w:sz w:val="18"/>
                <w:szCs w:val="21"/>
              </w:rPr>
              <w:t>①エネルギーの使用の実態及びエネルギーの使用の合理化に係る取組効果の把握が定期的に行われていること。</w:t>
            </w:r>
          </w:p>
          <w:p w14:paraId="408A11F6" w14:textId="77777777" w:rsidR="007B46B1" w:rsidRPr="007B46B1" w:rsidRDefault="007B46B1" w:rsidP="00FE5F1C">
            <w:pPr>
              <w:snapToGrid w:val="0"/>
              <w:rPr>
                <w:rFonts w:ascii="Meiryo UI" w:eastAsia="Meiryo UI" w:hAnsi="Meiryo UI"/>
                <w:sz w:val="18"/>
                <w:szCs w:val="21"/>
              </w:rPr>
            </w:pPr>
            <w:r w:rsidRPr="007B46B1">
              <w:rPr>
                <w:rFonts w:ascii="Meiryo UI" w:eastAsia="Meiryo UI" w:hAnsi="Meiryo UI" w:hint="eastAsia"/>
                <w:sz w:val="18"/>
                <w:szCs w:val="21"/>
              </w:rPr>
              <w:t>②環境保全のための仕組み・体制が整備されていること。</w:t>
            </w:r>
          </w:p>
          <w:p w14:paraId="0BDFD2FA" w14:textId="77777777" w:rsidR="007B46B1" w:rsidRPr="007B46B1" w:rsidRDefault="007B46B1" w:rsidP="00FE5F1C">
            <w:pPr>
              <w:snapToGrid w:val="0"/>
              <w:rPr>
                <w:rFonts w:ascii="Meiryo UI" w:eastAsia="Meiryo UI" w:hAnsi="Meiryo UI"/>
                <w:sz w:val="18"/>
                <w:szCs w:val="21"/>
              </w:rPr>
            </w:pPr>
            <w:r w:rsidRPr="007B46B1">
              <w:rPr>
                <w:rFonts w:ascii="Meiryo UI" w:eastAsia="Meiryo UI" w:hAnsi="Meiryo UI" w:hint="eastAsia"/>
                <w:sz w:val="18"/>
                <w:szCs w:val="21"/>
              </w:rPr>
              <w:t>③エコドライブを推進するための措置が講じられていること。</w:t>
            </w:r>
          </w:p>
          <w:p w14:paraId="24AD74AC" w14:textId="77777777" w:rsidR="007B46B1" w:rsidRPr="007B46B1" w:rsidRDefault="007B46B1" w:rsidP="00FE5F1C">
            <w:pPr>
              <w:snapToGrid w:val="0"/>
              <w:rPr>
                <w:rFonts w:ascii="Meiryo UI" w:eastAsia="Meiryo UI" w:hAnsi="Meiryo UI"/>
                <w:sz w:val="18"/>
                <w:szCs w:val="21"/>
              </w:rPr>
            </w:pPr>
            <w:r w:rsidRPr="007B46B1">
              <w:rPr>
                <w:rFonts w:ascii="Meiryo UI" w:eastAsia="Meiryo UI" w:hAnsi="Meiryo UI" w:hint="eastAsia"/>
                <w:sz w:val="18"/>
                <w:szCs w:val="21"/>
              </w:rPr>
              <w:t>④大気汚染物質の排出削減、エネルギー効率を維持する等の環境の保全の観点から車両の点検・整備を実施していること。</w:t>
            </w:r>
          </w:p>
          <w:p w14:paraId="2D61B8A3" w14:textId="77777777" w:rsidR="007B46B1" w:rsidRPr="007B46B1" w:rsidRDefault="007B46B1" w:rsidP="00FE5F1C">
            <w:pPr>
              <w:snapToGrid w:val="0"/>
              <w:rPr>
                <w:rFonts w:ascii="Meiryo UI" w:eastAsia="Meiryo UI" w:hAnsi="Meiryo UI"/>
                <w:sz w:val="18"/>
                <w:szCs w:val="21"/>
              </w:rPr>
            </w:pPr>
            <w:r w:rsidRPr="007B46B1">
              <w:rPr>
                <w:rFonts w:ascii="Meiryo UI" w:eastAsia="Meiryo UI" w:hAnsi="Meiryo UI" w:hint="eastAsia"/>
                <w:sz w:val="18"/>
                <w:szCs w:val="21"/>
              </w:rPr>
              <w:t>⑤モーダルシフトを実施していること。</w:t>
            </w:r>
          </w:p>
          <w:p w14:paraId="18F50A00" w14:textId="77777777" w:rsidR="007B46B1" w:rsidRPr="007B46B1" w:rsidRDefault="007B46B1" w:rsidP="00FE5F1C">
            <w:pPr>
              <w:snapToGrid w:val="0"/>
              <w:rPr>
                <w:rFonts w:ascii="Meiryo UI" w:eastAsia="Meiryo UI" w:hAnsi="Meiryo UI"/>
                <w:sz w:val="18"/>
                <w:szCs w:val="21"/>
              </w:rPr>
            </w:pPr>
            <w:r w:rsidRPr="007B46B1">
              <w:rPr>
                <w:rFonts w:ascii="Meiryo UI" w:eastAsia="Meiryo UI" w:hAnsi="Meiryo UI" w:hint="eastAsia"/>
                <w:sz w:val="18"/>
                <w:szCs w:val="21"/>
              </w:rPr>
              <w:t>⑥輸配送効率の向上のための措置が講じられていること。</w:t>
            </w:r>
          </w:p>
          <w:p w14:paraId="0B8D721A" w14:textId="77777777" w:rsidR="00C80F94" w:rsidRPr="00F85287" w:rsidRDefault="007B46B1" w:rsidP="00FE5F1C">
            <w:pPr>
              <w:snapToGrid w:val="0"/>
              <w:ind w:left="180" w:hangingChars="100" w:hanging="180"/>
              <w:rPr>
                <w:rFonts w:ascii="Meiryo UI" w:eastAsia="Meiryo UI" w:hAnsi="Meiryo UI"/>
                <w:sz w:val="18"/>
                <w:szCs w:val="21"/>
              </w:rPr>
            </w:pPr>
            <w:r w:rsidRPr="007B46B1">
              <w:rPr>
                <w:rFonts w:ascii="Meiryo UI" w:eastAsia="Meiryo UI" w:hAnsi="Meiryo UI" w:hint="eastAsia"/>
                <w:sz w:val="18"/>
                <w:szCs w:val="21"/>
              </w:rPr>
              <w:t>⑦上記①については使用実態、取組効果の数値が、上記②から⑥については実施の有無がウエブサイトを始め環境報告書等により公表され、容易に確認できること、又は第三者により客観的な立場から審査されていること。</w:t>
            </w:r>
          </w:p>
        </w:tc>
        <w:tc>
          <w:tcPr>
            <w:tcW w:w="3119" w:type="dxa"/>
            <w:shd w:val="clear" w:color="auto" w:fill="auto"/>
          </w:tcPr>
          <w:p w14:paraId="69C1BB76" w14:textId="5A546ECE" w:rsidR="00A2207A" w:rsidRPr="007D1307" w:rsidRDefault="00D649CE" w:rsidP="00D649CE">
            <w:pPr>
              <w:snapToGrid w:val="0"/>
              <w:ind w:left="210" w:hangingChars="100" w:hanging="210"/>
              <w:rPr>
                <w:rFonts w:ascii="Meiryo UI" w:eastAsia="Meiryo UI" w:hAnsi="Meiryo UI"/>
                <w:sz w:val="20"/>
                <w:szCs w:val="21"/>
              </w:rPr>
            </w:pPr>
            <w:r>
              <w:rPr>
                <w:noProof/>
              </w:rPr>
              <w:drawing>
                <wp:anchor distT="0" distB="0" distL="114300" distR="114300" simplePos="0" relativeHeight="251666432" behindDoc="0" locked="0" layoutInCell="1" allowOverlap="1" wp14:anchorId="7C4B5A49" wp14:editId="1744DF7E">
                  <wp:simplePos x="0" y="0"/>
                  <wp:positionH relativeFrom="column">
                    <wp:posOffset>1215213</wp:posOffset>
                  </wp:positionH>
                  <wp:positionV relativeFrom="paragraph">
                    <wp:posOffset>43519</wp:posOffset>
                  </wp:positionV>
                  <wp:extent cx="666720" cy="612000"/>
                  <wp:effectExtent l="0" t="0" r="63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00A2207A" w:rsidRPr="007D1307">
              <w:rPr>
                <w:rFonts w:ascii="Meiryo UI" w:eastAsia="Meiryo UI" w:hAnsi="Meiryo UI" w:hint="eastAsia"/>
                <w:sz w:val="20"/>
                <w:szCs w:val="21"/>
              </w:rPr>
              <w:t>◆</w:t>
            </w:r>
            <w:hyperlink r:id="rId19" w:history="1">
              <w:r w:rsidRPr="00D649CE">
                <w:rPr>
                  <w:rStyle w:val="a3"/>
                  <w:rFonts w:ascii="Meiryo UI" w:eastAsia="Meiryo UI" w:hAnsi="Meiryo UI" w:hint="eastAsia"/>
                  <w:sz w:val="20"/>
                  <w:szCs w:val="21"/>
                </w:rPr>
                <w:t>グリーン経営認証取得事業者（公益財団法人交通エコロジー・モビリティ財団）</w:t>
              </w:r>
            </w:hyperlink>
            <w:r>
              <w:rPr>
                <w:rFonts w:ascii="Meiryo UI" w:eastAsia="Meiryo UI" w:hAnsi="Meiryo UI" w:hint="eastAsia"/>
                <w:sz w:val="20"/>
                <w:szCs w:val="21"/>
              </w:rPr>
              <w:t>は、輸送に係る判断</w:t>
            </w:r>
            <w:r w:rsidRPr="00D649CE">
              <w:rPr>
                <w:rFonts w:ascii="Meiryo UI" w:eastAsia="Meiryo UI" w:hAnsi="Meiryo UI" w:hint="eastAsia"/>
                <w:sz w:val="20"/>
                <w:szCs w:val="21"/>
              </w:rPr>
              <w:t>基準を</w:t>
            </w:r>
            <w:r>
              <w:rPr>
                <w:rFonts w:ascii="Meiryo UI" w:eastAsia="Meiryo UI" w:hAnsi="Meiryo UI" w:hint="eastAsia"/>
                <w:sz w:val="20"/>
                <w:szCs w:val="21"/>
              </w:rPr>
              <w:t>満たす。</w:t>
            </w:r>
          </w:p>
          <w:p w14:paraId="2FD4C320" w14:textId="68A373AD" w:rsidR="00A2207A" w:rsidRDefault="00A2207A" w:rsidP="00A2207A">
            <w:pPr>
              <w:snapToGrid w:val="0"/>
              <w:spacing w:line="240" w:lineRule="exact"/>
              <w:ind w:left="180" w:hangingChars="100" w:hanging="180"/>
              <w:rPr>
                <w:rFonts w:ascii="Meiryo UI" w:eastAsia="Meiryo UI" w:hAnsi="Meiryo UI"/>
                <w:sz w:val="18"/>
                <w:szCs w:val="21"/>
              </w:rPr>
            </w:pPr>
          </w:p>
          <w:p w14:paraId="07497B87" w14:textId="77777777" w:rsidR="00C80F94" w:rsidRDefault="007B46B1" w:rsidP="00BC70DC">
            <w:pPr>
              <w:snapToGrid w:val="0"/>
              <w:spacing w:line="240" w:lineRule="exact"/>
              <w:ind w:left="180" w:hangingChars="100" w:hanging="180"/>
              <w:rPr>
                <w:rFonts w:ascii="Meiryo UI" w:eastAsia="Meiryo UI" w:hAnsi="Meiryo UI"/>
                <w:sz w:val="18"/>
                <w:szCs w:val="21"/>
              </w:rPr>
            </w:pPr>
            <w:r w:rsidRPr="007B46B1">
              <w:rPr>
                <w:rFonts w:ascii="Meiryo UI" w:eastAsia="Meiryo UI" w:hAnsi="Meiryo UI" w:hint="eastAsia"/>
                <w:sz w:val="18"/>
                <w:szCs w:val="21"/>
              </w:rPr>
              <w:t>※対象は、国内向けの信書、宅配便、小包郵便物（一般、冊子等）及びメール便をいう。</w:t>
            </w:r>
          </w:p>
          <w:p w14:paraId="4C5F0997" w14:textId="27ABDCFC" w:rsidR="00D649CE" w:rsidRPr="00A25335" w:rsidRDefault="00D649CE" w:rsidP="00BC70DC">
            <w:pPr>
              <w:snapToGrid w:val="0"/>
              <w:spacing w:line="240" w:lineRule="exact"/>
              <w:ind w:left="210" w:hangingChars="100" w:hanging="210"/>
              <w:rPr>
                <w:rFonts w:ascii="Meiryo UI" w:eastAsia="Meiryo UI" w:hAnsi="Meiryo UI"/>
                <w:szCs w:val="21"/>
              </w:rPr>
            </w:pPr>
          </w:p>
        </w:tc>
      </w:tr>
      <w:tr w:rsidR="00DC243F" w:rsidRPr="00A25335" w14:paraId="0D1BA466" w14:textId="77777777" w:rsidTr="00484B9F">
        <w:trPr>
          <w:trHeight w:val="77"/>
        </w:trPr>
        <w:tc>
          <w:tcPr>
            <w:tcW w:w="1242" w:type="dxa"/>
            <w:shd w:val="clear" w:color="auto" w:fill="auto"/>
          </w:tcPr>
          <w:p w14:paraId="1224E471" w14:textId="77777777" w:rsidR="00DC243F" w:rsidRPr="00DC243F" w:rsidRDefault="00A97A3B" w:rsidP="000E5EB4">
            <w:pPr>
              <w:snapToGrid w:val="0"/>
              <w:rPr>
                <w:rFonts w:ascii="Meiryo UI" w:eastAsia="Meiryo UI" w:hAnsi="Meiryo UI"/>
                <w:sz w:val="20"/>
                <w:szCs w:val="21"/>
              </w:rPr>
            </w:pPr>
            <w:r w:rsidRPr="00A97A3B">
              <w:rPr>
                <w:rFonts w:ascii="Meiryo UI" w:eastAsia="Meiryo UI" w:hAnsi="Meiryo UI" w:hint="eastAsia"/>
                <w:sz w:val="20"/>
                <w:szCs w:val="21"/>
              </w:rPr>
              <w:lastRenderedPageBreak/>
              <w:t>旅客輸送</w:t>
            </w:r>
          </w:p>
        </w:tc>
        <w:tc>
          <w:tcPr>
            <w:tcW w:w="9668" w:type="dxa"/>
            <w:shd w:val="clear" w:color="auto" w:fill="auto"/>
          </w:tcPr>
          <w:p w14:paraId="2C5C8C68" w14:textId="77777777" w:rsidR="00A97A3B" w:rsidRPr="00B501F5" w:rsidRDefault="00A97A3B" w:rsidP="00FE5F1C">
            <w:pPr>
              <w:snapToGrid w:val="0"/>
              <w:rPr>
                <w:rFonts w:ascii="Meiryo UI" w:eastAsia="Meiryo UI" w:hAnsi="Meiryo UI"/>
                <w:sz w:val="18"/>
                <w:szCs w:val="21"/>
              </w:rPr>
            </w:pPr>
            <w:r w:rsidRPr="00B501F5">
              <w:rPr>
                <w:rFonts w:ascii="Meiryo UI" w:eastAsia="Meiryo UI" w:hAnsi="Meiryo UI" w:hint="eastAsia"/>
                <w:sz w:val="18"/>
                <w:szCs w:val="21"/>
              </w:rPr>
              <w:t>①エネルギーの使用の実態及びエネルギーの使用の合理化に係る取組効果の把握が定期的に行われていること。</w:t>
            </w:r>
          </w:p>
          <w:p w14:paraId="758344F3" w14:textId="77777777" w:rsidR="00A97A3B" w:rsidRPr="00B501F5" w:rsidRDefault="00A97A3B" w:rsidP="00FE5F1C">
            <w:pPr>
              <w:snapToGrid w:val="0"/>
              <w:rPr>
                <w:rFonts w:ascii="Meiryo UI" w:eastAsia="Meiryo UI" w:hAnsi="Meiryo UI"/>
                <w:sz w:val="18"/>
                <w:szCs w:val="21"/>
              </w:rPr>
            </w:pPr>
            <w:r w:rsidRPr="00B501F5">
              <w:rPr>
                <w:rFonts w:ascii="Meiryo UI" w:eastAsia="Meiryo UI" w:hAnsi="Meiryo UI" w:hint="eastAsia"/>
                <w:sz w:val="18"/>
                <w:szCs w:val="21"/>
              </w:rPr>
              <w:t>②環境保全のための仕組み・体制が整備されていること。</w:t>
            </w:r>
          </w:p>
          <w:p w14:paraId="47F90FF2" w14:textId="77777777" w:rsidR="00A97A3B" w:rsidRPr="00B501F5" w:rsidRDefault="00A97A3B" w:rsidP="00FE5F1C">
            <w:pPr>
              <w:snapToGrid w:val="0"/>
              <w:rPr>
                <w:rFonts w:ascii="Meiryo UI" w:eastAsia="Meiryo UI" w:hAnsi="Meiryo UI"/>
                <w:sz w:val="18"/>
                <w:szCs w:val="21"/>
              </w:rPr>
            </w:pPr>
            <w:r w:rsidRPr="00B501F5">
              <w:rPr>
                <w:rFonts w:ascii="Meiryo UI" w:eastAsia="Meiryo UI" w:hAnsi="Meiryo UI" w:hint="eastAsia"/>
                <w:sz w:val="18"/>
                <w:szCs w:val="21"/>
              </w:rPr>
              <w:t>③エコドライブを推進するための措置が講じられていること。</w:t>
            </w:r>
          </w:p>
          <w:p w14:paraId="38E57F85" w14:textId="77777777" w:rsidR="00A97A3B" w:rsidRPr="00B501F5" w:rsidRDefault="00A97A3B" w:rsidP="00FE5F1C">
            <w:pPr>
              <w:snapToGrid w:val="0"/>
              <w:rPr>
                <w:rFonts w:ascii="Meiryo UI" w:eastAsia="Meiryo UI" w:hAnsi="Meiryo UI"/>
                <w:sz w:val="18"/>
                <w:szCs w:val="21"/>
              </w:rPr>
            </w:pPr>
            <w:r w:rsidRPr="00B501F5">
              <w:rPr>
                <w:rFonts w:ascii="Meiryo UI" w:eastAsia="Meiryo UI" w:hAnsi="Meiryo UI" w:hint="eastAsia"/>
                <w:sz w:val="18"/>
                <w:szCs w:val="21"/>
              </w:rPr>
              <w:t>④エネルギー効率を維持する等環境の保全のため車両の点検・整備を実施していること。</w:t>
            </w:r>
          </w:p>
          <w:p w14:paraId="5759EB87" w14:textId="77777777" w:rsidR="00A97A3B" w:rsidRPr="00B501F5" w:rsidRDefault="00A97A3B" w:rsidP="00FE5F1C">
            <w:pPr>
              <w:snapToGrid w:val="0"/>
              <w:rPr>
                <w:rFonts w:ascii="Meiryo UI" w:eastAsia="Meiryo UI" w:hAnsi="Meiryo UI"/>
                <w:sz w:val="18"/>
                <w:szCs w:val="21"/>
              </w:rPr>
            </w:pPr>
            <w:r w:rsidRPr="00B501F5">
              <w:rPr>
                <w:rFonts w:ascii="Meiryo UI" w:eastAsia="Meiryo UI" w:hAnsi="Meiryo UI" w:hint="eastAsia"/>
                <w:sz w:val="18"/>
                <w:szCs w:val="21"/>
              </w:rPr>
              <w:t>⑤旅客輸送効率の向上のための措置又は空車走行距離の削減のための措置が講じられていること。</w:t>
            </w:r>
          </w:p>
          <w:p w14:paraId="2FAD8E8F" w14:textId="1B199F94" w:rsidR="00F03751" w:rsidRPr="00B501F5" w:rsidRDefault="00A97A3B" w:rsidP="00F03751">
            <w:pPr>
              <w:snapToGrid w:val="0"/>
              <w:ind w:left="180" w:hangingChars="100" w:hanging="180"/>
              <w:rPr>
                <w:rFonts w:ascii="Meiryo UI" w:eastAsia="Meiryo UI" w:hAnsi="Meiryo UI"/>
                <w:sz w:val="18"/>
                <w:szCs w:val="21"/>
              </w:rPr>
            </w:pPr>
            <w:r w:rsidRPr="00B501F5">
              <w:rPr>
                <w:rFonts w:ascii="Meiryo UI" w:eastAsia="Meiryo UI" w:hAnsi="Meiryo UI" w:hint="eastAsia"/>
                <w:sz w:val="18"/>
                <w:szCs w:val="21"/>
              </w:rPr>
              <w:t>⑥上記①については使用実態、取組効果の数値が、上記②から⑤については実施の状況がウエブサイトを始め環境報告書等により公表され、容易に確認できること、又は第三者により客観的な立場から審査されていること。</w:t>
            </w:r>
          </w:p>
        </w:tc>
        <w:tc>
          <w:tcPr>
            <w:tcW w:w="3119" w:type="dxa"/>
            <w:shd w:val="clear" w:color="auto" w:fill="auto"/>
          </w:tcPr>
          <w:p w14:paraId="3042C8BC" w14:textId="24FD4FEE" w:rsidR="00DC243F" w:rsidRPr="00D649CE" w:rsidRDefault="00D649CE" w:rsidP="00D649CE">
            <w:pPr>
              <w:snapToGrid w:val="0"/>
              <w:ind w:left="210" w:hangingChars="100" w:hanging="210"/>
              <w:rPr>
                <w:rFonts w:ascii="Meiryo UI" w:eastAsia="Meiryo UI" w:hAnsi="Meiryo UI"/>
                <w:sz w:val="20"/>
                <w:szCs w:val="21"/>
              </w:rPr>
            </w:pPr>
            <w:r>
              <w:rPr>
                <w:noProof/>
              </w:rPr>
              <w:drawing>
                <wp:anchor distT="0" distB="0" distL="114300" distR="114300" simplePos="0" relativeHeight="251668480" behindDoc="0" locked="0" layoutInCell="1" allowOverlap="1" wp14:anchorId="369DBB9A" wp14:editId="5C32C927">
                  <wp:simplePos x="0" y="0"/>
                  <wp:positionH relativeFrom="column">
                    <wp:posOffset>1215213</wp:posOffset>
                  </wp:positionH>
                  <wp:positionV relativeFrom="paragraph">
                    <wp:posOffset>43519</wp:posOffset>
                  </wp:positionV>
                  <wp:extent cx="666720" cy="612000"/>
                  <wp:effectExtent l="0" t="0" r="63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Pr="007D1307">
              <w:rPr>
                <w:rFonts w:ascii="Meiryo UI" w:eastAsia="Meiryo UI" w:hAnsi="Meiryo UI" w:hint="eastAsia"/>
                <w:sz w:val="20"/>
                <w:szCs w:val="21"/>
              </w:rPr>
              <w:t>◆</w:t>
            </w:r>
            <w:hyperlink r:id="rId20" w:history="1">
              <w:r w:rsidRPr="00D649CE">
                <w:rPr>
                  <w:rStyle w:val="a3"/>
                  <w:rFonts w:ascii="Meiryo UI" w:eastAsia="Meiryo UI" w:hAnsi="Meiryo UI" w:hint="eastAsia"/>
                  <w:sz w:val="20"/>
                  <w:szCs w:val="21"/>
                </w:rPr>
                <w:t>グリーン経営認証取得事業者（公益財団法人交通エコロジー・モビリティ財団）</w:t>
              </w:r>
            </w:hyperlink>
            <w:r>
              <w:rPr>
                <w:rFonts w:ascii="Meiryo UI" w:eastAsia="Meiryo UI" w:hAnsi="Meiryo UI" w:hint="eastAsia"/>
                <w:sz w:val="20"/>
                <w:szCs w:val="21"/>
              </w:rPr>
              <w:t>は、輸送に係る判断</w:t>
            </w:r>
            <w:r w:rsidRPr="00D649CE">
              <w:rPr>
                <w:rFonts w:ascii="Meiryo UI" w:eastAsia="Meiryo UI" w:hAnsi="Meiryo UI" w:hint="eastAsia"/>
                <w:sz w:val="20"/>
                <w:szCs w:val="21"/>
              </w:rPr>
              <w:t>基準を</w:t>
            </w:r>
            <w:r>
              <w:rPr>
                <w:rFonts w:ascii="Meiryo UI" w:eastAsia="Meiryo UI" w:hAnsi="Meiryo UI" w:hint="eastAsia"/>
                <w:sz w:val="20"/>
                <w:szCs w:val="21"/>
              </w:rPr>
              <w:t>満たす。</w:t>
            </w:r>
          </w:p>
        </w:tc>
      </w:tr>
      <w:tr w:rsidR="00DC243F" w:rsidRPr="00A25335" w14:paraId="0D1D4AA5" w14:textId="77777777" w:rsidTr="00484B9F">
        <w:trPr>
          <w:trHeight w:val="546"/>
        </w:trPr>
        <w:tc>
          <w:tcPr>
            <w:tcW w:w="1242" w:type="dxa"/>
            <w:shd w:val="clear" w:color="auto" w:fill="auto"/>
          </w:tcPr>
          <w:p w14:paraId="787E9732" w14:textId="77777777" w:rsidR="00DC243F" w:rsidRPr="00DC243F" w:rsidRDefault="00A97A3B" w:rsidP="000E5EB4">
            <w:pPr>
              <w:snapToGrid w:val="0"/>
              <w:rPr>
                <w:rFonts w:ascii="Meiryo UI" w:eastAsia="Meiryo UI" w:hAnsi="Meiryo UI"/>
                <w:sz w:val="20"/>
                <w:szCs w:val="21"/>
              </w:rPr>
            </w:pPr>
            <w:r w:rsidRPr="00A97A3B">
              <w:rPr>
                <w:rFonts w:ascii="Meiryo UI" w:eastAsia="Meiryo UI" w:hAnsi="Meiryo UI" w:hint="eastAsia"/>
                <w:sz w:val="20"/>
                <w:szCs w:val="21"/>
              </w:rPr>
              <w:t>蛍光灯機能提供業務</w:t>
            </w:r>
          </w:p>
        </w:tc>
        <w:tc>
          <w:tcPr>
            <w:tcW w:w="9668" w:type="dxa"/>
            <w:shd w:val="clear" w:color="auto" w:fill="auto"/>
          </w:tcPr>
          <w:p w14:paraId="2B7B5792" w14:textId="77777777" w:rsidR="00A97A3B" w:rsidRPr="00B501F5" w:rsidRDefault="00A97A3B" w:rsidP="00FE5F1C">
            <w:pPr>
              <w:snapToGrid w:val="0"/>
              <w:rPr>
                <w:rFonts w:ascii="Meiryo UI" w:eastAsia="Meiryo UI" w:hAnsi="Meiryo UI"/>
                <w:sz w:val="18"/>
                <w:szCs w:val="21"/>
              </w:rPr>
            </w:pPr>
            <w:r w:rsidRPr="00B501F5">
              <w:rPr>
                <w:rFonts w:ascii="Meiryo UI" w:eastAsia="Meiryo UI" w:hAnsi="Meiryo UI" w:hint="eastAsia"/>
                <w:sz w:val="18"/>
                <w:szCs w:val="21"/>
              </w:rPr>
              <w:t>○次の要件を満たす機能提供型サービス（サービサイジング）であること。</w:t>
            </w:r>
          </w:p>
          <w:p w14:paraId="35DB4000" w14:textId="335853A7" w:rsidR="00A97A3B" w:rsidRPr="00B501F5" w:rsidRDefault="00A97A3B" w:rsidP="00FE5F1C">
            <w:pPr>
              <w:snapToGrid w:val="0"/>
              <w:ind w:leftChars="100" w:left="390" w:hangingChars="100" w:hanging="180"/>
              <w:rPr>
                <w:rFonts w:ascii="Meiryo UI" w:eastAsia="Meiryo UI" w:hAnsi="Meiryo UI"/>
                <w:sz w:val="18"/>
                <w:szCs w:val="21"/>
              </w:rPr>
            </w:pPr>
            <w:r w:rsidRPr="00B501F5">
              <w:rPr>
                <w:rFonts w:ascii="Meiryo UI" w:eastAsia="Meiryo UI" w:hAnsi="Meiryo UI" w:hint="eastAsia"/>
                <w:sz w:val="18"/>
                <w:szCs w:val="21"/>
              </w:rPr>
              <w:t>①</w:t>
            </w:r>
            <w:r w:rsidRPr="00D649CE">
              <w:rPr>
                <w:rFonts w:ascii="Meiryo UI" w:eastAsia="Meiryo UI" w:hAnsi="Meiryo UI" w:hint="eastAsia"/>
                <w:sz w:val="18"/>
                <w:szCs w:val="21"/>
              </w:rPr>
              <w:t>使用目的に不都合がなく器具に適合する場合、蛍光ランプに係る判断基準（</w:t>
            </w:r>
            <w:r w:rsidR="00D649CE" w:rsidRPr="00D649CE">
              <w:rPr>
                <w:rFonts w:ascii="Meiryo UI" w:eastAsia="Meiryo UI" w:hAnsi="Meiryo UI" w:hint="eastAsia"/>
                <w:sz w:val="18"/>
                <w:szCs w:val="21"/>
              </w:rPr>
              <w:t>「Ⅰ 物品編」の「</w:t>
            </w:r>
            <w:r w:rsidRPr="00D649CE">
              <w:rPr>
                <w:rFonts w:ascii="Meiryo UI" w:eastAsia="Meiryo UI" w:hAnsi="Meiryo UI" w:hint="eastAsia"/>
                <w:sz w:val="18"/>
                <w:szCs w:val="21"/>
              </w:rPr>
              <w:t>ランプ</w:t>
            </w:r>
            <w:r w:rsidR="00D649CE" w:rsidRPr="00D649CE">
              <w:rPr>
                <w:rFonts w:ascii="Meiryo UI" w:eastAsia="Meiryo UI" w:hAnsi="Meiryo UI" w:hint="eastAsia"/>
                <w:sz w:val="18"/>
                <w:szCs w:val="21"/>
              </w:rPr>
              <w:t>」</w:t>
            </w:r>
            <w:r w:rsidRPr="00D649CE">
              <w:rPr>
                <w:rFonts w:ascii="Meiryo UI" w:eastAsia="Meiryo UI" w:hAnsi="Meiryo UI" w:hint="eastAsia"/>
                <w:sz w:val="18"/>
                <w:szCs w:val="21"/>
              </w:rPr>
              <w:t>参照）を満たす蛍光灯が使用されていること。</w:t>
            </w:r>
          </w:p>
          <w:p w14:paraId="3733102D" w14:textId="77777777" w:rsidR="00A97A3B" w:rsidRPr="00B501F5" w:rsidRDefault="00A97A3B" w:rsidP="00FE5F1C">
            <w:pPr>
              <w:snapToGrid w:val="0"/>
              <w:ind w:firstLineChars="100" w:firstLine="180"/>
              <w:rPr>
                <w:rFonts w:ascii="Meiryo UI" w:eastAsia="Meiryo UI" w:hAnsi="Meiryo UI"/>
                <w:sz w:val="18"/>
                <w:szCs w:val="21"/>
              </w:rPr>
            </w:pPr>
            <w:r w:rsidRPr="00B501F5">
              <w:rPr>
                <w:rFonts w:ascii="Meiryo UI" w:eastAsia="Meiryo UI" w:hAnsi="Meiryo UI" w:hint="eastAsia"/>
                <w:sz w:val="18"/>
                <w:szCs w:val="21"/>
              </w:rPr>
              <w:t>②回収した蛍光灯のうち成型品で回収されたものについては再資源化率が</w:t>
            </w:r>
            <w:r w:rsidRPr="00B501F5">
              <w:rPr>
                <w:rFonts w:ascii="Meiryo UI" w:eastAsia="Meiryo UI" w:hAnsi="Meiryo UI"/>
                <w:sz w:val="18"/>
                <w:szCs w:val="21"/>
              </w:rPr>
              <w:t>95%以上であること。</w:t>
            </w:r>
          </w:p>
          <w:p w14:paraId="3D004F76" w14:textId="4D96A4E7" w:rsidR="00F03751" w:rsidRPr="00F03751" w:rsidRDefault="00A97A3B" w:rsidP="00F03751">
            <w:pPr>
              <w:snapToGrid w:val="0"/>
              <w:ind w:firstLineChars="100" w:firstLine="180"/>
              <w:rPr>
                <w:rFonts w:ascii="Meiryo UI" w:eastAsia="Meiryo UI" w:hAnsi="Meiryo UI"/>
                <w:sz w:val="18"/>
                <w:szCs w:val="21"/>
              </w:rPr>
            </w:pPr>
            <w:r w:rsidRPr="00B501F5">
              <w:rPr>
                <w:rFonts w:ascii="Meiryo UI" w:eastAsia="Meiryo UI" w:hAnsi="Meiryo UI" w:hint="eastAsia"/>
                <w:sz w:val="18"/>
                <w:szCs w:val="21"/>
              </w:rPr>
              <w:t>③蛍光灯の適正処理終了を示す証明書を発行し、顧客に提示できること。</w:t>
            </w:r>
          </w:p>
        </w:tc>
        <w:tc>
          <w:tcPr>
            <w:tcW w:w="3119" w:type="dxa"/>
            <w:shd w:val="clear" w:color="auto" w:fill="auto"/>
          </w:tcPr>
          <w:p w14:paraId="4FF535C9" w14:textId="77777777" w:rsidR="00DC243F" w:rsidRPr="00A25335" w:rsidRDefault="007B46B1" w:rsidP="00BC70DC">
            <w:pPr>
              <w:snapToGrid w:val="0"/>
              <w:spacing w:line="240" w:lineRule="exact"/>
              <w:ind w:left="180" w:hangingChars="100" w:hanging="180"/>
              <w:rPr>
                <w:rFonts w:ascii="Meiryo UI" w:eastAsia="Meiryo UI" w:hAnsi="Meiryo UI"/>
                <w:szCs w:val="21"/>
              </w:rPr>
            </w:pPr>
            <w:r w:rsidRPr="007B46B1">
              <w:rPr>
                <w:rFonts w:ascii="Meiryo UI" w:eastAsia="Meiryo UI" w:hAnsi="Meiryo UI" w:hint="eastAsia"/>
                <w:sz w:val="18"/>
                <w:szCs w:val="21"/>
              </w:rPr>
              <w:t>※「機能提供型サービス（サービサイジング）」とは、蛍光灯の所有権を業務提供者から移さず機能のみを提供し、輸送・回収・廃棄にかかる責任を業務提供者が負う役務をいう。</w:t>
            </w:r>
          </w:p>
        </w:tc>
      </w:tr>
      <w:tr w:rsidR="00A97A3B" w:rsidRPr="00A25335" w14:paraId="30080110" w14:textId="77777777" w:rsidTr="00484B9F">
        <w:trPr>
          <w:trHeight w:val="70"/>
        </w:trPr>
        <w:tc>
          <w:tcPr>
            <w:tcW w:w="1242" w:type="dxa"/>
            <w:shd w:val="clear" w:color="auto" w:fill="auto"/>
          </w:tcPr>
          <w:p w14:paraId="2A3F0E1E" w14:textId="33C001E7" w:rsidR="00A97A3B" w:rsidRPr="00484B9F" w:rsidRDefault="00A97A3B" w:rsidP="00484B9F">
            <w:pPr>
              <w:snapToGrid w:val="0"/>
              <w:spacing w:line="320" w:lineRule="exact"/>
              <w:rPr>
                <w:rFonts w:ascii="Meiryo UI" w:eastAsia="Meiryo UI" w:hAnsi="Meiryo UI"/>
                <w:w w:val="90"/>
                <w:sz w:val="20"/>
                <w:szCs w:val="21"/>
              </w:rPr>
            </w:pPr>
            <w:r w:rsidRPr="00484B9F">
              <w:rPr>
                <w:rFonts w:ascii="Meiryo UI" w:eastAsia="Meiryo UI" w:hAnsi="Meiryo UI" w:hint="eastAsia"/>
                <w:w w:val="90"/>
                <w:sz w:val="20"/>
                <w:szCs w:val="21"/>
              </w:rPr>
              <w:t>庁舎等において営業を行う小売業務</w:t>
            </w:r>
          </w:p>
        </w:tc>
        <w:tc>
          <w:tcPr>
            <w:tcW w:w="9668" w:type="dxa"/>
            <w:shd w:val="clear" w:color="auto" w:fill="auto"/>
          </w:tcPr>
          <w:p w14:paraId="500D6A51" w14:textId="77777777" w:rsidR="00A97A3B" w:rsidRPr="00B501F5" w:rsidRDefault="00A97A3B" w:rsidP="00FE5F1C">
            <w:pPr>
              <w:snapToGrid w:val="0"/>
              <w:rPr>
                <w:rFonts w:ascii="Meiryo UI" w:eastAsia="Meiryo UI" w:hAnsi="Meiryo UI"/>
                <w:sz w:val="18"/>
                <w:szCs w:val="21"/>
              </w:rPr>
            </w:pPr>
            <w:r w:rsidRPr="00B501F5">
              <w:rPr>
                <w:rFonts w:ascii="Meiryo UI" w:eastAsia="Meiryo UI" w:hAnsi="Meiryo UI" w:hint="eastAsia"/>
                <w:sz w:val="18"/>
                <w:szCs w:val="21"/>
              </w:rPr>
              <w:t>○</w:t>
            </w:r>
            <w:r w:rsidRPr="00B501F5">
              <w:rPr>
                <w:rFonts w:ascii="Meiryo UI" w:eastAsia="Meiryo UI" w:hAnsi="Meiryo UI"/>
                <w:sz w:val="18"/>
                <w:szCs w:val="21"/>
              </w:rPr>
              <w:t>庁舎又は敷地内において委託契約等によって営業を行う小売業務の店舗にあっては、次の要件を満たすこと。</w:t>
            </w:r>
          </w:p>
          <w:p w14:paraId="2DB481F7" w14:textId="77777777" w:rsidR="007B46B1" w:rsidRDefault="00A97A3B" w:rsidP="00FE5F1C">
            <w:pPr>
              <w:tabs>
                <w:tab w:val="left" w:pos="955"/>
              </w:tabs>
              <w:snapToGrid w:val="0"/>
              <w:ind w:firstLineChars="100" w:firstLine="180"/>
              <w:rPr>
                <w:rFonts w:ascii="Meiryo UI" w:eastAsia="Meiryo UI" w:hAnsi="Meiryo UI"/>
                <w:sz w:val="18"/>
                <w:szCs w:val="21"/>
              </w:rPr>
            </w:pPr>
            <w:r w:rsidRPr="00B501F5">
              <w:rPr>
                <w:rFonts w:ascii="Meiryo UI" w:eastAsia="Meiryo UI" w:hAnsi="Meiryo UI" w:hint="eastAsia"/>
                <w:sz w:val="18"/>
                <w:szCs w:val="21"/>
              </w:rPr>
              <w:t>①</w:t>
            </w:r>
            <w:r w:rsidRPr="00B501F5">
              <w:rPr>
                <w:rFonts w:ascii="Meiryo UI" w:eastAsia="Meiryo UI" w:hAnsi="Meiryo UI"/>
                <w:sz w:val="18"/>
                <w:szCs w:val="21"/>
              </w:rPr>
              <w:t>容器包装の過剰な使用を抑制するための独自の取組が行われていること。</w:t>
            </w:r>
          </w:p>
          <w:p w14:paraId="00EAA0B9" w14:textId="14AFE6BA" w:rsidR="00A97A3B" w:rsidRPr="00B501F5" w:rsidRDefault="00A97A3B" w:rsidP="00FE5F1C">
            <w:pPr>
              <w:tabs>
                <w:tab w:val="left" w:pos="955"/>
              </w:tabs>
              <w:snapToGrid w:val="0"/>
              <w:ind w:firstLineChars="100" w:firstLine="180"/>
              <w:rPr>
                <w:rFonts w:ascii="Meiryo UI" w:eastAsia="Meiryo UI" w:hAnsi="Meiryo UI"/>
                <w:sz w:val="18"/>
                <w:szCs w:val="21"/>
              </w:rPr>
            </w:pPr>
            <w:r w:rsidRPr="00B501F5">
              <w:rPr>
                <w:rFonts w:ascii="Meiryo UI" w:eastAsia="Meiryo UI" w:hAnsi="Meiryo UI" w:hint="eastAsia"/>
                <w:sz w:val="18"/>
                <w:szCs w:val="21"/>
              </w:rPr>
              <w:t>②</w:t>
            </w:r>
            <w:r w:rsidRPr="00B501F5">
              <w:rPr>
                <w:rFonts w:ascii="Meiryo UI" w:eastAsia="Meiryo UI" w:hAnsi="Meiryo UI"/>
                <w:sz w:val="18"/>
                <w:szCs w:val="21"/>
              </w:rPr>
              <w:t>消費者のワンウェイ製品及び容器包装の廃棄物の排出の抑制を促進するための独自の取組が行われていること。</w:t>
            </w:r>
          </w:p>
          <w:p w14:paraId="44249154" w14:textId="77777777" w:rsidR="00A97A3B" w:rsidRPr="00B501F5" w:rsidRDefault="00A97A3B" w:rsidP="00FE5F1C">
            <w:pPr>
              <w:tabs>
                <w:tab w:val="left" w:pos="1740"/>
              </w:tabs>
              <w:snapToGrid w:val="0"/>
              <w:ind w:firstLineChars="100" w:firstLine="180"/>
              <w:rPr>
                <w:rFonts w:ascii="Meiryo UI" w:eastAsia="Meiryo UI" w:hAnsi="Meiryo UI"/>
                <w:sz w:val="18"/>
                <w:szCs w:val="21"/>
              </w:rPr>
            </w:pPr>
            <w:r w:rsidRPr="00B501F5">
              <w:rPr>
                <w:rFonts w:ascii="Meiryo UI" w:eastAsia="Meiryo UI" w:hAnsi="Meiryo UI" w:hint="eastAsia"/>
                <w:sz w:val="18"/>
                <w:szCs w:val="21"/>
              </w:rPr>
              <w:t>③</w:t>
            </w:r>
            <w:r w:rsidRPr="00B501F5">
              <w:rPr>
                <w:rFonts w:ascii="Meiryo UI" w:eastAsia="Meiryo UI" w:hAnsi="Meiryo UI"/>
                <w:sz w:val="18"/>
                <w:szCs w:val="21"/>
              </w:rPr>
              <w:t>食品を取り扱う場合は、次の要件を満たすこと。</w:t>
            </w:r>
          </w:p>
          <w:p w14:paraId="7812A2C4" w14:textId="77777777" w:rsidR="00D649CE" w:rsidRDefault="00A97A3B" w:rsidP="00D649CE">
            <w:pPr>
              <w:tabs>
                <w:tab w:val="left" w:pos="1740"/>
              </w:tabs>
              <w:snapToGrid w:val="0"/>
              <w:ind w:leftChars="200" w:left="780" w:hangingChars="200" w:hanging="360"/>
              <w:rPr>
                <w:rFonts w:ascii="Meiryo UI" w:eastAsia="Meiryo UI" w:hAnsi="Meiryo UI"/>
                <w:sz w:val="18"/>
                <w:szCs w:val="21"/>
              </w:rPr>
            </w:pPr>
            <w:r w:rsidRPr="00B501F5">
              <w:rPr>
                <w:rFonts w:ascii="Meiryo UI" w:eastAsia="Meiryo UI" w:hAnsi="Meiryo UI" w:hint="eastAsia"/>
                <w:sz w:val="18"/>
                <w:szCs w:val="21"/>
              </w:rPr>
              <w:t>ア．食品廃棄物の発生量の把握並びに発生抑制及び再生利用等のための計画の策定、目標の設定が行われていること。</w:t>
            </w:r>
          </w:p>
          <w:p w14:paraId="6902E5F6" w14:textId="5A869518" w:rsidR="00A97A3B" w:rsidRPr="00B501F5" w:rsidRDefault="00A97A3B" w:rsidP="00D649CE">
            <w:pPr>
              <w:tabs>
                <w:tab w:val="left" w:pos="1740"/>
              </w:tabs>
              <w:snapToGrid w:val="0"/>
              <w:ind w:leftChars="200" w:left="780" w:hangingChars="200" w:hanging="360"/>
              <w:rPr>
                <w:rFonts w:ascii="Meiryo UI" w:eastAsia="Meiryo UI" w:hAnsi="Meiryo UI"/>
                <w:sz w:val="18"/>
                <w:szCs w:val="21"/>
              </w:rPr>
            </w:pPr>
            <w:r w:rsidRPr="00B501F5">
              <w:rPr>
                <w:rFonts w:ascii="Meiryo UI" w:eastAsia="Meiryo UI" w:hAnsi="Meiryo UI" w:hint="eastAsia"/>
                <w:sz w:val="18"/>
                <w:szCs w:val="21"/>
              </w:rPr>
              <w:t>イ．食品廃棄物の発生抑制のため、消費者に対する呼びかけ、啓発等が行われていること。</w:t>
            </w:r>
          </w:p>
          <w:p w14:paraId="2F3CEBCE" w14:textId="77777777" w:rsidR="00A97A3B" w:rsidRPr="00B501F5" w:rsidRDefault="00A97A3B" w:rsidP="00FE5F1C">
            <w:pPr>
              <w:tabs>
                <w:tab w:val="left" w:pos="1740"/>
              </w:tabs>
              <w:snapToGrid w:val="0"/>
              <w:ind w:leftChars="200" w:left="780" w:hangingChars="200" w:hanging="360"/>
              <w:rPr>
                <w:rFonts w:ascii="Meiryo UI" w:eastAsia="Meiryo UI" w:hAnsi="Meiryo UI"/>
                <w:sz w:val="18"/>
                <w:szCs w:val="21"/>
              </w:rPr>
            </w:pPr>
            <w:r w:rsidRPr="00B501F5">
              <w:rPr>
                <w:rFonts w:ascii="Meiryo UI" w:eastAsia="Meiryo UI" w:hAnsi="Meiryo UI" w:hint="eastAsia"/>
                <w:sz w:val="18"/>
                <w:szCs w:val="21"/>
              </w:rPr>
              <w:t>ウ．食品の調達において、その原材料の持続可能な生産・消費を確保するため、持続可能性に関する調達方針等が公表されていること。</w:t>
            </w:r>
          </w:p>
          <w:p w14:paraId="4F2F04B8" w14:textId="77777777" w:rsidR="00A97A3B" w:rsidRPr="00B501F5" w:rsidRDefault="00A97A3B" w:rsidP="00FE5F1C">
            <w:pPr>
              <w:tabs>
                <w:tab w:val="left" w:pos="1740"/>
              </w:tabs>
              <w:snapToGrid w:val="0"/>
              <w:ind w:leftChars="190" w:left="759" w:hangingChars="200" w:hanging="360"/>
              <w:rPr>
                <w:rFonts w:ascii="Meiryo UI" w:eastAsia="Meiryo UI" w:hAnsi="Meiryo UI"/>
                <w:sz w:val="18"/>
                <w:szCs w:val="21"/>
              </w:rPr>
            </w:pPr>
            <w:r w:rsidRPr="00B501F5">
              <w:rPr>
                <w:rFonts w:ascii="Meiryo UI" w:eastAsia="Meiryo UI" w:hAnsi="Meiryo UI" w:hint="eastAsia"/>
                <w:sz w:val="18"/>
                <w:szCs w:val="21"/>
              </w:rPr>
              <w:t>エ．食品廃棄物等の発生抑制の目標値が設定されている業種に該当する場合は、食品廃棄物等の単位当たり発生量がこの目標値以下であること。</w:t>
            </w:r>
          </w:p>
          <w:p w14:paraId="59D4DA3D" w14:textId="77777777" w:rsidR="00A97A3B" w:rsidRPr="00B501F5" w:rsidRDefault="00A97A3B" w:rsidP="00FE5F1C">
            <w:pPr>
              <w:tabs>
                <w:tab w:val="left" w:pos="1740"/>
              </w:tabs>
              <w:snapToGrid w:val="0"/>
              <w:ind w:leftChars="200" w:left="780" w:hangingChars="200" w:hanging="360"/>
              <w:rPr>
                <w:rFonts w:ascii="Meiryo UI" w:eastAsia="Meiryo UI" w:hAnsi="Meiryo UI"/>
                <w:sz w:val="18"/>
                <w:szCs w:val="21"/>
              </w:rPr>
            </w:pPr>
            <w:r w:rsidRPr="00B501F5">
              <w:rPr>
                <w:rFonts w:ascii="Meiryo UI" w:eastAsia="Meiryo UI" w:hAnsi="Meiryo UI" w:hint="eastAsia"/>
                <w:sz w:val="18"/>
                <w:szCs w:val="21"/>
              </w:rPr>
              <w:t>オ．食品循環資源の再生利用等の実施率が、判断基準省令で定める基準実施率を達成していること又は目標年に目標値を達成する計画を策定すること。</w:t>
            </w:r>
          </w:p>
          <w:p w14:paraId="55C5365E" w14:textId="77777777" w:rsidR="00A97A3B" w:rsidRPr="00B501F5" w:rsidRDefault="00A97A3B" w:rsidP="00FE5F1C">
            <w:pPr>
              <w:tabs>
                <w:tab w:val="left" w:pos="1740"/>
              </w:tabs>
              <w:snapToGrid w:val="0"/>
              <w:ind w:leftChars="100" w:left="390" w:hangingChars="100" w:hanging="180"/>
              <w:rPr>
                <w:rFonts w:ascii="Meiryo UI" w:eastAsia="Meiryo UI" w:hAnsi="Meiryo UI"/>
                <w:sz w:val="18"/>
                <w:szCs w:val="21"/>
              </w:rPr>
            </w:pPr>
            <w:r w:rsidRPr="00B501F5">
              <w:rPr>
                <w:rFonts w:ascii="Meiryo UI" w:eastAsia="Meiryo UI" w:hAnsi="Meiryo UI" w:hint="eastAsia"/>
                <w:sz w:val="18"/>
                <w:szCs w:val="21"/>
              </w:rPr>
              <w:t>④</w:t>
            </w:r>
            <w:r w:rsidRPr="00484B9F">
              <w:rPr>
                <w:rFonts w:ascii="Meiryo UI" w:eastAsia="Meiryo UI" w:hAnsi="Meiryo UI"/>
                <w:w w:val="90"/>
                <w:sz w:val="18"/>
                <w:szCs w:val="21"/>
              </w:rPr>
              <w:t>店舗において取り扱う商品の容器包装のうち、再使用を前提とするものについては、当該店舗において返却・回収が可能であること。</w:t>
            </w:r>
          </w:p>
          <w:p w14:paraId="05D9CA54" w14:textId="77777777" w:rsidR="00D649CE" w:rsidRPr="00D649CE" w:rsidRDefault="00A97A3B" w:rsidP="00D649CE">
            <w:pPr>
              <w:tabs>
                <w:tab w:val="left" w:pos="1740"/>
              </w:tabs>
              <w:snapToGrid w:val="0"/>
              <w:ind w:leftChars="100" w:left="390" w:hangingChars="100" w:hanging="180"/>
              <w:rPr>
                <w:rFonts w:ascii="Meiryo UI" w:eastAsia="Meiryo UI" w:hAnsi="Meiryo UI"/>
                <w:sz w:val="18"/>
                <w:szCs w:val="21"/>
              </w:rPr>
            </w:pPr>
            <w:r w:rsidRPr="00B501F5">
              <w:rPr>
                <w:rFonts w:ascii="Meiryo UI" w:eastAsia="Meiryo UI" w:hAnsi="Meiryo UI" w:hint="eastAsia"/>
                <w:sz w:val="18"/>
                <w:szCs w:val="21"/>
              </w:rPr>
              <w:t>⑤</w:t>
            </w:r>
            <w:r w:rsidR="00D649CE" w:rsidRPr="00D649CE">
              <w:rPr>
                <w:rFonts w:ascii="Meiryo UI" w:eastAsia="Meiryo UI" w:hAnsi="Meiryo UI" w:hint="eastAsia"/>
                <w:sz w:val="18"/>
                <w:szCs w:val="21"/>
              </w:rPr>
              <w:t>ワンウェイのプラスチック製の買物袋（以下「レジ袋」という。）を提供する場合は、次の要件を満たすこと。</w:t>
            </w:r>
          </w:p>
          <w:p w14:paraId="0F33AA0C" w14:textId="77777777" w:rsidR="00D649CE" w:rsidRPr="00D649CE" w:rsidRDefault="00D649CE" w:rsidP="00D649CE">
            <w:pPr>
              <w:tabs>
                <w:tab w:val="left" w:pos="1740"/>
              </w:tabs>
              <w:snapToGrid w:val="0"/>
              <w:ind w:leftChars="200" w:left="420"/>
              <w:rPr>
                <w:rFonts w:ascii="Meiryo UI" w:eastAsia="Meiryo UI" w:hAnsi="Meiryo UI"/>
                <w:sz w:val="18"/>
                <w:szCs w:val="21"/>
              </w:rPr>
            </w:pPr>
            <w:r w:rsidRPr="00D649CE">
              <w:rPr>
                <w:rFonts w:ascii="Meiryo UI" w:eastAsia="Meiryo UI" w:hAnsi="Meiryo UI" w:hint="eastAsia"/>
                <w:sz w:val="18"/>
                <w:szCs w:val="21"/>
              </w:rPr>
              <w:t>ア．植物を原料とするプラスチックであって環境負荷低減効果が確認されたものが</w:t>
            </w:r>
            <w:r w:rsidRPr="00D649CE">
              <w:rPr>
                <w:rFonts w:ascii="Meiryo UI" w:eastAsia="Meiryo UI" w:hAnsi="Meiryo UI"/>
                <w:sz w:val="18"/>
                <w:szCs w:val="21"/>
              </w:rPr>
              <w:t>25％以上使用されていること。</w:t>
            </w:r>
          </w:p>
          <w:p w14:paraId="4C0F444F" w14:textId="77777777" w:rsidR="00D649CE" w:rsidRPr="00D649CE" w:rsidRDefault="00D649CE" w:rsidP="00D649CE">
            <w:pPr>
              <w:tabs>
                <w:tab w:val="left" w:pos="1740"/>
              </w:tabs>
              <w:snapToGrid w:val="0"/>
              <w:ind w:leftChars="200" w:left="420"/>
              <w:rPr>
                <w:rFonts w:ascii="Meiryo UI" w:eastAsia="Meiryo UI" w:hAnsi="Meiryo UI"/>
                <w:sz w:val="18"/>
                <w:szCs w:val="21"/>
              </w:rPr>
            </w:pPr>
            <w:r w:rsidRPr="00D649CE">
              <w:rPr>
                <w:rFonts w:ascii="Meiryo UI" w:eastAsia="Meiryo UI" w:hAnsi="Meiryo UI" w:hint="eastAsia"/>
                <w:sz w:val="18"/>
                <w:szCs w:val="21"/>
              </w:rPr>
              <w:t>イ．呼び厚さが</w:t>
            </w:r>
            <w:r w:rsidRPr="00D649CE">
              <w:rPr>
                <w:rFonts w:ascii="Meiryo UI" w:eastAsia="Meiryo UI" w:hAnsi="Meiryo UI"/>
                <w:sz w:val="18"/>
                <w:szCs w:val="21"/>
              </w:rPr>
              <w:t>0.02mm以下であること。</w:t>
            </w:r>
          </w:p>
          <w:p w14:paraId="6BCCD955" w14:textId="09A52CBD" w:rsidR="00F03751" w:rsidRDefault="00D649CE" w:rsidP="00F03751">
            <w:pPr>
              <w:tabs>
                <w:tab w:val="left" w:pos="1740"/>
              </w:tabs>
              <w:snapToGrid w:val="0"/>
              <w:ind w:leftChars="200" w:left="420"/>
              <w:rPr>
                <w:rFonts w:ascii="Meiryo UI" w:eastAsia="Meiryo UI" w:hAnsi="Meiryo UI"/>
                <w:sz w:val="18"/>
                <w:szCs w:val="21"/>
              </w:rPr>
            </w:pPr>
            <w:r w:rsidRPr="00D649CE">
              <w:rPr>
                <w:rFonts w:ascii="Meiryo UI" w:eastAsia="Meiryo UI" w:hAnsi="Meiryo UI" w:hint="eastAsia"/>
                <w:sz w:val="18"/>
                <w:szCs w:val="21"/>
              </w:rPr>
              <w:t>ウ．素材が単一であるなど、再生利用のための工夫がなされていること。</w:t>
            </w:r>
          </w:p>
          <w:p w14:paraId="09C396AF" w14:textId="7B28EB03" w:rsidR="00F03751" w:rsidRPr="00A97A3B" w:rsidRDefault="00F03751" w:rsidP="00D649CE">
            <w:pPr>
              <w:tabs>
                <w:tab w:val="left" w:pos="1740"/>
              </w:tabs>
              <w:snapToGrid w:val="0"/>
              <w:ind w:leftChars="200" w:left="420"/>
              <w:rPr>
                <w:rFonts w:ascii="Meiryo UI" w:eastAsia="Meiryo UI" w:hAnsi="Meiryo UI"/>
                <w:sz w:val="20"/>
                <w:szCs w:val="21"/>
              </w:rPr>
            </w:pPr>
          </w:p>
        </w:tc>
        <w:tc>
          <w:tcPr>
            <w:tcW w:w="3119" w:type="dxa"/>
            <w:shd w:val="clear" w:color="auto" w:fill="auto"/>
          </w:tcPr>
          <w:p w14:paraId="2F786595" w14:textId="77777777" w:rsidR="007B46B1" w:rsidRPr="007B46B1" w:rsidRDefault="007B46B1" w:rsidP="00BC70DC">
            <w:pPr>
              <w:snapToGrid w:val="0"/>
              <w:spacing w:line="240" w:lineRule="exact"/>
              <w:ind w:left="180" w:hangingChars="100" w:hanging="180"/>
              <w:rPr>
                <w:rFonts w:ascii="Meiryo UI" w:eastAsia="Meiryo UI" w:hAnsi="Meiryo UI"/>
                <w:sz w:val="18"/>
                <w:szCs w:val="21"/>
              </w:rPr>
            </w:pPr>
            <w:r w:rsidRPr="007B46B1">
              <w:rPr>
                <w:rFonts w:ascii="Meiryo UI" w:eastAsia="Meiryo UI" w:hAnsi="Meiryo UI" w:hint="eastAsia"/>
                <w:sz w:val="18"/>
                <w:szCs w:val="21"/>
              </w:rPr>
              <w:t>※</w:t>
            </w:r>
            <w:r w:rsidRPr="00484B9F">
              <w:rPr>
                <w:rFonts w:ascii="Meiryo UI" w:eastAsia="Meiryo UI" w:hAnsi="Meiryo UI" w:hint="eastAsia"/>
                <w:w w:val="90"/>
                <w:sz w:val="18"/>
                <w:szCs w:val="21"/>
              </w:rPr>
              <w:t>判断基準①の「独自の取組」とは、薄肉化又は軽量化された容器包装を使用すること、商品に応じて適正な寸法の容器包装を使用することその他の小売業者自らが容器包装廃棄物の排出の抑制を促進するために取り組む措置をいう。</w:t>
            </w:r>
          </w:p>
          <w:p w14:paraId="38DDCCD6" w14:textId="77777777" w:rsidR="00A97A3B" w:rsidRPr="00A25335" w:rsidRDefault="007B46B1" w:rsidP="00BC70DC">
            <w:pPr>
              <w:snapToGrid w:val="0"/>
              <w:spacing w:line="240" w:lineRule="exact"/>
              <w:ind w:left="180" w:hangingChars="100" w:hanging="180"/>
              <w:rPr>
                <w:rFonts w:ascii="Meiryo UI" w:eastAsia="Meiryo UI" w:hAnsi="Meiryo UI"/>
                <w:szCs w:val="21"/>
              </w:rPr>
            </w:pPr>
            <w:r w:rsidRPr="007B46B1">
              <w:rPr>
                <w:rFonts w:ascii="Meiryo UI" w:eastAsia="Meiryo UI" w:hAnsi="Meiryo UI" w:hint="eastAsia"/>
                <w:sz w:val="18"/>
                <w:szCs w:val="21"/>
              </w:rPr>
              <w:t>※</w:t>
            </w:r>
            <w:r w:rsidRPr="00484B9F">
              <w:rPr>
                <w:rFonts w:ascii="Meiryo UI" w:eastAsia="Meiryo UI" w:hAnsi="Meiryo UI" w:hint="eastAsia"/>
                <w:w w:val="90"/>
                <w:sz w:val="18"/>
                <w:szCs w:val="21"/>
              </w:rPr>
              <w:t>判断基準②の「独自の取組」とは、商品の販売に際して消費者に買物袋等を有償で提供すること、消費者がワンウェイのプラスチック製の買物袋等を使用しないように誘因するための手段として景品等を提供すること、自ら買物袋等を持参しない消費者に対し繰り返し使用が可能な買物袋等を提供すること、ワンウェイの箸、フォーク、スプーン、ストロー等や容器包装の使用に関する意思を消費者に確認することその他の消費者による容器包装廃棄物の排出の抑制を促進するために取り組む措置をいう。</w:t>
            </w:r>
          </w:p>
        </w:tc>
      </w:tr>
      <w:tr w:rsidR="00A97A3B" w:rsidRPr="00A25335" w14:paraId="6A1C0351" w14:textId="77777777" w:rsidTr="00484B9F">
        <w:trPr>
          <w:trHeight w:val="77"/>
        </w:trPr>
        <w:tc>
          <w:tcPr>
            <w:tcW w:w="1242" w:type="dxa"/>
            <w:shd w:val="clear" w:color="auto" w:fill="auto"/>
          </w:tcPr>
          <w:p w14:paraId="3E1D9C0D" w14:textId="77777777" w:rsidR="00A97A3B" w:rsidRPr="00A97A3B" w:rsidRDefault="00A97A3B" w:rsidP="000E5EB4">
            <w:pPr>
              <w:snapToGrid w:val="0"/>
              <w:rPr>
                <w:rFonts w:ascii="Meiryo UI" w:eastAsia="Meiryo UI" w:hAnsi="Meiryo UI"/>
                <w:sz w:val="20"/>
                <w:szCs w:val="21"/>
              </w:rPr>
            </w:pPr>
            <w:r w:rsidRPr="00A97A3B">
              <w:rPr>
                <w:rFonts w:ascii="Meiryo UI" w:eastAsia="Meiryo UI" w:hAnsi="Meiryo UI" w:hint="eastAsia"/>
                <w:sz w:val="20"/>
                <w:szCs w:val="21"/>
              </w:rPr>
              <w:lastRenderedPageBreak/>
              <w:t>クリーニング</w:t>
            </w:r>
          </w:p>
        </w:tc>
        <w:tc>
          <w:tcPr>
            <w:tcW w:w="9668" w:type="dxa"/>
            <w:shd w:val="clear" w:color="auto" w:fill="auto"/>
          </w:tcPr>
          <w:p w14:paraId="10F88561" w14:textId="77777777" w:rsidR="00A97A3B" w:rsidRPr="006B2F59" w:rsidRDefault="00A97A3B" w:rsidP="00FE5F1C">
            <w:pPr>
              <w:snapToGrid w:val="0"/>
              <w:rPr>
                <w:rFonts w:ascii="Meiryo UI" w:eastAsia="Meiryo UI" w:hAnsi="Meiryo UI"/>
                <w:sz w:val="18"/>
                <w:szCs w:val="21"/>
              </w:rPr>
            </w:pPr>
            <w:r w:rsidRPr="006B2F59">
              <w:rPr>
                <w:rFonts w:ascii="Meiryo UI" w:eastAsia="Meiryo UI" w:hAnsi="Meiryo UI" w:hint="eastAsia"/>
                <w:sz w:val="18"/>
                <w:szCs w:val="21"/>
              </w:rPr>
              <w:t>①ドレンの回収及び再利用により、省エネルギー及び水資源節約等の環境負荷低減が図られていること。</w:t>
            </w:r>
          </w:p>
          <w:p w14:paraId="292187DF" w14:textId="77777777" w:rsidR="00A97A3B" w:rsidRPr="006B2F59" w:rsidRDefault="00A97A3B" w:rsidP="00FE5F1C">
            <w:pPr>
              <w:snapToGrid w:val="0"/>
              <w:rPr>
                <w:rFonts w:ascii="Meiryo UI" w:eastAsia="Meiryo UI" w:hAnsi="Meiryo UI"/>
                <w:sz w:val="18"/>
                <w:szCs w:val="21"/>
              </w:rPr>
            </w:pPr>
            <w:r w:rsidRPr="006B2F59">
              <w:rPr>
                <w:rFonts w:ascii="Meiryo UI" w:eastAsia="Meiryo UI" w:hAnsi="Meiryo UI" w:hint="eastAsia"/>
                <w:sz w:val="18"/>
                <w:szCs w:val="21"/>
              </w:rPr>
              <w:t>②エコドライブを推進するための措置が講じられていること。</w:t>
            </w:r>
          </w:p>
          <w:p w14:paraId="0666413E" w14:textId="77777777" w:rsidR="00A97A3B" w:rsidRPr="006B2F59" w:rsidRDefault="00A97A3B" w:rsidP="00FE5F1C">
            <w:pPr>
              <w:snapToGrid w:val="0"/>
              <w:rPr>
                <w:rFonts w:ascii="Meiryo UI" w:eastAsia="Meiryo UI" w:hAnsi="Meiryo UI"/>
                <w:sz w:val="18"/>
                <w:szCs w:val="21"/>
              </w:rPr>
            </w:pPr>
            <w:r w:rsidRPr="006B2F59">
              <w:rPr>
                <w:rFonts w:ascii="Meiryo UI" w:eastAsia="Meiryo UI" w:hAnsi="Meiryo UI" w:hint="eastAsia"/>
                <w:sz w:val="18"/>
                <w:szCs w:val="21"/>
              </w:rPr>
              <w:t>③ハンガーの回収及び再使用等の仕組みが構築されていること。</w:t>
            </w:r>
          </w:p>
          <w:p w14:paraId="1BE1A917" w14:textId="77777777" w:rsidR="00A97A3B" w:rsidRPr="00A97A3B" w:rsidRDefault="00A97A3B" w:rsidP="00FE5F1C">
            <w:pPr>
              <w:snapToGrid w:val="0"/>
              <w:rPr>
                <w:rFonts w:ascii="Meiryo UI" w:eastAsia="Meiryo UI" w:hAnsi="Meiryo UI"/>
                <w:sz w:val="20"/>
                <w:szCs w:val="21"/>
              </w:rPr>
            </w:pPr>
            <w:r w:rsidRPr="006B2F59">
              <w:rPr>
                <w:rFonts w:ascii="Meiryo UI" w:eastAsia="Meiryo UI" w:hAnsi="Meiryo UI" w:hint="eastAsia"/>
                <w:sz w:val="18"/>
                <w:szCs w:val="21"/>
              </w:rPr>
              <w:t>④袋・包装材の削減のための独自の取組が講じられていること。</w:t>
            </w:r>
          </w:p>
        </w:tc>
        <w:tc>
          <w:tcPr>
            <w:tcW w:w="3119" w:type="dxa"/>
            <w:shd w:val="clear" w:color="auto" w:fill="auto"/>
          </w:tcPr>
          <w:p w14:paraId="3B20885C" w14:textId="77777777" w:rsidR="00A97A3B" w:rsidRPr="00A25335" w:rsidRDefault="007B46B1" w:rsidP="00BC70DC">
            <w:pPr>
              <w:snapToGrid w:val="0"/>
              <w:spacing w:line="240" w:lineRule="exact"/>
              <w:ind w:left="180" w:hangingChars="100" w:hanging="180"/>
              <w:rPr>
                <w:rFonts w:ascii="Meiryo UI" w:eastAsia="Meiryo UI" w:hAnsi="Meiryo UI"/>
                <w:szCs w:val="21"/>
              </w:rPr>
            </w:pPr>
            <w:r w:rsidRPr="007B46B1">
              <w:rPr>
                <w:rFonts w:ascii="Meiryo UI" w:eastAsia="Meiryo UI" w:hAnsi="Meiryo UI" w:hint="eastAsia"/>
                <w:sz w:val="18"/>
                <w:szCs w:val="21"/>
              </w:rPr>
              <w:t>※対象は、クリーニング業法</w:t>
            </w:r>
            <w:r w:rsidRPr="00A55765">
              <w:rPr>
                <w:rFonts w:ascii="Meiryo UI" w:eastAsia="Meiryo UI" w:hAnsi="Meiryo UI" w:hint="eastAsia"/>
                <w:w w:val="80"/>
                <w:sz w:val="18"/>
                <w:szCs w:val="21"/>
              </w:rPr>
              <w:t>（昭和</w:t>
            </w:r>
            <w:r w:rsidRPr="00A55765">
              <w:rPr>
                <w:rFonts w:ascii="Meiryo UI" w:eastAsia="Meiryo UI" w:hAnsi="Meiryo UI"/>
                <w:w w:val="80"/>
                <w:sz w:val="18"/>
                <w:szCs w:val="21"/>
              </w:rPr>
              <w:t>25年法律第207号）</w:t>
            </w:r>
            <w:r w:rsidRPr="007B46B1">
              <w:rPr>
                <w:rFonts w:ascii="Meiryo UI" w:eastAsia="Meiryo UI" w:hAnsi="Meiryo UI"/>
                <w:sz w:val="18"/>
                <w:szCs w:val="21"/>
              </w:rPr>
              <w:t>に定めるクリーニング業をいう。ただし、毛布、ふとん、モップ等、他の品目としてリース・レンタル契約により調達する場合、調達</w:t>
            </w:r>
            <w:r w:rsidR="003144F0">
              <w:rPr>
                <w:rFonts w:ascii="Meiryo UI" w:eastAsia="Meiryo UI" w:hAnsi="Meiryo UI"/>
                <w:sz w:val="18"/>
                <w:szCs w:val="21"/>
              </w:rPr>
              <w:t>先事業者が行う当該製品のクリーニングには本項の判断</w:t>
            </w:r>
            <w:r w:rsidRPr="007B46B1">
              <w:rPr>
                <w:rFonts w:ascii="Meiryo UI" w:eastAsia="Meiryo UI" w:hAnsi="Meiryo UI"/>
                <w:sz w:val="18"/>
                <w:szCs w:val="21"/>
              </w:rPr>
              <w:t>基準は適用しない。</w:t>
            </w:r>
          </w:p>
        </w:tc>
      </w:tr>
      <w:tr w:rsidR="00A97A3B" w:rsidRPr="00A25335" w14:paraId="77E59F21" w14:textId="77777777" w:rsidTr="00484B9F">
        <w:trPr>
          <w:trHeight w:val="546"/>
        </w:trPr>
        <w:tc>
          <w:tcPr>
            <w:tcW w:w="1242" w:type="dxa"/>
            <w:shd w:val="clear" w:color="auto" w:fill="auto"/>
          </w:tcPr>
          <w:p w14:paraId="4FB828B8" w14:textId="77777777" w:rsidR="00A97A3B" w:rsidRPr="00A97A3B" w:rsidRDefault="00A97A3B" w:rsidP="000E5EB4">
            <w:pPr>
              <w:snapToGrid w:val="0"/>
              <w:rPr>
                <w:rFonts w:ascii="Meiryo UI" w:eastAsia="Meiryo UI" w:hAnsi="Meiryo UI"/>
                <w:sz w:val="20"/>
                <w:szCs w:val="21"/>
              </w:rPr>
            </w:pPr>
            <w:r w:rsidRPr="00A97A3B">
              <w:rPr>
                <w:rFonts w:ascii="Meiryo UI" w:eastAsia="Meiryo UI" w:hAnsi="Meiryo UI" w:hint="eastAsia"/>
                <w:sz w:val="20"/>
                <w:szCs w:val="21"/>
              </w:rPr>
              <w:t>飲料自動販売機設置</w:t>
            </w:r>
          </w:p>
        </w:tc>
        <w:tc>
          <w:tcPr>
            <w:tcW w:w="9668" w:type="dxa"/>
            <w:shd w:val="clear" w:color="auto" w:fill="auto"/>
          </w:tcPr>
          <w:p w14:paraId="66FF0311" w14:textId="77777777" w:rsidR="007B46B1" w:rsidRPr="007B46B1" w:rsidRDefault="007B46B1" w:rsidP="00FE5F1C">
            <w:pPr>
              <w:snapToGrid w:val="0"/>
              <w:ind w:left="180" w:hangingChars="100" w:hanging="180"/>
              <w:rPr>
                <w:rFonts w:ascii="Meiryo UI" w:eastAsia="Meiryo UI" w:hAnsi="Meiryo UI"/>
                <w:sz w:val="18"/>
                <w:szCs w:val="21"/>
              </w:rPr>
            </w:pPr>
            <w:r w:rsidRPr="007B46B1">
              <w:rPr>
                <w:rFonts w:ascii="Meiryo UI" w:eastAsia="Meiryo UI" w:hAnsi="Meiryo UI" w:hint="eastAsia"/>
                <w:sz w:val="18"/>
                <w:szCs w:val="21"/>
              </w:rPr>
              <w:t>①缶・ボトル飲料自動販売機にあっては、次の要件を満たすこと。</w:t>
            </w:r>
          </w:p>
          <w:p w14:paraId="6025966A" w14:textId="77777777" w:rsidR="007B46B1" w:rsidRPr="007B46B1" w:rsidRDefault="007B46B1" w:rsidP="00FE5F1C">
            <w:pPr>
              <w:snapToGrid w:val="0"/>
              <w:ind w:leftChars="100" w:left="210"/>
              <w:rPr>
                <w:rFonts w:ascii="Meiryo UI" w:eastAsia="Meiryo UI" w:hAnsi="Meiryo UI"/>
                <w:sz w:val="18"/>
                <w:szCs w:val="21"/>
              </w:rPr>
            </w:pPr>
            <w:r w:rsidRPr="007B46B1">
              <w:rPr>
                <w:rFonts w:ascii="Meiryo UI" w:eastAsia="Meiryo UI" w:hAnsi="Meiryo UI" w:hint="eastAsia"/>
                <w:sz w:val="18"/>
                <w:szCs w:val="21"/>
              </w:rPr>
              <w:t>ア．エネルギー消費効率が</w:t>
            </w:r>
            <w:r w:rsidRPr="007B46B1">
              <w:rPr>
                <w:rFonts w:ascii="Meiryo UI" w:eastAsia="Meiryo UI" w:hAnsi="Meiryo UI"/>
                <w:sz w:val="18"/>
                <w:szCs w:val="21"/>
              </w:rPr>
              <w:t>1000kWh以下であること。</w:t>
            </w:r>
          </w:p>
          <w:p w14:paraId="1D084849" w14:textId="77777777" w:rsidR="007B46B1" w:rsidRPr="007B46B1" w:rsidRDefault="007B46B1" w:rsidP="00FE5F1C">
            <w:pPr>
              <w:snapToGrid w:val="0"/>
              <w:ind w:leftChars="100" w:left="210"/>
              <w:rPr>
                <w:rFonts w:ascii="Meiryo UI" w:eastAsia="Meiryo UI" w:hAnsi="Meiryo UI"/>
                <w:sz w:val="18"/>
                <w:szCs w:val="21"/>
              </w:rPr>
            </w:pPr>
            <w:r w:rsidRPr="007B46B1">
              <w:rPr>
                <w:rFonts w:ascii="Meiryo UI" w:eastAsia="Meiryo UI" w:hAnsi="Meiryo UI" w:hint="eastAsia"/>
                <w:sz w:val="18"/>
                <w:szCs w:val="21"/>
              </w:rPr>
              <w:t>イ．エネルギー消費効率達成率が</w:t>
            </w:r>
            <w:r w:rsidRPr="007B46B1">
              <w:rPr>
                <w:rFonts w:ascii="Meiryo UI" w:eastAsia="Meiryo UI" w:hAnsi="Meiryo UI"/>
                <w:sz w:val="18"/>
                <w:szCs w:val="21"/>
              </w:rPr>
              <w:t>120％以上であること。</w:t>
            </w:r>
          </w:p>
          <w:p w14:paraId="61C9E1F3" w14:textId="77777777" w:rsidR="007B46B1" w:rsidRPr="007B46B1" w:rsidRDefault="007B46B1" w:rsidP="00FE5F1C">
            <w:pPr>
              <w:snapToGrid w:val="0"/>
              <w:ind w:left="180" w:hangingChars="100" w:hanging="180"/>
              <w:rPr>
                <w:rFonts w:ascii="Meiryo UI" w:eastAsia="Meiryo UI" w:hAnsi="Meiryo UI"/>
                <w:sz w:val="18"/>
                <w:szCs w:val="21"/>
              </w:rPr>
            </w:pPr>
            <w:r w:rsidRPr="007B46B1">
              <w:rPr>
                <w:rFonts w:ascii="Meiryo UI" w:eastAsia="Meiryo UI" w:hAnsi="Meiryo UI" w:hint="eastAsia"/>
                <w:sz w:val="18"/>
                <w:szCs w:val="21"/>
              </w:rPr>
              <w:t>②紙容器飲料自動販売機及びカップ式飲料自動販売機にあっては、</w:t>
            </w:r>
            <w:r w:rsidRPr="00D649CE">
              <w:rPr>
                <w:rFonts w:ascii="Meiryo UI" w:eastAsia="Meiryo UI" w:hAnsi="Meiryo UI" w:hint="eastAsia"/>
                <w:sz w:val="18"/>
                <w:szCs w:val="21"/>
                <w:u w:val="single"/>
              </w:rPr>
              <w:t>表１</w:t>
            </w:r>
            <w:r w:rsidRPr="007B46B1">
              <w:rPr>
                <w:rFonts w:ascii="Meiryo UI" w:eastAsia="Meiryo UI" w:hAnsi="Meiryo UI" w:hint="eastAsia"/>
                <w:sz w:val="18"/>
                <w:szCs w:val="21"/>
              </w:rPr>
              <w:t>に示された区分ごとの算定式を用いて算出した基準エネルギー消費効率を上回らないこと。</w:t>
            </w:r>
          </w:p>
          <w:p w14:paraId="18EE016B" w14:textId="77777777" w:rsidR="007B46B1" w:rsidRPr="007B46B1" w:rsidRDefault="007B46B1" w:rsidP="00FE5F1C">
            <w:pPr>
              <w:snapToGrid w:val="0"/>
              <w:ind w:left="180" w:hangingChars="100" w:hanging="180"/>
              <w:rPr>
                <w:rFonts w:ascii="Meiryo UI" w:eastAsia="Meiryo UI" w:hAnsi="Meiryo UI"/>
                <w:sz w:val="18"/>
                <w:szCs w:val="21"/>
              </w:rPr>
            </w:pPr>
            <w:r w:rsidRPr="007B46B1">
              <w:rPr>
                <w:rFonts w:ascii="Meiryo UI" w:eastAsia="Meiryo UI" w:hAnsi="Meiryo UI" w:hint="eastAsia"/>
                <w:sz w:val="18"/>
                <w:szCs w:val="21"/>
              </w:rPr>
              <w:t>③自動販売機本体の冷媒及び断熱材発泡剤にフロン類が使用されていないこと。</w:t>
            </w:r>
          </w:p>
          <w:p w14:paraId="7DB92D0D" w14:textId="77777777" w:rsidR="007B46B1" w:rsidRPr="007B46B1" w:rsidRDefault="007B46B1" w:rsidP="00FE5F1C">
            <w:pPr>
              <w:snapToGrid w:val="0"/>
              <w:ind w:left="180" w:hangingChars="100" w:hanging="180"/>
              <w:rPr>
                <w:rFonts w:ascii="Meiryo UI" w:eastAsia="Meiryo UI" w:hAnsi="Meiryo UI"/>
                <w:sz w:val="18"/>
                <w:szCs w:val="21"/>
              </w:rPr>
            </w:pPr>
            <w:r w:rsidRPr="007B46B1">
              <w:rPr>
                <w:rFonts w:ascii="Meiryo UI" w:eastAsia="Meiryo UI" w:hAnsi="Meiryo UI" w:hint="eastAsia"/>
                <w:sz w:val="18"/>
                <w:szCs w:val="21"/>
              </w:rPr>
              <w:t>④自動販売機本体は</w:t>
            </w:r>
            <w:r w:rsidRPr="00D649CE">
              <w:rPr>
                <w:rFonts w:ascii="Meiryo UI" w:eastAsia="Meiryo UI" w:hAnsi="Meiryo UI" w:hint="eastAsia"/>
                <w:sz w:val="18"/>
                <w:szCs w:val="21"/>
                <w:u w:val="single"/>
              </w:rPr>
              <w:t>表２</w:t>
            </w:r>
            <w:r w:rsidRPr="007B46B1">
              <w:rPr>
                <w:rFonts w:ascii="Meiryo UI" w:eastAsia="Meiryo UI" w:hAnsi="Meiryo UI" w:hint="eastAsia"/>
                <w:sz w:val="18"/>
                <w:szCs w:val="21"/>
              </w:rPr>
              <w:t>に掲げる評価基準に示された環境配慮設計がなされていること。また、環境配慮設計の実施状況については、その内容がウエブサイト等により公表され、容易に確認できること。</w:t>
            </w:r>
          </w:p>
          <w:p w14:paraId="44023AFE" w14:textId="77777777" w:rsidR="007B46B1" w:rsidRPr="007B46B1" w:rsidRDefault="007B46B1" w:rsidP="00FE5F1C">
            <w:pPr>
              <w:snapToGrid w:val="0"/>
              <w:ind w:left="180" w:hangingChars="100" w:hanging="180"/>
              <w:rPr>
                <w:rFonts w:ascii="Meiryo UI" w:eastAsia="Meiryo UI" w:hAnsi="Meiryo UI"/>
                <w:sz w:val="18"/>
                <w:szCs w:val="21"/>
              </w:rPr>
            </w:pPr>
            <w:r w:rsidRPr="007B46B1">
              <w:rPr>
                <w:rFonts w:ascii="Meiryo UI" w:eastAsia="Meiryo UI" w:hAnsi="Meiryo UI" w:hint="eastAsia"/>
                <w:sz w:val="18"/>
                <w:szCs w:val="21"/>
              </w:rPr>
              <w:t>⑤自動販売機の照明には</w:t>
            </w:r>
            <w:r w:rsidRPr="007B46B1">
              <w:rPr>
                <w:rFonts w:ascii="Meiryo UI" w:eastAsia="Meiryo UI" w:hAnsi="Meiryo UI"/>
                <w:sz w:val="18"/>
                <w:szCs w:val="21"/>
              </w:rPr>
              <w:t>LEDが使用されていること。</w:t>
            </w:r>
          </w:p>
          <w:p w14:paraId="249DF213" w14:textId="77777777" w:rsidR="007B46B1" w:rsidRPr="007B46B1" w:rsidRDefault="007B46B1" w:rsidP="00FE5F1C">
            <w:pPr>
              <w:snapToGrid w:val="0"/>
              <w:ind w:left="180" w:hangingChars="100" w:hanging="180"/>
              <w:rPr>
                <w:rFonts w:ascii="Meiryo UI" w:eastAsia="Meiryo UI" w:hAnsi="Meiryo UI"/>
                <w:sz w:val="18"/>
                <w:szCs w:val="21"/>
              </w:rPr>
            </w:pPr>
            <w:r w:rsidRPr="007B46B1">
              <w:rPr>
                <w:rFonts w:ascii="Meiryo UI" w:eastAsia="Meiryo UI" w:hAnsi="Meiryo UI" w:hint="eastAsia"/>
                <w:sz w:val="18"/>
                <w:szCs w:val="21"/>
              </w:rPr>
              <w:t>⑥自動販売機本体に使用されている特定の化学物質が含有率基準値を超えないこと。また、当該化学物質の含有情報がウエブサイト等で容易に確認できること。</w:t>
            </w:r>
          </w:p>
          <w:p w14:paraId="5A5C8789" w14:textId="77777777" w:rsidR="007B46B1" w:rsidRPr="007B46B1" w:rsidRDefault="007B46B1" w:rsidP="00FE5F1C">
            <w:pPr>
              <w:snapToGrid w:val="0"/>
              <w:ind w:left="180" w:hangingChars="100" w:hanging="180"/>
              <w:rPr>
                <w:rFonts w:ascii="Meiryo UI" w:eastAsia="Meiryo UI" w:hAnsi="Meiryo UI"/>
                <w:sz w:val="18"/>
                <w:szCs w:val="21"/>
              </w:rPr>
            </w:pPr>
            <w:r w:rsidRPr="007B46B1">
              <w:rPr>
                <w:rFonts w:ascii="Meiryo UI" w:eastAsia="Meiryo UI" w:hAnsi="Meiryo UI" w:hint="eastAsia"/>
                <w:sz w:val="18"/>
                <w:szCs w:val="21"/>
              </w:rPr>
              <w:t>⑦屋内に設置される場合にあっては、夜間周囲に照明機器がなく、商品の選択・購入に支障をきたす場合を除き、照明が常時消灯されていること。</w:t>
            </w:r>
          </w:p>
          <w:p w14:paraId="2AC87B4C" w14:textId="77777777" w:rsidR="007B46B1" w:rsidRPr="007B46B1" w:rsidRDefault="007B46B1" w:rsidP="00FE5F1C">
            <w:pPr>
              <w:snapToGrid w:val="0"/>
              <w:ind w:left="180" w:hangingChars="100" w:hanging="180"/>
              <w:rPr>
                <w:rFonts w:ascii="Meiryo UI" w:eastAsia="Meiryo UI" w:hAnsi="Meiryo UI"/>
                <w:sz w:val="18"/>
                <w:szCs w:val="21"/>
              </w:rPr>
            </w:pPr>
            <w:r w:rsidRPr="007B46B1">
              <w:rPr>
                <w:rFonts w:ascii="Meiryo UI" w:eastAsia="Meiryo UI" w:hAnsi="Meiryo UI" w:hint="eastAsia"/>
                <w:sz w:val="18"/>
                <w:szCs w:val="21"/>
              </w:rPr>
              <w:t>⑧飲料容器の回収箱を設置するとともに、容器の分別回収及びリサイクルを実施すること。</w:t>
            </w:r>
          </w:p>
          <w:p w14:paraId="682ED4FE" w14:textId="77777777" w:rsidR="007B46B1" w:rsidRDefault="007B46B1" w:rsidP="00FE5F1C">
            <w:pPr>
              <w:snapToGrid w:val="0"/>
              <w:rPr>
                <w:rFonts w:ascii="Meiryo UI" w:eastAsia="Meiryo UI" w:hAnsi="Meiryo UI"/>
                <w:sz w:val="18"/>
                <w:szCs w:val="21"/>
              </w:rPr>
            </w:pPr>
            <w:r w:rsidRPr="007B46B1">
              <w:rPr>
                <w:rFonts w:ascii="Meiryo UI" w:eastAsia="Meiryo UI" w:hAnsi="Meiryo UI" w:hint="eastAsia"/>
                <w:sz w:val="18"/>
                <w:szCs w:val="21"/>
              </w:rPr>
              <w:t>⑨使用済自動販売機の回収リサイクルシステムがあり、リサイクルされない部分については適正処理されるシステムがあること。</w:t>
            </w:r>
          </w:p>
          <w:p w14:paraId="67AE11ED" w14:textId="6CADED40" w:rsidR="00A97A3B" w:rsidRPr="00A97A3B" w:rsidRDefault="00E93C56" w:rsidP="00FE5F1C">
            <w:pPr>
              <w:snapToGrid w:val="0"/>
              <w:ind w:left="180" w:hangingChars="100" w:hanging="180"/>
              <w:rPr>
                <w:rFonts w:ascii="Meiryo UI" w:eastAsia="Meiryo UI" w:hAnsi="Meiryo UI"/>
                <w:sz w:val="20"/>
                <w:szCs w:val="21"/>
              </w:rPr>
            </w:pPr>
            <w:r w:rsidRPr="00813638">
              <w:rPr>
                <w:rFonts w:ascii="Meiryo UI" w:eastAsia="Meiryo UI" w:hAnsi="Meiryo UI" w:hint="eastAsia"/>
                <w:sz w:val="18"/>
                <w:szCs w:val="21"/>
              </w:rPr>
              <w:t>★ペットボトル飲料の選択ボタン数または商品種類（同一商品を</w:t>
            </w:r>
            <w:r w:rsidRPr="00813638">
              <w:rPr>
                <w:rFonts w:ascii="Meiryo UI" w:eastAsia="Meiryo UI" w:hAnsi="Meiryo UI"/>
                <w:sz w:val="18"/>
                <w:szCs w:val="21"/>
              </w:rPr>
              <w:t>1種類とする。）の割合を、全体の１/３以下とすること。</w:t>
            </w:r>
            <w:r w:rsidRPr="00813638">
              <w:rPr>
                <w:rFonts w:ascii="Meiryo UI" w:eastAsia="Meiryo UI" w:hAnsi="Meiryo UI"/>
                <w:w w:val="90"/>
                <w:sz w:val="18"/>
                <w:szCs w:val="21"/>
              </w:rPr>
              <w:t>（ただし、野外施設や体育館など、熱中症対策のために水の確保が特に必要となる場所に設置するものにあっては、引き続き配慮事項とする。）</w:t>
            </w:r>
          </w:p>
        </w:tc>
        <w:tc>
          <w:tcPr>
            <w:tcW w:w="3119" w:type="dxa"/>
            <w:shd w:val="clear" w:color="auto" w:fill="auto"/>
          </w:tcPr>
          <w:p w14:paraId="0C3D2296" w14:textId="46FE5772" w:rsidR="00D15656" w:rsidRPr="00D649CE" w:rsidRDefault="00D15656" w:rsidP="002E48E9">
            <w:pPr>
              <w:snapToGrid w:val="0"/>
              <w:ind w:left="200" w:hangingChars="100" w:hanging="200"/>
              <w:rPr>
                <w:rFonts w:ascii="Meiryo UI" w:eastAsia="Meiryo UI" w:hAnsi="Meiryo UI"/>
                <w:sz w:val="20"/>
                <w:szCs w:val="21"/>
              </w:rPr>
            </w:pPr>
            <w:r w:rsidRPr="00D649CE">
              <w:rPr>
                <w:rFonts w:ascii="Meiryo UI" w:eastAsia="Meiryo UI" w:hAnsi="Meiryo UI" w:hint="eastAsia"/>
                <w:sz w:val="20"/>
                <w:szCs w:val="21"/>
              </w:rPr>
              <w:t>◆</w:t>
            </w:r>
            <w:hyperlink r:id="rId21" w:history="1">
              <w:r w:rsidRPr="00D649CE">
                <w:rPr>
                  <w:rStyle w:val="a3"/>
                  <w:rFonts w:ascii="Meiryo UI" w:eastAsia="Meiryo UI" w:hAnsi="Meiryo UI" w:hint="eastAsia"/>
                  <w:sz w:val="20"/>
                  <w:szCs w:val="21"/>
                </w:rPr>
                <w:t>清涼飲料自動販売機協議会のグリーン購入法適合機種</w:t>
              </w:r>
            </w:hyperlink>
            <w:r w:rsidRPr="00D649CE">
              <w:rPr>
                <w:rFonts w:ascii="Meiryo UI" w:eastAsia="Meiryo UI" w:hAnsi="Meiryo UI" w:hint="eastAsia"/>
                <w:sz w:val="20"/>
                <w:szCs w:val="21"/>
              </w:rPr>
              <w:t>は判断基準①～⑨を満たす。</w:t>
            </w:r>
          </w:p>
          <w:p w14:paraId="266D9B7D" w14:textId="15A2D698" w:rsidR="00D649CE" w:rsidRPr="00D649CE" w:rsidRDefault="00D649CE" w:rsidP="002E48E9">
            <w:pPr>
              <w:snapToGrid w:val="0"/>
              <w:ind w:left="200" w:hangingChars="100" w:hanging="200"/>
              <w:rPr>
                <w:rFonts w:ascii="Meiryo UI" w:eastAsia="Meiryo UI" w:hAnsi="Meiryo UI"/>
                <w:sz w:val="20"/>
                <w:szCs w:val="21"/>
              </w:rPr>
            </w:pPr>
            <w:r w:rsidRPr="00D649CE">
              <w:rPr>
                <w:rFonts w:ascii="Meiryo UI" w:eastAsia="Meiryo UI" w:hAnsi="Meiryo UI" w:hint="eastAsia"/>
                <w:sz w:val="20"/>
                <w:szCs w:val="21"/>
              </w:rPr>
              <w:t>◆</w:t>
            </w:r>
            <w:r w:rsidR="00F03751" w:rsidRPr="00F03751">
              <w:rPr>
                <w:rFonts w:ascii="Meiryo UI" w:eastAsia="Meiryo UI" w:hAnsi="Meiryo UI" w:hint="eastAsia"/>
                <w:sz w:val="20"/>
                <w:szCs w:val="21"/>
              </w:rPr>
              <w:t>省エネ法トップランナー基準を満たした製品は、エネルギー消費効率に係る基準を満た</w:t>
            </w:r>
            <w:r w:rsidR="00F03751">
              <w:rPr>
                <w:rFonts w:ascii="Meiryo UI" w:eastAsia="Meiryo UI" w:hAnsi="Meiryo UI" w:hint="eastAsia"/>
                <w:sz w:val="20"/>
                <w:szCs w:val="21"/>
              </w:rPr>
              <w:t>す</w:t>
            </w:r>
            <w:r w:rsidR="00F03751" w:rsidRPr="00F03751">
              <w:rPr>
                <w:rFonts w:ascii="Meiryo UI" w:eastAsia="Meiryo UI" w:hAnsi="Meiryo UI" w:hint="eastAsia"/>
                <w:sz w:val="20"/>
                <w:szCs w:val="21"/>
              </w:rPr>
              <w:t>。</w:t>
            </w:r>
          </w:p>
          <w:p w14:paraId="438D3D0E" w14:textId="5CDE7E8B" w:rsidR="00D15656" w:rsidRPr="00A870F8" w:rsidRDefault="00D15656" w:rsidP="002E48E9">
            <w:pPr>
              <w:snapToGrid w:val="0"/>
              <w:spacing w:line="240" w:lineRule="exact"/>
              <w:ind w:left="180" w:hangingChars="100" w:hanging="180"/>
              <w:rPr>
                <w:rFonts w:ascii="Meiryo UI" w:eastAsia="Meiryo UI" w:hAnsi="Meiryo UI"/>
                <w:sz w:val="18"/>
                <w:szCs w:val="21"/>
              </w:rPr>
            </w:pPr>
            <w:r w:rsidRPr="00A870F8">
              <w:rPr>
                <w:rFonts w:ascii="Meiryo UI" w:eastAsia="Meiryo UI" w:hAnsi="Meiryo UI" w:hint="eastAsia"/>
                <w:sz w:val="18"/>
                <w:szCs w:val="21"/>
              </w:rPr>
              <w:t>※</w:t>
            </w:r>
            <w:r w:rsidRPr="00A870F8">
              <w:rPr>
                <w:rFonts w:ascii="Meiryo UI" w:eastAsia="Meiryo UI" w:hAnsi="Meiryo UI" w:hint="eastAsia"/>
                <w:w w:val="90"/>
                <w:sz w:val="18"/>
                <w:szCs w:val="21"/>
              </w:rPr>
              <w:t>対象は、缶・ボトル飲料自動販売機、紙容器（紙カップを除く）飲料自動販売機を契約又は使用許可により設置する場合をいう。ただし、次のいずれかに該当するものを設置する場合は、対象外とする。</w:t>
            </w:r>
          </w:p>
          <w:p w14:paraId="1C6C0E4A" w14:textId="77777777" w:rsidR="00D15656" w:rsidRPr="00A870F8" w:rsidRDefault="00D15656" w:rsidP="002E48E9">
            <w:pPr>
              <w:snapToGrid w:val="0"/>
              <w:spacing w:line="240" w:lineRule="exact"/>
              <w:ind w:left="180" w:hangingChars="100" w:hanging="180"/>
              <w:rPr>
                <w:rFonts w:ascii="Meiryo UI" w:eastAsia="Meiryo UI" w:hAnsi="Meiryo UI"/>
                <w:sz w:val="18"/>
                <w:szCs w:val="21"/>
              </w:rPr>
            </w:pPr>
            <w:r w:rsidRPr="00A870F8">
              <w:rPr>
                <w:rFonts w:ascii="Meiryo UI" w:eastAsia="Meiryo UI" w:hAnsi="Meiryo UI" w:hint="eastAsia"/>
                <w:sz w:val="18"/>
                <w:szCs w:val="21"/>
              </w:rPr>
              <w:t>①商品を常温又は常温に近い温度のみで保存する収容スペースをもつもの</w:t>
            </w:r>
          </w:p>
          <w:p w14:paraId="786CFC4E" w14:textId="77777777" w:rsidR="00D15656" w:rsidRPr="00A870F8" w:rsidRDefault="00D15656" w:rsidP="002E48E9">
            <w:pPr>
              <w:snapToGrid w:val="0"/>
              <w:spacing w:line="240" w:lineRule="exact"/>
              <w:ind w:left="180" w:hangingChars="100" w:hanging="180"/>
              <w:rPr>
                <w:rFonts w:ascii="Meiryo UI" w:eastAsia="Meiryo UI" w:hAnsi="Meiryo UI"/>
                <w:sz w:val="18"/>
                <w:szCs w:val="21"/>
              </w:rPr>
            </w:pPr>
            <w:r w:rsidRPr="00A870F8">
              <w:rPr>
                <w:rFonts w:ascii="Meiryo UI" w:eastAsia="Meiryo UI" w:hAnsi="Meiryo UI" w:hint="eastAsia"/>
                <w:sz w:val="18"/>
                <w:szCs w:val="21"/>
              </w:rPr>
              <w:t>②台の上に載せて使用する小型の卓上型のもの</w:t>
            </w:r>
          </w:p>
          <w:p w14:paraId="08182ADC" w14:textId="77777777" w:rsidR="00D15656" w:rsidRPr="00A870F8" w:rsidRDefault="00D15656" w:rsidP="002E48E9">
            <w:pPr>
              <w:snapToGrid w:val="0"/>
              <w:spacing w:line="240" w:lineRule="exact"/>
              <w:ind w:left="180" w:hangingChars="100" w:hanging="180"/>
              <w:rPr>
                <w:rFonts w:ascii="Meiryo UI" w:eastAsia="Meiryo UI" w:hAnsi="Meiryo UI"/>
                <w:sz w:val="18"/>
                <w:szCs w:val="21"/>
              </w:rPr>
            </w:pPr>
            <w:r w:rsidRPr="00A870F8">
              <w:rPr>
                <w:rFonts w:ascii="Meiryo UI" w:eastAsia="Meiryo UI" w:hAnsi="Meiryo UI" w:hint="eastAsia"/>
                <w:sz w:val="18"/>
                <w:szCs w:val="21"/>
              </w:rPr>
              <w:t>③車両等特定の場所で使用することを目的とするもの</w:t>
            </w:r>
          </w:p>
          <w:p w14:paraId="2230EA67" w14:textId="77777777" w:rsidR="00D15656" w:rsidRPr="00A870F8" w:rsidRDefault="00D15656" w:rsidP="002E48E9">
            <w:pPr>
              <w:snapToGrid w:val="0"/>
              <w:spacing w:line="240" w:lineRule="exact"/>
              <w:ind w:left="180" w:hangingChars="100" w:hanging="180"/>
              <w:rPr>
                <w:rFonts w:ascii="Meiryo UI" w:eastAsia="Meiryo UI" w:hAnsi="Meiryo UI"/>
                <w:sz w:val="18"/>
                <w:szCs w:val="21"/>
              </w:rPr>
            </w:pPr>
            <w:r w:rsidRPr="00A870F8">
              <w:rPr>
                <w:rFonts w:ascii="Meiryo UI" w:eastAsia="Meiryo UI" w:hAnsi="Meiryo UI" w:hint="eastAsia"/>
                <w:sz w:val="18"/>
                <w:szCs w:val="21"/>
              </w:rPr>
              <w:t>④電子冷却（ペルチェ冷却等）により、飲料（原料）を冷却しているもの</w:t>
            </w:r>
          </w:p>
          <w:p w14:paraId="499D38E6" w14:textId="48FE2435" w:rsidR="00D15656" w:rsidRPr="00A870F8" w:rsidRDefault="00D15656" w:rsidP="002E48E9">
            <w:pPr>
              <w:snapToGrid w:val="0"/>
              <w:spacing w:line="240" w:lineRule="exact"/>
              <w:ind w:left="180" w:hangingChars="100" w:hanging="180"/>
              <w:rPr>
                <w:rFonts w:ascii="Meiryo UI" w:eastAsia="Meiryo UI" w:hAnsi="Meiryo UI"/>
                <w:sz w:val="18"/>
                <w:szCs w:val="21"/>
              </w:rPr>
            </w:pPr>
            <w:r w:rsidRPr="00A870F8">
              <w:rPr>
                <w:rFonts w:ascii="Meiryo UI" w:eastAsia="Meiryo UI" w:hAnsi="Meiryo UI" w:hint="eastAsia"/>
                <w:sz w:val="18"/>
                <w:szCs w:val="21"/>
              </w:rPr>
              <w:t>※</w:t>
            </w:r>
            <w:r w:rsidRPr="00A870F8">
              <w:rPr>
                <w:rFonts w:ascii="Meiryo UI" w:eastAsia="Meiryo UI" w:hAnsi="Meiryo UI"/>
                <w:sz w:val="18"/>
                <w:szCs w:val="21"/>
              </w:rPr>
              <w:t>本項の判断基準は、設置に係る契約又は使用許可の期間中、もしくは契約更新等の場合で機器の入替えが発生しない場合には適用しない。</w:t>
            </w:r>
          </w:p>
          <w:p w14:paraId="2A9381C1" w14:textId="0313E001" w:rsidR="00A97A3B" w:rsidRPr="00A870F8" w:rsidRDefault="00D15656" w:rsidP="002E48E9">
            <w:pPr>
              <w:snapToGrid w:val="0"/>
              <w:spacing w:line="240" w:lineRule="exact"/>
              <w:ind w:left="180" w:hangingChars="100" w:hanging="180"/>
              <w:rPr>
                <w:rFonts w:ascii="Meiryo UI" w:eastAsia="Meiryo UI" w:hAnsi="Meiryo UI"/>
                <w:sz w:val="18"/>
                <w:szCs w:val="21"/>
              </w:rPr>
            </w:pPr>
            <w:r w:rsidRPr="00A870F8">
              <w:rPr>
                <w:rFonts w:ascii="Meiryo UI" w:eastAsia="Meiryo UI" w:hAnsi="Meiryo UI" w:hint="eastAsia"/>
                <w:sz w:val="18"/>
                <w:szCs w:val="21"/>
              </w:rPr>
              <w:t>※</w:t>
            </w:r>
            <w:r w:rsidRPr="00A870F8">
              <w:rPr>
                <w:rFonts w:ascii="Meiryo UI" w:eastAsia="Meiryo UI" w:hAnsi="Meiryo UI"/>
                <w:w w:val="90"/>
                <w:sz w:val="18"/>
                <w:szCs w:val="21"/>
              </w:rPr>
              <w:t>判断基準①については、災害対応自動販売機、ユニバーサルデザイン自動販売機及び社会貢献型自動販売機のうち、当該機能を有することにより、消費電力量の増加するものについては適用しないものとする。</w:t>
            </w:r>
          </w:p>
        </w:tc>
      </w:tr>
      <w:tr w:rsidR="00A97A3B" w:rsidRPr="00A25335" w14:paraId="1C3A7FCE" w14:textId="77777777" w:rsidTr="00484B9F">
        <w:trPr>
          <w:trHeight w:val="546"/>
        </w:trPr>
        <w:tc>
          <w:tcPr>
            <w:tcW w:w="1242" w:type="dxa"/>
            <w:shd w:val="clear" w:color="auto" w:fill="auto"/>
          </w:tcPr>
          <w:p w14:paraId="3F16A2E9" w14:textId="77777777" w:rsidR="00A97A3B" w:rsidRPr="00A97A3B" w:rsidRDefault="00A97A3B" w:rsidP="000E5EB4">
            <w:pPr>
              <w:snapToGrid w:val="0"/>
              <w:rPr>
                <w:rFonts w:ascii="Meiryo UI" w:eastAsia="Meiryo UI" w:hAnsi="Meiryo UI"/>
                <w:sz w:val="20"/>
                <w:szCs w:val="21"/>
              </w:rPr>
            </w:pPr>
            <w:r w:rsidRPr="00A97A3B">
              <w:rPr>
                <w:rFonts w:ascii="Meiryo UI" w:eastAsia="Meiryo UI" w:hAnsi="Meiryo UI" w:hint="eastAsia"/>
                <w:sz w:val="20"/>
                <w:szCs w:val="21"/>
              </w:rPr>
              <w:lastRenderedPageBreak/>
              <w:t>引越輸送</w:t>
            </w:r>
          </w:p>
        </w:tc>
        <w:tc>
          <w:tcPr>
            <w:tcW w:w="9668" w:type="dxa"/>
            <w:shd w:val="clear" w:color="auto" w:fill="auto"/>
          </w:tcPr>
          <w:p w14:paraId="62748A1A" w14:textId="3295CF41" w:rsidR="00A97A3B" w:rsidRPr="006B2F59" w:rsidRDefault="00A97A3B" w:rsidP="00FE5F1C">
            <w:pPr>
              <w:snapToGrid w:val="0"/>
              <w:ind w:left="180" w:hangingChars="100" w:hanging="180"/>
              <w:rPr>
                <w:rFonts w:ascii="Meiryo UI" w:eastAsia="Meiryo UI" w:hAnsi="Meiryo UI"/>
                <w:sz w:val="18"/>
                <w:szCs w:val="21"/>
              </w:rPr>
            </w:pPr>
            <w:r w:rsidRPr="006B2F59">
              <w:rPr>
                <w:rFonts w:ascii="Meiryo UI" w:eastAsia="Meiryo UI" w:hAnsi="Meiryo UI" w:hint="eastAsia"/>
                <w:sz w:val="18"/>
                <w:szCs w:val="21"/>
              </w:rPr>
              <w:t>①梱包及び養生に使用する物品が</w:t>
            </w:r>
            <w:r w:rsidR="00B963C0" w:rsidRPr="00873476">
              <w:rPr>
                <w:rFonts w:ascii="Meiryo UI" w:eastAsia="Meiryo UI" w:hAnsi="Meiryo UI" w:hint="eastAsia"/>
                <w:sz w:val="18"/>
                <w:szCs w:val="21"/>
              </w:rPr>
              <w:t>本調達方針に示した品目に該当する場合は、本調達方針適合品が使用されていること。</w:t>
            </w:r>
          </w:p>
          <w:p w14:paraId="2BE2EFE6" w14:textId="77777777" w:rsidR="00A97A3B" w:rsidRPr="006B2F59" w:rsidRDefault="00A97A3B" w:rsidP="00FE5F1C">
            <w:pPr>
              <w:snapToGrid w:val="0"/>
              <w:rPr>
                <w:rFonts w:ascii="Meiryo UI" w:eastAsia="Meiryo UI" w:hAnsi="Meiryo UI"/>
                <w:sz w:val="18"/>
                <w:szCs w:val="21"/>
              </w:rPr>
            </w:pPr>
            <w:r w:rsidRPr="006B2F59">
              <w:rPr>
                <w:rFonts w:ascii="Meiryo UI" w:eastAsia="Meiryo UI" w:hAnsi="Meiryo UI" w:hint="eastAsia"/>
                <w:sz w:val="18"/>
                <w:szCs w:val="21"/>
              </w:rPr>
              <w:t>②反復利用可能な梱包用資材及び養生用資材が使用されていること。</w:t>
            </w:r>
          </w:p>
          <w:p w14:paraId="3C1A05F9" w14:textId="77777777" w:rsidR="00A97A3B" w:rsidRPr="006B2F59" w:rsidRDefault="00A97A3B" w:rsidP="00FE5F1C">
            <w:pPr>
              <w:snapToGrid w:val="0"/>
              <w:rPr>
                <w:rFonts w:ascii="Meiryo UI" w:eastAsia="Meiryo UI" w:hAnsi="Meiryo UI"/>
                <w:sz w:val="18"/>
                <w:szCs w:val="21"/>
              </w:rPr>
            </w:pPr>
            <w:r w:rsidRPr="006B2F59">
              <w:rPr>
                <w:rFonts w:ascii="Meiryo UI" w:eastAsia="Meiryo UI" w:hAnsi="Meiryo UI" w:hint="eastAsia"/>
                <w:sz w:val="18"/>
                <w:szCs w:val="21"/>
              </w:rPr>
              <w:t>③引越終了後に梱包用資材の回収が実施されていること。</w:t>
            </w:r>
          </w:p>
          <w:p w14:paraId="4D63FCDE" w14:textId="77777777" w:rsidR="00A97A3B" w:rsidRPr="006B2F59" w:rsidRDefault="00A97A3B" w:rsidP="00FE5F1C">
            <w:pPr>
              <w:snapToGrid w:val="0"/>
              <w:rPr>
                <w:rFonts w:ascii="Meiryo UI" w:eastAsia="Meiryo UI" w:hAnsi="Meiryo UI"/>
                <w:sz w:val="18"/>
                <w:szCs w:val="21"/>
              </w:rPr>
            </w:pPr>
            <w:r w:rsidRPr="006B2F59">
              <w:rPr>
                <w:rFonts w:ascii="Meiryo UI" w:eastAsia="Meiryo UI" w:hAnsi="Meiryo UI" w:hint="eastAsia"/>
                <w:sz w:val="18"/>
                <w:szCs w:val="21"/>
              </w:rPr>
              <w:t>④自動車による輸送を伴う場合には、次の要件を満たすこと。</w:t>
            </w:r>
          </w:p>
          <w:p w14:paraId="0FE8C192" w14:textId="77777777" w:rsidR="00A97A3B" w:rsidRPr="006B2F59" w:rsidRDefault="00A97A3B" w:rsidP="00FE5F1C">
            <w:pPr>
              <w:snapToGrid w:val="0"/>
              <w:ind w:firstLineChars="100" w:firstLine="180"/>
              <w:rPr>
                <w:rFonts w:ascii="Meiryo UI" w:eastAsia="Meiryo UI" w:hAnsi="Meiryo UI"/>
                <w:sz w:val="18"/>
                <w:szCs w:val="21"/>
              </w:rPr>
            </w:pPr>
            <w:r w:rsidRPr="006B2F59">
              <w:rPr>
                <w:rFonts w:ascii="Meiryo UI" w:eastAsia="Meiryo UI" w:hAnsi="Meiryo UI" w:hint="eastAsia"/>
                <w:sz w:val="18"/>
                <w:szCs w:val="21"/>
              </w:rPr>
              <w:t>ア．エネルギーの使用の実態、エネルギーの使用の合理化に係る取組効果の把握が定期的に行われていること。</w:t>
            </w:r>
          </w:p>
          <w:p w14:paraId="6F56A73F" w14:textId="77777777" w:rsidR="00A97A3B" w:rsidRPr="006B2F59" w:rsidRDefault="00A97A3B" w:rsidP="00FE5F1C">
            <w:pPr>
              <w:snapToGrid w:val="0"/>
              <w:ind w:firstLineChars="100" w:firstLine="180"/>
              <w:rPr>
                <w:rFonts w:ascii="Meiryo UI" w:eastAsia="Meiryo UI" w:hAnsi="Meiryo UI"/>
                <w:sz w:val="18"/>
                <w:szCs w:val="21"/>
              </w:rPr>
            </w:pPr>
            <w:r w:rsidRPr="006B2F59">
              <w:rPr>
                <w:rFonts w:ascii="Meiryo UI" w:eastAsia="Meiryo UI" w:hAnsi="Meiryo UI" w:hint="eastAsia"/>
                <w:sz w:val="18"/>
                <w:szCs w:val="21"/>
              </w:rPr>
              <w:t>イ．環境保全のための仕組み・体制が整備されていること。</w:t>
            </w:r>
          </w:p>
          <w:p w14:paraId="6A5B1857" w14:textId="77777777" w:rsidR="00A97A3B" w:rsidRPr="006B2F59" w:rsidRDefault="00A97A3B" w:rsidP="00FE5F1C">
            <w:pPr>
              <w:snapToGrid w:val="0"/>
              <w:ind w:firstLineChars="100" w:firstLine="180"/>
              <w:rPr>
                <w:rFonts w:ascii="Meiryo UI" w:eastAsia="Meiryo UI" w:hAnsi="Meiryo UI"/>
                <w:sz w:val="18"/>
                <w:szCs w:val="21"/>
              </w:rPr>
            </w:pPr>
            <w:r w:rsidRPr="006B2F59">
              <w:rPr>
                <w:rFonts w:ascii="Meiryo UI" w:eastAsia="Meiryo UI" w:hAnsi="Meiryo UI" w:hint="eastAsia"/>
                <w:sz w:val="18"/>
                <w:szCs w:val="21"/>
              </w:rPr>
              <w:t>ウ．エコドライブを推進するための措置が講じられていること。</w:t>
            </w:r>
          </w:p>
          <w:p w14:paraId="43C1B692" w14:textId="77777777" w:rsidR="00A97A3B" w:rsidRPr="00A97A3B" w:rsidRDefault="00A97A3B" w:rsidP="00FE5F1C">
            <w:pPr>
              <w:snapToGrid w:val="0"/>
              <w:ind w:leftChars="100" w:left="570" w:hangingChars="200" w:hanging="360"/>
              <w:rPr>
                <w:rFonts w:ascii="Meiryo UI" w:eastAsia="Meiryo UI" w:hAnsi="Meiryo UI"/>
                <w:sz w:val="20"/>
                <w:szCs w:val="21"/>
              </w:rPr>
            </w:pPr>
            <w:r w:rsidRPr="006B2F59">
              <w:rPr>
                <w:rFonts w:ascii="Meiryo UI" w:eastAsia="Meiryo UI" w:hAnsi="Meiryo UI" w:hint="eastAsia"/>
                <w:sz w:val="18"/>
                <w:szCs w:val="21"/>
              </w:rPr>
              <w:t>エ．大気汚染物質の排出削減、エネルギー効率を維持する等の環境の保全の観点から車両の点検・整備が実施されていること。</w:t>
            </w:r>
          </w:p>
        </w:tc>
        <w:tc>
          <w:tcPr>
            <w:tcW w:w="3119" w:type="dxa"/>
            <w:shd w:val="clear" w:color="auto" w:fill="auto"/>
          </w:tcPr>
          <w:p w14:paraId="7035DC66" w14:textId="77777777" w:rsidR="00F03751" w:rsidRPr="007D1307" w:rsidRDefault="00F03751" w:rsidP="00F03751">
            <w:pPr>
              <w:snapToGrid w:val="0"/>
              <w:ind w:left="210" w:hangingChars="100" w:hanging="210"/>
              <w:rPr>
                <w:rFonts w:ascii="Meiryo UI" w:eastAsia="Meiryo UI" w:hAnsi="Meiryo UI"/>
                <w:sz w:val="20"/>
                <w:szCs w:val="21"/>
              </w:rPr>
            </w:pPr>
            <w:r>
              <w:rPr>
                <w:noProof/>
              </w:rPr>
              <w:drawing>
                <wp:anchor distT="0" distB="0" distL="114300" distR="114300" simplePos="0" relativeHeight="251670528" behindDoc="0" locked="0" layoutInCell="1" allowOverlap="1" wp14:anchorId="5D551CAE" wp14:editId="253A2125">
                  <wp:simplePos x="0" y="0"/>
                  <wp:positionH relativeFrom="column">
                    <wp:posOffset>1215213</wp:posOffset>
                  </wp:positionH>
                  <wp:positionV relativeFrom="paragraph">
                    <wp:posOffset>43519</wp:posOffset>
                  </wp:positionV>
                  <wp:extent cx="666720" cy="612000"/>
                  <wp:effectExtent l="0" t="0" r="63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Pr="007D1307">
              <w:rPr>
                <w:rFonts w:ascii="Meiryo UI" w:eastAsia="Meiryo UI" w:hAnsi="Meiryo UI" w:hint="eastAsia"/>
                <w:sz w:val="20"/>
                <w:szCs w:val="21"/>
              </w:rPr>
              <w:t>◆</w:t>
            </w:r>
            <w:hyperlink r:id="rId22" w:history="1">
              <w:r w:rsidRPr="00D649CE">
                <w:rPr>
                  <w:rStyle w:val="a3"/>
                  <w:rFonts w:ascii="Meiryo UI" w:eastAsia="Meiryo UI" w:hAnsi="Meiryo UI" w:hint="eastAsia"/>
                  <w:sz w:val="20"/>
                  <w:szCs w:val="21"/>
                </w:rPr>
                <w:t>グリーン経営認証取得事業者（公益財団法人交通エコロジー・モビリティ財団）</w:t>
              </w:r>
            </w:hyperlink>
            <w:r>
              <w:rPr>
                <w:rFonts w:ascii="Meiryo UI" w:eastAsia="Meiryo UI" w:hAnsi="Meiryo UI" w:hint="eastAsia"/>
                <w:sz w:val="20"/>
                <w:szCs w:val="21"/>
              </w:rPr>
              <w:t>は、輸送に係る判断</w:t>
            </w:r>
            <w:r w:rsidRPr="00D649CE">
              <w:rPr>
                <w:rFonts w:ascii="Meiryo UI" w:eastAsia="Meiryo UI" w:hAnsi="Meiryo UI" w:hint="eastAsia"/>
                <w:sz w:val="20"/>
                <w:szCs w:val="21"/>
              </w:rPr>
              <w:t>基準を</w:t>
            </w:r>
            <w:r>
              <w:rPr>
                <w:rFonts w:ascii="Meiryo UI" w:eastAsia="Meiryo UI" w:hAnsi="Meiryo UI" w:hint="eastAsia"/>
                <w:sz w:val="20"/>
                <w:szCs w:val="21"/>
              </w:rPr>
              <w:t>満たす。</w:t>
            </w:r>
          </w:p>
          <w:p w14:paraId="7985C744" w14:textId="77777777" w:rsidR="00A97A3B" w:rsidRPr="00A25335" w:rsidRDefault="00932E15" w:rsidP="00BC70DC">
            <w:pPr>
              <w:snapToGrid w:val="0"/>
              <w:spacing w:line="240" w:lineRule="exact"/>
              <w:ind w:left="180" w:hangingChars="100" w:hanging="180"/>
              <w:rPr>
                <w:rFonts w:ascii="Meiryo UI" w:eastAsia="Meiryo UI" w:hAnsi="Meiryo UI"/>
                <w:szCs w:val="21"/>
              </w:rPr>
            </w:pPr>
            <w:r w:rsidRPr="00932E15">
              <w:rPr>
                <w:rFonts w:ascii="Meiryo UI" w:eastAsia="Meiryo UI" w:hAnsi="Meiryo UI" w:hint="eastAsia"/>
                <w:sz w:val="18"/>
                <w:szCs w:val="21"/>
              </w:rPr>
              <w:t>※対象は、庁舎移転等（庁舎・ビル間移転、庁舎・ビル内移動、フロア内移動を含む。）に伴う什器、物品、書類等の引越輸送業務及びこれに附帯する梱包・開梱、配置、養生等の役務をいう。ただし、美術品、精密機器、動植物等の特殊な梱包及び運送、管理等が必要となる品目は除く。</w:t>
            </w:r>
          </w:p>
        </w:tc>
      </w:tr>
      <w:tr w:rsidR="00A97A3B" w:rsidRPr="00A25335" w14:paraId="6034ACFF" w14:textId="77777777" w:rsidTr="00484B9F">
        <w:trPr>
          <w:trHeight w:val="546"/>
        </w:trPr>
        <w:tc>
          <w:tcPr>
            <w:tcW w:w="1242" w:type="dxa"/>
            <w:shd w:val="clear" w:color="auto" w:fill="auto"/>
          </w:tcPr>
          <w:p w14:paraId="0B45BE4E" w14:textId="77777777" w:rsidR="00A97A3B" w:rsidRPr="00A97A3B" w:rsidRDefault="00A97A3B" w:rsidP="000E5EB4">
            <w:pPr>
              <w:snapToGrid w:val="0"/>
              <w:rPr>
                <w:rFonts w:ascii="Meiryo UI" w:eastAsia="Meiryo UI" w:hAnsi="Meiryo UI"/>
                <w:sz w:val="20"/>
                <w:szCs w:val="21"/>
              </w:rPr>
            </w:pPr>
            <w:r w:rsidRPr="00A97A3B">
              <w:rPr>
                <w:rFonts w:ascii="Meiryo UI" w:eastAsia="Meiryo UI" w:hAnsi="Meiryo UI" w:hint="eastAsia"/>
                <w:sz w:val="20"/>
                <w:szCs w:val="21"/>
              </w:rPr>
              <w:t>会議運営</w:t>
            </w:r>
          </w:p>
        </w:tc>
        <w:tc>
          <w:tcPr>
            <w:tcW w:w="9668" w:type="dxa"/>
            <w:shd w:val="clear" w:color="auto" w:fill="auto"/>
          </w:tcPr>
          <w:p w14:paraId="0DA28038" w14:textId="4A3B3EED" w:rsidR="00A97A3B" w:rsidRPr="005F26C7" w:rsidRDefault="00A97A3B" w:rsidP="00FE5F1C">
            <w:pPr>
              <w:snapToGrid w:val="0"/>
              <w:ind w:left="180" w:hangingChars="100" w:hanging="180"/>
              <w:rPr>
                <w:rFonts w:ascii="Meiryo UI" w:eastAsia="Meiryo UI" w:hAnsi="Meiryo UI"/>
                <w:sz w:val="18"/>
                <w:szCs w:val="21"/>
              </w:rPr>
            </w:pPr>
            <w:r w:rsidRPr="005F26C7">
              <w:rPr>
                <w:rFonts w:ascii="Meiryo UI" w:eastAsia="Meiryo UI" w:hAnsi="Meiryo UI" w:hint="eastAsia"/>
                <w:sz w:val="18"/>
                <w:szCs w:val="21"/>
              </w:rPr>
              <w:t>○委託契約等により会議の運営を含む業務の実施に当たって、次の項目に該当する場合は、該当する項目に掲げられた要件を満たすこと。</w:t>
            </w:r>
            <w:r w:rsidR="00733AC2">
              <w:rPr>
                <w:rFonts w:ascii="Meiryo UI" w:eastAsia="Meiryo UI" w:hAnsi="Meiryo UI" w:hint="eastAsia"/>
                <w:sz w:val="18"/>
                <w:szCs w:val="21"/>
              </w:rPr>
              <w:t>なお、大阪府が主催・運営する会議においても遵守するものとする。</w:t>
            </w:r>
          </w:p>
          <w:p w14:paraId="2E1D9B91" w14:textId="77777777" w:rsidR="00A97A3B" w:rsidRPr="005F26C7" w:rsidRDefault="00A97A3B" w:rsidP="00FE5F1C">
            <w:pPr>
              <w:snapToGrid w:val="0"/>
              <w:ind w:leftChars="100" w:left="390" w:hangingChars="100" w:hanging="180"/>
              <w:rPr>
                <w:rFonts w:ascii="Meiryo UI" w:eastAsia="Meiryo UI" w:hAnsi="Meiryo UI"/>
                <w:sz w:val="18"/>
                <w:szCs w:val="21"/>
              </w:rPr>
            </w:pPr>
            <w:r w:rsidRPr="005F26C7">
              <w:rPr>
                <w:rFonts w:ascii="Meiryo UI" w:eastAsia="Meiryo UI" w:hAnsi="Meiryo UI" w:hint="eastAsia"/>
                <w:sz w:val="18"/>
                <w:szCs w:val="21"/>
              </w:rPr>
              <w:t>①</w:t>
            </w:r>
            <w:r w:rsidRPr="005F26C7">
              <w:rPr>
                <w:rFonts w:ascii="Meiryo UI" w:eastAsia="Meiryo UI" w:hAnsi="Meiryo UI"/>
                <w:sz w:val="18"/>
                <w:szCs w:val="21"/>
              </w:rPr>
              <w:t>紙の資料を配布する場合は、適正部数の印刷、両面印刷等により、紙の使用量の削減が図られていること。また、紙の資料として配布される用紙が本調達方針対象品目に該当する場合は、当該品目に係る判断基準を満たすこと。</w:t>
            </w:r>
          </w:p>
          <w:p w14:paraId="40E5DE7F" w14:textId="061516FD" w:rsidR="00A97A3B" w:rsidRPr="005F26C7" w:rsidRDefault="00A97A3B" w:rsidP="00FE5F1C">
            <w:pPr>
              <w:snapToGrid w:val="0"/>
              <w:ind w:firstLineChars="100" w:firstLine="180"/>
              <w:rPr>
                <w:rFonts w:ascii="Meiryo UI" w:eastAsia="Meiryo UI" w:hAnsi="Meiryo UI"/>
                <w:sz w:val="18"/>
                <w:szCs w:val="21"/>
              </w:rPr>
            </w:pPr>
            <w:r w:rsidRPr="005F26C7">
              <w:rPr>
                <w:rFonts w:ascii="Meiryo UI" w:eastAsia="Meiryo UI" w:hAnsi="Meiryo UI" w:hint="eastAsia"/>
                <w:sz w:val="18"/>
                <w:szCs w:val="21"/>
              </w:rPr>
              <w:t>②</w:t>
            </w:r>
            <w:r w:rsidRPr="005F26C7">
              <w:rPr>
                <w:rFonts w:ascii="Meiryo UI" w:eastAsia="Meiryo UI" w:hAnsi="Meiryo UI"/>
                <w:sz w:val="18"/>
                <w:szCs w:val="21"/>
              </w:rPr>
              <w:t>ポスター、チラシ、パンフレット等の印刷物を印刷する場合は、</w:t>
            </w:r>
            <w:r w:rsidR="00F03751" w:rsidRPr="00D649CE">
              <w:rPr>
                <w:rFonts w:ascii="Meiryo UI" w:eastAsia="Meiryo UI" w:hAnsi="Meiryo UI" w:hint="eastAsia"/>
                <w:sz w:val="18"/>
                <w:szCs w:val="21"/>
              </w:rPr>
              <w:t>「Ⅰ 物品編」の「</w:t>
            </w:r>
            <w:r w:rsidR="00F03751">
              <w:rPr>
                <w:rFonts w:ascii="Meiryo UI" w:eastAsia="Meiryo UI" w:hAnsi="Meiryo UI" w:hint="eastAsia"/>
                <w:sz w:val="18"/>
                <w:szCs w:val="21"/>
              </w:rPr>
              <w:t>納入印刷物</w:t>
            </w:r>
            <w:r w:rsidR="00F03751" w:rsidRPr="00D649CE">
              <w:rPr>
                <w:rFonts w:ascii="Meiryo UI" w:eastAsia="Meiryo UI" w:hAnsi="Meiryo UI" w:hint="eastAsia"/>
                <w:sz w:val="18"/>
                <w:szCs w:val="21"/>
              </w:rPr>
              <w:t>」</w:t>
            </w:r>
            <w:r w:rsidRPr="005F26C7">
              <w:rPr>
                <w:rFonts w:ascii="Meiryo UI" w:eastAsia="Meiryo UI" w:hAnsi="Meiryo UI"/>
                <w:sz w:val="18"/>
                <w:szCs w:val="21"/>
              </w:rPr>
              <w:t>に係る判断基準を満たすこと。</w:t>
            </w:r>
          </w:p>
          <w:p w14:paraId="4D95794A" w14:textId="77777777" w:rsidR="00A97A3B" w:rsidRPr="005F26C7" w:rsidRDefault="00A97A3B" w:rsidP="00FE5F1C">
            <w:pPr>
              <w:snapToGrid w:val="0"/>
              <w:ind w:firstLineChars="100" w:firstLine="180"/>
              <w:rPr>
                <w:rFonts w:ascii="Meiryo UI" w:eastAsia="Meiryo UI" w:hAnsi="Meiryo UI"/>
                <w:sz w:val="18"/>
                <w:szCs w:val="21"/>
              </w:rPr>
            </w:pPr>
            <w:r w:rsidRPr="005F26C7">
              <w:rPr>
                <w:rFonts w:ascii="Meiryo UI" w:eastAsia="Meiryo UI" w:hAnsi="Meiryo UI" w:hint="eastAsia"/>
                <w:sz w:val="18"/>
                <w:szCs w:val="21"/>
              </w:rPr>
              <w:t>③</w:t>
            </w:r>
            <w:r w:rsidRPr="005F26C7">
              <w:rPr>
                <w:rFonts w:ascii="Meiryo UI" w:eastAsia="Meiryo UI" w:hAnsi="Meiryo UI"/>
                <w:sz w:val="18"/>
                <w:szCs w:val="21"/>
              </w:rPr>
              <w:t>紙の資料及び印刷物等の残部のうち、不要なものについてはリサイクルを行うこと。</w:t>
            </w:r>
          </w:p>
          <w:p w14:paraId="7A5AECD6" w14:textId="77777777" w:rsidR="00A97A3B" w:rsidRPr="005F26C7" w:rsidRDefault="00A97A3B" w:rsidP="00FE5F1C">
            <w:pPr>
              <w:snapToGrid w:val="0"/>
              <w:ind w:firstLineChars="100" w:firstLine="180"/>
              <w:rPr>
                <w:rFonts w:ascii="Meiryo UI" w:eastAsia="Meiryo UI" w:hAnsi="Meiryo UI"/>
                <w:sz w:val="18"/>
                <w:szCs w:val="21"/>
              </w:rPr>
            </w:pPr>
            <w:r w:rsidRPr="005F26C7">
              <w:rPr>
                <w:rFonts w:ascii="Meiryo UI" w:eastAsia="Meiryo UI" w:hAnsi="Meiryo UI" w:hint="eastAsia"/>
                <w:sz w:val="18"/>
                <w:szCs w:val="21"/>
              </w:rPr>
              <w:t>④</w:t>
            </w:r>
            <w:r w:rsidRPr="005F26C7">
              <w:rPr>
                <w:rFonts w:ascii="Meiryo UI" w:eastAsia="Meiryo UI" w:hAnsi="Meiryo UI"/>
                <w:sz w:val="18"/>
                <w:szCs w:val="21"/>
              </w:rPr>
              <w:t>会議参加者に対し、会議への参加に当たり、環境負荷低減に資する次の取組の奨励を行うこと。</w:t>
            </w:r>
          </w:p>
          <w:p w14:paraId="0D3CCF99" w14:textId="77777777" w:rsidR="00A97A3B" w:rsidRPr="005F26C7" w:rsidRDefault="00A97A3B" w:rsidP="00FE5F1C">
            <w:pPr>
              <w:snapToGrid w:val="0"/>
              <w:ind w:firstLineChars="200" w:firstLine="360"/>
              <w:rPr>
                <w:rFonts w:ascii="Meiryo UI" w:eastAsia="Meiryo UI" w:hAnsi="Meiryo UI"/>
                <w:sz w:val="18"/>
                <w:szCs w:val="21"/>
              </w:rPr>
            </w:pPr>
            <w:r w:rsidRPr="005F26C7">
              <w:rPr>
                <w:rFonts w:ascii="Meiryo UI" w:eastAsia="Meiryo UI" w:hAnsi="Meiryo UI" w:hint="eastAsia"/>
                <w:sz w:val="18"/>
                <w:szCs w:val="21"/>
              </w:rPr>
              <w:t>ア．公共交通機関の利用</w:t>
            </w:r>
          </w:p>
          <w:p w14:paraId="70F4CBD0" w14:textId="1540CE59" w:rsidR="00A97A3B" w:rsidRPr="005F26C7" w:rsidRDefault="00A97A3B" w:rsidP="00FE5F1C">
            <w:pPr>
              <w:snapToGrid w:val="0"/>
              <w:ind w:firstLineChars="200" w:firstLine="360"/>
              <w:rPr>
                <w:rFonts w:ascii="Meiryo UI" w:eastAsia="Meiryo UI" w:hAnsi="Meiryo UI"/>
                <w:sz w:val="18"/>
                <w:szCs w:val="21"/>
              </w:rPr>
            </w:pPr>
            <w:r w:rsidRPr="005F26C7">
              <w:rPr>
                <w:rFonts w:ascii="Meiryo UI" w:eastAsia="Meiryo UI" w:hAnsi="Meiryo UI" w:hint="eastAsia"/>
                <w:sz w:val="18"/>
                <w:szCs w:val="21"/>
              </w:rPr>
              <w:t>イ．</w:t>
            </w:r>
            <w:r w:rsidR="00F03751">
              <w:rPr>
                <w:rFonts w:ascii="Meiryo UI" w:eastAsia="Meiryo UI" w:hAnsi="Meiryo UI" w:hint="eastAsia"/>
                <w:sz w:val="18"/>
                <w:szCs w:val="21"/>
              </w:rPr>
              <w:t>クールビズ</w:t>
            </w:r>
            <w:r w:rsidR="00733AC2">
              <w:rPr>
                <w:rFonts w:ascii="Meiryo UI" w:eastAsia="Meiryo UI" w:hAnsi="Meiryo UI" w:hint="eastAsia"/>
                <w:sz w:val="18"/>
                <w:szCs w:val="21"/>
              </w:rPr>
              <w:t>または</w:t>
            </w:r>
            <w:r w:rsidRPr="005F26C7">
              <w:rPr>
                <w:rFonts w:ascii="Meiryo UI" w:eastAsia="Meiryo UI" w:hAnsi="Meiryo UI" w:hint="eastAsia"/>
                <w:sz w:val="18"/>
                <w:szCs w:val="21"/>
              </w:rPr>
              <w:t>ウォームビズ</w:t>
            </w:r>
          </w:p>
          <w:p w14:paraId="7A3BE358" w14:textId="77777777" w:rsidR="00A97A3B" w:rsidRPr="005F26C7" w:rsidRDefault="00A97A3B" w:rsidP="00FE5F1C">
            <w:pPr>
              <w:snapToGrid w:val="0"/>
              <w:ind w:firstLineChars="200" w:firstLine="360"/>
              <w:rPr>
                <w:rFonts w:ascii="Meiryo UI" w:eastAsia="Meiryo UI" w:hAnsi="Meiryo UI"/>
                <w:sz w:val="18"/>
                <w:szCs w:val="21"/>
              </w:rPr>
            </w:pPr>
            <w:r w:rsidRPr="005F26C7">
              <w:rPr>
                <w:rFonts w:ascii="Meiryo UI" w:eastAsia="Meiryo UI" w:hAnsi="Meiryo UI" w:hint="eastAsia"/>
                <w:sz w:val="18"/>
                <w:szCs w:val="21"/>
              </w:rPr>
              <w:t>ウ．筆記具等の持参</w:t>
            </w:r>
          </w:p>
          <w:p w14:paraId="668D9FAD" w14:textId="77777777" w:rsidR="00A97A3B" w:rsidRPr="005F26C7" w:rsidRDefault="00A97A3B" w:rsidP="00FE5F1C">
            <w:pPr>
              <w:snapToGrid w:val="0"/>
              <w:ind w:firstLineChars="100" w:firstLine="180"/>
              <w:rPr>
                <w:rFonts w:ascii="Meiryo UI" w:eastAsia="Meiryo UI" w:hAnsi="Meiryo UI"/>
                <w:sz w:val="18"/>
                <w:szCs w:val="21"/>
              </w:rPr>
            </w:pPr>
            <w:r w:rsidRPr="005F26C7">
              <w:rPr>
                <w:rFonts w:ascii="Meiryo UI" w:eastAsia="Meiryo UI" w:hAnsi="Meiryo UI" w:hint="eastAsia"/>
                <w:sz w:val="18"/>
                <w:szCs w:val="21"/>
              </w:rPr>
              <w:t>⑤</w:t>
            </w:r>
            <w:r w:rsidRPr="005F26C7">
              <w:rPr>
                <w:rFonts w:ascii="Meiryo UI" w:eastAsia="Meiryo UI" w:hAnsi="Meiryo UI"/>
                <w:sz w:val="18"/>
                <w:szCs w:val="21"/>
              </w:rPr>
              <w:t>飲料を提供する場合は、次の要件を満たすこと。</w:t>
            </w:r>
          </w:p>
          <w:p w14:paraId="6233A1A9" w14:textId="77777777" w:rsidR="00A97A3B" w:rsidRPr="005F26C7" w:rsidRDefault="00A97A3B" w:rsidP="00FE5F1C">
            <w:pPr>
              <w:snapToGrid w:val="0"/>
              <w:ind w:firstLineChars="200" w:firstLine="360"/>
              <w:rPr>
                <w:rFonts w:ascii="Meiryo UI" w:eastAsia="Meiryo UI" w:hAnsi="Meiryo UI"/>
                <w:sz w:val="18"/>
                <w:szCs w:val="21"/>
              </w:rPr>
            </w:pPr>
            <w:r w:rsidRPr="005F26C7">
              <w:rPr>
                <w:rFonts w:ascii="Meiryo UI" w:eastAsia="Meiryo UI" w:hAnsi="Meiryo UI" w:hint="eastAsia"/>
                <w:sz w:val="18"/>
                <w:szCs w:val="21"/>
              </w:rPr>
              <w:t>ア．ワンウェイのプラスチック製の製品及び容器包装を使用しないこと。</w:t>
            </w:r>
          </w:p>
          <w:p w14:paraId="64E67404" w14:textId="77777777" w:rsidR="00A97A3B" w:rsidRDefault="00A97A3B" w:rsidP="00FE5F1C">
            <w:pPr>
              <w:snapToGrid w:val="0"/>
              <w:ind w:firstLineChars="200" w:firstLine="360"/>
              <w:rPr>
                <w:rFonts w:ascii="Meiryo UI" w:eastAsia="Meiryo UI" w:hAnsi="Meiryo UI"/>
                <w:sz w:val="18"/>
                <w:szCs w:val="21"/>
              </w:rPr>
            </w:pPr>
            <w:r w:rsidRPr="005F26C7">
              <w:rPr>
                <w:rFonts w:ascii="Meiryo UI" w:eastAsia="Meiryo UI" w:hAnsi="Meiryo UI" w:hint="eastAsia"/>
                <w:sz w:val="18"/>
                <w:szCs w:val="21"/>
              </w:rPr>
              <w:t>イ．繰り返し利用可能な容器等を使用すること又は容器包装の返却・回収が行われること。</w:t>
            </w:r>
          </w:p>
          <w:p w14:paraId="6B200BB0" w14:textId="77777777" w:rsidR="003F10F6" w:rsidRDefault="003F10F6" w:rsidP="00FE5F1C">
            <w:pPr>
              <w:snapToGrid w:val="0"/>
              <w:ind w:firstLineChars="200" w:firstLine="360"/>
              <w:rPr>
                <w:rFonts w:ascii="Meiryo UI" w:eastAsia="Meiryo UI" w:hAnsi="Meiryo UI"/>
                <w:sz w:val="18"/>
                <w:szCs w:val="21"/>
              </w:rPr>
            </w:pPr>
          </w:p>
          <w:p w14:paraId="2B4CFB55" w14:textId="77777777" w:rsidR="003F10F6" w:rsidRDefault="003F10F6" w:rsidP="00FE5F1C">
            <w:pPr>
              <w:snapToGrid w:val="0"/>
              <w:ind w:firstLineChars="200" w:firstLine="360"/>
              <w:rPr>
                <w:rFonts w:ascii="Meiryo UI" w:eastAsia="Meiryo UI" w:hAnsi="Meiryo UI"/>
                <w:sz w:val="18"/>
                <w:szCs w:val="21"/>
              </w:rPr>
            </w:pPr>
          </w:p>
          <w:p w14:paraId="66CD419F" w14:textId="77777777" w:rsidR="003F10F6" w:rsidRDefault="003F10F6" w:rsidP="00FE5F1C">
            <w:pPr>
              <w:snapToGrid w:val="0"/>
              <w:ind w:firstLineChars="200" w:firstLine="360"/>
              <w:rPr>
                <w:rFonts w:ascii="Meiryo UI" w:eastAsia="Meiryo UI" w:hAnsi="Meiryo UI"/>
                <w:sz w:val="18"/>
                <w:szCs w:val="21"/>
              </w:rPr>
            </w:pPr>
          </w:p>
          <w:p w14:paraId="71CDCD39" w14:textId="79F27DB3" w:rsidR="003F10F6" w:rsidRPr="00A97A3B" w:rsidRDefault="003F10F6" w:rsidP="00FE5F1C">
            <w:pPr>
              <w:snapToGrid w:val="0"/>
              <w:ind w:firstLineChars="200" w:firstLine="400"/>
              <w:rPr>
                <w:rFonts w:ascii="Meiryo UI" w:eastAsia="Meiryo UI" w:hAnsi="Meiryo UI"/>
                <w:sz w:val="20"/>
                <w:szCs w:val="21"/>
              </w:rPr>
            </w:pPr>
          </w:p>
        </w:tc>
        <w:tc>
          <w:tcPr>
            <w:tcW w:w="3119" w:type="dxa"/>
            <w:shd w:val="clear" w:color="auto" w:fill="auto"/>
          </w:tcPr>
          <w:p w14:paraId="7F46F512" w14:textId="58ECBF9F" w:rsidR="00A97A3B" w:rsidRPr="00A25335" w:rsidRDefault="00F03751" w:rsidP="00F03751">
            <w:pPr>
              <w:snapToGrid w:val="0"/>
              <w:ind w:left="180" w:hangingChars="100" w:hanging="180"/>
              <w:rPr>
                <w:rFonts w:ascii="Meiryo UI" w:eastAsia="Meiryo UI" w:hAnsi="Meiryo UI"/>
                <w:szCs w:val="21"/>
              </w:rPr>
            </w:pPr>
            <w:r w:rsidRPr="00932E15">
              <w:rPr>
                <w:rFonts w:ascii="Meiryo UI" w:eastAsia="Meiryo UI" w:hAnsi="Meiryo UI" w:hint="eastAsia"/>
                <w:sz w:val="18"/>
                <w:szCs w:val="21"/>
              </w:rPr>
              <w:t>※</w:t>
            </w:r>
            <w:r w:rsidRPr="00F03751">
              <w:rPr>
                <w:rFonts w:ascii="Meiryo UI" w:eastAsia="Meiryo UI" w:hAnsi="Meiryo UI" w:hint="eastAsia"/>
                <w:sz w:val="18"/>
                <w:szCs w:val="21"/>
              </w:rPr>
              <w:t>委託契約等により会議の運営を含む業務。会議の運営単体だけでなく、他の役務において会議体の設置、運営を含む場合にも適用する。</w:t>
            </w:r>
          </w:p>
        </w:tc>
      </w:tr>
      <w:tr w:rsidR="00A97A3B" w:rsidRPr="00A25335" w14:paraId="0D6F6C96" w14:textId="77777777" w:rsidTr="00F03751">
        <w:trPr>
          <w:trHeight w:val="546"/>
        </w:trPr>
        <w:tc>
          <w:tcPr>
            <w:tcW w:w="1242" w:type="dxa"/>
            <w:tcBorders>
              <w:bottom w:val="single" w:sz="4" w:space="0" w:color="auto"/>
            </w:tcBorders>
            <w:shd w:val="clear" w:color="auto" w:fill="auto"/>
          </w:tcPr>
          <w:p w14:paraId="5FDD9D68" w14:textId="77777777" w:rsidR="00A97A3B" w:rsidRPr="00A97A3B" w:rsidRDefault="00A97A3B" w:rsidP="00A97A3B">
            <w:pPr>
              <w:snapToGrid w:val="0"/>
              <w:rPr>
                <w:rFonts w:ascii="Meiryo UI" w:eastAsia="Meiryo UI" w:hAnsi="Meiryo UI"/>
                <w:sz w:val="20"/>
                <w:szCs w:val="21"/>
              </w:rPr>
            </w:pPr>
            <w:r w:rsidRPr="00A97A3B">
              <w:rPr>
                <w:rFonts w:ascii="Meiryo UI" w:eastAsia="Meiryo UI" w:hAnsi="Meiryo UI" w:hint="eastAsia"/>
                <w:sz w:val="20"/>
                <w:szCs w:val="21"/>
              </w:rPr>
              <w:lastRenderedPageBreak/>
              <w:t>印刷機能等提供業務</w:t>
            </w:r>
          </w:p>
        </w:tc>
        <w:tc>
          <w:tcPr>
            <w:tcW w:w="9668" w:type="dxa"/>
            <w:tcBorders>
              <w:bottom w:val="single" w:sz="4" w:space="0" w:color="auto"/>
            </w:tcBorders>
            <w:shd w:val="clear" w:color="auto" w:fill="auto"/>
          </w:tcPr>
          <w:p w14:paraId="53EC98C3" w14:textId="77777777" w:rsidR="00A97A3B" w:rsidRPr="00CD6BBA" w:rsidRDefault="00A97A3B" w:rsidP="00FE5F1C">
            <w:pPr>
              <w:snapToGrid w:val="0"/>
              <w:rPr>
                <w:rFonts w:ascii="Meiryo UI" w:eastAsia="Meiryo UI" w:hAnsi="Meiryo UI"/>
                <w:sz w:val="18"/>
                <w:szCs w:val="21"/>
              </w:rPr>
            </w:pPr>
            <w:r w:rsidRPr="00CD6BBA">
              <w:rPr>
                <w:rFonts w:ascii="Meiryo UI" w:eastAsia="Meiryo UI" w:hAnsi="Meiryo UI" w:hint="eastAsia"/>
                <w:sz w:val="18"/>
                <w:szCs w:val="21"/>
              </w:rPr>
              <w:t>①</w:t>
            </w:r>
            <w:r w:rsidRPr="00CD6BBA">
              <w:rPr>
                <w:rFonts w:ascii="Meiryo UI" w:eastAsia="Meiryo UI" w:hAnsi="Meiryo UI"/>
                <w:sz w:val="18"/>
                <w:szCs w:val="21"/>
              </w:rPr>
              <w:t>印刷機能等提供業務に係る機器を導入する場合は、以下の要件を満たすこと。</w:t>
            </w:r>
          </w:p>
          <w:p w14:paraId="36AD65F4" w14:textId="77777777" w:rsidR="00A97A3B" w:rsidRPr="00CD6BBA" w:rsidRDefault="00A97A3B" w:rsidP="00FE5F1C">
            <w:pPr>
              <w:snapToGrid w:val="0"/>
              <w:ind w:firstLineChars="100" w:firstLine="180"/>
              <w:rPr>
                <w:rFonts w:ascii="Meiryo UI" w:eastAsia="Meiryo UI" w:hAnsi="Meiryo UI"/>
                <w:sz w:val="18"/>
                <w:szCs w:val="21"/>
              </w:rPr>
            </w:pPr>
            <w:r w:rsidRPr="00CD6BBA">
              <w:rPr>
                <w:rFonts w:ascii="Meiryo UI" w:eastAsia="Meiryo UI" w:hAnsi="Meiryo UI" w:hint="eastAsia"/>
                <w:sz w:val="18"/>
                <w:szCs w:val="21"/>
              </w:rPr>
              <w:t>ア．コピー機、複合機又は拡張性のあるデジタルコピー機にあっては、当該品目に係る判断基準を満たすこと。</w:t>
            </w:r>
          </w:p>
          <w:p w14:paraId="352D17CF" w14:textId="77777777" w:rsidR="00A97A3B" w:rsidRPr="00CD6BBA" w:rsidRDefault="00A97A3B" w:rsidP="00FE5F1C">
            <w:pPr>
              <w:snapToGrid w:val="0"/>
              <w:ind w:firstLineChars="100" w:firstLine="180"/>
              <w:rPr>
                <w:rFonts w:ascii="Meiryo UI" w:eastAsia="Meiryo UI" w:hAnsi="Meiryo UI"/>
                <w:sz w:val="18"/>
                <w:szCs w:val="21"/>
              </w:rPr>
            </w:pPr>
            <w:r w:rsidRPr="00CD6BBA">
              <w:rPr>
                <w:rFonts w:ascii="Meiryo UI" w:eastAsia="Meiryo UI" w:hAnsi="Meiryo UI" w:hint="eastAsia"/>
                <w:sz w:val="18"/>
                <w:szCs w:val="21"/>
              </w:rPr>
              <w:t>イ．プリンタ又はプリンタ複合機にあっては、当該品目に係る判断基準を満たすこと。</w:t>
            </w:r>
          </w:p>
          <w:p w14:paraId="1DF735B2" w14:textId="77777777" w:rsidR="00A97A3B" w:rsidRPr="00CD6BBA" w:rsidRDefault="00A97A3B" w:rsidP="00FE5F1C">
            <w:pPr>
              <w:snapToGrid w:val="0"/>
              <w:ind w:firstLineChars="100" w:firstLine="180"/>
              <w:rPr>
                <w:rFonts w:ascii="Meiryo UI" w:eastAsia="Meiryo UI" w:hAnsi="Meiryo UI"/>
                <w:sz w:val="18"/>
                <w:szCs w:val="21"/>
              </w:rPr>
            </w:pPr>
            <w:r w:rsidRPr="00CD6BBA">
              <w:rPr>
                <w:rFonts w:ascii="Meiryo UI" w:eastAsia="Meiryo UI" w:hAnsi="Meiryo UI" w:hint="eastAsia"/>
                <w:sz w:val="18"/>
                <w:szCs w:val="21"/>
              </w:rPr>
              <w:t>ウ．ファクシミリにあっては、ファクシミリに係る判断基準を満たすこと。</w:t>
            </w:r>
          </w:p>
          <w:p w14:paraId="2FD3AACF" w14:textId="77777777" w:rsidR="00A97A3B" w:rsidRPr="00CD6BBA" w:rsidRDefault="00A97A3B" w:rsidP="00FE5F1C">
            <w:pPr>
              <w:snapToGrid w:val="0"/>
              <w:ind w:firstLineChars="100" w:firstLine="180"/>
              <w:rPr>
                <w:rFonts w:ascii="Meiryo UI" w:eastAsia="Meiryo UI" w:hAnsi="Meiryo UI"/>
                <w:sz w:val="18"/>
                <w:szCs w:val="21"/>
              </w:rPr>
            </w:pPr>
            <w:r w:rsidRPr="00CD6BBA">
              <w:rPr>
                <w:rFonts w:ascii="Meiryo UI" w:eastAsia="Meiryo UI" w:hAnsi="Meiryo UI" w:hint="eastAsia"/>
                <w:sz w:val="18"/>
                <w:szCs w:val="21"/>
              </w:rPr>
              <w:t>エ．スキャナにあっては、スキャナに係る判断基準を満たすこと。</w:t>
            </w:r>
          </w:p>
          <w:p w14:paraId="664C8311" w14:textId="77777777" w:rsidR="00A97A3B" w:rsidRPr="00CD6BBA" w:rsidRDefault="00A97A3B" w:rsidP="00FE5F1C">
            <w:pPr>
              <w:snapToGrid w:val="0"/>
              <w:ind w:firstLineChars="100" w:firstLine="180"/>
              <w:rPr>
                <w:rFonts w:ascii="Meiryo UI" w:eastAsia="Meiryo UI" w:hAnsi="Meiryo UI"/>
                <w:sz w:val="18"/>
                <w:szCs w:val="21"/>
              </w:rPr>
            </w:pPr>
            <w:r w:rsidRPr="00CD6BBA">
              <w:rPr>
                <w:rFonts w:ascii="Meiryo UI" w:eastAsia="Meiryo UI" w:hAnsi="Meiryo UI" w:hint="eastAsia"/>
                <w:sz w:val="18"/>
                <w:szCs w:val="21"/>
              </w:rPr>
              <w:t>オ．デジタル印刷機にあっては、デジタル印刷機に係る判断基準を満たすこと。</w:t>
            </w:r>
          </w:p>
          <w:p w14:paraId="204D020A" w14:textId="77777777" w:rsidR="00A97A3B" w:rsidRPr="00CD6BBA" w:rsidRDefault="00A97A3B" w:rsidP="00FE5F1C">
            <w:pPr>
              <w:snapToGrid w:val="0"/>
              <w:ind w:leftChars="99" w:left="509" w:hangingChars="167" w:hanging="301"/>
              <w:rPr>
                <w:rFonts w:ascii="Meiryo UI" w:eastAsia="Meiryo UI" w:hAnsi="Meiryo UI"/>
                <w:sz w:val="18"/>
                <w:szCs w:val="21"/>
              </w:rPr>
            </w:pPr>
            <w:r w:rsidRPr="00CD6BBA">
              <w:rPr>
                <w:rFonts w:ascii="Meiryo UI" w:eastAsia="Meiryo UI" w:hAnsi="Meiryo UI" w:hint="eastAsia"/>
                <w:sz w:val="18"/>
                <w:szCs w:val="21"/>
              </w:rPr>
              <w:t>カ．契約終了後に使用済の印刷機能等提供業務に係る機器を回収すること。また、回収した部品の再使用又は材料の再生利用が行われること。なお、回収した機器の再使用又は再生利用できない部分については、減量化等が行われた上で、適正処理され、単純埋立てされないこと。</w:t>
            </w:r>
          </w:p>
          <w:p w14:paraId="4553EB76" w14:textId="77777777" w:rsidR="00A97A3B" w:rsidRPr="00CD6BBA" w:rsidRDefault="00A97A3B" w:rsidP="00FE5F1C">
            <w:pPr>
              <w:snapToGrid w:val="0"/>
              <w:rPr>
                <w:rFonts w:ascii="Meiryo UI" w:eastAsia="Meiryo UI" w:hAnsi="Meiryo UI"/>
                <w:sz w:val="18"/>
                <w:szCs w:val="21"/>
              </w:rPr>
            </w:pPr>
            <w:r w:rsidRPr="00CD6BBA">
              <w:rPr>
                <w:rFonts w:ascii="Meiryo UI" w:eastAsia="Meiryo UI" w:hAnsi="Meiryo UI" w:hint="eastAsia"/>
                <w:sz w:val="18"/>
                <w:szCs w:val="21"/>
              </w:rPr>
              <w:t>②</w:t>
            </w:r>
            <w:r w:rsidRPr="00CD6BBA">
              <w:rPr>
                <w:rFonts w:ascii="Meiryo UI" w:eastAsia="Meiryo UI" w:hAnsi="Meiryo UI"/>
                <w:sz w:val="18"/>
                <w:szCs w:val="21"/>
              </w:rPr>
              <w:t>カートリッジ等を供給する場合は、カートリッジ等に係る判断基準を満たすこと。</w:t>
            </w:r>
          </w:p>
          <w:p w14:paraId="3F7CDFB0" w14:textId="77777777" w:rsidR="00A97A3B" w:rsidRPr="00CD6BBA" w:rsidRDefault="00A97A3B" w:rsidP="00FE5F1C">
            <w:pPr>
              <w:snapToGrid w:val="0"/>
              <w:rPr>
                <w:rFonts w:ascii="Meiryo UI" w:eastAsia="Meiryo UI" w:hAnsi="Meiryo UI"/>
                <w:sz w:val="18"/>
                <w:szCs w:val="21"/>
              </w:rPr>
            </w:pPr>
            <w:r w:rsidRPr="00CD6BBA">
              <w:rPr>
                <w:rFonts w:ascii="Meiryo UI" w:eastAsia="Meiryo UI" w:hAnsi="Meiryo UI" w:hint="eastAsia"/>
                <w:sz w:val="18"/>
                <w:szCs w:val="21"/>
              </w:rPr>
              <w:t>③</w:t>
            </w:r>
            <w:r w:rsidRPr="00CD6BBA">
              <w:rPr>
                <w:rFonts w:ascii="Meiryo UI" w:eastAsia="Meiryo UI" w:hAnsi="Meiryo UI"/>
                <w:sz w:val="18"/>
                <w:szCs w:val="21"/>
              </w:rPr>
              <w:t>用紙を供給する場合であって、特定調達品目に該当する用紙は、当該品目に係る判断基準を満たすこと。</w:t>
            </w:r>
          </w:p>
          <w:p w14:paraId="349E4A44" w14:textId="77777777" w:rsidR="00A97A3B" w:rsidRPr="00CD6BBA" w:rsidRDefault="00A97A3B" w:rsidP="00FE5F1C">
            <w:pPr>
              <w:snapToGrid w:val="0"/>
              <w:rPr>
                <w:rFonts w:ascii="Meiryo UI" w:eastAsia="Meiryo UI" w:hAnsi="Meiryo UI"/>
                <w:sz w:val="18"/>
                <w:szCs w:val="21"/>
              </w:rPr>
            </w:pPr>
            <w:r w:rsidRPr="00CD6BBA">
              <w:rPr>
                <w:rFonts w:ascii="Meiryo UI" w:eastAsia="Meiryo UI" w:hAnsi="Meiryo UI" w:hint="eastAsia"/>
                <w:sz w:val="18"/>
                <w:szCs w:val="21"/>
              </w:rPr>
              <w:t>④</w:t>
            </w:r>
            <w:r w:rsidRPr="00CD6BBA">
              <w:rPr>
                <w:rFonts w:ascii="Meiryo UI" w:eastAsia="Meiryo UI" w:hAnsi="Meiryo UI"/>
                <w:sz w:val="18"/>
                <w:szCs w:val="21"/>
              </w:rPr>
              <w:t>印刷機能等提供業務に係る機器の使用実績等を把握し、その状況を踏まえ、以下の提案を行うこと。</w:t>
            </w:r>
          </w:p>
          <w:p w14:paraId="3793D8B0" w14:textId="77777777" w:rsidR="00A97A3B" w:rsidRPr="00CD6BBA" w:rsidRDefault="00A97A3B" w:rsidP="00FE5F1C">
            <w:pPr>
              <w:snapToGrid w:val="0"/>
              <w:ind w:leftChars="99" w:left="509" w:hangingChars="167" w:hanging="301"/>
              <w:rPr>
                <w:rFonts w:ascii="Meiryo UI" w:eastAsia="Meiryo UI" w:hAnsi="Meiryo UI"/>
                <w:sz w:val="18"/>
                <w:szCs w:val="21"/>
              </w:rPr>
            </w:pPr>
            <w:r w:rsidRPr="00CD6BBA">
              <w:rPr>
                <w:rFonts w:ascii="Meiryo UI" w:eastAsia="Meiryo UI" w:hAnsi="Meiryo UI" w:hint="eastAsia"/>
                <w:sz w:val="18"/>
                <w:szCs w:val="21"/>
              </w:rPr>
              <w:t>ア．コピー機能又はプリント機能を有する印刷機能等提供業務に係る機器の場合、紙及びトナー又はインクの使用量の削減対策。</w:t>
            </w:r>
          </w:p>
          <w:p w14:paraId="3DECA471" w14:textId="77777777" w:rsidR="00A97A3B" w:rsidRPr="00CD6BBA" w:rsidRDefault="00A97A3B" w:rsidP="00FE5F1C">
            <w:pPr>
              <w:snapToGrid w:val="0"/>
              <w:ind w:firstLineChars="126" w:firstLine="227"/>
              <w:rPr>
                <w:rFonts w:ascii="Meiryo UI" w:eastAsia="Meiryo UI" w:hAnsi="Meiryo UI"/>
                <w:sz w:val="18"/>
                <w:szCs w:val="21"/>
              </w:rPr>
            </w:pPr>
            <w:r w:rsidRPr="00CD6BBA">
              <w:rPr>
                <w:rFonts w:ascii="Meiryo UI" w:eastAsia="Meiryo UI" w:hAnsi="Meiryo UI" w:hint="eastAsia"/>
                <w:sz w:val="18"/>
                <w:szCs w:val="21"/>
              </w:rPr>
              <w:t>イ．環境負荷低減に向けた適切な印刷機能等提供業務に係る機器の製品仕様及び設置台数。</w:t>
            </w:r>
          </w:p>
        </w:tc>
        <w:tc>
          <w:tcPr>
            <w:tcW w:w="3119" w:type="dxa"/>
            <w:tcBorders>
              <w:bottom w:val="single" w:sz="4" w:space="0" w:color="auto"/>
            </w:tcBorders>
            <w:shd w:val="clear" w:color="auto" w:fill="auto"/>
          </w:tcPr>
          <w:p w14:paraId="3A6D47FC" w14:textId="234E8B53" w:rsidR="00A97A3B" w:rsidRPr="00A25335" w:rsidRDefault="00932E15" w:rsidP="00BC70DC">
            <w:pPr>
              <w:snapToGrid w:val="0"/>
              <w:spacing w:line="240" w:lineRule="exact"/>
              <w:ind w:left="180" w:hangingChars="100" w:hanging="180"/>
              <w:rPr>
                <w:rFonts w:ascii="Meiryo UI" w:eastAsia="Meiryo UI" w:hAnsi="Meiryo UI"/>
                <w:szCs w:val="21"/>
              </w:rPr>
            </w:pPr>
            <w:r w:rsidRPr="00932E15">
              <w:rPr>
                <w:rFonts w:ascii="Meiryo UI" w:eastAsia="Meiryo UI" w:hAnsi="Meiryo UI" w:hint="eastAsia"/>
                <w:sz w:val="18"/>
                <w:szCs w:val="21"/>
              </w:rPr>
              <w:t>※「印刷機能等提供業務に係る機器」とは、本</w:t>
            </w:r>
            <w:r w:rsidR="00AA06E9">
              <w:rPr>
                <w:rFonts w:ascii="Meiryo UI" w:eastAsia="Meiryo UI" w:hAnsi="Meiryo UI" w:hint="eastAsia"/>
                <w:sz w:val="18"/>
                <w:szCs w:val="21"/>
              </w:rPr>
              <w:t>調達</w:t>
            </w:r>
            <w:r w:rsidRPr="00932E15">
              <w:rPr>
                <w:rFonts w:ascii="Meiryo UI" w:eastAsia="Meiryo UI" w:hAnsi="Meiryo UI" w:hint="eastAsia"/>
                <w:sz w:val="18"/>
                <w:szCs w:val="21"/>
              </w:rPr>
              <w:t>方針</w:t>
            </w:r>
            <w:r w:rsidR="00F03751" w:rsidRPr="00F03751">
              <w:rPr>
                <w:rFonts w:ascii="Meiryo UI" w:eastAsia="Meiryo UI" w:hAnsi="Meiryo UI" w:hint="eastAsia"/>
                <w:sz w:val="18"/>
                <w:szCs w:val="21"/>
              </w:rPr>
              <w:t>「Ⅰ</w:t>
            </w:r>
            <w:r w:rsidR="00F03751" w:rsidRPr="00F03751">
              <w:rPr>
                <w:rFonts w:ascii="Meiryo UI" w:eastAsia="Meiryo UI" w:hAnsi="Meiryo UI"/>
                <w:sz w:val="18"/>
                <w:szCs w:val="21"/>
              </w:rPr>
              <w:t xml:space="preserve"> 物品編」の</w:t>
            </w:r>
            <w:r w:rsidRPr="00932E15">
              <w:rPr>
                <w:rFonts w:ascii="Meiryo UI" w:eastAsia="Meiryo UI" w:hAnsi="Meiryo UI" w:hint="eastAsia"/>
                <w:sz w:val="18"/>
                <w:szCs w:val="21"/>
              </w:rPr>
              <w:t>「５．画像機器等」に示すコピー機、複合機、拡張性のあるデジタルコピー機、プリンタ、プリンタ複合機、ファクシミリ及びスキャナ並びに「７．オフィス機器等」に示すデジタル印刷機の対象になるものをいう。</w:t>
            </w:r>
          </w:p>
        </w:tc>
      </w:tr>
      <w:tr w:rsidR="000F7507" w:rsidRPr="00A25335" w14:paraId="4D381E38" w14:textId="77777777" w:rsidTr="00F03751">
        <w:trPr>
          <w:trHeight w:val="54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12A2C37C" w14:textId="137BB873" w:rsidR="000F7507" w:rsidRPr="00A97A3B" w:rsidRDefault="000F7507">
            <w:pPr>
              <w:snapToGrid w:val="0"/>
              <w:rPr>
                <w:rFonts w:ascii="Meiryo UI" w:eastAsia="Meiryo UI" w:hAnsi="Meiryo UI"/>
                <w:sz w:val="20"/>
                <w:szCs w:val="21"/>
              </w:rPr>
            </w:pPr>
            <w:r w:rsidRPr="00A97A3B">
              <w:rPr>
                <w:rFonts w:ascii="Meiryo UI" w:eastAsia="Meiryo UI" w:hAnsi="Meiryo UI" w:hint="eastAsia"/>
                <w:sz w:val="20"/>
                <w:szCs w:val="21"/>
              </w:rPr>
              <w:t>★産業廃棄物の処理の委託</w:t>
            </w:r>
          </w:p>
        </w:tc>
        <w:tc>
          <w:tcPr>
            <w:tcW w:w="9668" w:type="dxa"/>
            <w:tcBorders>
              <w:top w:val="single" w:sz="4" w:space="0" w:color="auto"/>
              <w:left w:val="single" w:sz="4" w:space="0" w:color="auto"/>
              <w:bottom w:val="single" w:sz="4" w:space="0" w:color="auto"/>
              <w:right w:val="single" w:sz="4" w:space="0" w:color="auto"/>
            </w:tcBorders>
            <w:shd w:val="clear" w:color="auto" w:fill="auto"/>
          </w:tcPr>
          <w:p w14:paraId="6C306000" w14:textId="77777777" w:rsidR="000F7507" w:rsidRPr="00BC70DC" w:rsidRDefault="000F7507" w:rsidP="00FE5F1C">
            <w:pPr>
              <w:snapToGrid w:val="0"/>
              <w:ind w:left="180" w:hangingChars="100" w:hanging="180"/>
              <w:rPr>
                <w:rFonts w:ascii="Meiryo UI" w:eastAsia="Meiryo UI" w:hAnsi="Meiryo UI"/>
                <w:sz w:val="18"/>
                <w:szCs w:val="18"/>
              </w:rPr>
            </w:pPr>
            <w:r w:rsidRPr="009F1C82">
              <w:rPr>
                <w:rFonts w:ascii="Meiryo UI" w:eastAsia="Meiryo UI" w:hAnsi="Meiryo UI" w:hint="eastAsia"/>
                <w:sz w:val="18"/>
                <w:szCs w:val="21"/>
              </w:rPr>
              <w:t>○産業廃棄物処理の委託業者への引渡しにあたっては、産業廃棄物管理票（紙マニフェスト）に代えて、電子マニフェストを利用すること。</w:t>
            </w:r>
          </w:p>
          <w:p w14:paraId="4D89D02B" w14:textId="77777777" w:rsidR="002F7008" w:rsidRPr="00BC70DC" w:rsidRDefault="002F7008" w:rsidP="00FE5F1C">
            <w:pPr>
              <w:snapToGrid w:val="0"/>
              <w:ind w:left="180" w:hangingChars="100" w:hanging="180"/>
              <w:rPr>
                <w:rFonts w:ascii="Meiryo UI" w:eastAsia="Meiryo UI" w:hAnsi="Meiryo UI"/>
                <w:sz w:val="18"/>
                <w:szCs w:val="18"/>
              </w:rPr>
            </w:pPr>
            <w:r w:rsidRPr="00BC70DC">
              <w:rPr>
                <w:rFonts w:ascii="Meiryo UI" w:eastAsia="Meiryo UI" w:hAnsi="Meiryo UI" w:hint="eastAsia"/>
                <w:sz w:val="18"/>
                <w:szCs w:val="18"/>
              </w:rPr>
              <w:t>【配慮事項】</w:t>
            </w:r>
          </w:p>
          <w:p w14:paraId="093228E4" w14:textId="5F2A5C5C" w:rsidR="00367166" w:rsidRPr="003F10F6" w:rsidRDefault="002F7008" w:rsidP="003F10F6">
            <w:pPr>
              <w:snapToGrid w:val="0"/>
              <w:ind w:left="180" w:hangingChars="100" w:hanging="180"/>
              <w:rPr>
                <w:rFonts w:ascii="Meiryo UI" w:eastAsia="Meiryo UI" w:hAnsi="Meiryo UI"/>
                <w:sz w:val="18"/>
                <w:szCs w:val="18"/>
              </w:rPr>
            </w:pPr>
            <w:r w:rsidRPr="00BC70DC">
              <w:rPr>
                <w:rFonts w:ascii="Meiryo UI" w:eastAsia="Meiryo UI" w:hAnsi="Meiryo UI" w:hint="eastAsia"/>
                <w:sz w:val="18"/>
                <w:szCs w:val="18"/>
              </w:rPr>
              <w:t>○</w:t>
            </w:r>
            <w:r w:rsidRPr="00CC63EC">
              <w:rPr>
                <w:rFonts w:ascii="Meiryo UI" w:eastAsia="Meiryo UI" w:hAnsi="Meiryo UI" w:hint="eastAsia"/>
                <w:sz w:val="18"/>
                <w:szCs w:val="18"/>
              </w:rPr>
              <w:t>廃棄物処理法第</w:t>
            </w:r>
            <w:r w:rsidRPr="00CC63EC">
              <w:rPr>
                <w:rFonts w:ascii="Meiryo UI" w:eastAsia="Meiryo UI" w:hAnsi="Meiryo UI"/>
                <w:sz w:val="18"/>
                <w:szCs w:val="18"/>
              </w:rPr>
              <w:t>14条第2項及び第7項並びに第14条の4第2項及び</w:t>
            </w:r>
            <w:r w:rsidRPr="00CC63EC">
              <w:rPr>
                <w:rFonts w:ascii="Meiryo UI" w:eastAsia="Meiryo UI" w:hAnsi="Meiryo UI" w:hint="eastAsia"/>
                <w:sz w:val="18"/>
                <w:szCs w:val="18"/>
              </w:rPr>
              <w:t>第</w:t>
            </w:r>
            <w:r w:rsidRPr="00CC63EC">
              <w:rPr>
                <w:rFonts w:ascii="Meiryo UI" w:eastAsia="Meiryo UI" w:hAnsi="Meiryo UI"/>
                <w:sz w:val="18"/>
                <w:szCs w:val="18"/>
              </w:rPr>
              <w:t>7項に基づき、優良な産廃処理業者として認定を受けたものであるこ</w:t>
            </w:r>
            <w:r w:rsidRPr="00CC63EC">
              <w:rPr>
                <w:rFonts w:ascii="Meiryo UI" w:eastAsia="Meiryo UI" w:hAnsi="Meiryo UI" w:hint="eastAsia"/>
                <w:sz w:val="18"/>
                <w:szCs w:val="18"/>
              </w:rPr>
              <w:t>と。</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B639564" w14:textId="77777777" w:rsidR="003F10F6" w:rsidRPr="00BC70DC" w:rsidRDefault="003F10F6" w:rsidP="003F10F6">
            <w:pPr>
              <w:snapToGrid w:val="0"/>
              <w:ind w:left="180" w:hangingChars="100" w:hanging="180"/>
              <w:rPr>
                <w:rFonts w:ascii="Meiryo UI" w:eastAsia="Meiryo UI" w:hAnsi="Meiryo UI"/>
                <w:sz w:val="18"/>
                <w:szCs w:val="18"/>
              </w:rPr>
            </w:pPr>
            <w:r w:rsidRPr="00BC70DC">
              <w:rPr>
                <w:rFonts w:ascii="Meiryo UI" w:eastAsia="Meiryo UI" w:hAnsi="Meiryo UI" w:hint="eastAsia"/>
                <w:sz w:val="18"/>
                <w:szCs w:val="18"/>
              </w:rPr>
              <w:t>※府の会計で府が排出事業者となり産</w:t>
            </w:r>
            <w:r w:rsidRPr="00CC63EC">
              <w:rPr>
                <w:rFonts w:ascii="Meiryo UI" w:eastAsia="Meiryo UI" w:hAnsi="Meiryo UI" w:hint="eastAsia"/>
                <w:sz w:val="18"/>
                <w:szCs w:val="18"/>
              </w:rPr>
              <w:t>業廃棄物を委託処理する所属（府警本部を除く）を対象</w:t>
            </w:r>
            <w:r w:rsidRPr="00BC70DC">
              <w:rPr>
                <w:rFonts w:ascii="Meiryo UI" w:eastAsia="Meiryo UI" w:hAnsi="Meiryo UI" w:hint="eastAsia"/>
                <w:sz w:val="18"/>
                <w:szCs w:val="18"/>
              </w:rPr>
              <w:t>とする。</w:t>
            </w:r>
          </w:p>
          <w:p w14:paraId="07F08588" w14:textId="0666CEDC" w:rsidR="003F10F6" w:rsidRDefault="003F10F6" w:rsidP="003F10F6">
            <w:pPr>
              <w:snapToGrid w:val="0"/>
              <w:ind w:left="180" w:hangingChars="100" w:hanging="180"/>
              <w:rPr>
                <w:rFonts w:ascii="Meiryo UI" w:eastAsia="Meiryo UI" w:hAnsi="Meiryo UI"/>
                <w:sz w:val="20"/>
                <w:szCs w:val="21"/>
              </w:rPr>
            </w:pPr>
            <w:r w:rsidRPr="00BC70DC">
              <w:rPr>
                <w:rFonts w:ascii="Meiryo UI" w:eastAsia="Meiryo UI" w:hAnsi="Meiryo UI" w:hint="eastAsia"/>
                <w:sz w:val="18"/>
                <w:szCs w:val="18"/>
              </w:rPr>
              <w:t>※</w:t>
            </w:r>
            <w:r w:rsidRPr="00BC70DC">
              <w:rPr>
                <w:rFonts w:ascii="Meiryo UI" w:eastAsia="Meiryo UI" w:hAnsi="Meiryo UI"/>
                <w:sz w:val="18"/>
                <w:szCs w:val="18"/>
              </w:rPr>
              <w:t>当分の間は、産業廃棄物処理の委託契約における仕様書には電子マニフェストの使用を努力義務として定</w:t>
            </w:r>
            <w:r w:rsidRPr="00BC70DC">
              <w:rPr>
                <w:rFonts w:ascii="Meiryo UI" w:eastAsia="Meiryo UI" w:hAnsi="Meiryo UI" w:hint="eastAsia"/>
                <w:sz w:val="18"/>
                <w:szCs w:val="18"/>
              </w:rPr>
              <w:t>め、電子マニフェストに対応できない処理業者については、従来どおり紙マニフェストを使用することとする。</w:t>
            </w:r>
          </w:p>
          <w:p w14:paraId="0C7DB291" w14:textId="034B6D4B" w:rsidR="000F7507" w:rsidRPr="003F10F6" w:rsidRDefault="00F737E5" w:rsidP="003F10F6">
            <w:pPr>
              <w:snapToGrid w:val="0"/>
              <w:rPr>
                <w:rFonts w:ascii="Meiryo UI" w:eastAsia="Meiryo UI" w:hAnsi="Meiryo UI"/>
                <w:w w:val="80"/>
                <w:sz w:val="18"/>
                <w:szCs w:val="18"/>
              </w:rPr>
            </w:pPr>
            <w:r w:rsidRPr="003F10F6">
              <w:rPr>
                <w:rFonts w:ascii="Meiryo UI" w:eastAsia="Meiryo UI" w:hAnsi="Meiryo UI" w:hint="eastAsia"/>
                <w:sz w:val="18"/>
                <w:szCs w:val="18"/>
              </w:rPr>
              <w:t>（参考）</w:t>
            </w:r>
            <w:hyperlink r:id="rId23" w:history="1">
              <w:r w:rsidR="000C0104" w:rsidRPr="003F10F6">
                <w:rPr>
                  <w:rStyle w:val="a3"/>
                  <w:rFonts w:ascii="Meiryo UI" w:eastAsia="Meiryo UI" w:hAnsi="Meiryo UI" w:hint="eastAsia"/>
                  <w:w w:val="80"/>
                  <w:sz w:val="18"/>
                  <w:szCs w:val="18"/>
                </w:rPr>
                <w:t>大阪府産業廃棄物電子マニフェスト</w:t>
              </w:r>
            </w:hyperlink>
          </w:p>
        </w:tc>
      </w:tr>
      <w:tr w:rsidR="00BC70DC" w:rsidRPr="00A25335" w14:paraId="1DECA747" w14:textId="77777777" w:rsidTr="00F03751">
        <w:trPr>
          <w:trHeight w:val="54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932B5E9" w14:textId="09C32AAE" w:rsidR="00BC70DC" w:rsidRPr="00813638" w:rsidRDefault="00BC70DC">
            <w:pPr>
              <w:snapToGrid w:val="0"/>
              <w:rPr>
                <w:rFonts w:ascii="Meiryo UI" w:eastAsia="Meiryo UI" w:hAnsi="Meiryo UI"/>
                <w:sz w:val="20"/>
                <w:szCs w:val="21"/>
              </w:rPr>
            </w:pPr>
            <w:r w:rsidRPr="00813638">
              <w:rPr>
                <w:rFonts w:ascii="Meiryo UI" w:eastAsia="Meiryo UI" w:hAnsi="Meiryo UI" w:hint="eastAsia"/>
                <w:sz w:val="20"/>
                <w:szCs w:val="21"/>
              </w:rPr>
              <w:t>★電気</w:t>
            </w:r>
          </w:p>
        </w:tc>
        <w:tc>
          <w:tcPr>
            <w:tcW w:w="9668" w:type="dxa"/>
            <w:tcBorders>
              <w:top w:val="single" w:sz="4" w:space="0" w:color="auto"/>
              <w:left w:val="single" w:sz="4" w:space="0" w:color="auto"/>
              <w:bottom w:val="single" w:sz="4" w:space="0" w:color="auto"/>
              <w:right w:val="single" w:sz="4" w:space="0" w:color="auto"/>
            </w:tcBorders>
            <w:shd w:val="clear" w:color="auto" w:fill="auto"/>
          </w:tcPr>
          <w:p w14:paraId="237284AF" w14:textId="75A9D892" w:rsidR="00A55765" w:rsidRPr="00813638" w:rsidRDefault="00BC70DC" w:rsidP="00FE5F1C">
            <w:pPr>
              <w:snapToGrid w:val="0"/>
              <w:ind w:left="180" w:hangingChars="100" w:hanging="180"/>
              <w:rPr>
                <w:rFonts w:ascii="Meiryo UI" w:eastAsia="Meiryo UI" w:hAnsi="Meiryo UI"/>
                <w:sz w:val="18"/>
                <w:szCs w:val="21"/>
              </w:rPr>
            </w:pPr>
            <w:r w:rsidRPr="00813638">
              <w:rPr>
                <w:rFonts w:ascii="Meiryo UI" w:eastAsia="Meiryo UI" w:hAnsi="Meiryo UI" w:hint="eastAsia"/>
                <w:sz w:val="18"/>
                <w:szCs w:val="21"/>
              </w:rPr>
              <w:t>○</w:t>
            </w:r>
            <w:r w:rsidR="00A55765" w:rsidRPr="00813638">
              <w:rPr>
                <w:rFonts w:ascii="Meiryo UI" w:eastAsia="Meiryo UI" w:hAnsi="Meiryo UI" w:hint="eastAsia"/>
                <w:sz w:val="18"/>
                <w:szCs w:val="21"/>
              </w:rPr>
              <w:t>入札に付する際には「</w:t>
            </w:r>
            <w:hyperlink r:id="rId24" w:history="1">
              <w:r w:rsidR="00F03751">
                <w:rPr>
                  <w:rStyle w:val="a3"/>
                  <w:rFonts w:ascii="Meiryo UI" w:eastAsia="Meiryo UI" w:hAnsi="Meiryo UI" w:hint="eastAsia"/>
                  <w:sz w:val="18"/>
                  <w:szCs w:val="21"/>
                </w:rPr>
                <w:t>大阪府電</w:t>
              </w:r>
              <w:r w:rsidR="00A55765" w:rsidRPr="00813638">
                <w:rPr>
                  <w:rStyle w:val="a3"/>
                  <w:rFonts w:ascii="Meiryo UI" w:eastAsia="Meiryo UI" w:hAnsi="Meiryo UI" w:hint="eastAsia"/>
                  <w:sz w:val="18"/>
                  <w:szCs w:val="21"/>
                </w:rPr>
                <w:t>力</w:t>
              </w:r>
              <w:r w:rsidR="00F03751">
                <w:rPr>
                  <w:rStyle w:val="a3"/>
                  <w:rFonts w:ascii="Meiryo UI" w:eastAsia="Meiryo UI" w:hAnsi="Meiryo UI" w:hint="eastAsia"/>
                  <w:sz w:val="18"/>
                  <w:szCs w:val="21"/>
                </w:rPr>
                <w:t>の</w:t>
              </w:r>
              <w:r w:rsidR="00A55765" w:rsidRPr="00813638">
                <w:rPr>
                  <w:rStyle w:val="a3"/>
                  <w:rFonts w:ascii="Meiryo UI" w:eastAsia="Meiryo UI" w:hAnsi="Meiryo UI" w:hint="eastAsia"/>
                  <w:sz w:val="18"/>
                  <w:szCs w:val="21"/>
                </w:rPr>
                <w:t>調達に係</w:t>
              </w:r>
              <w:bookmarkStart w:id="0" w:name="_GoBack"/>
              <w:bookmarkEnd w:id="0"/>
              <w:r w:rsidR="00A55765" w:rsidRPr="00813638">
                <w:rPr>
                  <w:rStyle w:val="a3"/>
                  <w:rFonts w:ascii="Meiryo UI" w:eastAsia="Meiryo UI" w:hAnsi="Meiryo UI" w:hint="eastAsia"/>
                  <w:sz w:val="18"/>
                  <w:szCs w:val="21"/>
                </w:rPr>
                <w:t>る</w:t>
              </w:r>
              <w:r w:rsidR="00A55765" w:rsidRPr="00813638">
                <w:rPr>
                  <w:rStyle w:val="a3"/>
                  <w:rFonts w:ascii="Meiryo UI" w:eastAsia="Meiryo UI" w:hAnsi="Meiryo UI" w:hint="eastAsia"/>
                  <w:sz w:val="18"/>
                  <w:szCs w:val="21"/>
                </w:rPr>
                <w:t>環境配慮方針</w:t>
              </w:r>
            </w:hyperlink>
            <w:r w:rsidR="00A55765" w:rsidRPr="00813638">
              <w:rPr>
                <w:rFonts w:ascii="Meiryo UI" w:eastAsia="Meiryo UI" w:hAnsi="Meiryo UI" w:hint="eastAsia"/>
                <w:sz w:val="18"/>
                <w:szCs w:val="21"/>
              </w:rPr>
              <w:t>」に従い入札、契約すること。</w:t>
            </w:r>
          </w:p>
          <w:p w14:paraId="68CD974D" w14:textId="77777777" w:rsidR="00BC70DC" w:rsidRPr="00813638" w:rsidRDefault="00BC70DC" w:rsidP="00FE5F1C">
            <w:pPr>
              <w:snapToGrid w:val="0"/>
              <w:ind w:left="180" w:hangingChars="100" w:hanging="180"/>
              <w:rPr>
                <w:rFonts w:ascii="Meiryo UI" w:eastAsia="Meiryo UI" w:hAnsi="Meiryo UI"/>
                <w:sz w:val="18"/>
                <w:szCs w:val="21"/>
              </w:rPr>
            </w:pPr>
            <w:r w:rsidRPr="00813638">
              <w:rPr>
                <w:rFonts w:ascii="Meiryo UI" w:eastAsia="Meiryo UI" w:hAnsi="Meiryo UI" w:hint="eastAsia"/>
                <w:sz w:val="18"/>
                <w:szCs w:val="21"/>
              </w:rPr>
              <w:t>【配慮事項】</w:t>
            </w:r>
          </w:p>
          <w:p w14:paraId="3979791F" w14:textId="013B636B" w:rsidR="00BC70DC" w:rsidRPr="00813638" w:rsidRDefault="00A55765" w:rsidP="00FE5F1C">
            <w:pPr>
              <w:snapToGrid w:val="0"/>
              <w:ind w:left="180" w:hangingChars="100" w:hanging="180"/>
              <w:rPr>
                <w:rFonts w:ascii="Meiryo UI" w:eastAsia="Meiryo UI" w:hAnsi="Meiryo UI"/>
                <w:sz w:val="18"/>
                <w:szCs w:val="21"/>
              </w:rPr>
            </w:pPr>
            <w:r w:rsidRPr="00813638">
              <w:rPr>
                <w:rFonts w:ascii="Meiryo UI" w:eastAsia="Meiryo UI" w:hAnsi="Meiryo UI" w:hint="eastAsia"/>
                <w:sz w:val="18"/>
                <w:szCs w:val="21"/>
              </w:rPr>
              <w:t>★二酸化炭素排出係数がより低く、かつ、再生可能エネルギーの比率の高い電力の調達に努めること。</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46EEBD" w14:textId="4D90F90F" w:rsidR="00F35809" w:rsidRPr="003F10F6" w:rsidRDefault="00F35809" w:rsidP="001054F8">
            <w:pPr>
              <w:snapToGrid w:val="0"/>
              <w:ind w:left="180" w:hangingChars="100" w:hanging="180"/>
              <w:rPr>
                <w:rFonts w:ascii="Meiryo UI" w:eastAsia="Meiryo UI" w:hAnsi="Meiryo UI"/>
                <w:sz w:val="18"/>
                <w:szCs w:val="18"/>
              </w:rPr>
            </w:pPr>
            <w:r w:rsidRPr="003F10F6">
              <w:rPr>
                <w:rFonts w:ascii="Meiryo UI" w:eastAsia="Meiryo UI" w:hAnsi="Meiryo UI" w:hint="eastAsia"/>
                <w:sz w:val="18"/>
                <w:szCs w:val="18"/>
              </w:rPr>
              <w:t>※電気の二酸化炭素排出係数は、毎年度国</w:t>
            </w:r>
            <w:r w:rsidR="001054F8" w:rsidRPr="003F10F6">
              <w:rPr>
                <w:rFonts w:ascii="Meiryo UI" w:eastAsia="Meiryo UI" w:hAnsi="Meiryo UI" w:hint="eastAsia"/>
                <w:sz w:val="18"/>
                <w:szCs w:val="18"/>
              </w:rPr>
              <w:t>が</w:t>
            </w:r>
            <w:r w:rsidRPr="003F10F6">
              <w:rPr>
                <w:rFonts w:ascii="Meiryo UI" w:eastAsia="Meiryo UI" w:hAnsi="Meiryo UI" w:hint="eastAsia"/>
                <w:sz w:val="18"/>
                <w:szCs w:val="18"/>
              </w:rPr>
              <w:t>公表</w:t>
            </w:r>
            <w:r w:rsidR="001054F8" w:rsidRPr="003F10F6">
              <w:rPr>
                <w:rFonts w:ascii="Meiryo UI" w:eastAsia="Meiryo UI" w:hAnsi="Meiryo UI" w:hint="eastAsia"/>
                <w:sz w:val="18"/>
                <w:szCs w:val="18"/>
              </w:rPr>
              <w:t>す</w:t>
            </w:r>
            <w:r w:rsidRPr="003F10F6">
              <w:rPr>
                <w:rFonts w:ascii="Meiryo UI" w:eastAsia="Meiryo UI" w:hAnsi="Meiryo UI" w:hint="eastAsia"/>
                <w:sz w:val="18"/>
                <w:szCs w:val="18"/>
              </w:rPr>
              <w:t>る</w:t>
            </w:r>
            <w:r w:rsidR="001054F8" w:rsidRPr="003F10F6">
              <w:rPr>
                <w:rFonts w:ascii="Meiryo UI" w:eastAsia="Meiryo UI" w:hAnsi="Meiryo UI" w:hint="eastAsia"/>
                <w:sz w:val="18"/>
                <w:szCs w:val="18"/>
              </w:rPr>
              <w:t>電気事業者別排出係数を参照する。</w:t>
            </w:r>
          </w:p>
          <w:p w14:paraId="04286D10" w14:textId="5E2499F7" w:rsidR="00BC70DC" w:rsidRPr="003F10F6" w:rsidRDefault="00F35809" w:rsidP="000E5EB4">
            <w:pPr>
              <w:snapToGrid w:val="0"/>
              <w:rPr>
                <w:rFonts w:ascii="Meiryo UI" w:eastAsia="Meiryo UI" w:hAnsi="Meiryo UI"/>
                <w:sz w:val="18"/>
                <w:szCs w:val="18"/>
              </w:rPr>
            </w:pPr>
            <w:r w:rsidRPr="003F10F6">
              <w:rPr>
                <w:rFonts w:ascii="Meiryo UI" w:eastAsia="Meiryo UI" w:hAnsi="Meiryo UI" w:hint="eastAsia"/>
                <w:sz w:val="18"/>
                <w:szCs w:val="18"/>
              </w:rPr>
              <w:t>（参考）</w:t>
            </w:r>
            <w:hyperlink r:id="rId25" w:history="1">
              <w:r w:rsidR="001054F8" w:rsidRPr="003F10F6">
                <w:rPr>
                  <w:rStyle w:val="a3"/>
                  <w:rFonts w:ascii="Meiryo UI" w:eastAsia="Meiryo UI" w:hAnsi="Meiryo UI" w:hint="eastAsia"/>
                  <w:sz w:val="18"/>
                  <w:szCs w:val="18"/>
                </w:rPr>
                <w:t>電気事業者別排出係数</w:t>
              </w:r>
            </w:hyperlink>
          </w:p>
        </w:tc>
      </w:tr>
    </w:tbl>
    <w:p w14:paraId="0A2CA9DE" w14:textId="3558C34D" w:rsidR="002F7008" w:rsidRPr="00D85C54" w:rsidRDefault="002F7008" w:rsidP="0025169E">
      <w:pPr>
        <w:snapToGrid w:val="0"/>
        <w:rPr>
          <w:rFonts w:ascii="Meiryo UI" w:eastAsia="Meiryo UI" w:hAnsi="Meiryo UI"/>
          <w:strike/>
          <w:color w:val="FF0000"/>
        </w:rPr>
      </w:pPr>
    </w:p>
    <w:sectPr w:rsidR="002F7008" w:rsidRPr="00D85C54" w:rsidSect="000C0104">
      <w:headerReference w:type="default" r:id="rId26"/>
      <w:footerReference w:type="default" r:id="rId27"/>
      <w:pgSz w:w="16838" w:h="11906" w:orient="landscape"/>
      <w:pgMar w:top="1134" w:right="1418" w:bottom="1134" w:left="1418"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015F4" w14:textId="77777777" w:rsidR="008D2452" w:rsidRDefault="008D2452" w:rsidP="004A5277">
      <w:r>
        <w:separator/>
      </w:r>
    </w:p>
  </w:endnote>
  <w:endnote w:type="continuationSeparator" w:id="0">
    <w:p w14:paraId="77C3975A" w14:textId="77777777" w:rsidR="008D2452" w:rsidRDefault="008D2452"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4659" w14:textId="77777777" w:rsidR="00BE7CCF" w:rsidRPr="00356D03" w:rsidRDefault="00BE7CCF">
    <w:pPr>
      <w:pStyle w:val="a7"/>
      <w:jc w:val="center"/>
      <w:rPr>
        <w:rFonts w:ascii="Meiryo UI" w:eastAsia="Meiryo UI" w:hAnsi="Meiryo UI"/>
      </w:rPr>
    </w:pPr>
  </w:p>
  <w:p w14:paraId="5FEAC3EF" w14:textId="77777777" w:rsidR="00BE7CCF" w:rsidRDefault="00BE7C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76CB" w14:textId="729D3129" w:rsidR="00630465" w:rsidRPr="00356D03" w:rsidRDefault="00630465">
    <w:pPr>
      <w:pStyle w:val="a7"/>
      <w:jc w:val="center"/>
      <w:rPr>
        <w:rFonts w:ascii="Meiryo UI" w:eastAsia="Meiryo UI" w:hAnsi="Meiryo UI"/>
      </w:rPr>
    </w:pPr>
    <w:r w:rsidRPr="00356D03">
      <w:rPr>
        <w:rFonts w:ascii="Meiryo UI" w:eastAsia="Meiryo UI" w:hAnsi="Meiryo UI"/>
      </w:rPr>
      <w:fldChar w:fldCharType="begin"/>
    </w:r>
    <w:r w:rsidRPr="00356D03">
      <w:rPr>
        <w:rFonts w:ascii="Meiryo UI" w:eastAsia="Meiryo UI" w:hAnsi="Meiryo UI"/>
      </w:rPr>
      <w:instrText>PAGE   \* MERGEFORMAT</w:instrText>
    </w:r>
    <w:r w:rsidRPr="00356D03">
      <w:rPr>
        <w:rFonts w:ascii="Meiryo UI" w:eastAsia="Meiryo UI" w:hAnsi="Meiryo UI"/>
      </w:rPr>
      <w:fldChar w:fldCharType="separate"/>
    </w:r>
    <w:r w:rsidR="007B0784" w:rsidRPr="007B0784">
      <w:rPr>
        <w:rFonts w:ascii="Meiryo UI" w:eastAsia="Meiryo UI" w:hAnsi="Meiryo UI"/>
        <w:noProof/>
        <w:lang w:val="ja-JP"/>
      </w:rPr>
      <w:t>8</w:t>
    </w:r>
    <w:r w:rsidRPr="00356D03">
      <w:rPr>
        <w:rFonts w:ascii="Meiryo UI" w:eastAsia="Meiryo UI" w:hAnsi="Meiryo UI"/>
      </w:rPr>
      <w:fldChar w:fldCharType="end"/>
    </w:r>
  </w:p>
  <w:p w14:paraId="339543F5" w14:textId="77777777" w:rsidR="00630465" w:rsidRDefault="0063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2191E" w14:textId="77777777" w:rsidR="008D2452" w:rsidRDefault="008D2452" w:rsidP="004A5277">
      <w:r>
        <w:separator/>
      </w:r>
    </w:p>
  </w:footnote>
  <w:footnote w:type="continuationSeparator" w:id="0">
    <w:p w14:paraId="491E9C0E" w14:textId="77777777" w:rsidR="008D2452" w:rsidRDefault="008D2452"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DF29" w14:textId="77777777" w:rsidR="0025169E" w:rsidRDefault="0025169E" w:rsidP="0025169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922F" w14:textId="6528860B" w:rsidR="00630465" w:rsidRDefault="00630465" w:rsidP="0025169E">
    <w:pPr>
      <w:pStyle w:val="a5"/>
      <w:jc w:val="center"/>
    </w:pPr>
    <w:r w:rsidRPr="0062664D">
      <w:rPr>
        <w:rFonts w:ascii="Meiryo UI" w:eastAsia="Meiryo UI" w:hAnsi="Meiryo UI" w:hint="eastAsia"/>
        <w:sz w:val="22"/>
      </w:rPr>
      <w:t>令和３年度　大阪府グリーン調達方針（</w:t>
    </w:r>
    <w:r w:rsidR="008F4737">
      <w:rPr>
        <w:rFonts w:ascii="Meiryo UI" w:eastAsia="Meiryo UI" w:hAnsi="Meiryo UI" w:hint="eastAsia"/>
        <w:sz w:val="22"/>
      </w:rPr>
      <w:t xml:space="preserve">Ⅲ </w:t>
    </w:r>
    <w:r>
      <w:rPr>
        <w:rFonts w:ascii="Meiryo UI" w:eastAsia="Meiryo UI" w:hAnsi="Meiryo UI" w:hint="eastAsia"/>
        <w:sz w:val="22"/>
      </w:rPr>
      <w:t>役務</w:t>
    </w:r>
    <w:r w:rsidR="00A405F5">
      <w:rPr>
        <w:rFonts w:ascii="Meiryo UI" w:eastAsia="Meiryo UI" w:hAnsi="Meiryo UI" w:hint="eastAsia"/>
        <w:sz w:val="22"/>
      </w:rPr>
      <w:t>編</w:t>
    </w:r>
    <w:r w:rsidRPr="0062664D">
      <w:rPr>
        <w:rFonts w:ascii="Meiryo UI" w:eastAsia="Meiryo UI" w:hAnsi="Meiryo UI"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2A"/>
    <w:rsid w:val="00022BC0"/>
    <w:rsid w:val="00027BCE"/>
    <w:rsid w:val="0009307E"/>
    <w:rsid w:val="000A4FCD"/>
    <w:rsid w:val="000B34B4"/>
    <w:rsid w:val="000C0104"/>
    <w:rsid w:val="000C429A"/>
    <w:rsid w:val="000D683E"/>
    <w:rsid w:val="000E5EB4"/>
    <w:rsid w:val="000F6CAC"/>
    <w:rsid w:val="000F7507"/>
    <w:rsid w:val="001054F8"/>
    <w:rsid w:val="00142592"/>
    <w:rsid w:val="001A2726"/>
    <w:rsid w:val="001A4C06"/>
    <w:rsid w:val="001B5410"/>
    <w:rsid w:val="001D4D16"/>
    <w:rsid w:val="001F5AE6"/>
    <w:rsid w:val="00203425"/>
    <w:rsid w:val="002057E9"/>
    <w:rsid w:val="002232DF"/>
    <w:rsid w:val="002448DF"/>
    <w:rsid w:val="0025169E"/>
    <w:rsid w:val="00280235"/>
    <w:rsid w:val="0028139C"/>
    <w:rsid w:val="00281EEB"/>
    <w:rsid w:val="0028546A"/>
    <w:rsid w:val="002E35EF"/>
    <w:rsid w:val="002E48E9"/>
    <w:rsid w:val="002E5D1F"/>
    <w:rsid w:val="002F7008"/>
    <w:rsid w:val="003144F0"/>
    <w:rsid w:val="0032677D"/>
    <w:rsid w:val="00344345"/>
    <w:rsid w:val="003459D4"/>
    <w:rsid w:val="003535DC"/>
    <w:rsid w:val="00354059"/>
    <w:rsid w:val="00356D03"/>
    <w:rsid w:val="00362E3A"/>
    <w:rsid w:val="00367166"/>
    <w:rsid w:val="0039241C"/>
    <w:rsid w:val="003B0BDE"/>
    <w:rsid w:val="003D1834"/>
    <w:rsid w:val="003F10F6"/>
    <w:rsid w:val="003F5030"/>
    <w:rsid w:val="00420746"/>
    <w:rsid w:val="004250AD"/>
    <w:rsid w:val="00425252"/>
    <w:rsid w:val="004726CB"/>
    <w:rsid w:val="00473B5E"/>
    <w:rsid w:val="00484B9F"/>
    <w:rsid w:val="0049415E"/>
    <w:rsid w:val="004A5277"/>
    <w:rsid w:val="004B4D12"/>
    <w:rsid w:val="004D4FF0"/>
    <w:rsid w:val="004E033E"/>
    <w:rsid w:val="005318BD"/>
    <w:rsid w:val="00562D5E"/>
    <w:rsid w:val="00567974"/>
    <w:rsid w:val="00593D1D"/>
    <w:rsid w:val="005E103E"/>
    <w:rsid w:val="005F26C7"/>
    <w:rsid w:val="00630465"/>
    <w:rsid w:val="006453B9"/>
    <w:rsid w:val="00654F08"/>
    <w:rsid w:val="00660366"/>
    <w:rsid w:val="006622FF"/>
    <w:rsid w:val="0067744C"/>
    <w:rsid w:val="00681935"/>
    <w:rsid w:val="00690F28"/>
    <w:rsid w:val="006910A9"/>
    <w:rsid w:val="006964C4"/>
    <w:rsid w:val="006A7442"/>
    <w:rsid w:val="006B2F59"/>
    <w:rsid w:val="006B4673"/>
    <w:rsid w:val="006D61B7"/>
    <w:rsid w:val="006E06AE"/>
    <w:rsid w:val="006F0190"/>
    <w:rsid w:val="006F0D1A"/>
    <w:rsid w:val="00713061"/>
    <w:rsid w:val="00717C7D"/>
    <w:rsid w:val="00723CE4"/>
    <w:rsid w:val="00733AC2"/>
    <w:rsid w:val="007373D9"/>
    <w:rsid w:val="007431E0"/>
    <w:rsid w:val="00750901"/>
    <w:rsid w:val="00763735"/>
    <w:rsid w:val="00771A93"/>
    <w:rsid w:val="007731DC"/>
    <w:rsid w:val="00773AE9"/>
    <w:rsid w:val="007807CE"/>
    <w:rsid w:val="007860AF"/>
    <w:rsid w:val="007A67A6"/>
    <w:rsid w:val="007B0784"/>
    <w:rsid w:val="007B46B1"/>
    <w:rsid w:val="007B5CE8"/>
    <w:rsid w:val="007D1307"/>
    <w:rsid w:val="007D7E44"/>
    <w:rsid w:val="007F2293"/>
    <w:rsid w:val="00813638"/>
    <w:rsid w:val="00822FC7"/>
    <w:rsid w:val="008265A1"/>
    <w:rsid w:val="00853CCE"/>
    <w:rsid w:val="00856515"/>
    <w:rsid w:val="00873476"/>
    <w:rsid w:val="00894745"/>
    <w:rsid w:val="0089784E"/>
    <w:rsid w:val="008D2452"/>
    <w:rsid w:val="008D3BAB"/>
    <w:rsid w:val="008D6667"/>
    <w:rsid w:val="008F12DA"/>
    <w:rsid w:val="008F4737"/>
    <w:rsid w:val="00932E15"/>
    <w:rsid w:val="009545F9"/>
    <w:rsid w:val="00981E60"/>
    <w:rsid w:val="009A322F"/>
    <w:rsid w:val="009D45CE"/>
    <w:rsid w:val="009D76E4"/>
    <w:rsid w:val="009E2C19"/>
    <w:rsid w:val="009F1C82"/>
    <w:rsid w:val="00A2207A"/>
    <w:rsid w:val="00A25335"/>
    <w:rsid w:val="00A405F5"/>
    <w:rsid w:val="00A4161B"/>
    <w:rsid w:val="00A55765"/>
    <w:rsid w:val="00A870F8"/>
    <w:rsid w:val="00A9608B"/>
    <w:rsid w:val="00A97A3B"/>
    <w:rsid w:val="00AA06E9"/>
    <w:rsid w:val="00AF17E3"/>
    <w:rsid w:val="00B110C6"/>
    <w:rsid w:val="00B450FB"/>
    <w:rsid w:val="00B45CCD"/>
    <w:rsid w:val="00B501F5"/>
    <w:rsid w:val="00B83A98"/>
    <w:rsid w:val="00B963C0"/>
    <w:rsid w:val="00BA6329"/>
    <w:rsid w:val="00BB4E90"/>
    <w:rsid w:val="00BC23F2"/>
    <w:rsid w:val="00BC70DC"/>
    <w:rsid w:val="00BE2DF1"/>
    <w:rsid w:val="00BE7CCF"/>
    <w:rsid w:val="00C0222C"/>
    <w:rsid w:val="00C13260"/>
    <w:rsid w:val="00C267E1"/>
    <w:rsid w:val="00C438E4"/>
    <w:rsid w:val="00C455B5"/>
    <w:rsid w:val="00C77D6C"/>
    <w:rsid w:val="00C80F94"/>
    <w:rsid w:val="00C878DC"/>
    <w:rsid w:val="00CA5A16"/>
    <w:rsid w:val="00CC63EC"/>
    <w:rsid w:val="00CD6BBA"/>
    <w:rsid w:val="00D15656"/>
    <w:rsid w:val="00D44DEA"/>
    <w:rsid w:val="00D649CE"/>
    <w:rsid w:val="00D67878"/>
    <w:rsid w:val="00D72FAC"/>
    <w:rsid w:val="00D73743"/>
    <w:rsid w:val="00D85C54"/>
    <w:rsid w:val="00DC243F"/>
    <w:rsid w:val="00E542A3"/>
    <w:rsid w:val="00E8011A"/>
    <w:rsid w:val="00E93C56"/>
    <w:rsid w:val="00EA1F71"/>
    <w:rsid w:val="00EA4A48"/>
    <w:rsid w:val="00EB3DB3"/>
    <w:rsid w:val="00EB4F15"/>
    <w:rsid w:val="00ED7ACD"/>
    <w:rsid w:val="00F03751"/>
    <w:rsid w:val="00F06319"/>
    <w:rsid w:val="00F10351"/>
    <w:rsid w:val="00F13AE9"/>
    <w:rsid w:val="00F34E1E"/>
    <w:rsid w:val="00F35809"/>
    <w:rsid w:val="00F420F7"/>
    <w:rsid w:val="00F5623D"/>
    <w:rsid w:val="00F737E5"/>
    <w:rsid w:val="00F85287"/>
    <w:rsid w:val="00F871E0"/>
    <w:rsid w:val="00F97413"/>
    <w:rsid w:val="00FB742A"/>
    <w:rsid w:val="00FC72D6"/>
    <w:rsid w:val="00FD2262"/>
    <w:rsid w:val="00FE24B0"/>
    <w:rsid w:val="00FE5F1C"/>
    <w:rsid w:val="00FF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A26A41"/>
  <w15:docId w15:val="{18DC3B0C-2117-4276-BBBB-532C8928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413"/>
    <w:rPr>
      <w:color w:val="0563C1"/>
      <w:u w:val="single"/>
    </w:rPr>
  </w:style>
  <w:style w:type="table" w:styleId="a4">
    <w:name w:val="Table Grid"/>
    <w:basedOn w:val="a1"/>
    <w:uiPriority w:val="39"/>
    <w:rsid w:val="0042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277"/>
    <w:pPr>
      <w:tabs>
        <w:tab w:val="center" w:pos="4252"/>
        <w:tab w:val="right" w:pos="8504"/>
      </w:tabs>
      <w:snapToGrid w:val="0"/>
    </w:pPr>
  </w:style>
  <w:style w:type="character" w:customStyle="1" w:styleId="a6">
    <w:name w:val="ヘッダー (文字)"/>
    <w:basedOn w:val="a0"/>
    <w:link w:val="a5"/>
    <w:uiPriority w:val="99"/>
    <w:rsid w:val="004A5277"/>
  </w:style>
  <w:style w:type="paragraph" w:styleId="a7">
    <w:name w:val="footer"/>
    <w:basedOn w:val="a"/>
    <w:link w:val="a8"/>
    <w:uiPriority w:val="99"/>
    <w:unhideWhenUsed/>
    <w:rsid w:val="004A5277"/>
    <w:pPr>
      <w:tabs>
        <w:tab w:val="center" w:pos="4252"/>
        <w:tab w:val="right" w:pos="8504"/>
      </w:tabs>
      <w:snapToGrid w:val="0"/>
    </w:pPr>
  </w:style>
  <w:style w:type="character" w:customStyle="1" w:styleId="a8">
    <w:name w:val="フッター (文字)"/>
    <w:basedOn w:val="a0"/>
    <w:link w:val="a7"/>
    <w:uiPriority w:val="99"/>
    <w:rsid w:val="004A5277"/>
  </w:style>
  <w:style w:type="paragraph" w:styleId="a9">
    <w:name w:val="Balloon Text"/>
    <w:basedOn w:val="a"/>
    <w:link w:val="aa"/>
    <w:uiPriority w:val="99"/>
    <w:semiHidden/>
    <w:unhideWhenUsed/>
    <w:rsid w:val="00F10351"/>
    <w:rPr>
      <w:rFonts w:ascii="游ゴシック Light" w:eastAsia="游ゴシック Light" w:hAnsi="游ゴシック Light"/>
      <w:sz w:val="18"/>
      <w:szCs w:val="18"/>
    </w:rPr>
  </w:style>
  <w:style w:type="character" w:customStyle="1" w:styleId="aa">
    <w:name w:val="吹き出し (文字)"/>
    <w:link w:val="a9"/>
    <w:uiPriority w:val="99"/>
    <w:semiHidden/>
    <w:rsid w:val="00F10351"/>
    <w:rPr>
      <w:rFonts w:ascii="游ゴシック Light" w:eastAsia="游ゴシック Light" w:hAnsi="游ゴシック Light" w:cs="Times New Roman"/>
      <w:sz w:val="18"/>
      <w:szCs w:val="18"/>
    </w:rPr>
  </w:style>
  <w:style w:type="character" w:styleId="ab">
    <w:name w:val="FollowedHyperlink"/>
    <w:basedOn w:val="a0"/>
    <w:uiPriority w:val="99"/>
    <w:semiHidden/>
    <w:unhideWhenUsed/>
    <w:rsid w:val="00473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osaka.lg.jp/kotsukankyo/haigasu/green_index.html"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jsvmc.jp/itiran/" TargetMode="External"/><Relationship Id="rId7" Type="http://schemas.openxmlformats.org/officeDocument/2006/relationships/image" Target="media/image1.jpg"/><Relationship Id="rId12" Type="http://schemas.openxmlformats.org/officeDocument/2006/relationships/hyperlink" Target="http://www.pref.osaka.lg.jp/kotsukankyo/ryuunyuu/" TargetMode="External"/><Relationship Id="rId17" Type="http://schemas.openxmlformats.org/officeDocument/2006/relationships/image" Target="media/image4.emf"/><Relationship Id="rId25" Type="http://schemas.openxmlformats.org/officeDocument/2006/relationships/hyperlink" Target="https://ghg-santeikohyo.env.go.jp/calc/denki"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green-m.jp/request/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osaka.lg.jp/shigenjunkan/recycle-products/" TargetMode="External"/><Relationship Id="rId24" Type="http://schemas.openxmlformats.org/officeDocument/2006/relationships/hyperlink" Target="http://www.pref.osaka.lg.jp/attach/1144/00023450/kankyohairyohoshin.pdf"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pref.osaka.lg.jp/jigyoshoshido/report/manifesto-system.html" TargetMode="External"/><Relationship Id="rId28" Type="http://schemas.openxmlformats.org/officeDocument/2006/relationships/fontTable" Target="fontTable.xml"/><Relationship Id="rId10" Type="http://schemas.openxmlformats.org/officeDocument/2006/relationships/hyperlink" Target="http://www.env.go.jp/policy/hozen/green/g-law/archive/bp/r2bp.pdf" TargetMode="External"/><Relationship Id="rId19" Type="http://schemas.openxmlformats.org/officeDocument/2006/relationships/hyperlink" Target="http://www.green-m.jp/request/repor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nv.go.jp/policy/hozen/green/g-law/archive/bp/r2bp.pdf" TargetMode="External"/><Relationship Id="rId22" Type="http://schemas.openxmlformats.org/officeDocument/2006/relationships/hyperlink" Target="http://www.green-m.jp/request/report/" TargetMode="External"/><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E3D03-3593-469E-B964-69DA73D5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2025</Words>
  <Characters>11548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13546</CharactersWithSpaces>
  <SharedDoc>false</SharedDoc>
  <HLinks>
    <vt:vector size="18" baseType="variant">
      <vt:variant>
        <vt:i4>7929969</vt:i4>
      </vt:variant>
      <vt:variant>
        <vt:i4>72</vt:i4>
      </vt:variant>
      <vt:variant>
        <vt:i4>0</vt:i4>
      </vt:variant>
      <vt:variant>
        <vt:i4>5</vt:i4>
      </vt:variant>
      <vt:variant>
        <vt:lpwstr>http://www.jsvmc.jp/itiran/</vt:lpwstr>
      </vt:variant>
      <vt:variant>
        <vt:lpwstr/>
      </vt:variant>
      <vt:variant>
        <vt:i4>65555</vt:i4>
      </vt:variant>
      <vt:variant>
        <vt:i4>15</vt:i4>
      </vt:variant>
      <vt:variant>
        <vt:i4>0</vt:i4>
      </vt:variant>
      <vt:variant>
        <vt:i4>5</vt:i4>
      </vt:variant>
      <vt:variant>
        <vt:lpwstr>https://joifa.or.jp/</vt:lpwstr>
      </vt:variant>
      <vt:variant>
        <vt:lpwstr/>
      </vt:variant>
      <vt:variant>
        <vt:i4>2949143</vt:i4>
      </vt:variant>
      <vt:variant>
        <vt:i4>6</vt:i4>
      </vt:variant>
      <vt:variant>
        <vt:i4>0</vt:i4>
      </vt:variant>
      <vt:variant>
        <vt:i4>5</vt:i4>
      </vt:variant>
      <vt:variant>
        <vt:lpwstr>https://www.jfpi.or.jp/greenprinting/gp_list/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尾山　恵美</dc:creator>
  <cp:keywords/>
  <cp:lastModifiedBy>黒岩　史</cp:lastModifiedBy>
  <cp:revision>32</cp:revision>
  <cp:lastPrinted>2021-03-23T06:42:00Z</cp:lastPrinted>
  <dcterms:created xsi:type="dcterms:W3CDTF">2021-03-01T05:06:00Z</dcterms:created>
  <dcterms:modified xsi:type="dcterms:W3CDTF">2021-04-16T10:50:00Z</dcterms:modified>
</cp:coreProperties>
</file>