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738" w:rsidRDefault="006A623C" w:rsidP="00542738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2A0201" wp14:editId="4B9BA2E6">
                <wp:simplePos x="0" y="0"/>
                <wp:positionH relativeFrom="column">
                  <wp:posOffset>5412017</wp:posOffset>
                </wp:positionH>
                <wp:positionV relativeFrom="paragraph">
                  <wp:posOffset>-339725</wp:posOffset>
                </wp:positionV>
                <wp:extent cx="657225" cy="304800"/>
                <wp:effectExtent l="0" t="0" r="28575" b="19050"/>
                <wp:wrapNone/>
                <wp:docPr id="3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23C" w:rsidRDefault="006A623C" w:rsidP="006A623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資</w:t>
                            </w:r>
                            <w:r w:rsidR="004F3944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料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426.15pt;margin-top:-26.75pt;width:51.7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" fillcolor="white [3201]" strokeweight=".5pt">
                <v:textbox>
                  <w:txbxContent>
                    <w:p w:rsidR="006A623C" w:rsidRDefault="006A623C" w:rsidP="006A623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color w:val="000000" w:themeColor="dark1"/>
                          <w:kern w:val="2"/>
                          <w:sz w:val="21"/>
                          <w:szCs w:val="21"/>
                        </w:rPr>
                        <w:t>資</w:t>
                      </w:r>
                      <w:r w:rsidR="004F3944"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color w:val="000000" w:themeColor="dark1"/>
                          <w:kern w:val="2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color w:val="000000" w:themeColor="dark1"/>
                          <w:kern w:val="2"/>
                          <w:sz w:val="21"/>
                          <w:szCs w:val="21"/>
                        </w:rPr>
                        <w:t>料</w:t>
                      </w:r>
                    </w:p>
                  </w:txbxContent>
                </v:textbox>
              </v:shape>
            </w:pict>
          </mc:Fallback>
        </mc:AlternateContent>
      </w:r>
      <w:r w:rsidR="00716BBC">
        <w:rPr>
          <w:rFonts w:ascii="HG丸ｺﾞｼｯｸM-PRO" w:eastAsia="HG丸ｺﾞｼｯｸM-PRO" w:hAnsi="HG丸ｺﾞｼｯｸM-PRO" w:hint="eastAsia"/>
          <w:b/>
          <w:sz w:val="24"/>
        </w:rPr>
        <w:t>「</w:t>
      </w:r>
      <w:r w:rsidR="00542738" w:rsidRPr="00D3745B">
        <w:rPr>
          <w:rFonts w:ascii="HG丸ｺﾞｼｯｸM-PRO" w:eastAsia="HG丸ｺﾞｼｯｸM-PRO" w:hAnsi="HG丸ｺﾞｼｯｸM-PRO" w:hint="eastAsia"/>
          <w:b/>
          <w:sz w:val="24"/>
        </w:rPr>
        <w:t>統一的な基準</w:t>
      </w:r>
      <w:r w:rsidR="00716BBC">
        <w:rPr>
          <w:rFonts w:ascii="HG丸ｺﾞｼｯｸM-PRO" w:eastAsia="HG丸ｺﾞｼｯｸM-PRO" w:hAnsi="HG丸ｺﾞｼｯｸM-PRO" w:hint="eastAsia"/>
          <w:b/>
          <w:sz w:val="24"/>
        </w:rPr>
        <w:t>」</w:t>
      </w:r>
      <w:r w:rsidR="00542738" w:rsidRPr="00D3745B">
        <w:rPr>
          <w:rFonts w:ascii="HG丸ｺﾞｼｯｸM-PRO" w:eastAsia="HG丸ｺﾞｼｯｸM-PRO" w:hAnsi="HG丸ｺﾞｼｯｸM-PRO" w:hint="eastAsia"/>
          <w:b/>
          <w:sz w:val="24"/>
        </w:rPr>
        <w:t>への対応について</w:t>
      </w:r>
    </w:p>
    <w:p w:rsidR="00DA5CF1" w:rsidRPr="00D3745B" w:rsidRDefault="00DA5CF1" w:rsidP="00542738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542738" w:rsidRPr="00542738" w:rsidRDefault="00542738" w:rsidP="00542738">
      <w:pPr>
        <w:jc w:val="center"/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03156C" w:rsidRPr="00082480" w:rsidRDefault="00716BBC" w:rsidP="0003156C">
      <w:pPr>
        <w:ind w:right="772"/>
        <w:rPr>
          <w:rFonts w:ascii="HG丸ｺﾞｼｯｸM-PRO" w:eastAsia="HG丸ｺﾞｼｯｸM-PRO" w:hAnsi="HG丸ｺﾞｼｯｸM-PRO"/>
          <w:b/>
          <w:u w:val="single"/>
        </w:rPr>
      </w:pPr>
      <w:r>
        <w:rPr>
          <w:rFonts w:ascii="HG丸ｺﾞｼｯｸM-PRO" w:eastAsia="HG丸ｺﾞｼｯｸM-PRO" w:hAnsi="HG丸ｺﾞｼｯｸM-PRO" w:hint="eastAsia"/>
          <w:b/>
          <w:u w:val="single"/>
        </w:rPr>
        <w:t>Ⅰ　「統一的な基準」による財務書類等の作成要請について</w:t>
      </w:r>
    </w:p>
    <w:p w:rsidR="0003156C" w:rsidRDefault="0003156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・作成要請　大臣通知、スケジュール</w:t>
      </w:r>
    </w:p>
    <w:p w:rsidR="0003156C" w:rsidRDefault="0003156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・ＦＡＱ（日々仕訳方式【期限】）</w:t>
      </w:r>
    </w:p>
    <w:p w:rsidR="0003156C" w:rsidRDefault="0003156C">
      <w:pPr>
        <w:rPr>
          <w:rFonts w:ascii="HG丸ｺﾞｼｯｸM-PRO" w:eastAsia="HG丸ｺﾞｼｯｸM-PRO" w:hAnsi="HG丸ｺﾞｼｯｸM-PRO"/>
        </w:rPr>
      </w:pPr>
    </w:p>
    <w:p w:rsidR="00716BBC" w:rsidRPr="00082480" w:rsidRDefault="00716BBC" w:rsidP="00716BBC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（</w:t>
      </w:r>
      <w:r w:rsidRPr="00082480">
        <w:rPr>
          <w:rFonts w:ascii="HG丸ｺﾞｼｯｸM-PRO" w:eastAsia="HG丸ｺﾞｼｯｸM-PRO" w:hAnsi="HG丸ｺﾞｼｯｸM-PRO" w:hint="eastAsia"/>
          <w:b/>
        </w:rPr>
        <w:t>現状</w:t>
      </w:r>
      <w:r>
        <w:rPr>
          <w:rFonts w:ascii="HG丸ｺﾞｼｯｸM-PRO" w:eastAsia="HG丸ｺﾞｼｯｸM-PRO" w:hAnsi="HG丸ｺﾞｼｯｸM-PRO" w:hint="eastAsia"/>
          <w:b/>
        </w:rPr>
        <w:t>）</w:t>
      </w:r>
      <w:r w:rsidRPr="00082480">
        <w:rPr>
          <w:rFonts w:ascii="HG丸ｺﾞｼｯｸM-PRO" w:eastAsia="HG丸ｺﾞｼｯｸM-PRO" w:hAnsi="HG丸ｺﾞｼｯｸM-PRO" w:hint="eastAsia"/>
          <w:b/>
        </w:rPr>
        <w:t xml:space="preserve">　</w:t>
      </w:r>
    </w:p>
    <w:p w:rsidR="00716BBC" w:rsidRDefault="00716BBC" w:rsidP="00716BBC">
      <w:pPr>
        <w:ind w:leftChars="100" w:left="2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・統一的な基準との差異の状況</w:t>
      </w:r>
    </w:p>
    <w:p w:rsidR="00716BBC" w:rsidRDefault="00716BBC" w:rsidP="00716BBC">
      <w:pPr>
        <w:ind w:leftChars="100" w:left="2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損失補償</w:t>
      </w:r>
      <w:r w:rsidR="00206FB5">
        <w:rPr>
          <w:rFonts w:ascii="HG丸ｺﾞｼｯｸM-PRO" w:eastAsia="HG丸ｺﾞｼｯｸM-PRO" w:hAnsi="HG丸ｺﾞｼｯｸM-PRO" w:hint="eastAsia"/>
        </w:rPr>
        <w:t>等</w:t>
      </w:r>
      <w:r>
        <w:rPr>
          <w:rFonts w:ascii="HG丸ｺﾞｼｯｸM-PRO" w:eastAsia="HG丸ｺﾞｼｯｸM-PRO" w:hAnsi="HG丸ｺﾞｼｯｸM-PRO" w:hint="eastAsia"/>
        </w:rPr>
        <w:t>引当金等の有無、公園資産の区分、道路敷地評価（Ｓ59年度以前取得分）、</w:t>
      </w:r>
    </w:p>
    <w:p w:rsidR="00716BBC" w:rsidRDefault="00716BBC" w:rsidP="00716BBC">
      <w:pPr>
        <w:ind w:leftChars="100" w:left="200" w:firstLineChars="200" w:firstLine="399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固定性配列法　等</w:t>
      </w:r>
    </w:p>
    <w:p w:rsidR="00716BBC" w:rsidRDefault="00716BBC" w:rsidP="00716BBC">
      <w:pPr>
        <w:ind w:leftChars="100" w:left="2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・比較可能性の確保</w:t>
      </w:r>
    </w:p>
    <w:p w:rsidR="00716BBC" w:rsidRDefault="00716BBC" w:rsidP="00716BBC">
      <w:pPr>
        <w:ind w:leftChars="100" w:left="2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作成単位、他の都道府県の作成状況</w:t>
      </w:r>
    </w:p>
    <w:p w:rsidR="00716BBC" w:rsidRPr="00716BBC" w:rsidRDefault="00716BBC">
      <w:pPr>
        <w:rPr>
          <w:rFonts w:ascii="HG丸ｺﾞｼｯｸM-PRO" w:eastAsia="HG丸ｺﾞｼｯｸM-PRO" w:hAnsi="HG丸ｺﾞｼｯｸM-PRO"/>
        </w:rPr>
      </w:pPr>
    </w:p>
    <w:p w:rsidR="0003156C" w:rsidRPr="00082480" w:rsidRDefault="00716BBC">
      <w:pPr>
        <w:rPr>
          <w:rFonts w:ascii="HG丸ｺﾞｼｯｸM-PRO" w:eastAsia="HG丸ｺﾞｼｯｸM-PRO" w:hAnsi="HG丸ｺﾞｼｯｸM-PRO"/>
          <w:b/>
          <w:u w:val="single"/>
        </w:rPr>
      </w:pPr>
      <w:r>
        <w:rPr>
          <w:rFonts w:ascii="HG丸ｺﾞｼｯｸM-PRO" w:eastAsia="HG丸ｺﾞｼｯｸM-PRO" w:hAnsi="HG丸ｺﾞｼｯｸM-PRO" w:hint="eastAsia"/>
          <w:b/>
          <w:u w:val="single"/>
        </w:rPr>
        <w:t>Ⅱ　基本的な考え方</w:t>
      </w:r>
    </w:p>
    <w:p w:rsidR="0055221B" w:rsidRPr="00082480" w:rsidRDefault="0055221B">
      <w:pPr>
        <w:rPr>
          <w:rFonts w:ascii="HG丸ｺﾞｼｯｸM-PRO" w:eastAsia="HG丸ｺﾞｼｯｸM-PRO" w:hAnsi="HG丸ｺﾞｼｯｸM-PRO"/>
          <w:b/>
        </w:rPr>
      </w:pPr>
    </w:p>
    <w:p w:rsidR="0003156C" w:rsidRDefault="00DE0C62" w:rsidP="00F80C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2" w:color="auto"/>
        </w:pBd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１　</w:t>
      </w:r>
      <w:r w:rsidR="009964E4">
        <w:rPr>
          <w:rFonts w:ascii="HG丸ｺﾞｼｯｸM-PRO" w:eastAsia="HG丸ｺﾞｼｯｸM-PRO" w:hAnsi="HG丸ｺﾞｼｯｸM-PRO" w:hint="eastAsia"/>
        </w:rPr>
        <w:t>府基準に基づく財務諸表は引き続き、作成、公表</w:t>
      </w:r>
    </w:p>
    <w:p w:rsidR="009964E4" w:rsidRPr="00F80C8C" w:rsidRDefault="00DE0C62" w:rsidP="00F80C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2" w:color="auto"/>
        </w:pBd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２　</w:t>
      </w:r>
      <w:r w:rsidR="009964E4">
        <w:rPr>
          <w:rFonts w:ascii="HG丸ｺﾞｼｯｸM-PRO" w:eastAsia="HG丸ｺﾞｼｯｸM-PRO" w:hAnsi="HG丸ｺﾞｼｯｸM-PRO" w:hint="eastAsia"/>
        </w:rPr>
        <w:t>統一的な基準に基づく財務書類等は組替等で対応</w:t>
      </w:r>
    </w:p>
    <w:p w:rsidR="009964E4" w:rsidRDefault="00DE0C62" w:rsidP="00F80C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2" w:color="auto"/>
        </w:pBd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３　</w:t>
      </w:r>
      <w:r w:rsidR="00E72790">
        <w:rPr>
          <w:rFonts w:ascii="HG丸ｺﾞｼｯｸM-PRO" w:eastAsia="HG丸ｺﾞｼｯｸM-PRO" w:hAnsi="HG丸ｺﾞｼｯｸM-PRO" w:hint="eastAsia"/>
        </w:rPr>
        <w:t>セグメント別等の浸透状況を勘案しつつ、将来的に統一的な基準</w:t>
      </w:r>
      <w:r w:rsidR="003E5165" w:rsidRPr="003E5165">
        <w:rPr>
          <w:rFonts w:ascii="HG丸ｺﾞｼｯｸM-PRO" w:eastAsia="HG丸ｺﾞｼｯｸM-PRO" w:hAnsi="HG丸ｺﾞｼｯｸM-PRO" w:hint="eastAsia"/>
        </w:rPr>
        <w:t>との整合について検討を続ける</w:t>
      </w:r>
    </w:p>
    <w:p w:rsidR="009964E4" w:rsidRDefault="009964E4">
      <w:pPr>
        <w:rPr>
          <w:rFonts w:ascii="HG丸ｺﾞｼｯｸM-PRO" w:eastAsia="HG丸ｺﾞｼｯｸM-PRO" w:hAnsi="HG丸ｺﾞｼｯｸM-PRO"/>
        </w:rPr>
      </w:pPr>
    </w:p>
    <w:p w:rsidR="00E72790" w:rsidRPr="00524B02" w:rsidRDefault="00524B02" w:rsidP="00716BBC">
      <w:pPr>
        <w:rPr>
          <w:rFonts w:ascii="HG丸ｺﾞｼｯｸM-PRO" w:eastAsia="HG丸ｺﾞｼｯｸM-PRO" w:hAnsi="HG丸ｺﾞｼｯｸM-PRO"/>
          <w:b/>
          <w:u w:val="single"/>
        </w:rPr>
      </w:pPr>
      <w:r w:rsidRPr="00524B02">
        <w:rPr>
          <w:rFonts w:ascii="HG丸ｺﾞｼｯｸM-PRO" w:eastAsia="HG丸ｺﾞｼｯｸM-PRO" w:hAnsi="HG丸ｺﾞｼｯｸM-PRO" w:hint="eastAsia"/>
          <w:b/>
          <w:u w:val="single"/>
        </w:rPr>
        <w:t xml:space="preserve">Ⅲ　</w:t>
      </w:r>
      <w:r w:rsidR="00E72790" w:rsidRPr="00524B02">
        <w:rPr>
          <w:rFonts w:ascii="HG丸ｺﾞｼｯｸM-PRO" w:eastAsia="HG丸ｺﾞｼｯｸM-PRO" w:hAnsi="HG丸ｺﾞｼｯｸM-PRO" w:hint="eastAsia"/>
          <w:b/>
          <w:u w:val="single"/>
        </w:rPr>
        <w:t>府基準の改正可否について</w:t>
      </w:r>
      <w:r w:rsidR="002E71C5">
        <w:rPr>
          <w:rFonts w:ascii="HG丸ｺﾞｼｯｸM-PRO" w:eastAsia="HG丸ｺﾞｼｯｸM-PRO" w:hAnsi="HG丸ｺﾞｼｯｸM-PRO" w:hint="eastAsia"/>
          <w:b/>
          <w:u w:val="single"/>
        </w:rPr>
        <w:t xml:space="preserve">　【改正案】</w:t>
      </w:r>
    </w:p>
    <w:p w:rsidR="00E72790" w:rsidRPr="00DE0C62" w:rsidRDefault="000C2D6D" w:rsidP="000C2D6D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DE0C62" w:rsidRPr="00DE0C62">
        <w:rPr>
          <w:rFonts w:ascii="HG丸ｺﾞｼｯｸM-PRO" w:eastAsia="HG丸ｺﾞｼｯｸM-PRO" w:hAnsi="HG丸ｺﾞｼｯｸM-PRO" w:hint="eastAsia"/>
          <w:b/>
        </w:rPr>
        <w:t>１．</w:t>
      </w:r>
      <w:r w:rsidR="00E72790" w:rsidRPr="00DE0C62">
        <w:rPr>
          <w:rFonts w:ascii="HG丸ｺﾞｼｯｸM-PRO" w:eastAsia="HG丸ｺﾞｼｯｸM-PRO" w:hAnsi="HG丸ｺﾞｼｯｸM-PRO" w:hint="eastAsia"/>
          <w:b/>
        </w:rPr>
        <w:t>損失補償</w:t>
      </w:r>
      <w:r w:rsidR="00FB46AE">
        <w:rPr>
          <w:rFonts w:ascii="HG丸ｺﾞｼｯｸM-PRO" w:eastAsia="HG丸ｺﾞｼｯｸM-PRO" w:hAnsi="HG丸ｺﾞｼｯｸM-PRO" w:hint="eastAsia"/>
          <w:b/>
        </w:rPr>
        <w:t>等</w:t>
      </w:r>
      <w:r w:rsidR="00E72790" w:rsidRPr="00DE0C62">
        <w:rPr>
          <w:rFonts w:ascii="HG丸ｺﾞｼｯｸM-PRO" w:eastAsia="HG丸ｺﾞｼｯｸM-PRO" w:hAnsi="HG丸ｺﾞｼｯｸM-PRO" w:hint="eastAsia"/>
          <w:b/>
        </w:rPr>
        <w:t>引当金</w:t>
      </w:r>
      <w:r>
        <w:rPr>
          <w:rFonts w:ascii="HG丸ｺﾞｼｯｸM-PRO" w:eastAsia="HG丸ｺﾞｼｯｸM-PRO" w:hAnsi="HG丸ｺﾞｼｯｸM-PRO" w:hint="eastAsia"/>
          <w:b/>
        </w:rPr>
        <w:t xml:space="preserve">　</w:t>
      </w:r>
    </w:p>
    <w:p w:rsidR="00E72790" w:rsidRDefault="00E72790" w:rsidP="000C2D6D">
      <w:pPr>
        <w:ind w:leftChars="100" w:left="200" w:firstLineChars="100" w:firstLine="2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Ａ　改正（統一的な基準に合わせる）</w:t>
      </w:r>
    </w:p>
    <w:p w:rsidR="00E72790" w:rsidRDefault="00E72790" w:rsidP="000C2D6D">
      <w:pPr>
        <w:ind w:leftChars="100" w:left="2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Ｂ　注記対応（府財務諸表側）</w:t>
      </w:r>
    </w:p>
    <w:p w:rsidR="00E72790" w:rsidRDefault="00E72790" w:rsidP="000C2D6D">
      <w:pPr>
        <w:ind w:leftChars="100" w:left="200" w:firstLineChars="100" w:firstLine="2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Ｃ　注記対応（国財務書類等側）</w:t>
      </w:r>
    </w:p>
    <w:p w:rsidR="00E72790" w:rsidRPr="00716BBC" w:rsidRDefault="00E72790" w:rsidP="000C2D6D">
      <w:pPr>
        <w:ind w:firstLineChars="100" w:firstLine="200"/>
        <w:rPr>
          <w:rFonts w:ascii="HG丸ｺﾞｼｯｸM-PRO" w:eastAsia="HG丸ｺﾞｼｯｸM-PRO" w:hAnsi="HG丸ｺﾞｼｯｸM-PRO"/>
        </w:rPr>
      </w:pPr>
    </w:p>
    <w:p w:rsidR="00E72790" w:rsidRPr="00DE0C62" w:rsidRDefault="00DE0C62" w:rsidP="000C2D6D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DE0C62">
        <w:rPr>
          <w:rFonts w:ascii="HG丸ｺﾞｼｯｸM-PRO" w:eastAsia="HG丸ｺﾞｼｯｸM-PRO" w:hAnsi="HG丸ｺﾞｼｯｸM-PRO" w:hint="eastAsia"/>
          <w:b/>
        </w:rPr>
        <w:t>２．</w:t>
      </w:r>
      <w:r w:rsidR="00E72790" w:rsidRPr="00DE0C62">
        <w:rPr>
          <w:rFonts w:ascii="HG丸ｺﾞｼｯｸM-PRO" w:eastAsia="HG丸ｺﾞｼｯｸM-PRO" w:hAnsi="HG丸ｺﾞｼｯｸM-PRO" w:hint="eastAsia"/>
          <w:b/>
        </w:rPr>
        <w:t>投資損失引当金</w:t>
      </w:r>
      <w:r w:rsidR="000C2D6D">
        <w:rPr>
          <w:rFonts w:ascii="HG丸ｺﾞｼｯｸM-PRO" w:eastAsia="HG丸ｺﾞｼｯｸM-PRO" w:hAnsi="HG丸ｺﾞｼｯｸM-PRO" w:hint="eastAsia"/>
          <w:b/>
        </w:rPr>
        <w:t xml:space="preserve">　</w:t>
      </w:r>
    </w:p>
    <w:p w:rsidR="00E72790" w:rsidRDefault="00E72790" w:rsidP="000C2D6D">
      <w:pPr>
        <w:ind w:leftChars="100" w:left="200" w:firstLineChars="100" w:firstLine="2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Ａ　改正（統一的な基準に合わせる（完全一致））</w:t>
      </w:r>
    </w:p>
    <w:p w:rsidR="00716BBC" w:rsidRDefault="00E72790" w:rsidP="000C2D6D">
      <w:pPr>
        <w:ind w:leftChars="100" w:left="200" w:firstLineChars="100" w:firstLine="2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Ｂ　改正（統一的な基準に合わせる（部分一致））</w:t>
      </w:r>
    </w:p>
    <w:p w:rsidR="00E72790" w:rsidRDefault="00716BBC" w:rsidP="00716BBC">
      <w:pPr>
        <w:ind w:firstLineChars="400" w:firstLine="799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減額基準（30％）導入、引当金処理導入、連結／非連結団体による区別処理　等</w:t>
      </w:r>
    </w:p>
    <w:p w:rsidR="00E72790" w:rsidRDefault="00E72790" w:rsidP="000C2D6D">
      <w:pPr>
        <w:ind w:leftChars="100" w:left="200" w:firstLineChars="100" w:firstLine="2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Ｃ　注記対応（府財務諸表側）</w:t>
      </w:r>
    </w:p>
    <w:p w:rsidR="00E72790" w:rsidRDefault="00E72790" w:rsidP="000C2D6D">
      <w:pPr>
        <w:ind w:leftChars="100" w:left="200" w:firstLineChars="100" w:firstLine="2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Ｄ　注記対応（国財務書類等側）</w:t>
      </w:r>
    </w:p>
    <w:p w:rsidR="00E72790" w:rsidRPr="00716BBC" w:rsidRDefault="00E72790" w:rsidP="000C2D6D">
      <w:pPr>
        <w:ind w:firstLineChars="100" w:firstLine="200"/>
        <w:rPr>
          <w:rFonts w:ascii="HG丸ｺﾞｼｯｸM-PRO" w:eastAsia="HG丸ｺﾞｼｯｸM-PRO" w:hAnsi="HG丸ｺﾞｼｯｸM-PRO"/>
        </w:rPr>
      </w:pPr>
    </w:p>
    <w:p w:rsidR="00E72790" w:rsidRPr="000C2D6D" w:rsidRDefault="00716BBC" w:rsidP="000C2D6D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0C2D6D" w:rsidRPr="000C2D6D">
        <w:rPr>
          <w:rFonts w:ascii="HG丸ｺﾞｼｯｸM-PRO" w:eastAsia="HG丸ｺﾞｼｯｸM-PRO" w:hAnsi="HG丸ｺﾞｼｯｸM-PRO" w:hint="eastAsia"/>
          <w:b/>
        </w:rPr>
        <w:t>３．</w:t>
      </w:r>
      <w:r w:rsidR="00082480" w:rsidRPr="000C2D6D">
        <w:rPr>
          <w:rFonts w:ascii="HG丸ｺﾞｼｯｸM-PRO" w:eastAsia="HG丸ｺﾞｼｯｸM-PRO" w:hAnsi="HG丸ｺﾞｼｯｸM-PRO" w:hint="eastAsia"/>
          <w:b/>
        </w:rPr>
        <w:t>その他の相違点、附属明細書の対応について</w:t>
      </w:r>
    </w:p>
    <w:p w:rsidR="00082480" w:rsidRPr="00716BBC" w:rsidRDefault="00082480" w:rsidP="00DE0C62">
      <w:pPr>
        <w:ind w:firstLineChars="100" w:firstLine="200"/>
        <w:rPr>
          <w:rFonts w:ascii="HG丸ｺﾞｼｯｸM-PRO" w:eastAsia="HG丸ｺﾞｼｯｸM-PRO" w:hAnsi="HG丸ｺﾞｼｯｸM-PRO"/>
        </w:rPr>
      </w:pPr>
    </w:p>
    <w:p w:rsidR="00082480" w:rsidRPr="00082480" w:rsidRDefault="00524B02" w:rsidP="00716BBC">
      <w:pPr>
        <w:rPr>
          <w:rFonts w:ascii="HG丸ｺﾞｼｯｸM-PRO" w:eastAsia="HG丸ｺﾞｼｯｸM-PRO" w:hAnsi="HG丸ｺﾞｼｯｸM-PRO"/>
          <w:b/>
          <w:u w:val="single"/>
        </w:rPr>
      </w:pPr>
      <w:r>
        <w:rPr>
          <w:rFonts w:ascii="HG丸ｺﾞｼｯｸM-PRO" w:eastAsia="HG丸ｺﾞｼｯｸM-PRO" w:hAnsi="HG丸ｺﾞｼｯｸM-PRO" w:hint="eastAsia"/>
          <w:b/>
          <w:u w:val="single"/>
        </w:rPr>
        <w:t>Ⅳ</w:t>
      </w:r>
      <w:r w:rsidR="00082480" w:rsidRPr="00082480">
        <w:rPr>
          <w:rFonts w:ascii="HG丸ｺﾞｼｯｸM-PRO" w:eastAsia="HG丸ｺﾞｼｯｸM-PRO" w:hAnsi="HG丸ｺﾞｼｯｸM-PRO" w:hint="eastAsia"/>
          <w:b/>
          <w:u w:val="single"/>
        </w:rPr>
        <w:t xml:space="preserve">　今後のスケジュール</w:t>
      </w:r>
    </w:p>
    <w:sectPr w:rsidR="00082480" w:rsidRPr="00082480" w:rsidSect="00F80C8C">
      <w:pgSz w:w="11906" w:h="16838" w:code="9"/>
      <w:pgMar w:top="1361" w:right="1361" w:bottom="1247" w:left="1361" w:header="851" w:footer="992" w:gutter="0"/>
      <w:cols w:space="425"/>
      <w:docGrid w:type="linesAndChars" w:linePitch="355" w:charSpace="-21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0EA" w:rsidRDefault="006420EA" w:rsidP="00E81F05">
      <w:r>
        <w:separator/>
      </w:r>
    </w:p>
  </w:endnote>
  <w:endnote w:type="continuationSeparator" w:id="0">
    <w:p w:rsidR="006420EA" w:rsidRDefault="006420EA" w:rsidP="00E81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0EA" w:rsidRDefault="006420EA" w:rsidP="00E81F05">
      <w:r>
        <w:separator/>
      </w:r>
    </w:p>
  </w:footnote>
  <w:footnote w:type="continuationSeparator" w:id="0">
    <w:p w:rsidR="006420EA" w:rsidRDefault="006420EA" w:rsidP="00E81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0"/>
  <w:drawingGridVerticalSpacing w:val="35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21B"/>
    <w:rsid w:val="000025EC"/>
    <w:rsid w:val="00011C11"/>
    <w:rsid w:val="00025410"/>
    <w:rsid w:val="0003156C"/>
    <w:rsid w:val="00040FC6"/>
    <w:rsid w:val="0004342E"/>
    <w:rsid w:val="00050581"/>
    <w:rsid w:val="0005127C"/>
    <w:rsid w:val="00075FF2"/>
    <w:rsid w:val="00082480"/>
    <w:rsid w:val="000835E1"/>
    <w:rsid w:val="00093557"/>
    <w:rsid w:val="000A621A"/>
    <w:rsid w:val="000C2D6D"/>
    <w:rsid w:val="000D6FC9"/>
    <w:rsid w:val="000E28EC"/>
    <w:rsid w:val="000E5746"/>
    <w:rsid w:val="001012CB"/>
    <w:rsid w:val="0010399B"/>
    <w:rsid w:val="00116813"/>
    <w:rsid w:val="00121257"/>
    <w:rsid w:val="001630A9"/>
    <w:rsid w:val="001665BF"/>
    <w:rsid w:val="001954D7"/>
    <w:rsid w:val="001B7BA1"/>
    <w:rsid w:val="001D7414"/>
    <w:rsid w:val="001E02D5"/>
    <w:rsid w:val="0020691F"/>
    <w:rsid w:val="00206FB5"/>
    <w:rsid w:val="002109DF"/>
    <w:rsid w:val="002413DF"/>
    <w:rsid w:val="002B689C"/>
    <w:rsid w:val="002E71C5"/>
    <w:rsid w:val="002F0A28"/>
    <w:rsid w:val="002F37E5"/>
    <w:rsid w:val="00303483"/>
    <w:rsid w:val="00304DB9"/>
    <w:rsid w:val="00313671"/>
    <w:rsid w:val="00313DDE"/>
    <w:rsid w:val="00332FA6"/>
    <w:rsid w:val="00341962"/>
    <w:rsid w:val="00353042"/>
    <w:rsid w:val="00364AE3"/>
    <w:rsid w:val="003824AC"/>
    <w:rsid w:val="00386A1B"/>
    <w:rsid w:val="003C0363"/>
    <w:rsid w:val="003C30D8"/>
    <w:rsid w:val="003C339A"/>
    <w:rsid w:val="003C43D7"/>
    <w:rsid w:val="003E5165"/>
    <w:rsid w:val="00405339"/>
    <w:rsid w:val="0041027D"/>
    <w:rsid w:val="00442167"/>
    <w:rsid w:val="004534FD"/>
    <w:rsid w:val="004613C4"/>
    <w:rsid w:val="00492BA8"/>
    <w:rsid w:val="004B54B6"/>
    <w:rsid w:val="004B6492"/>
    <w:rsid w:val="004C2CA7"/>
    <w:rsid w:val="004E353A"/>
    <w:rsid w:val="004F0DB3"/>
    <w:rsid w:val="004F3944"/>
    <w:rsid w:val="0051136C"/>
    <w:rsid w:val="00524B02"/>
    <w:rsid w:val="005307DF"/>
    <w:rsid w:val="0054032F"/>
    <w:rsid w:val="00542738"/>
    <w:rsid w:val="0055221B"/>
    <w:rsid w:val="00564DF7"/>
    <w:rsid w:val="00581081"/>
    <w:rsid w:val="00590B89"/>
    <w:rsid w:val="005A4777"/>
    <w:rsid w:val="005B1544"/>
    <w:rsid w:val="005B4B66"/>
    <w:rsid w:val="005B4F36"/>
    <w:rsid w:val="005B5FD4"/>
    <w:rsid w:val="005F2AB4"/>
    <w:rsid w:val="00602005"/>
    <w:rsid w:val="00604182"/>
    <w:rsid w:val="00605198"/>
    <w:rsid w:val="00626CA3"/>
    <w:rsid w:val="006420EA"/>
    <w:rsid w:val="00642348"/>
    <w:rsid w:val="0066210F"/>
    <w:rsid w:val="0068014D"/>
    <w:rsid w:val="00686F7F"/>
    <w:rsid w:val="006A623C"/>
    <w:rsid w:val="006D3CF3"/>
    <w:rsid w:val="006E45F9"/>
    <w:rsid w:val="00704C99"/>
    <w:rsid w:val="00716BBC"/>
    <w:rsid w:val="0075209A"/>
    <w:rsid w:val="00761121"/>
    <w:rsid w:val="0078564C"/>
    <w:rsid w:val="0079244E"/>
    <w:rsid w:val="007C5A7B"/>
    <w:rsid w:val="0080769B"/>
    <w:rsid w:val="00822C7F"/>
    <w:rsid w:val="00834333"/>
    <w:rsid w:val="00864E43"/>
    <w:rsid w:val="00890533"/>
    <w:rsid w:val="00890B28"/>
    <w:rsid w:val="008D5C00"/>
    <w:rsid w:val="008E1919"/>
    <w:rsid w:val="008F6405"/>
    <w:rsid w:val="0090176A"/>
    <w:rsid w:val="00901FD4"/>
    <w:rsid w:val="00910E36"/>
    <w:rsid w:val="00923028"/>
    <w:rsid w:val="00932AA4"/>
    <w:rsid w:val="00937333"/>
    <w:rsid w:val="009461BE"/>
    <w:rsid w:val="00956317"/>
    <w:rsid w:val="00971207"/>
    <w:rsid w:val="009714AA"/>
    <w:rsid w:val="00984AC7"/>
    <w:rsid w:val="0099222C"/>
    <w:rsid w:val="009964E4"/>
    <w:rsid w:val="009965B9"/>
    <w:rsid w:val="009A280B"/>
    <w:rsid w:val="009A4B1D"/>
    <w:rsid w:val="009A7150"/>
    <w:rsid w:val="009F3754"/>
    <w:rsid w:val="00A0405B"/>
    <w:rsid w:val="00A1183D"/>
    <w:rsid w:val="00A2032A"/>
    <w:rsid w:val="00A26DF9"/>
    <w:rsid w:val="00A656FD"/>
    <w:rsid w:val="00A7606A"/>
    <w:rsid w:val="00AD19EE"/>
    <w:rsid w:val="00AD3608"/>
    <w:rsid w:val="00AF69BE"/>
    <w:rsid w:val="00B005FD"/>
    <w:rsid w:val="00B046DE"/>
    <w:rsid w:val="00B048AA"/>
    <w:rsid w:val="00B04D80"/>
    <w:rsid w:val="00B06A9E"/>
    <w:rsid w:val="00B0719D"/>
    <w:rsid w:val="00B23564"/>
    <w:rsid w:val="00B42E40"/>
    <w:rsid w:val="00B90BAE"/>
    <w:rsid w:val="00B941B2"/>
    <w:rsid w:val="00B94416"/>
    <w:rsid w:val="00B97852"/>
    <w:rsid w:val="00BA729E"/>
    <w:rsid w:val="00BF32A1"/>
    <w:rsid w:val="00C06BDA"/>
    <w:rsid w:val="00C175F2"/>
    <w:rsid w:val="00C20216"/>
    <w:rsid w:val="00C23795"/>
    <w:rsid w:val="00C457A6"/>
    <w:rsid w:val="00C460EF"/>
    <w:rsid w:val="00C646E3"/>
    <w:rsid w:val="00C9321C"/>
    <w:rsid w:val="00C93917"/>
    <w:rsid w:val="00CB23F4"/>
    <w:rsid w:val="00CB4B5E"/>
    <w:rsid w:val="00CC31D6"/>
    <w:rsid w:val="00CC45B0"/>
    <w:rsid w:val="00CE36FC"/>
    <w:rsid w:val="00CF01DE"/>
    <w:rsid w:val="00D044EC"/>
    <w:rsid w:val="00D31A61"/>
    <w:rsid w:val="00D36118"/>
    <w:rsid w:val="00D3745B"/>
    <w:rsid w:val="00D53A46"/>
    <w:rsid w:val="00D66057"/>
    <w:rsid w:val="00D7386E"/>
    <w:rsid w:val="00D76D7E"/>
    <w:rsid w:val="00DA5CF1"/>
    <w:rsid w:val="00DA634B"/>
    <w:rsid w:val="00DC709E"/>
    <w:rsid w:val="00DE0C62"/>
    <w:rsid w:val="00DE41F8"/>
    <w:rsid w:val="00E11810"/>
    <w:rsid w:val="00E27F45"/>
    <w:rsid w:val="00E70E0B"/>
    <w:rsid w:val="00E72790"/>
    <w:rsid w:val="00E77BFB"/>
    <w:rsid w:val="00E81F05"/>
    <w:rsid w:val="00E83FAE"/>
    <w:rsid w:val="00E96C9D"/>
    <w:rsid w:val="00EA391D"/>
    <w:rsid w:val="00EA3D47"/>
    <w:rsid w:val="00EB6A17"/>
    <w:rsid w:val="00EF4283"/>
    <w:rsid w:val="00EF467C"/>
    <w:rsid w:val="00F07C73"/>
    <w:rsid w:val="00F4214C"/>
    <w:rsid w:val="00F6127C"/>
    <w:rsid w:val="00F6243D"/>
    <w:rsid w:val="00F77E38"/>
    <w:rsid w:val="00F80C8C"/>
    <w:rsid w:val="00F81F52"/>
    <w:rsid w:val="00F833AD"/>
    <w:rsid w:val="00FB46AE"/>
    <w:rsid w:val="00FC2D8B"/>
    <w:rsid w:val="00FD71E1"/>
    <w:rsid w:val="00FE179A"/>
    <w:rsid w:val="00FE570C"/>
    <w:rsid w:val="00FE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9A4B1D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9A4B1D"/>
  </w:style>
  <w:style w:type="paragraph" w:styleId="a5">
    <w:name w:val="Closing"/>
    <w:basedOn w:val="a"/>
    <w:link w:val="a6"/>
    <w:uiPriority w:val="99"/>
    <w:semiHidden/>
    <w:unhideWhenUsed/>
    <w:rsid w:val="009A4B1D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9A4B1D"/>
  </w:style>
  <w:style w:type="table" w:styleId="a7">
    <w:name w:val="Table Grid"/>
    <w:basedOn w:val="a1"/>
    <w:uiPriority w:val="59"/>
    <w:rsid w:val="00971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374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745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81F0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81F05"/>
  </w:style>
  <w:style w:type="paragraph" w:styleId="ac">
    <w:name w:val="footer"/>
    <w:basedOn w:val="a"/>
    <w:link w:val="ad"/>
    <w:uiPriority w:val="99"/>
    <w:unhideWhenUsed/>
    <w:rsid w:val="00E81F0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81F05"/>
  </w:style>
  <w:style w:type="paragraph" w:styleId="ae">
    <w:name w:val="Date"/>
    <w:basedOn w:val="a"/>
    <w:next w:val="a"/>
    <w:link w:val="af"/>
    <w:uiPriority w:val="99"/>
    <w:semiHidden/>
    <w:unhideWhenUsed/>
    <w:rsid w:val="00D044EC"/>
  </w:style>
  <w:style w:type="character" w:customStyle="1" w:styleId="af">
    <w:name w:val="日付 (文字)"/>
    <w:basedOn w:val="a0"/>
    <w:link w:val="ae"/>
    <w:uiPriority w:val="99"/>
    <w:semiHidden/>
    <w:rsid w:val="00D044EC"/>
  </w:style>
  <w:style w:type="paragraph" w:styleId="Web">
    <w:name w:val="Normal (Web)"/>
    <w:basedOn w:val="a"/>
    <w:uiPriority w:val="99"/>
    <w:semiHidden/>
    <w:unhideWhenUsed/>
    <w:rsid w:val="006A62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9A4B1D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9A4B1D"/>
  </w:style>
  <w:style w:type="paragraph" w:styleId="a5">
    <w:name w:val="Closing"/>
    <w:basedOn w:val="a"/>
    <w:link w:val="a6"/>
    <w:uiPriority w:val="99"/>
    <w:semiHidden/>
    <w:unhideWhenUsed/>
    <w:rsid w:val="009A4B1D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9A4B1D"/>
  </w:style>
  <w:style w:type="table" w:styleId="a7">
    <w:name w:val="Table Grid"/>
    <w:basedOn w:val="a1"/>
    <w:uiPriority w:val="59"/>
    <w:rsid w:val="00971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374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745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81F0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81F05"/>
  </w:style>
  <w:style w:type="paragraph" w:styleId="ac">
    <w:name w:val="footer"/>
    <w:basedOn w:val="a"/>
    <w:link w:val="ad"/>
    <w:uiPriority w:val="99"/>
    <w:unhideWhenUsed/>
    <w:rsid w:val="00E81F0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81F05"/>
  </w:style>
  <w:style w:type="paragraph" w:styleId="ae">
    <w:name w:val="Date"/>
    <w:basedOn w:val="a"/>
    <w:next w:val="a"/>
    <w:link w:val="af"/>
    <w:uiPriority w:val="99"/>
    <w:semiHidden/>
    <w:unhideWhenUsed/>
    <w:rsid w:val="00D044EC"/>
  </w:style>
  <w:style w:type="character" w:customStyle="1" w:styleId="af">
    <w:name w:val="日付 (文字)"/>
    <w:basedOn w:val="a0"/>
    <w:link w:val="ae"/>
    <w:uiPriority w:val="99"/>
    <w:semiHidden/>
    <w:rsid w:val="00D044EC"/>
  </w:style>
  <w:style w:type="paragraph" w:styleId="Web">
    <w:name w:val="Normal (Web)"/>
    <w:basedOn w:val="a"/>
    <w:uiPriority w:val="99"/>
    <w:semiHidden/>
    <w:unhideWhenUsed/>
    <w:rsid w:val="006A62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D9C5E-6FE0-4D80-B2BD-0E2CBE716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6</cp:revision>
  <cp:lastPrinted>2018-03-15T08:12:00Z</cp:lastPrinted>
  <dcterms:created xsi:type="dcterms:W3CDTF">2018-03-14T00:40:00Z</dcterms:created>
  <dcterms:modified xsi:type="dcterms:W3CDTF">2018-03-15T08:12:00Z</dcterms:modified>
</cp:coreProperties>
</file>