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4F" w:rsidRPr="00295A2A" w:rsidRDefault="002921F0" w:rsidP="002921F0">
      <w:pPr>
        <w:jc w:val="right"/>
        <w:rPr>
          <w:rFonts w:ascii="HG丸ｺﾞｼｯｸM-PRO" w:eastAsia="HG丸ｺﾞｼｯｸM-PRO" w:hAnsi="HG丸ｺﾞｼｯｸM-PRO"/>
          <w:sz w:val="28"/>
          <w:szCs w:val="24"/>
          <w:bdr w:val="single" w:sz="4" w:space="0" w:color="auto"/>
        </w:rPr>
      </w:pPr>
      <w:r w:rsidRPr="00295A2A">
        <w:rPr>
          <w:rFonts w:ascii="HG丸ｺﾞｼｯｸM-PRO" w:eastAsia="HG丸ｺﾞｼｯｸM-PRO" w:hAnsi="HG丸ｺﾞｼｯｸM-PRO" w:hint="eastAsia"/>
          <w:sz w:val="28"/>
          <w:szCs w:val="24"/>
          <w:bdr w:val="single" w:sz="4" w:space="0" w:color="auto"/>
        </w:rPr>
        <w:t>資料</w:t>
      </w:r>
      <w:r w:rsidR="00DE35F8">
        <w:rPr>
          <w:rFonts w:ascii="HG丸ｺﾞｼｯｸM-PRO" w:eastAsia="HG丸ｺﾞｼｯｸM-PRO" w:hAnsi="HG丸ｺﾞｼｯｸM-PRO" w:hint="eastAsia"/>
          <w:sz w:val="28"/>
          <w:szCs w:val="24"/>
          <w:bdr w:val="single" w:sz="4" w:space="0" w:color="auto"/>
        </w:rPr>
        <w:t>４－１</w:t>
      </w:r>
    </w:p>
    <w:p w:rsidR="002921F0" w:rsidRDefault="002921F0">
      <w:pPr>
        <w:rPr>
          <w:rFonts w:ascii="HG丸ｺﾞｼｯｸM-PRO" w:eastAsia="HG丸ｺﾞｼｯｸM-PRO" w:hAnsi="HG丸ｺﾞｼｯｸM-PRO"/>
          <w:sz w:val="24"/>
          <w:szCs w:val="24"/>
        </w:rPr>
      </w:pPr>
    </w:p>
    <w:p w:rsidR="002921F0" w:rsidRPr="0011382D" w:rsidRDefault="002921F0" w:rsidP="002921F0">
      <w:pPr>
        <w:jc w:val="center"/>
        <w:rPr>
          <w:rFonts w:ascii="HG丸ｺﾞｼｯｸM-PRO" w:eastAsia="HG丸ｺﾞｼｯｸM-PRO" w:hAnsi="HG丸ｺﾞｼｯｸM-PRO"/>
          <w:sz w:val="24"/>
          <w:szCs w:val="24"/>
        </w:rPr>
      </w:pPr>
      <w:r w:rsidRPr="0011382D">
        <w:rPr>
          <w:rFonts w:ascii="HG丸ｺﾞｼｯｸM-PRO" w:eastAsia="HG丸ｺﾞｼｯｸM-PRO" w:hAnsi="HG丸ｺﾞｼｯｸM-PRO" w:hint="eastAsia"/>
          <w:sz w:val="24"/>
          <w:szCs w:val="24"/>
        </w:rPr>
        <w:t>監査の指摘に対する対応について</w:t>
      </w:r>
      <w:r w:rsidR="00F85658" w:rsidRPr="0011382D">
        <w:rPr>
          <w:rFonts w:ascii="HG丸ｺﾞｼｯｸM-PRO" w:eastAsia="HG丸ｺﾞｼｯｸM-PRO" w:hAnsi="HG丸ｺﾞｼｯｸM-PRO" w:hint="eastAsia"/>
          <w:sz w:val="24"/>
          <w:szCs w:val="24"/>
        </w:rPr>
        <w:t>【報告】</w:t>
      </w:r>
    </w:p>
    <w:p w:rsidR="002921F0" w:rsidRPr="0011382D" w:rsidRDefault="00F85658" w:rsidP="002921F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921F0" w:rsidRPr="0011382D">
        <w:rPr>
          <w:rFonts w:ascii="HG丸ｺﾞｼｯｸM-PRO" w:eastAsia="HG丸ｺﾞｼｯｸM-PRO" w:hAnsi="HG丸ｺﾞｼｯｸM-PRO" w:hint="eastAsia"/>
          <w:sz w:val="24"/>
          <w:szCs w:val="24"/>
        </w:rPr>
        <w:t>損失補償負担額</w:t>
      </w:r>
      <w:r>
        <w:rPr>
          <w:rFonts w:ascii="HG丸ｺﾞｼｯｸM-PRO" w:eastAsia="HG丸ｺﾞｼｯｸM-PRO" w:hAnsi="HG丸ｺﾞｼｯｸM-PRO" w:hint="eastAsia"/>
          <w:sz w:val="24"/>
          <w:szCs w:val="24"/>
        </w:rPr>
        <w:t>の会計処理</w:t>
      </w:r>
      <w:r w:rsidR="002921F0" w:rsidRPr="0011382D">
        <w:rPr>
          <w:rFonts w:ascii="HG丸ｺﾞｼｯｸM-PRO" w:eastAsia="HG丸ｺﾞｼｯｸM-PRO" w:hAnsi="HG丸ｺﾞｼｯｸM-PRO" w:hint="eastAsia"/>
          <w:sz w:val="24"/>
          <w:szCs w:val="24"/>
        </w:rPr>
        <w:t>）</w:t>
      </w:r>
    </w:p>
    <w:p w:rsidR="002921F0" w:rsidRPr="0082229C" w:rsidRDefault="002921F0">
      <w:pPr>
        <w:rPr>
          <w:rFonts w:ascii="HG丸ｺﾞｼｯｸM-PRO" w:eastAsia="HG丸ｺﾞｼｯｸM-PRO" w:hAnsi="HG丸ｺﾞｼｯｸM-PRO"/>
          <w:sz w:val="24"/>
          <w:szCs w:val="24"/>
        </w:rPr>
      </w:pPr>
    </w:p>
    <w:p w:rsidR="002921F0" w:rsidRPr="0011382D" w:rsidRDefault="002921F0">
      <w:pPr>
        <w:rPr>
          <w:rFonts w:ascii="HG丸ｺﾞｼｯｸM-PRO" w:eastAsia="HG丸ｺﾞｼｯｸM-PRO" w:hAnsi="HG丸ｺﾞｼｯｸM-PRO"/>
          <w:sz w:val="24"/>
          <w:szCs w:val="24"/>
        </w:rPr>
      </w:pPr>
      <w:r w:rsidRPr="0011382D">
        <w:rPr>
          <w:rFonts w:ascii="HG丸ｺﾞｼｯｸM-PRO" w:eastAsia="HG丸ｺﾞｼｯｸM-PRO" w:hAnsi="HG丸ｺﾞｼｯｸM-PRO" w:hint="eastAsia"/>
          <w:sz w:val="24"/>
          <w:szCs w:val="24"/>
        </w:rPr>
        <w:t>１．監査の結果（会計処理に係る部分</w:t>
      </w:r>
      <w:r w:rsidR="00F85658">
        <w:rPr>
          <w:rFonts w:ascii="HG丸ｺﾞｼｯｸM-PRO" w:eastAsia="HG丸ｺﾞｼｯｸM-PRO" w:hAnsi="HG丸ｺﾞｼｯｸM-PRO" w:hint="eastAsia"/>
          <w:sz w:val="24"/>
          <w:szCs w:val="24"/>
        </w:rPr>
        <w:t>を</w:t>
      </w:r>
      <w:r w:rsidR="005F405C">
        <w:rPr>
          <w:rFonts w:ascii="HG丸ｺﾞｼｯｸM-PRO" w:eastAsia="HG丸ｺﾞｼｯｸM-PRO" w:hAnsi="HG丸ｺﾞｼｯｸM-PRO" w:hint="eastAsia"/>
          <w:sz w:val="24"/>
          <w:szCs w:val="24"/>
        </w:rPr>
        <w:t>抜粋</w:t>
      </w:r>
      <w:r w:rsidRPr="0011382D">
        <w:rPr>
          <w:rFonts w:ascii="HG丸ｺﾞｼｯｸM-PRO" w:eastAsia="HG丸ｺﾞｼｯｸM-PRO" w:hAnsi="HG丸ｺﾞｼｯｸM-PRO" w:hint="eastAsia"/>
          <w:sz w:val="24"/>
          <w:szCs w:val="24"/>
        </w:rPr>
        <w:t>）</w:t>
      </w:r>
    </w:p>
    <w:p w:rsidR="002921F0" w:rsidRPr="0011382D" w:rsidRDefault="002921F0" w:rsidP="005F405C">
      <w:pPr>
        <w:pBdr>
          <w:top w:val="single" w:sz="4" w:space="1" w:color="auto"/>
          <w:left w:val="single" w:sz="4" w:space="0" w:color="auto"/>
          <w:bottom w:val="single" w:sz="4" w:space="1" w:color="auto"/>
          <w:right w:val="single" w:sz="4" w:space="4" w:color="auto"/>
        </w:pBdr>
        <w:ind w:leftChars="135" w:left="292" w:firstLineChars="118" w:firstLine="290"/>
        <w:rPr>
          <w:rFonts w:ascii="HG丸ｺﾞｼｯｸM-PRO" w:eastAsia="HG丸ｺﾞｼｯｸM-PRO" w:hAnsi="HG丸ｺﾞｼｯｸM-PRO"/>
          <w:sz w:val="24"/>
          <w:szCs w:val="24"/>
        </w:rPr>
      </w:pPr>
      <w:r w:rsidRPr="0011382D">
        <w:rPr>
          <w:rFonts w:ascii="HG丸ｺﾞｼｯｸM-PRO" w:eastAsia="HG丸ｺﾞｼｯｸM-PRO" w:hAnsi="HG丸ｺﾞｼｯｸM-PRO" w:hint="eastAsia"/>
          <w:sz w:val="24"/>
          <w:szCs w:val="24"/>
        </w:rPr>
        <w:t>金融新戦略事業のうち、ポートフォリオ型融資に係る損失補償については、その大部分で府負担限度額を超えていることから、現時点で府が負担する損失補償負担額はほぼ確定している状態にある。</w:t>
      </w:r>
    </w:p>
    <w:p w:rsidR="002921F0" w:rsidRPr="0011382D" w:rsidRDefault="002921F0" w:rsidP="005F405C">
      <w:pPr>
        <w:pBdr>
          <w:top w:val="single" w:sz="4" w:space="1" w:color="auto"/>
          <w:left w:val="single" w:sz="4" w:space="0" w:color="auto"/>
          <w:bottom w:val="single" w:sz="4" w:space="1" w:color="auto"/>
          <w:right w:val="single" w:sz="4" w:space="4" w:color="auto"/>
        </w:pBdr>
        <w:ind w:leftChars="135" w:left="292" w:firstLineChars="118" w:firstLine="290"/>
        <w:rPr>
          <w:rFonts w:ascii="HG丸ｺﾞｼｯｸM-PRO" w:eastAsia="HG丸ｺﾞｼｯｸM-PRO" w:hAnsi="HG丸ｺﾞｼｯｸM-PRO"/>
          <w:sz w:val="24"/>
          <w:szCs w:val="24"/>
        </w:rPr>
      </w:pPr>
      <w:r w:rsidRPr="0011382D">
        <w:rPr>
          <w:rFonts w:ascii="HG丸ｺﾞｼｯｸM-PRO" w:eastAsia="HG丸ｺﾞｼｯｸM-PRO" w:hAnsi="HG丸ｺﾞｼｯｸM-PRO" w:hint="eastAsia"/>
          <w:sz w:val="24"/>
          <w:szCs w:val="24"/>
        </w:rPr>
        <w:t>よって、</w:t>
      </w:r>
      <w:r w:rsidRPr="0011382D">
        <w:rPr>
          <w:rFonts w:ascii="HG丸ｺﾞｼｯｸM-PRO" w:eastAsia="HG丸ｺﾞｼｯｸM-PRO" w:hAnsi="HG丸ｺﾞｼｯｸM-PRO" w:hint="eastAsia"/>
          <w:sz w:val="24"/>
          <w:szCs w:val="24"/>
          <w:u w:val="single"/>
        </w:rPr>
        <w:t>損失補償負担額が確定しているものについては、会計局と協議の上、未払金（支払保証債務）としての計上を検討されたい</w:t>
      </w:r>
      <w:r w:rsidRPr="0011382D">
        <w:rPr>
          <w:rFonts w:ascii="HG丸ｺﾞｼｯｸM-PRO" w:eastAsia="HG丸ｺﾞｼｯｸM-PRO" w:hAnsi="HG丸ｺﾞｼｯｸM-PRO" w:hint="eastAsia"/>
          <w:sz w:val="24"/>
          <w:szCs w:val="24"/>
        </w:rPr>
        <w:t>。</w:t>
      </w:r>
      <w:r w:rsidR="0011382D" w:rsidRPr="0011382D">
        <w:rPr>
          <w:rFonts w:ascii="HG丸ｺﾞｼｯｸM-PRO" w:eastAsia="HG丸ｺﾞｼｯｸM-PRO" w:hAnsi="HG丸ｺﾞｼｯｸM-PRO" w:hint="eastAsia"/>
          <w:sz w:val="24"/>
          <w:szCs w:val="24"/>
        </w:rPr>
        <w:t>⇒①</w:t>
      </w:r>
      <w:r w:rsidRPr="0011382D">
        <w:rPr>
          <w:rFonts w:ascii="HG丸ｺﾞｼｯｸM-PRO" w:eastAsia="HG丸ｺﾞｼｯｸM-PRO" w:hAnsi="HG丸ｺﾞｼｯｸM-PRO" w:hint="eastAsia"/>
          <w:sz w:val="24"/>
          <w:szCs w:val="24"/>
        </w:rPr>
        <w:t xml:space="preserve">　　　　　　　　　　　　　　</w:t>
      </w:r>
    </w:p>
    <w:p w:rsidR="002921F0" w:rsidRPr="0011382D" w:rsidRDefault="002921F0" w:rsidP="005F405C">
      <w:pPr>
        <w:pBdr>
          <w:top w:val="single" w:sz="4" w:space="1" w:color="auto"/>
          <w:left w:val="single" w:sz="4" w:space="0" w:color="auto"/>
          <w:bottom w:val="single" w:sz="4" w:space="1" w:color="auto"/>
          <w:right w:val="single" w:sz="4" w:space="4" w:color="auto"/>
        </w:pBdr>
        <w:ind w:leftChars="135" w:left="292" w:firstLineChars="118" w:firstLine="290"/>
        <w:rPr>
          <w:rFonts w:ascii="HG丸ｺﾞｼｯｸM-PRO" w:eastAsia="HG丸ｺﾞｼｯｸM-PRO" w:hAnsi="HG丸ｺﾞｼｯｸM-PRO"/>
          <w:sz w:val="24"/>
          <w:szCs w:val="24"/>
        </w:rPr>
      </w:pPr>
      <w:r w:rsidRPr="0011382D">
        <w:rPr>
          <w:rFonts w:ascii="HG丸ｺﾞｼｯｸM-PRO" w:eastAsia="HG丸ｺﾞｼｯｸM-PRO" w:hAnsi="HG丸ｺﾞｼｯｸM-PRO" w:hint="eastAsia"/>
          <w:sz w:val="24"/>
          <w:szCs w:val="24"/>
        </w:rPr>
        <w:t>併せて、</w:t>
      </w:r>
      <w:r w:rsidRPr="0011382D">
        <w:rPr>
          <w:rFonts w:ascii="HG丸ｺﾞｼｯｸM-PRO" w:eastAsia="HG丸ｺﾞｼｯｸM-PRO" w:hAnsi="HG丸ｺﾞｼｯｸM-PRO" w:hint="eastAsia"/>
          <w:sz w:val="24"/>
          <w:szCs w:val="24"/>
          <w:u w:val="single"/>
        </w:rPr>
        <w:t>偶発債務として注記する必要のある金額の精査を行われたい</w:t>
      </w:r>
      <w:r w:rsidRPr="0011382D">
        <w:rPr>
          <w:rFonts w:ascii="HG丸ｺﾞｼｯｸM-PRO" w:eastAsia="HG丸ｺﾞｼｯｸM-PRO" w:hAnsi="HG丸ｺﾞｼｯｸM-PRO" w:hint="eastAsia"/>
          <w:sz w:val="24"/>
          <w:szCs w:val="24"/>
        </w:rPr>
        <w:t>。</w:t>
      </w:r>
      <w:r w:rsidR="0011382D" w:rsidRPr="0011382D">
        <w:rPr>
          <w:rFonts w:ascii="HG丸ｺﾞｼｯｸM-PRO" w:eastAsia="HG丸ｺﾞｼｯｸM-PRO" w:hAnsi="HG丸ｺﾞｼｯｸM-PRO" w:hint="eastAsia"/>
          <w:sz w:val="24"/>
          <w:szCs w:val="24"/>
        </w:rPr>
        <w:t xml:space="preserve">　⇒②</w:t>
      </w:r>
    </w:p>
    <w:p w:rsidR="00135A1F" w:rsidRPr="0011382D" w:rsidRDefault="00135A1F" w:rsidP="00135A1F">
      <w:pPr>
        <w:rPr>
          <w:rFonts w:ascii="HG丸ｺﾞｼｯｸM-PRO" w:eastAsia="HG丸ｺﾞｼｯｸM-PRO" w:hAnsi="HG丸ｺﾞｼｯｸM-PRO"/>
          <w:sz w:val="24"/>
          <w:szCs w:val="24"/>
        </w:rPr>
      </w:pPr>
    </w:p>
    <w:p w:rsidR="00135A1F" w:rsidRPr="0011382D" w:rsidRDefault="00135A1F" w:rsidP="00135A1F">
      <w:pPr>
        <w:rPr>
          <w:rFonts w:ascii="HG丸ｺﾞｼｯｸM-PRO" w:eastAsia="HG丸ｺﾞｼｯｸM-PRO" w:hAnsi="HG丸ｺﾞｼｯｸM-PRO"/>
          <w:sz w:val="24"/>
          <w:szCs w:val="24"/>
        </w:rPr>
      </w:pPr>
      <w:r w:rsidRPr="0011382D">
        <w:rPr>
          <w:rFonts w:ascii="HG丸ｺﾞｼｯｸM-PRO" w:eastAsia="HG丸ｺﾞｼｯｸM-PRO" w:hAnsi="HG丸ｺﾞｼｯｸM-PRO" w:hint="eastAsia"/>
          <w:sz w:val="24"/>
          <w:szCs w:val="24"/>
        </w:rPr>
        <w:t>２．</w:t>
      </w:r>
      <w:r w:rsidR="0011382D" w:rsidRPr="0011382D">
        <w:rPr>
          <w:rFonts w:ascii="HG丸ｺﾞｼｯｸM-PRO" w:eastAsia="HG丸ｺﾞｼｯｸM-PRO" w:hAnsi="HG丸ｺﾞｼｯｸM-PRO" w:hint="eastAsia"/>
          <w:sz w:val="24"/>
          <w:szCs w:val="24"/>
        </w:rPr>
        <w:t>対応方針</w:t>
      </w:r>
    </w:p>
    <w:p w:rsidR="00A631E8" w:rsidRPr="0011382D" w:rsidRDefault="0016380B" w:rsidP="005F405C">
      <w:pPr>
        <w:ind w:firstLineChars="100" w:firstLine="24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①ポートフォリオ型融資</w:t>
      </w:r>
    </w:p>
    <w:p w:rsidR="00241F49" w:rsidRPr="0082229C" w:rsidRDefault="00B4551D" w:rsidP="0082229C">
      <w:pPr>
        <w:ind w:leftChars="235" w:left="507"/>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ポートフォリオ型融資に係る将来の損失補償額を</w:t>
      </w:r>
      <w:r w:rsidR="00A631E8" w:rsidRPr="005F405C">
        <w:rPr>
          <w:rFonts w:ascii="HG丸ｺﾞｼｯｸM-PRO" w:eastAsia="HG丸ｺﾞｼｯｸM-PRO" w:hAnsi="HG丸ｺﾞｼｯｸM-PRO" w:hint="eastAsia"/>
          <w:sz w:val="24"/>
          <w:szCs w:val="24"/>
          <w:u w:val="single"/>
        </w:rPr>
        <w:t>負債計上</w:t>
      </w:r>
      <w:r w:rsidR="006420F9">
        <w:rPr>
          <w:rFonts w:ascii="HG丸ｺﾞｼｯｸM-PRO" w:eastAsia="HG丸ｺﾞｼｯｸM-PRO" w:hAnsi="HG丸ｺﾞｼｯｸM-PRO" w:hint="eastAsia"/>
          <w:sz w:val="24"/>
          <w:szCs w:val="24"/>
          <w:u w:val="single"/>
        </w:rPr>
        <w:t>。</w:t>
      </w:r>
    </w:p>
    <w:p w:rsidR="0011382D" w:rsidRDefault="006420F9" w:rsidP="005F405C">
      <w:pPr>
        <w:ind w:leftChars="235" w:left="5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A631E8" w:rsidRPr="0011382D">
        <w:rPr>
          <w:rFonts w:ascii="HG丸ｺﾞｼｯｸM-PRO" w:eastAsia="HG丸ｺﾞｼｯｸM-PRO" w:hAnsi="HG丸ｺﾞｼｯｸM-PRO" w:hint="eastAsia"/>
          <w:sz w:val="24"/>
          <w:szCs w:val="24"/>
        </w:rPr>
        <w:t>今後</w:t>
      </w:r>
      <w:r w:rsidR="00D54AB1">
        <w:rPr>
          <w:rFonts w:ascii="HG丸ｺﾞｼｯｸM-PRO" w:eastAsia="HG丸ｺﾞｼｯｸM-PRO" w:hAnsi="HG丸ｺﾞｼｯｸM-PRO" w:hint="eastAsia"/>
          <w:sz w:val="24"/>
          <w:szCs w:val="24"/>
        </w:rPr>
        <w:t>、</w:t>
      </w:r>
      <w:r w:rsidR="0011382D">
        <w:rPr>
          <w:rFonts w:ascii="HG丸ｺﾞｼｯｸM-PRO" w:eastAsia="HG丸ｺﾞｼｯｸM-PRO" w:hAnsi="HG丸ｺﾞｼｯｸM-PRO" w:hint="eastAsia"/>
          <w:sz w:val="24"/>
          <w:szCs w:val="24"/>
        </w:rPr>
        <w:t>実際の債務が確定するまでには、</w:t>
      </w:r>
    </w:p>
    <w:p w:rsidR="0011382D" w:rsidRDefault="0011382D" w:rsidP="006420F9">
      <w:pPr>
        <w:ind w:leftChars="335" w:left="7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・金融機関からの損失補償金交付申請</w:t>
      </w:r>
      <w:r w:rsidR="00295A2A">
        <w:rPr>
          <w:rFonts w:ascii="HG丸ｺﾞｼｯｸM-PRO" w:eastAsia="HG丸ｺﾞｼｯｸM-PRO" w:hAnsi="HG丸ｺﾞｼｯｸM-PRO" w:hint="eastAsia"/>
          <w:sz w:val="24"/>
          <w:szCs w:val="24"/>
        </w:rPr>
        <w:t>を受けて、</w:t>
      </w:r>
    </w:p>
    <w:p w:rsidR="0011382D" w:rsidRDefault="0011382D" w:rsidP="006420F9">
      <w:pPr>
        <w:ind w:leftChars="335" w:left="7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・大阪府等による支払対象債権に関する調査</w:t>
      </w:r>
    </w:p>
    <w:p w:rsidR="0016380B" w:rsidRDefault="0011382D" w:rsidP="006420F9">
      <w:pPr>
        <w:ind w:leftChars="235" w:left="507" w:firstLineChars="100" w:firstLine="24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を経る必要があり、</w:t>
      </w:r>
      <w:r w:rsidR="005F405C">
        <w:rPr>
          <w:rFonts w:ascii="HG丸ｺﾞｼｯｸM-PRO" w:eastAsia="HG丸ｺﾞｼｯｸM-PRO" w:hAnsi="HG丸ｺﾞｼｯｸM-PRO" w:hint="eastAsia"/>
          <w:sz w:val="24"/>
          <w:szCs w:val="24"/>
        </w:rPr>
        <w:t>当該</w:t>
      </w:r>
      <w:r w:rsidR="00A631E8" w:rsidRPr="0011382D">
        <w:rPr>
          <w:rFonts w:ascii="HG丸ｺﾞｼｯｸM-PRO" w:eastAsia="HG丸ｺﾞｼｯｸM-PRO" w:hAnsi="HG丸ｺﾞｼｯｸM-PRO" w:hint="eastAsia"/>
          <w:sz w:val="24"/>
          <w:szCs w:val="24"/>
        </w:rPr>
        <w:t>調査</w:t>
      </w:r>
      <w:r>
        <w:rPr>
          <w:rFonts w:ascii="HG丸ｺﾞｼｯｸM-PRO" w:eastAsia="HG丸ｺﾞｼｯｸM-PRO" w:hAnsi="HG丸ｺﾞｼｯｸM-PRO" w:hint="eastAsia"/>
          <w:sz w:val="24"/>
          <w:szCs w:val="24"/>
        </w:rPr>
        <w:t>の結果如何</w:t>
      </w:r>
      <w:r w:rsidR="00A631E8" w:rsidRPr="0011382D">
        <w:rPr>
          <w:rFonts w:ascii="HG丸ｺﾞｼｯｸM-PRO" w:eastAsia="HG丸ｺﾞｼｯｸM-PRO" w:hAnsi="HG丸ｺﾞｼｯｸM-PRO" w:hint="eastAsia"/>
          <w:sz w:val="24"/>
          <w:szCs w:val="24"/>
        </w:rPr>
        <w:t>によっては、減額の可能性もあ</w:t>
      </w:r>
      <w:r w:rsidR="00295A2A">
        <w:rPr>
          <w:rFonts w:ascii="HG丸ｺﾞｼｯｸM-PRO" w:eastAsia="HG丸ｺﾞｼｯｸM-PRO" w:hAnsi="HG丸ｺﾞｼｯｸM-PRO" w:hint="eastAsia"/>
          <w:sz w:val="24"/>
          <w:szCs w:val="24"/>
        </w:rPr>
        <w:t>り</w:t>
      </w:r>
      <w:r w:rsidR="00A631E8" w:rsidRPr="0011382D">
        <w:rPr>
          <w:rFonts w:ascii="HG丸ｺﾞｼｯｸM-PRO" w:eastAsia="HG丸ｺﾞｼｯｸM-PRO" w:hAnsi="HG丸ｺﾞｼｯｸM-PRO" w:hint="eastAsia"/>
          <w:sz w:val="24"/>
          <w:szCs w:val="24"/>
        </w:rPr>
        <w:t>、</w:t>
      </w:r>
    </w:p>
    <w:p w:rsidR="0016380B" w:rsidRDefault="00A631E8" w:rsidP="006420F9">
      <w:pPr>
        <w:ind w:leftChars="235" w:left="507" w:firstLineChars="100" w:firstLine="246"/>
        <w:rPr>
          <w:rFonts w:ascii="HG丸ｺﾞｼｯｸM-PRO" w:eastAsia="HG丸ｺﾞｼｯｸM-PRO" w:hAnsi="HG丸ｺﾞｼｯｸM-PRO"/>
          <w:sz w:val="24"/>
          <w:szCs w:val="24"/>
        </w:rPr>
      </w:pPr>
      <w:r w:rsidRPr="0011382D">
        <w:rPr>
          <w:rFonts w:ascii="HG丸ｺﾞｼｯｸM-PRO" w:eastAsia="HG丸ｺﾞｼｯｸM-PRO" w:hAnsi="HG丸ｺﾞｼｯｸM-PRO" w:hint="eastAsia"/>
          <w:sz w:val="24"/>
          <w:szCs w:val="24"/>
        </w:rPr>
        <w:t>現時点で</w:t>
      </w:r>
      <w:r w:rsidR="00295A2A">
        <w:rPr>
          <w:rFonts w:ascii="HG丸ｺﾞｼｯｸM-PRO" w:eastAsia="HG丸ｺﾞｼｯｸM-PRO" w:hAnsi="HG丸ｺﾞｼｯｸM-PRO" w:hint="eastAsia"/>
          <w:sz w:val="24"/>
          <w:szCs w:val="24"/>
        </w:rPr>
        <w:t>は金額が確定していない状況にあることから、</w:t>
      </w:r>
    </w:p>
    <w:p w:rsidR="00A631E8" w:rsidRPr="0011382D" w:rsidRDefault="00A631E8" w:rsidP="006420F9">
      <w:pPr>
        <w:ind w:leftChars="235" w:left="507" w:firstLineChars="100" w:firstLine="246"/>
        <w:rPr>
          <w:rFonts w:ascii="HG丸ｺﾞｼｯｸM-PRO" w:eastAsia="HG丸ｺﾞｼｯｸM-PRO" w:hAnsi="HG丸ｺﾞｼｯｸM-PRO"/>
          <w:sz w:val="24"/>
          <w:szCs w:val="24"/>
        </w:rPr>
      </w:pPr>
      <w:r w:rsidRPr="0011382D">
        <w:rPr>
          <w:rFonts w:ascii="HG丸ｺﾞｼｯｸM-PRO" w:eastAsia="HG丸ｺﾞｼｯｸM-PRO" w:hAnsi="HG丸ｺﾞｼｯｸM-PRO" w:hint="eastAsia"/>
          <w:sz w:val="24"/>
          <w:szCs w:val="24"/>
        </w:rPr>
        <w:t>把握している債務</w:t>
      </w:r>
      <w:r w:rsidR="00B33106">
        <w:rPr>
          <w:rFonts w:ascii="HG丸ｺﾞｼｯｸM-PRO" w:eastAsia="HG丸ｺﾞｼｯｸM-PRO" w:hAnsi="HG丸ｺﾞｼｯｸM-PRO" w:hint="eastAsia"/>
          <w:sz w:val="24"/>
          <w:szCs w:val="24"/>
        </w:rPr>
        <w:t>の</w:t>
      </w:r>
      <w:r w:rsidR="00C71840" w:rsidRPr="0082229C">
        <w:rPr>
          <w:rFonts w:ascii="HG丸ｺﾞｼｯｸM-PRO" w:eastAsia="HG丸ｺﾞｼｯｸM-PRO" w:hAnsi="HG丸ｺﾞｼｯｸM-PRO" w:hint="eastAsia"/>
          <w:sz w:val="24"/>
          <w:szCs w:val="24"/>
        </w:rPr>
        <w:t>概算</w:t>
      </w:r>
      <w:r w:rsidR="00B33106" w:rsidRPr="0082229C">
        <w:rPr>
          <w:rFonts w:ascii="HG丸ｺﾞｼｯｸM-PRO" w:eastAsia="HG丸ｺﾞｼｯｸM-PRO" w:hAnsi="HG丸ｺﾞｼｯｸM-PRO" w:hint="eastAsia"/>
          <w:sz w:val="24"/>
          <w:szCs w:val="24"/>
        </w:rPr>
        <w:t>見積</w:t>
      </w:r>
      <w:r w:rsidRPr="0082229C">
        <w:rPr>
          <w:rFonts w:ascii="HG丸ｺﾞｼｯｸM-PRO" w:eastAsia="HG丸ｺﾞｼｯｸM-PRO" w:hAnsi="HG丸ｺﾞｼｯｸM-PRO" w:hint="eastAsia"/>
          <w:sz w:val="24"/>
          <w:szCs w:val="24"/>
        </w:rPr>
        <w:t>額</w:t>
      </w:r>
      <w:r w:rsidRPr="0011382D">
        <w:rPr>
          <w:rFonts w:ascii="HG丸ｺﾞｼｯｸM-PRO" w:eastAsia="HG丸ｺﾞｼｯｸM-PRO" w:hAnsi="HG丸ｺﾞｼｯｸM-PRO" w:hint="eastAsia"/>
          <w:sz w:val="24"/>
          <w:szCs w:val="24"/>
        </w:rPr>
        <w:t>を</w:t>
      </w:r>
      <w:r w:rsidRPr="005F405C">
        <w:rPr>
          <w:rFonts w:ascii="HG丸ｺﾞｼｯｸM-PRO" w:eastAsia="HG丸ｺﾞｼｯｸM-PRO" w:hAnsi="HG丸ｺﾞｼｯｸM-PRO" w:hint="eastAsia"/>
          <w:sz w:val="24"/>
          <w:szCs w:val="24"/>
        </w:rPr>
        <w:t>引当金計上</w:t>
      </w:r>
      <w:r w:rsidR="005F405C" w:rsidRPr="005F405C">
        <w:rPr>
          <w:rFonts w:ascii="HG丸ｺﾞｼｯｸM-PRO" w:eastAsia="HG丸ｺﾞｼｯｸM-PRO" w:hAnsi="HG丸ｺﾞｼｯｸM-PRO" w:hint="eastAsia"/>
          <w:sz w:val="24"/>
          <w:szCs w:val="24"/>
        </w:rPr>
        <w:t>することで負債認識</w:t>
      </w:r>
      <w:r w:rsidR="006420F9">
        <w:rPr>
          <w:rFonts w:ascii="HG丸ｺﾞｼｯｸM-PRO" w:eastAsia="HG丸ｺﾞｼｯｸM-PRO" w:hAnsi="HG丸ｺﾞｼｯｸM-PRO" w:hint="eastAsia"/>
          <w:sz w:val="24"/>
          <w:szCs w:val="24"/>
        </w:rPr>
        <w:t>）</w:t>
      </w:r>
      <w:r w:rsidRPr="0011382D">
        <w:rPr>
          <w:rFonts w:ascii="HG丸ｺﾞｼｯｸM-PRO" w:eastAsia="HG丸ｺﾞｼｯｸM-PRO" w:hAnsi="HG丸ｺﾞｼｯｸM-PRO" w:hint="eastAsia"/>
          <w:sz w:val="24"/>
          <w:szCs w:val="24"/>
        </w:rPr>
        <w:t>。</w:t>
      </w:r>
    </w:p>
    <w:p w:rsidR="00A631E8" w:rsidRPr="0011382D" w:rsidRDefault="00241F49" w:rsidP="005F405C">
      <w:pPr>
        <w:ind w:leftChars="100" w:left="462" w:hangingChars="100" w:hanging="246"/>
        <w:rPr>
          <w:rFonts w:ascii="HG丸ｺﾞｼｯｸM-PRO" w:eastAsia="HG丸ｺﾞｼｯｸM-PRO" w:hAnsi="HG丸ｺﾞｼｯｸM-PRO"/>
          <w:sz w:val="24"/>
          <w:szCs w:val="24"/>
        </w:rPr>
      </w:pPr>
      <w:r w:rsidRPr="0011382D">
        <w:rPr>
          <w:rFonts w:ascii="HG丸ｺﾞｼｯｸM-PRO" w:eastAsia="HG丸ｺﾞｼｯｸM-PRO" w:hAnsi="HG丸ｺﾞｼｯｸM-PRO" w:hint="eastAsia"/>
          <w:sz w:val="24"/>
          <w:szCs w:val="24"/>
        </w:rPr>
        <w:t>②</w:t>
      </w:r>
      <w:r w:rsidR="0016380B">
        <w:rPr>
          <w:rFonts w:ascii="HG丸ｺﾞｼｯｸM-PRO" w:eastAsia="HG丸ｺﾞｼｯｸM-PRO" w:hAnsi="HG丸ｺﾞｼｯｸM-PRO" w:hint="eastAsia"/>
          <w:sz w:val="24"/>
          <w:szCs w:val="24"/>
        </w:rPr>
        <w:t>成長性評価融資</w:t>
      </w:r>
    </w:p>
    <w:p w:rsidR="006420F9" w:rsidRPr="0082229C" w:rsidRDefault="0011382D" w:rsidP="0082229C">
      <w:pPr>
        <w:ind w:leftChars="200" w:left="432"/>
        <w:rPr>
          <w:rFonts w:ascii="HG丸ｺﾞｼｯｸM-PRO" w:eastAsia="HG丸ｺﾞｼｯｸM-PRO" w:hAnsi="HG丸ｺﾞｼｯｸM-PRO"/>
          <w:sz w:val="24"/>
          <w:szCs w:val="24"/>
        </w:rPr>
      </w:pPr>
      <w:r w:rsidRPr="0011382D">
        <w:rPr>
          <w:rFonts w:ascii="HG丸ｺﾞｼｯｸM-PRO" w:eastAsia="HG丸ｺﾞｼｯｸM-PRO" w:hAnsi="HG丸ｺﾞｼｯｸM-PRO" w:hint="eastAsia"/>
          <w:sz w:val="24"/>
          <w:szCs w:val="24"/>
        </w:rPr>
        <w:t>偶発債務として</w:t>
      </w:r>
      <w:r w:rsidRPr="005F405C">
        <w:rPr>
          <w:rFonts w:ascii="HG丸ｺﾞｼｯｸM-PRO" w:eastAsia="HG丸ｺﾞｼｯｸM-PRO" w:hAnsi="HG丸ｺﾞｼｯｸM-PRO" w:hint="eastAsia"/>
          <w:sz w:val="24"/>
          <w:szCs w:val="24"/>
          <w:u w:val="single"/>
        </w:rPr>
        <w:t>注記する金額を精査して表示</w:t>
      </w:r>
      <w:r w:rsidRPr="0011382D">
        <w:rPr>
          <w:rFonts w:ascii="HG丸ｺﾞｼｯｸM-PRO" w:eastAsia="HG丸ｺﾞｼｯｸM-PRO" w:hAnsi="HG丸ｺﾞｼｯｸM-PRO" w:hint="eastAsia"/>
          <w:sz w:val="24"/>
          <w:szCs w:val="24"/>
        </w:rPr>
        <w:t>。</w:t>
      </w:r>
    </w:p>
    <w:p w:rsidR="00241F49" w:rsidRPr="0011382D" w:rsidRDefault="00241F49" w:rsidP="00241F49">
      <w:pPr>
        <w:rPr>
          <w:rFonts w:ascii="HG丸ｺﾞｼｯｸM-PRO" w:eastAsia="HG丸ｺﾞｼｯｸM-PRO" w:hAnsi="HG丸ｺﾞｼｯｸM-PRO"/>
          <w:sz w:val="24"/>
          <w:szCs w:val="24"/>
        </w:rPr>
      </w:pPr>
    </w:p>
    <w:p w:rsidR="00241F49" w:rsidRPr="0011382D" w:rsidRDefault="00241F49" w:rsidP="00241F49">
      <w:pPr>
        <w:rPr>
          <w:rFonts w:ascii="HG丸ｺﾞｼｯｸM-PRO" w:eastAsia="HG丸ｺﾞｼｯｸM-PRO" w:hAnsi="HG丸ｺﾞｼｯｸM-PRO"/>
          <w:sz w:val="24"/>
          <w:szCs w:val="24"/>
        </w:rPr>
      </w:pPr>
      <w:r w:rsidRPr="0011382D">
        <w:rPr>
          <w:rFonts w:ascii="HG丸ｺﾞｼｯｸM-PRO" w:eastAsia="HG丸ｺﾞｼｯｸM-PRO" w:hAnsi="HG丸ｺﾞｼｯｸM-PRO" w:hint="eastAsia"/>
          <w:sz w:val="24"/>
          <w:szCs w:val="24"/>
        </w:rPr>
        <w:t>３．</w:t>
      </w:r>
      <w:r w:rsidR="0011382D" w:rsidRPr="0011382D">
        <w:rPr>
          <w:rFonts w:ascii="HG丸ｺﾞｼｯｸM-PRO" w:eastAsia="HG丸ｺﾞｼｯｸM-PRO" w:hAnsi="HG丸ｺﾞｼｯｸM-PRO" w:hint="eastAsia"/>
          <w:sz w:val="24"/>
          <w:szCs w:val="24"/>
        </w:rPr>
        <w:t>見直し時期</w:t>
      </w:r>
    </w:p>
    <w:p w:rsidR="00295A2A" w:rsidRDefault="0011382D" w:rsidP="00241F49">
      <w:pPr>
        <w:rPr>
          <w:rFonts w:ascii="HG丸ｺﾞｼｯｸM-PRO" w:eastAsia="HG丸ｺﾞｼｯｸM-PRO" w:hAnsi="HG丸ｺﾞｼｯｸM-PRO"/>
          <w:sz w:val="24"/>
          <w:szCs w:val="24"/>
        </w:rPr>
      </w:pPr>
      <w:r w:rsidRPr="0011382D">
        <w:rPr>
          <w:rFonts w:ascii="HG丸ｺﾞｼｯｸM-PRO" w:eastAsia="HG丸ｺﾞｼｯｸM-PRO" w:hAnsi="HG丸ｺﾞｼｯｸM-PRO" w:hint="eastAsia"/>
          <w:sz w:val="24"/>
          <w:szCs w:val="24"/>
        </w:rPr>
        <w:t xml:space="preserve">　上記①、②とも平成26年度決算より、適用（予定）。</w:t>
      </w:r>
    </w:p>
    <w:p w:rsidR="00295A2A" w:rsidRPr="00D345D9" w:rsidRDefault="0082229C" w:rsidP="00241F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82229C">
        <w:rPr>
          <w:rFonts w:ascii="HG丸ｺﾞｼｯｸM-PRO" w:eastAsia="HG丸ｺﾞｼｯｸM-PRO" w:hAnsi="HG丸ｺﾞｼｯｸM-PRO" w:hint="eastAsia"/>
          <w:color w:val="FF0000"/>
          <w:sz w:val="24"/>
          <w:szCs w:val="24"/>
        </w:rPr>
        <w:t xml:space="preserve">　</w:t>
      </w:r>
      <w:r w:rsidRPr="00D345D9">
        <w:rPr>
          <w:rFonts w:ascii="HG丸ｺﾞｼｯｸM-PRO" w:eastAsia="HG丸ｺﾞｼｯｸM-PRO" w:hAnsi="HG丸ｺﾞｼｯｸM-PRO" w:hint="eastAsia"/>
          <w:sz w:val="24"/>
          <w:szCs w:val="24"/>
        </w:rPr>
        <w:t>＜参考（26年度決算見込額）＞</w:t>
      </w:r>
    </w:p>
    <w:p w:rsidR="0082229C" w:rsidRPr="00D345D9" w:rsidRDefault="001717FD" w:rsidP="001717FD">
      <w:pPr>
        <w:pStyle w:val="a7"/>
        <w:numPr>
          <w:ilvl w:val="0"/>
          <w:numId w:val="3"/>
        </w:numPr>
        <w:ind w:leftChars="0"/>
        <w:rPr>
          <w:rFonts w:ascii="HG丸ｺﾞｼｯｸM-PRO" w:eastAsia="HG丸ｺﾞｼｯｸM-PRO" w:hAnsi="HG丸ｺﾞｼｯｸM-PRO"/>
          <w:sz w:val="24"/>
          <w:szCs w:val="24"/>
        </w:rPr>
      </w:pPr>
      <w:r w:rsidRPr="00D345D9">
        <w:rPr>
          <w:rFonts w:ascii="HG丸ｺﾞｼｯｸM-PRO" w:eastAsia="HG丸ｺﾞｼｯｸM-PRO" w:hAnsi="HG丸ｺﾞｼｯｸM-PRO" w:hint="eastAsia"/>
          <w:sz w:val="24"/>
          <w:szCs w:val="24"/>
        </w:rPr>
        <w:t>ポ</w:t>
      </w:r>
      <w:r w:rsidR="0082229C" w:rsidRPr="00D345D9">
        <w:rPr>
          <w:rFonts w:ascii="HG丸ｺﾞｼｯｸM-PRO" w:eastAsia="HG丸ｺﾞｼｯｸM-PRO" w:hAnsi="HG丸ｺﾞｼｯｸM-PRO" w:hint="eastAsia"/>
          <w:sz w:val="24"/>
          <w:szCs w:val="24"/>
        </w:rPr>
        <w:t>ートフォリオ型融資　：</w:t>
      </w:r>
      <w:r w:rsidRPr="00D345D9">
        <w:rPr>
          <w:rFonts w:ascii="HG丸ｺﾞｼｯｸM-PRO" w:eastAsia="HG丸ｺﾞｼｯｸM-PRO" w:hAnsi="HG丸ｺﾞｼｯｸM-PRO" w:hint="eastAsia"/>
          <w:sz w:val="24"/>
          <w:szCs w:val="24"/>
        </w:rPr>
        <w:t>１</w:t>
      </w:r>
      <w:r w:rsidR="0082229C" w:rsidRPr="00D345D9">
        <w:rPr>
          <w:rFonts w:ascii="HG丸ｺﾞｼｯｸM-PRO" w:eastAsia="HG丸ｺﾞｼｯｸM-PRO" w:hAnsi="HG丸ｺﾞｼｯｸM-PRO" w:hint="eastAsia"/>
          <w:sz w:val="24"/>
          <w:szCs w:val="24"/>
        </w:rPr>
        <w:t>,</w:t>
      </w:r>
      <w:r w:rsidRPr="00D345D9">
        <w:rPr>
          <w:rFonts w:ascii="HG丸ｺﾞｼｯｸM-PRO" w:eastAsia="HG丸ｺﾞｼｯｸM-PRO" w:hAnsi="HG丸ｺﾞｼｯｸM-PRO" w:hint="eastAsia"/>
          <w:sz w:val="24"/>
          <w:szCs w:val="24"/>
        </w:rPr>
        <w:t>９</w:t>
      </w:r>
      <w:r w:rsidR="0082229C" w:rsidRPr="00D345D9">
        <w:rPr>
          <w:rFonts w:ascii="HG丸ｺﾞｼｯｸM-PRO" w:eastAsia="HG丸ｺﾞｼｯｸM-PRO" w:hAnsi="HG丸ｺﾞｼｯｸM-PRO" w:hint="eastAsia"/>
          <w:sz w:val="24"/>
          <w:szCs w:val="24"/>
        </w:rPr>
        <w:t>67百万円（その他引</w:t>
      </w:r>
      <w:bookmarkStart w:id="0" w:name="_GoBack"/>
      <w:bookmarkEnd w:id="0"/>
      <w:r w:rsidR="0082229C" w:rsidRPr="00D345D9">
        <w:rPr>
          <w:rFonts w:ascii="HG丸ｺﾞｼｯｸM-PRO" w:eastAsia="HG丸ｺﾞｼｯｸM-PRO" w:hAnsi="HG丸ｺﾞｼｯｸM-PRO" w:hint="eastAsia"/>
          <w:sz w:val="24"/>
          <w:szCs w:val="24"/>
        </w:rPr>
        <w:t>当金）</w:t>
      </w:r>
    </w:p>
    <w:p w:rsidR="0082229C" w:rsidRPr="00D345D9" w:rsidRDefault="0082229C" w:rsidP="001717FD">
      <w:pPr>
        <w:pStyle w:val="a7"/>
        <w:numPr>
          <w:ilvl w:val="0"/>
          <w:numId w:val="3"/>
        </w:numPr>
        <w:ind w:leftChars="0"/>
        <w:rPr>
          <w:rFonts w:ascii="HG丸ｺﾞｼｯｸM-PRO" w:eastAsia="HG丸ｺﾞｼｯｸM-PRO" w:hAnsi="HG丸ｺﾞｼｯｸM-PRO"/>
          <w:sz w:val="24"/>
          <w:szCs w:val="24"/>
        </w:rPr>
      </w:pPr>
      <w:r w:rsidRPr="00D345D9">
        <w:rPr>
          <w:rFonts w:ascii="HG丸ｺﾞｼｯｸM-PRO" w:eastAsia="HG丸ｺﾞｼｯｸM-PRO" w:hAnsi="HG丸ｺﾞｼｯｸM-PRO" w:hint="eastAsia"/>
          <w:sz w:val="24"/>
          <w:szCs w:val="24"/>
        </w:rPr>
        <w:t>成長性評価融資</w:t>
      </w:r>
      <w:r w:rsidR="001717FD" w:rsidRPr="00D345D9">
        <w:rPr>
          <w:rFonts w:ascii="HG丸ｺﾞｼｯｸM-PRO" w:eastAsia="HG丸ｺﾞｼｯｸM-PRO" w:hAnsi="HG丸ｺﾞｼｯｸM-PRO" w:hint="eastAsia"/>
          <w:sz w:val="24"/>
          <w:szCs w:val="24"/>
        </w:rPr>
        <w:t xml:space="preserve">  </w:t>
      </w:r>
      <w:r w:rsidRPr="00D345D9">
        <w:rPr>
          <w:rFonts w:ascii="HG丸ｺﾞｼｯｸM-PRO" w:eastAsia="HG丸ｺﾞｼｯｸM-PRO" w:hAnsi="HG丸ｺﾞｼｯｸM-PRO" w:hint="eastAsia"/>
          <w:sz w:val="24"/>
          <w:szCs w:val="24"/>
        </w:rPr>
        <w:t xml:space="preserve">　　　：</w:t>
      </w:r>
      <w:r w:rsidR="001717FD" w:rsidRPr="00D345D9">
        <w:rPr>
          <w:rFonts w:ascii="HG丸ｺﾞｼｯｸM-PRO" w:eastAsia="HG丸ｺﾞｼｯｸM-PRO" w:hAnsi="HG丸ｺﾞｼｯｸM-PRO" w:hint="eastAsia"/>
          <w:sz w:val="24"/>
          <w:szCs w:val="24"/>
        </w:rPr>
        <w:t xml:space="preserve"> </w:t>
      </w:r>
      <w:r w:rsidRPr="00D345D9">
        <w:rPr>
          <w:rFonts w:ascii="HG丸ｺﾞｼｯｸM-PRO" w:eastAsia="HG丸ｺﾞｼｯｸM-PRO" w:hAnsi="HG丸ｺﾞｼｯｸM-PRO" w:hint="eastAsia"/>
          <w:sz w:val="24"/>
          <w:szCs w:val="24"/>
        </w:rPr>
        <w:t xml:space="preserve"> </w:t>
      </w:r>
      <w:r w:rsidR="001717FD" w:rsidRPr="00D345D9">
        <w:rPr>
          <w:rFonts w:ascii="HG丸ｺﾞｼｯｸM-PRO" w:eastAsia="HG丸ｺﾞｼｯｸM-PRO" w:hAnsi="HG丸ｺﾞｼｯｸM-PRO" w:hint="eastAsia"/>
          <w:sz w:val="24"/>
          <w:szCs w:val="24"/>
        </w:rPr>
        <w:t xml:space="preserve"> </w:t>
      </w:r>
      <w:r w:rsidRPr="00D345D9">
        <w:rPr>
          <w:rFonts w:ascii="HG丸ｺﾞｼｯｸM-PRO" w:eastAsia="HG丸ｺﾞｼｯｸM-PRO" w:hAnsi="HG丸ｺﾞｼｯｸM-PRO" w:hint="eastAsia"/>
          <w:sz w:val="24"/>
          <w:szCs w:val="24"/>
        </w:rPr>
        <w:t>596百万円（偶発債務：注記）</w:t>
      </w:r>
    </w:p>
    <w:p w:rsidR="0082229C" w:rsidRPr="00D345D9" w:rsidRDefault="0082229C" w:rsidP="0082229C">
      <w:pPr>
        <w:ind w:leftChars="100" w:left="216"/>
        <w:rPr>
          <w:rFonts w:ascii="HG丸ｺﾞｼｯｸM-PRO" w:eastAsia="HG丸ｺﾞｼｯｸM-PRO" w:hAnsi="HG丸ｺﾞｼｯｸM-PRO"/>
          <w:sz w:val="24"/>
          <w:szCs w:val="24"/>
        </w:rPr>
      </w:pPr>
    </w:p>
    <w:p w:rsidR="00295A2A" w:rsidRDefault="00295A2A" w:rsidP="00241F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【参考資料】</w:t>
      </w:r>
    </w:p>
    <w:p w:rsidR="00295A2A" w:rsidRDefault="00295A2A" w:rsidP="00241F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金融新戦略に係る大阪府損失補償負担額の実態の公表</w:t>
      </w:r>
    </w:p>
    <w:p w:rsidR="00295A2A" w:rsidRPr="00295A2A" w:rsidRDefault="00295A2A" w:rsidP="0082229C">
      <w:pPr>
        <w:ind w:firstLineChars="50" w:firstLine="12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（平成26年度　大阪府上期監査結果）</w:t>
      </w:r>
    </w:p>
    <w:sectPr w:rsidR="00295A2A" w:rsidRPr="00295A2A" w:rsidSect="005F405C">
      <w:pgSz w:w="11906" w:h="16838" w:code="9"/>
      <w:pgMar w:top="1418" w:right="1418" w:bottom="1418" w:left="1418" w:header="851" w:footer="992" w:gutter="0"/>
      <w:cols w:space="425"/>
      <w:docGrid w:type="linesAndChars" w:linePitch="411"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55" w:rsidRDefault="00666955" w:rsidP="00295A2A">
      <w:r>
        <w:separator/>
      </w:r>
    </w:p>
  </w:endnote>
  <w:endnote w:type="continuationSeparator" w:id="0">
    <w:p w:rsidR="00666955" w:rsidRDefault="00666955" w:rsidP="0029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55" w:rsidRDefault="00666955" w:rsidP="00295A2A">
      <w:r>
        <w:separator/>
      </w:r>
    </w:p>
  </w:footnote>
  <w:footnote w:type="continuationSeparator" w:id="0">
    <w:p w:rsidR="00666955" w:rsidRDefault="00666955" w:rsidP="00295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1266"/>
    <w:multiLevelType w:val="hybridMultilevel"/>
    <w:tmpl w:val="B5BA4674"/>
    <w:lvl w:ilvl="0" w:tplc="228A5B66">
      <w:start w:val="1"/>
      <w:numFmt w:val="decimalEnclosedCircle"/>
      <w:lvlText w:val="%1"/>
      <w:lvlJc w:val="left"/>
      <w:pPr>
        <w:ind w:left="1071" w:hanging="360"/>
      </w:pPr>
      <w:rPr>
        <w:rFonts w:hint="default"/>
      </w:rPr>
    </w:lvl>
    <w:lvl w:ilvl="1" w:tplc="04090017" w:tentative="1">
      <w:start w:val="1"/>
      <w:numFmt w:val="aiueoFullWidth"/>
      <w:lvlText w:val="(%2)"/>
      <w:lvlJc w:val="left"/>
      <w:pPr>
        <w:ind w:left="1551" w:hanging="420"/>
      </w:pPr>
    </w:lvl>
    <w:lvl w:ilvl="2" w:tplc="04090011" w:tentative="1">
      <w:start w:val="1"/>
      <w:numFmt w:val="decimalEnclosedCircle"/>
      <w:lvlText w:val="%3"/>
      <w:lvlJc w:val="left"/>
      <w:pPr>
        <w:ind w:left="1971" w:hanging="420"/>
      </w:pPr>
    </w:lvl>
    <w:lvl w:ilvl="3" w:tplc="0409000F" w:tentative="1">
      <w:start w:val="1"/>
      <w:numFmt w:val="decimal"/>
      <w:lvlText w:val="%4."/>
      <w:lvlJc w:val="left"/>
      <w:pPr>
        <w:ind w:left="2391" w:hanging="420"/>
      </w:pPr>
    </w:lvl>
    <w:lvl w:ilvl="4" w:tplc="04090017" w:tentative="1">
      <w:start w:val="1"/>
      <w:numFmt w:val="aiueoFullWidth"/>
      <w:lvlText w:val="(%5)"/>
      <w:lvlJc w:val="left"/>
      <w:pPr>
        <w:ind w:left="2811" w:hanging="420"/>
      </w:pPr>
    </w:lvl>
    <w:lvl w:ilvl="5" w:tplc="04090011" w:tentative="1">
      <w:start w:val="1"/>
      <w:numFmt w:val="decimalEnclosedCircle"/>
      <w:lvlText w:val="%6"/>
      <w:lvlJc w:val="left"/>
      <w:pPr>
        <w:ind w:left="3231" w:hanging="420"/>
      </w:pPr>
    </w:lvl>
    <w:lvl w:ilvl="6" w:tplc="0409000F" w:tentative="1">
      <w:start w:val="1"/>
      <w:numFmt w:val="decimal"/>
      <w:lvlText w:val="%7."/>
      <w:lvlJc w:val="left"/>
      <w:pPr>
        <w:ind w:left="3651" w:hanging="420"/>
      </w:pPr>
    </w:lvl>
    <w:lvl w:ilvl="7" w:tplc="04090017" w:tentative="1">
      <w:start w:val="1"/>
      <w:numFmt w:val="aiueoFullWidth"/>
      <w:lvlText w:val="(%8)"/>
      <w:lvlJc w:val="left"/>
      <w:pPr>
        <w:ind w:left="4071" w:hanging="420"/>
      </w:pPr>
    </w:lvl>
    <w:lvl w:ilvl="8" w:tplc="04090011" w:tentative="1">
      <w:start w:val="1"/>
      <w:numFmt w:val="decimalEnclosedCircle"/>
      <w:lvlText w:val="%9"/>
      <w:lvlJc w:val="left"/>
      <w:pPr>
        <w:ind w:left="4491" w:hanging="420"/>
      </w:pPr>
    </w:lvl>
  </w:abstractNum>
  <w:abstractNum w:abstractNumId="1">
    <w:nsid w:val="2FD703A7"/>
    <w:multiLevelType w:val="hybridMultilevel"/>
    <w:tmpl w:val="859C451E"/>
    <w:lvl w:ilvl="0" w:tplc="717C1C9A">
      <w:start w:val="1"/>
      <w:numFmt w:val="decimalEnclosedCircle"/>
      <w:lvlText w:val="%1"/>
      <w:lvlJc w:val="left"/>
      <w:pPr>
        <w:ind w:left="1071" w:hanging="360"/>
      </w:pPr>
      <w:rPr>
        <w:rFonts w:hint="default"/>
      </w:rPr>
    </w:lvl>
    <w:lvl w:ilvl="1" w:tplc="04090017" w:tentative="1">
      <w:start w:val="1"/>
      <w:numFmt w:val="aiueoFullWidth"/>
      <w:lvlText w:val="(%2)"/>
      <w:lvlJc w:val="left"/>
      <w:pPr>
        <w:ind w:left="1551" w:hanging="420"/>
      </w:pPr>
    </w:lvl>
    <w:lvl w:ilvl="2" w:tplc="04090011" w:tentative="1">
      <w:start w:val="1"/>
      <w:numFmt w:val="decimalEnclosedCircle"/>
      <w:lvlText w:val="%3"/>
      <w:lvlJc w:val="left"/>
      <w:pPr>
        <w:ind w:left="1971" w:hanging="420"/>
      </w:pPr>
    </w:lvl>
    <w:lvl w:ilvl="3" w:tplc="0409000F" w:tentative="1">
      <w:start w:val="1"/>
      <w:numFmt w:val="decimal"/>
      <w:lvlText w:val="%4."/>
      <w:lvlJc w:val="left"/>
      <w:pPr>
        <w:ind w:left="2391" w:hanging="420"/>
      </w:pPr>
    </w:lvl>
    <w:lvl w:ilvl="4" w:tplc="04090017" w:tentative="1">
      <w:start w:val="1"/>
      <w:numFmt w:val="aiueoFullWidth"/>
      <w:lvlText w:val="(%5)"/>
      <w:lvlJc w:val="left"/>
      <w:pPr>
        <w:ind w:left="2811" w:hanging="420"/>
      </w:pPr>
    </w:lvl>
    <w:lvl w:ilvl="5" w:tplc="04090011" w:tentative="1">
      <w:start w:val="1"/>
      <w:numFmt w:val="decimalEnclosedCircle"/>
      <w:lvlText w:val="%6"/>
      <w:lvlJc w:val="left"/>
      <w:pPr>
        <w:ind w:left="3231" w:hanging="420"/>
      </w:pPr>
    </w:lvl>
    <w:lvl w:ilvl="6" w:tplc="0409000F" w:tentative="1">
      <w:start w:val="1"/>
      <w:numFmt w:val="decimal"/>
      <w:lvlText w:val="%7."/>
      <w:lvlJc w:val="left"/>
      <w:pPr>
        <w:ind w:left="3651" w:hanging="420"/>
      </w:pPr>
    </w:lvl>
    <w:lvl w:ilvl="7" w:tplc="04090017" w:tentative="1">
      <w:start w:val="1"/>
      <w:numFmt w:val="aiueoFullWidth"/>
      <w:lvlText w:val="(%8)"/>
      <w:lvlJc w:val="left"/>
      <w:pPr>
        <w:ind w:left="4071" w:hanging="420"/>
      </w:pPr>
    </w:lvl>
    <w:lvl w:ilvl="8" w:tplc="04090011" w:tentative="1">
      <w:start w:val="1"/>
      <w:numFmt w:val="decimalEnclosedCircle"/>
      <w:lvlText w:val="%9"/>
      <w:lvlJc w:val="left"/>
      <w:pPr>
        <w:ind w:left="4491" w:hanging="420"/>
      </w:pPr>
    </w:lvl>
  </w:abstractNum>
  <w:abstractNum w:abstractNumId="2">
    <w:nsid w:val="340276E4"/>
    <w:multiLevelType w:val="hybridMultilevel"/>
    <w:tmpl w:val="6CAED56C"/>
    <w:lvl w:ilvl="0" w:tplc="B58A1322">
      <w:start w:val="1"/>
      <w:numFmt w:val="decimalEnclosedCircle"/>
      <w:lvlText w:val="%1"/>
      <w:lvlJc w:val="left"/>
      <w:pPr>
        <w:ind w:left="1071" w:hanging="360"/>
      </w:pPr>
      <w:rPr>
        <w:rFonts w:hint="default"/>
      </w:rPr>
    </w:lvl>
    <w:lvl w:ilvl="1" w:tplc="04090017" w:tentative="1">
      <w:start w:val="1"/>
      <w:numFmt w:val="aiueoFullWidth"/>
      <w:lvlText w:val="(%2)"/>
      <w:lvlJc w:val="left"/>
      <w:pPr>
        <w:ind w:left="1551" w:hanging="420"/>
      </w:pPr>
    </w:lvl>
    <w:lvl w:ilvl="2" w:tplc="04090011" w:tentative="1">
      <w:start w:val="1"/>
      <w:numFmt w:val="decimalEnclosedCircle"/>
      <w:lvlText w:val="%3"/>
      <w:lvlJc w:val="left"/>
      <w:pPr>
        <w:ind w:left="1971" w:hanging="420"/>
      </w:pPr>
    </w:lvl>
    <w:lvl w:ilvl="3" w:tplc="0409000F" w:tentative="1">
      <w:start w:val="1"/>
      <w:numFmt w:val="decimal"/>
      <w:lvlText w:val="%4."/>
      <w:lvlJc w:val="left"/>
      <w:pPr>
        <w:ind w:left="2391" w:hanging="420"/>
      </w:pPr>
    </w:lvl>
    <w:lvl w:ilvl="4" w:tplc="04090017" w:tentative="1">
      <w:start w:val="1"/>
      <w:numFmt w:val="aiueoFullWidth"/>
      <w:lvlText w:val="(%5)"/>
      <w:lvlJc w:val="left"/>
      <w:pPr>
        <w:ind w:left="2811" w:hanging="420"/>
      </w:pPr>
    </w:lvl>
    <w:lvl w:ilvl="5" w:tplc="04090011" w:tentative="1">
      <w:start w:val="1"/>
      <w:numFmt w:val="decimalEnclosedCircle"/>
      <w:lvlText w:val="%6"/>
      <w:lvlJc w:val="left"/>
      <w:pPr>
        <w:ind w:left="3231" w:hanging="420"/>
      </w:pPr>
    </w:lvl>
    <w:lvl w:ilvl="6" w:tplc="0409000F" w:tentative="1">
      <w:start w:val="1"/>
      <w:numFmt w:val="decimal"/>
      <w:lvlText w:val="%7."/>
      <w:lvlJc w:val="left"/>
      <w:pPr>
        <w:ind w:left="3651" w:hanging="420"/>
      </w:pPr>
    </w:lvl>
    <w:lvl w:ilvl="7" w:tplc="04090017" w:tentative="1">
      <w:start w:val="1"/>
      <w:numFmt w:val="aiueoFullWidth"/>
      <w:lvlText w:val="(%8)"/>
      <w:lvlJc w:val="left"/>
      <w:pPr>
        <w:ind w:left="4071" w:hanging="420"/>
      </w:pPr>
    </w:lvl>
    <w:lvl w:ilvl="8" w:tplc="04090011" w:tentative="1">
      <w:start w:val="1"/>
      <w:numFmt w:val="decimalEnclosedCircle"/>
      <w:lvlText w:val="%9"/>
      <w:lvlJc w:val="left"/>
      <w:pPr>
        <w:ind w:left="449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F0"/>
    <w:rsid w:val="0011382D"/>
    <w:rsid w:val="00135A1F"/>
    <w:rsid w:val="0016380B"/>
    <w:rsid w:val="001717FD"/>
    <w:rsid w:val="00241F49"/>
    <w:rsid w:val="002921F0"/>
    <w:rsid w:val="00295A2A"/>
    <w:rsid w:val="002F653E"/>
    <w:rsid w:val="00454583"/>
    <w:rsid w:val="00557B4F"/>
    <w:rsid w:val="005F405C"/>
    <w:rsid w:val="006420F9"/>
    <w:rsid w:val="00666955"/>
    <w:rsid w:val="00752B17"/>
    <w:rsid w:val="00793122"/>
    <w:rsid w:val="0082229C"/>
    <w:rsid w:val="00A631E8"/>
    <w:rsid w:val="00AC62DE"/>
    <w:rsid w:val="00B13B95"/>
    <w:rsid w:val="00B33106"/>
    <w:rsid w:val="00B4551D"/>
    <w:rsid w:val="00C71840"/>
    <w:rsid w:val="00D345D9"/>
    <w:rsid w:val="00D54AB1"/>
    <w:rsid w:val="00DE35F8"/>
    <w:rsid w:val="00E22616"/>
    <w:rsid w:val="00EB50C5"/>
    <w:rsid w:val="00F8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A2A"/>
    <w:pPr>
      <w:tabs>
        <w:tab w:val="center" w:pos="4252"/>
        <w:tab w:val="right" w:pos="8504"/>
      </w:tabs>
      <w:snapToGrid w:val="0"/>
    </w:pPr>
  </w:style>
  <w:style w:type="character" w:customStyle="1" w:styleId="a4">
    <w:name w:val="ヘッダー (文字)"/>
    <w:basedOn w:val="a0"/>
    <w:link w:val="a3"/>
    <w:uiPriority w:val="99"/>
    <w:rsid w:val="00295A2A"/>
  </w:style>
  <w:style w:type="paragraph" w:styleId="a5">
    <w:name w:val="footer"/>
    <w:basedOn w:val="a"/>
    <w:link w:val="a6"/>
    <w:uiPriority w:val="99"/>
    <w:unhideWhenUsed/>
    <w:rsid w:val="00295A2A"/>
    <w:pPr>
      <w:tabs>
        <w:tab w:val="center" w:pos="4252"/>
        <w:tab w:val="right" w:pos="8504"/>
      </w:tabs>
      <w:snapToGrid w:val="0"/>
    </w:pPr>
  </w:style>
  <w:style w:type="character" w:customStyle="1" w:styleId="a6">
    <w:name w:val="フッター (文字)"/>
    <w:basedOn w:val="a0"/>
    <w:link w:val="a5"/>
    <w:uiPriority w:val="99"/>
    <w:rsid w:val="00295A2A"/>
  </w:style>
  <w:style w:type="paragraph" w:styleId="a7">
    <w:name w:val="List Paragraph"/>
    <w:basedOn w:val="a"/>
    <w:uiPriority w:val="34"/>
    <w:qFormat/>
    <w:rsid w:val="001717F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A2A"/>
    <w:pPr>
      <w:tabs>
        <w:tab w:val="center" w:pos="4252"/>
        <w:tab w:val="right" w:pos="8504"/>
      </w:tabs>
      <w:snapToGrid w:val="0"/>
    </w:pPr>
  </w:style>
  <w:style w:type="character" w:customStyle="1" w:styleId="a4">
    <w:name w:val="ヘッダー (文字)"/>
    <w:basedOn w:val="a0"/>
    <w:link w:val="a3"/>
    <w:uiPriority w:val="99"/>
    <w:rsid w:val="00295A2A"/>
  </w:style>
  <w:style w:type="paragraph" w:styleId="a5">
    <w:name w:val="footer"/>
    <w:basedOn w:val="a"/>
    <w:link w:val="a6"/>
    <w:uiPriority w:val="99"/>
    <w:unhideWhenUsed/>
    <w:rsid w:val="00295A2A"/>
    <w:pPr>
      <w:tabs>
        <w:tab w:val="center" w:pos="4252"/>
        <w:tab w:val="right" w:pos="8504"/>
      </w:tabs>
      <w:snapToGrid w:val="0"/>
    </w:pPr>
  </w:style>
  <w:style w:type="character" w:customStyle="1" w:styleId="a6">
    <w:name w:val="フッター (文字)"/>
    <w:basedOn w:val="a0"/>
    <w:link w:val="a5"/>
    <w:uiPriority w:val="99"/>
    <w:rsid w:val="00295A2A"/>
  </w:style>
  <w:style w:type="paragraph" w:styleId="a7">
    <w:name w:val="List Paragraph"/>
    <w:basedOn w:val="a"/>
    <w:uiPriority w:val="34"/>
    <w:qFormat/>
    <w:rsid w:val="001717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472243">
      <w:bodyDiv w:val="1"/>
      <w:marLeft w:val="0"/>
      <w:marRight w:val="0"/>
      <w:marTop w:val="0"/>
      <w:marBottom w:val="0"/>
      <w:divBdr>
        <w:top w:val="none" w:sz="0" w:space="0" w:color="auto"/>
        <w:left w:val="none" w:sz="0" w:space="0" w:color="auto"/>
        <w:bottom w:val="none" w:sz="0" w:space="0" w:color="auto"/>
        <w:right w:val="none" w:sz="0" w:space="0" w:color="auto"/>
      </w:divBdr>
    </w:div>
    <w:div w:id="715276566">
      <w:bodyDiv w:val="1"/>
      <w:marLeft w:val="0"/>
      <w:marRight w:val="0"/>
      <w:marTop w:val="0"/>
      <w:marBottom w:val="0"/>
      <w:divBdr>
        <w:top w:val="none" w:sz="0" w:space="0" w:color="auto"/>
        <w:left w:val="none" w:sz="0" w:space="0" w:color="auto"/>
        <w:bottom w:val="none" w:sz="0" w:space="0" w:color="auto"/>
        <w:right w:val="none" w:sz="0" w:space="0" w:color="auto"/>
      </w:divBdr>
    </w:div>
    <w:div w:id="15901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cp:lastPrinted>2015-03-13T01:38:00Z</cp:lastPrinted>
  <dcterms:created xsi:type="dcterms:W3CDTF">2015-02-17T05:19:00Z</dcterms:created>
  <dcterms:modified xsi:type="dcterms:W3CDTF">2015-03-13T01:41:00Z</dcterms:modified>
</cp:coreProperties>
</file>