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A0" w:rsidRDefault="00C67EA0" w:rsidP="00C67EA0">
      <w:r>
        <w:rPr>
          <w:noProof/>
        </w:rPr>
        <mc:AlternateContent>
          <mc:Choice Requires="wps">
            <w:drawing>
              <wp:anchor distT="0" distB="0" distL="114300" distR="114300" simplePos="0" relativeHeight="251660288" behindDoc="0" locked="0" layoutInCell="1" allowOverlap="1" wp14:anchorId="514DA0D8" wp14:editId="2A204D98">
                <wp:simplePos x="0" y="0"/>
                <wp:positionH relativeFrom="column">
                  <wp:posOffset>39757</wp:posOffset>
                </wp:positionH>
                <wp:positionV relativeFrom="paragraph">
                  <wp:posOffset>139148</wp:posOffset>
                </wp:positionV>
                <wp:extent cx="5108713" cy="487017"/>
                <wp:effectExtent l="0" t="0" r="0" b="8890"/>
                <wp:wrapNone/>
                <wp:docPr id="21" name="テキスト ボックス 21"/>
                <wp:cNvGraphicFramePr/>
                <a:graphic xmlns:a="http://schemas.openxmlformats.org/drawingml/2006/main">
                  <a:graphicData uri="http://schemas.microsoft.com/office/word/2010/wordprocessingShape">
                    <wps:wsp>
                      <wps:cNvSpPr txBox="1"/>
                      <wps:spPr>
                        <a:xfrm>
                          <a:off x="0" y="0"/>
                          <a:ext cx="5108713" cy="487017"/>
                        </a:xfrm>
                        <a:prstGeom prst="rect">
                          <a:avLst/>
                        </a:prstGeom>
                        <a:noFill/>
                        <a:ln>
                          <a:noFill/>
                        </a:ln>
                        <a:effectLst/>
                      </wps:spPr>
                      <wps:txbx>
                        <w:txbxContent>
                          <w:p w:rsidR="00315D91" w:rsidRDefault="00315D91" w:rsidP="00C67EA0">
                            <w:pPr>
                              <w:spacing w:line="300" w:lineRule="exact"/>
                              <w:rPr>
                                <w:rFonts w:asciiTheme="majorEastAsia" w:eastAsiaTheme="majorEastAsia" w:hAnsiTheme="majorEastAsia"/>
                                <w:b/>
                                <w:bCs/>
                                <w:sz w:val="36"/>
                                <w:szCs w:val="36"/>
                                <w14:textOutline w14:w="8890" w14:cap="flat" w14:cmpd="sng" w14:algn="ctr">
                                  <w14:noFill/>
                                  <w14:prstDash w14:val="solid"/>
                                  <w14:miter w14:lim="0"/>
                                </w14:textOutline>
                              </w:rPr>
                            </w:pPr>
                          </w:p>
                          <w:p w:rsidR="00315D91" w:rsidRPr="00F2296A" w:rsidRDefault="00672F03" w:rsidP="00C67EA0">
                            <w:pPr>
                              <w:spacing w:line="360" w:lineRule="exact"/>
                              <w:rPr>
                                <w:rFonts w:asciiTheme="majorEastAsia" w:eastAsiaTheme="majorEastAsia" w:hAnsiTheme="majorEastAsia"/>
                                <w:b/>
                                <w:sz w:val="36"/>
                                <w:szCs w:val="36"/>
                                <w14:textOutline w14:w="8890" w14:cap="flat" w14:cmpd="sng" w14:algn="ctr">
                                  <w14:noFill/>
                                  <w14:prstDash w14:val="solid"/>
                                  <w14:miter w14:lim="0"/>
                                </w14:textOutline>
                              </w:rPr>
                            </w:pPr>
                            <w:r>
                              <w:rPr>
                                <w:rFonts w:asciiTheme="majorEastAsia" w:eastAsiaTheme="majorEastAsia" w:hAnsiTheme="majorEastAsia" w:hint="eastAsia"/>
                                <w:b/>
                                <w:bCs/>
                                <w:sz w:val="36"/>
                                <w:szCs w:val="36"/>
                                <w14:textOutline w14:w="8890" w14:cap="flat" w14:cmpd="sng" w14:algn="ctr">
                                  <w14:noFill/>
                                  <w14:prstDash w14:val="solid"/>
                                  <w14:miter w14:lim="0"/>
                                </w14:textOutline>
                              </w:rPr>
                              <w:t>東西二極の一極を担う大阪の実現をめざ</w:t>
                            </w:r>
                            <w:r w:rsidR="00315D91">
                              <w:rPr>
                                <w:rFonts w:asciiTheme="majorEastAsia" w:eastAsiaTheme="majorEastAsia" w:hAnsiTheme="majorEastAsia" w:hint="eastAsia"/>
                                <w:b/>
                                <w:bCs/>
                                <w:sz w:val="36"/>
                                <w:szCs w:val="36"/>
                                <w14:textOutline w14:w="8890" w14:cap="flat" w14:cmpd="sng" w14:algn="ctr">
                                  <w14:noFill/>
                                  <w14:prstDash w14:val="solid"/>
                                  <w14:miter w14:lim="0"/>
                                </w14:textOutline>
                              </w:rPr>
                              <w:t>して！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3.15pt;margin-top:10.95pt;width:402.25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" filled="f" stroked="f">
                <v:textbox inset="5.85pt,.7pt,5.85pt,.7pt">
                  <w:txbxContent>
                    <w:p w:rsidR="00315D91" w:rsidRDefault="00315D91" w:rsidP="00C67EA0">
                      <w:pPr>
                        <w:spacing w:line="300" w:lineRule="exact"/>
                        <w:rPr>
                          <w:rFonts w:asciiTheme="majorEastAsia" w:eastAsiaTheme="majorEastAsia" w:hAnsiTheme="majorEastAsia"/>
                          <w:b/>
                          <w:bCs/>
                          <w:sz w:val="36"/>
                          <w:szCs w:val="36"/>
                          <w14:textOutline w14:w="8890" w14:cap="flat" w14:cmpd="sng" w14:algn="ctr">
                            <w14:noFill/>
                            <w14:prstDash w14:val="solid"/>
                            <w14:miter w14:lim="0"/>
                          </w14:textOutline>
                        </w:rPr>
                      </w:pPr>
                    </w:p>
                    <w:p w:rsidR="00315D91" w:rsidRPr="00F2296A" w:rsidRDefault="00672F03" w:rsidP="00C67EA0">
                      <w:pPr>
                        <w:spacing w:line="360" w:lineRule="exact"/>
                        <w:rPr>
                          <w:rFonts w:asciiTheme="majorEastAsia" w:eastAsiaTheme="majorEastAsia" w:hAnsiTheme="majorEastAsia"/>
                          <w:b/>
                          <w:sz w:val="36"/>
                          <w:szCs w:val="36"/>
                          <w14:textOutline w14:w="8890" w14:cap="flat" w14:cmpd="sng" w14:algn="ctr">
                            <w14:noFill/>
                            <w14:prstDash w14:val="solid"/>
                            <w14:miter w14:lim="0"/>
                          </w14:textOutline>
                        </w:rPr>
                      </w:pPr>
                      <w:r>
                        <w:rPr>
                          <w:rFonts w:asciiTheme="majorEastAsia" w:eastAsiaTheme="majorEastAsia" w:hAnsiTheme="majorEastAsia" w:hint="eastAsia"/>
                          <w:b/>
                          <w:bCs/>
                          <w:sz w:val="36"/>
                          <w:szCs w:val="36"/>
                          <w14:textOutline w14:w="8890" w14:cap="flat" w14:cmpd="sng" w14:algn="ctr">
                            <w14:noFill/>
                            <w14:prstDash w14:val="solid"/>
                            <w14:miter w14:lim="0"/>
                          </w14:textOutline>
                        </w:rPr>
                        <w:t>東西二極の一極を担う大阪の実現をめざ</w:t>
                      </w:r>
                      <w:r w:rsidR="00315D91">
                        <w:rPr>
                          <w:rFonts w:asciiTheme="majorEastAsia" w:eastAsiaTheme="majorEastAsia" w:hAnsiTheme="majorEastAsia" w:hint="eastAsia"/>
                          <w:b/>
                          <w:bCs/>
                          <w:sz w:val="36"/>
                          <w:szCs w:val="36"/>
                          <w14:textOutline w14:w="8890" w14:cap="flat" w14:cmpd="sng" w14:algn="ctr">
                            <w14:noFill/>
                            <w14:prstDash w14:val="solid"/>
                            <w14:miter w14:lim="0"/>
                          </w14:textOutline>
                        </w:rPr>
                        <w:t>して！</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44D92DE" wp14:editId="1F080F8A">
                <wp:simplePos x="0" y="0"/>
                <wp:positionH relativeFrom="column">
                  <wp:posOffset>0</wp:posOffset>
                </wp:positionH>
                <wp:positionV relativeFrom="paragraph">
                  <wp:posOffset>-188843</wp:posOffset>
                </wp:positionV>
                <wp:extent cx="2543175" cy="407504"/>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543175" cy="407504"/>
                        </a:xfrm>
                        <a:prstGeom prst="rect">
                          <a:avLst/>
                        </a:prstGeom>
                        <a:noFill/>
                        <a:ln>
                          <a:noFill/>
                        </a:ln>
                        <a:effectLst/>
                      </wps:spPr>
                      <wps:txbx>
                        <w:txbxContent>
                          <w:p w:rsidR="00315D91" w:rsidRPr="00F349A3" w:rsidRDefault="00315D91" w:rsidP="00C67EA0">
                            <w:pPr>
                              <w:rPr>
                                <w:rFonts w:asciiTheme="majorEastAsia" w:eastAsiaTheme="majorEastAsia" w:hAnsiTheme="majorEastAsia"/>
                                <w:b/>
                                <w:noProof/>
                                <w:color w:val="000000" w:themeColor="text1"/>
                                <w:sz w:val="32"/>
                                <w:szCs w:val="32"/>
                                <w14:textOutline w14:w="15773" w14:cap="flat" w14:cmpd="sng" w14:algn="ctr">
                                  <w14:solidFill>
                                    <w14:srgbClr w14:val="000000"/>
                                  </w14:solidFill>
                                  <w14:prstDash w14:val="solid"/>
                                  <w14:round/>
                                </w14:textOutline>
                              </w:rPr>
                            </w:pPr>
                            <w:r w:rsidRPr="00F349A3">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平成</w:t>
                            </w:r>
                            <w:r>
                              <w:rPr>
                                <w:rFonts w:asciiTheme="majorEastAsia" w:eastAsiaTheme="majorEastAsia" w:hAnsiTheme="majorEastAsia" w:hint="eastAsia"/>
                                <w:b/>
                                <w:noProof/>
                                <w:sz w:val="32"/>
                                <w:szCs w:val="32"/>
                                <w14:textOutline w14:w="15773" w14:cap="flat" w14:cmpd="sng" w14:algn="ctr">
                                  <w14:solidFill>
                                    <w14:srgbClr w14:val="000000"/>
                                  </w14:solidFill>
                                  <w14:prstDash w14:val="solid"/>
                                  <w14:round/>
                                </w14:textOutline>
                              </w:rPr>
                              <w:t>２７</w:t>
                            </w:r>
                            <w:r w:rsidRPr="00F349A3">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年度当初予算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7" type="#_x0000_t202" style="position:absolute;left:0;text-align:left;margin-left:0;margin-top:-14.85pt;width:200.2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" filled="f" stroked="f">
                <v:textbox inset="5.85pt,.7pt,5.85pt,.7pt">
                  <w:txbxContent>
                    <w:p w:rsidR="00315D91" w:rsidRPr="00F349A3" w:rsidRDefault="00315D91" w:rsidP="00C67EA0">
                      <w:pPr>
                        <w:rPr>
                          <w:rFonts w:asciiTheme="majorEastAsia" w:eastAsiaTheme="majorEastAsia" w:hAnsiTheme="majorEastAsia"/>
                          <w:b/>
                          <w:noProof/>
                          <w:color w:val="000000" w:themeColor="text1"/>
                          <w:sz w:val="32"/>
                          <w:szCs w:val="32"/>
                          <w14:textOutline w14:w="15773" w14:cap="flat" w14:cmpd="sng" w14:algn="ctr">
                            <w14:solidFill>
                              <w14:srgbClr w14:val="000000"/>
                            </w14:solidFill>
                            <w14:prstDash w14:val="solid"/>
                            <w14:round/>
                          </w14:textOutline>
                        </w:rPr>
                      </w:pPr>
                      <w:r w:rsidRPr="00F349A3">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平成</w:t>
                      </w:r>
                      <w:r>
                        <w:rPr>
                          <w:rFonts w:asciiTheme="majorEastAsia" w:eastAsiaTheme="majorEastAsia" w:hAnsiTheme="majorEastAsia" w:hint="eastAsia"/>
                          <w:b/>
                          <w:noProof/>
                          <w:sz w:val="32"/>
                          <w:szCs w:val="32"/>
                          <w14:textOutline w14:w="15773" w14:cap="flat" w14:cmpd="sng" w14:algn="ctr">
                            <w14:solidFill>
                              <w14:srgbClr w14:val="000000"/>
                            </w14:solidFill>
                            <w14:prstDash w14:val="solid"/>
                            <w14:round/>
                          </w14:textOutline>
                        </w:rPr>
                        <w:t>２７</w:t>
                      </w:r>
                      <w:r w:rsidRPr="00F349A3">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年度当初予算</w:t>
                      </w:r>
                    </w:p>
                  </w:txbxContent>
                </v:textbox>
              </v:shape>
            </w:pict>
          </mc:Fallback>
        </mc:AlternateContent>
      </w:r>
    </w:p>
    <w:p w:rsidR="00C67EA0" w:rsidRDefault="00C67EA0" w:rsidP="00C67EA0"/>
    <w:p w:rsidR="00C67EA0" w:rsidRDefault="00C67EA0" w:rsidP="00C67EA0"/>
    <w:p w:rsidR="00C67EA0" w:rsidRPr="00686B75" w:rsidRDefault="00C67EA0" w:rsidP="00C67EA0">
      <w:pPr>
        <w:rPr>
          <w:rFonts w:asciiTheme="majorEastAsia" w:eastAsiaTheme="majorEastAsia" w:hAnsiTheme="majorEastAsia"/>
          <w:b/>
        </w:rPr>
      </w:pPr>
      <w:r w:rsidRPr="00686B75">
        <w:rPr>
          <w:rFonts w:asciiTheme="majorEastAsia" w:eastAsiaTheme="majorEastAsia" w:hAnsiTheme="majorEastAsia" w:hint="eastAsia"/>
          <w:b/>
          <w:sz w:val="22"/>
        </w:rPr>
        <w:t>未来への確かな布石</w:t>
      </w:r>
    </w:p>
    <w:p w:rsidR="00C67EA0" w:rsidRDefault="00C67EA0" w:rsidP="00C67EA0">
      <w:pPr>
        <w:spacing w:line="0" w:lineRule="atLeast"/>
        <w:ind w:firstLineChars="100" w:firstLine="20"/>
        <w:rPr>
          <w:rFonts w:ascii="HGPｺﾞｼｯｸE" w:eastAsia="HGPｺﾞｼｯｸE" w:hAnsi="HGPｺﾞｼｯｸE"/>
          <w:sz w:val="2"/>
          <w:szCs w:val="18"/>
        </w:rPr>
      </w:pPr>
    </w:p>
    <w:p w:rsidR="00C67EA0" w:rsidRDefault="00C67EA0" w:rsidP="00C67EA0">
      <w:pPr>
        <w:spacing w:line="0" w:lineRule="atLeast"/>
        <w:ind w:firstLineChars="100" w:firstLine="20"/>
        <w:rPr>
          <w:rFonts w:ascii="HGPｺﾞｼｯｸE" w:eastAsia="HGPｺﾞｼｯｸE" w:hAnsi="HGPｺﾞｼｯｸE"/>
          <w:sz w:val="2"/>
          <w:szCs w:val="18"/>
        </w:rPr>
      </w:pPr>
    </w:p>
    <w:p w:rsidR="00C67EA0" w:rsidRDefault="00C67EA0" w:rsidP="00C67EA0">
      <w:pPr>
        <w:spacing w:line="0" w:lineRule="atLeast"/>
        <w:ind w:firstLineChars="100" w:firstLine="20"/>
        <w:rPr>
          <w:rFonts w:ascii="HGPｺﾞｼｯｸE" w:eastAsia="HGPｺﾞｼｯｸE" w:hAnsi="HGPｺﾞｼｯｸE"/>
          <w:sz w:val="2"/>
          <w:szCs w:val="18"/>
        </w:rPr>
      </w:pPr>
    </w:p>
    <w:p w:rsidR="00C67EA0" w:rsidRDefault="00C67EA0" w:rsidP="00C67EA0">
      <w:pPr>
        <w:spacing w:line="0" w:lineRule="atLeast"/>
        <w:ind w:firstLineChars="100" w:firstLine="20"/>
        <w:rPr>
          <w:rFonts w:ascii="HGPｺﾞｼｯｸE" w:eastAsia="HGPｺﾞｼｯｸE" w:hAnsi="HGPｺﾞｼｯｸE"/>
          <w:sz w:val="2"/>
          <w:szCs w:val="18"/>
        </w:rPr>
      </w:pPr>
    </w:p>
    <w:p w:rsidR="00C67EA0" w:rsidRDefault="00C67EA0" w:rsidP="00C67EA0">
      <w:pPr>
        <w:spacing w:line="0" w:lineRule="atLeast"/>
        <w:ind w:firstLineChars="100" w:firstLine="20"/>
        <w:rPr>
          <w:rFonts w:ascii="HGPｺﾞｼｯｸE" w:eastAsia="HGPｺﾞｼｯｸE" w:hAnsi="HGPｺﾞｼｯｸE"/>
          <w:sz w:val="2"/>
          <w:szCs w:val="18"/>
        </w:rPr>
      </w:pPr>
    </w:p>
    <w:p w:rsidR="00C67EA0" w:rsidRPr="00121506" w:rsidRDefault="00C67EA0" w:rsidP="00C67EA0">
      <w:pPr>
        <w:spacing w:line="0" w:lineRule="atLeast"/>
        <w:ind w:firstLineChars="100" w:firstLine="180"/>
        <w:rPr>
          <w:rFonts w:ascii="HGPｺﾞｼｯｸE" w:eastAsia="HGPｺﾞｼｯｸE" w:hAnsi="HGPｺﾞｼｯｸE"/>
          <w:sz w:val="18"/>
          <w:szCs w:val="18"/>
        </w:rPr>
      </w:pPr>
      <w:r>
        <w:rPr>
          <w:rFonts w:ascii="HGPｺﾞｼｯｸE" w:eastAsia="HGPｺﾞｼｯｸE" w:hAnsi="HGPｺﾞｼｯｸE" w:hint="eastAsia"/>
          <w:sz w:val="18"/>
          <w:szCs w:val="18"/>
        </w:rPr>
        <w:t>雇用の持ち直しや輸出の増加、外国人観光客の増加など、成長の兆しが見られる中、大阪の再生を確実なものとする「未来への確かな布石」として、平成２７年度予算を編成しました。</w:t>
      </w:r>
    </w:p>
    <w:p w:rsidR="006834BE" w:rsidRDefault="00C67EA0" w:rsidP="00BD0BCF">
      <w:pPr>
        <w:spacing w:line="0" w:lineRule="atLeast"/>
        <w:ind w:firstLineChars="100" w:firstLine="180"/>
        <w:rPr>
          <w:rFonts w:ascii="HGPｺﾞｼｯｸE" w:eastAsia="HGPｺﾞｼｯｸE" w:hAnsi="HGPｺﾞｼｯｸE"/>
          <w:sz w:val="18"/>
          <w:szCs w:val="18"/>
        </w:rPr>
      </w:pPr>
      <w:r>
        <w:rPr>
          <w:rFonts w:ascii="HGPｺﾞｼｯｸE" w:eastAsia="HGPｺﾞｼｯｸE" w:hAnsi="HGPｺﾞｼｯｸE" w:hint="eastAsia"/>
          <w:sz w:val="18"/>
          <w:szCs w:val="18"/>
        </w:rPr>
        <w:t>予算編成にあたっては、財政運営基本条例や、「行財政改革推進プラン（案）」を踏まえ、財政規律を堅持しながら徹底した選択</w:t>
      </w:r>
      <w:r w:rsidR="00154D19">
        <w:rPr>
          <w:rFonts w:ascii="HGPｺﾞｼｯｸE" w:eastAsia="HGPｺﾞｼｯｸE" w:hAnsi="HGPｺﾞｼｯｸE" w:hint="eastAsia"/>
          <w:sz w:val="18"/>
          <w:szCs w:val="18"/>
        </w:rPr>
        <w:t>と集中による施策</w:t>
      </w:r>
      <w:r>
        <w:rPr>
          <w:rFonts w:ascii="HGPｺﾞｼｯｸE" w:eastAsia="HGPｺﾞｼｯｸE" w:hAnsi="HGPｺﾞｼｯｸE" w:hint="eastAsia"/>
          <w:sz w:val="18"/>
          <w:szCs w:val="18"/>
        </w:rPr>
        <w:t>の重点化を図っています。</w:t>
      </w:r>
    </w:p>
    <w:p w:rsidR="00A26969" w:rsidRDefault="00A26969" w:rsidP="00A26969">
      <w:pPr>
        <w:spacing w:line="0" w:lineRule="atLeast"/>
        <w:rPr>
          <w:rFonts w:ascii="HGPｺﾞｼｯｸE" w:eastAsia="HGPｺﾞｼｯｸE" w:hAnsi="HGPｺﾞｼｯｸE"/>
          <w:sz w:val="18"/>
          <w:szCs w:val="18"/>
        </w:rPr>
      </w:pPr>
      <w:r>
        <w:rPr>
          <w:rFonts w:ascii="HGPｺﾞｼｯｸE" w:eastAsia="HGPｺﾞｼｯｸE" w:hAnsi="HGPｺﾞｼｯｸE" w:hint="eastAsia"/>
          <w:sz w:val="18"/>
          <w:szCs w:val="18"/>
        </w:rPr>
        <w:t>＜安全・安心の確保＞　南海トラフ巨大地震対策や集中豪雨対策などの減災・防災や、子ども・子育て支援といったセーフティネットなどの安全・安心を着実に進めます。</w:t>
      </w:r>
    </w:p>
    <w:p w:rsidR="00A26969" w:rsidRDefault="00A26969" w:rsidP="00A26969">
      <w:pPr>
        <w:spacing w:line="0" w:lineRule="atLeast"/>
        <w:rPr>
          <w:rFonts w:ascii="HGPｺﾞｼｯｸE" w:eastAsia="HGPｺﾞｼｯｸE" w:hAnsi="HGPｺﾞｼｯｸE"/>
          <w:sz w:val="18"/>
          <w:szCs w:val="18"/>
        </w:rPr>
      </w:pPr>
      <w:r>
        <w:rPr>
          <w:rFonts w:ascii="HGPｺﾞｼｯｸE" w:eastAsia="HGPｺﾞｼｯｸE" w:hAnsi="HGPｺﾞｼｯｸE" w:hint="eastAsia"/>
          <w:sz w:val="18"/>
          <w:szCs w:val="18"/>
        </w:rPr>
        <w:t>＜成長の実現＞　成長産業の振興、教育、インフラ整備、都市魅力創造などの施策を推進し、大阪の成長を実現します。</w:t>
      </w:r>
    </w:p>
    <w:p w:rsidR="00A26969" w:rsidRDefault="00A26969" w:rsidP="00A26969">
      <w:pPr>
        <w:spacing w:line="0" w:lineRule="atLeast"/>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また国の経済対策の交付金も活用し、消費喚起や生活支援、地方創生に取り組みます。</w:t>
      </w:r>
    </w:p>
    <w:p w:rsidR="00A26969" w:rsidRDefault="005322E4" w:rsidP="00A26969">
      <w:pPr>
        <w:spacing w:line="0" w:lineRule="atLeast"/>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これらを通じて、東西二極の一極を担う大阪の実現をめざ</w:t>
      </w:r>
      <w:r w:rsidR="00A26969">
        <w:rPr>
          <w:rFonts w:ascii="HGPｺﾞｼｯｸE" w:eastAsia="HGPｺﾞｼｯｸE" w:hAnsi="HGPｺﾞｼｯｸE" w:hint="eastAsia"/>
          <w:sz w:val="18"/>
          <w:szCs w:val="18"/>
        </w:rPr>
        <w:t>します。</w:t>
      </w:r>
    </w:p>
    <w:p w:rsidR="00072345" w:rsidRDefault="000E259F" w:rsidP="00072345">
      <w:pPr>
        <w:spacing w:line="0" w:lineRule="atLeast"/>
        <w:rPr>
          <w:rFonts w:ascii="HGPｺﾞｼｯｸE" w:eastAsia="HGPｺﾞｼｯｸE" w:hAnsi="HGPｺﾞｼｯｸE"/>
          <w:sz w:val="18"/>
          <w:szCs w:val="18"/>
        </w:rPr>
      </w:pPr>
      <w:r>
        <w:rPr>
          <w:rFonts w:ascii="HGPｺﾞｼｯｸE" w:eastAsia="HGPｺﾞｼｯｸE" w:hAnsi="HGPｺﾞｼｯｸE" w:hint="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121920</wp:posOffset>
                </wp:positionH>
                <wp:positionV relativeFrom="paragraph">
                  <wp:posOffset>126503</wp:posOffset>
                </wp:positionV>
                <wp:extent cx="5277678" cy="367747"/>
                <wp:effectExtent l="0" t="0" r="18415" b="13335"/>
                <wp:wrapNone/>
                <wp:docPr id="24" name="角丸四角形 24"/>
                <wp:cNvGraphicFramePr/>
                <a:graphic xmlns:a="http://schemas.openxmlformats.org/drawingml/2006/main">
                  <a:graphicData uri="http://schemas.microsoft.com/office/word/2010/wordprocessingShape">
                    <wps:wsp>
                      <wps:cNvSpPr/>
                      <wps:spPr>
                        <a:xfrm>
                          <a:off x="0" y="0"/>
                          <a:ext cx="5277678" cy="367747"/>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0E259F" w:rsidRPr="0084619E" w:rsidRDefault="000E259F" w:rsidP="000E259F">
                            <w:pPr>
                              <w:jc w:val="center"/>
                              <w:rPr>
                                <w:rFonts w:ascii="HGPｺﾞｼｯｸE" w:eastAsia="HGPｺﾞｼｯｸE" w:hAnsi="HGPｺﾞｼｯｸE"/>
                              </w:rPr>
                            </w:pPr>
                            <w:r w:rsidRPr="0084619E">
                              <w:rPr>
                                <w:rFonts w:ascii="HGPｺﾞｼｯｸE" w:eastAsia="HGPｺﾞｼｯｸE" w:hAnsi="HGPｺﾞｼｯｸE" w:hint="eastAsia"/>
                                <w:b/>
                                <w:sz w:val="24"/>
                              </w:rPr>
                              <w:t>平成２７年度　主な施策について</w:t>
                            </w:r>
                            <w:r w:rsidRPr="0084619E">
                              <w:rPr>
                                <w:rFonts w:ascii="HGPｺﾞｼｯｸE" w:eastAsia="HGPｺﾞｼｯｸE" w:hAnsi="HGPｺﾞｼｯｸE" w:hint="eastAsia"/>
                                <w:sz w:val="22"/>
                              </w:rPr>
                              <w:t xml:space="preserve">　</w:t>
                            </w:r>
                            <w:r w:rsidRPr="00D879DA">
                              <w:rPr>
                                <w:rFonts w:ascii="HGPｺﾞｼｯｸE" w:eastAsia="HGPｺﾞｼｯｸE" w:hAnsi="HGPｺﾞｼｯｸE" w:hint="eastAsia"/>
                                <w:b/>
                                <w:sz w:val="17"/>
                                <w:szCs w:val="17"/>
                              </w:rPr>
                              <w:t>※</w:t>
                            </w:r>
                            <w:r w:rsidR="00574103">
                              <w:rPr>
                                <w:rFonts w:ascii="HGPｺﾞｼｯｸE" w:eastAsia="HGPｺﾞｼｯｸE" w:hAnsi="HGPｺﾞｼｯｸE" w:hint="eastAsia"/>
                                <w:b/>
                                <w:sz w:val="17"/>
                                <w:szCs w:val="17"/>
                              </w:rPr>
                              <w:t>は</w:t>
                            </w:r>
                            <w:r w:rsidRPr="00D879DA">
                              <w:rPr>
                                <w:rFonts w:ascii="HGPｺﾞｼｯｸE" w:eastAsia="HGPｺﾞｼｯｸE" w:hAnsi="HGPｺﾞｼｯｸE" w:hint="eastAsia"/>
                                <w:b/>
                                <w:sz w:val="17"/>
                                <w:szCs w:val="17"/>
                              </w:rPr>
                              <w:t>平成２６年度補正予算（第６号）の事業費を含む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4" o:spid="_x0000_s1028" style="position:absolute;left:0;text-align:left;margin-left:9.6pt;margin-top:9.95pt;width:415.55pt;height:28.9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" fillcolor="white [3201]" strokecolor="#c0504d [3205]" strokeweight="2pt">
                <v:textbox>
                  <w:txbxContent>
                    <w:p w:rsidR="000E259F" w:rsidRPr="0084619E" w:rsidRDefault="000E259F" w:rsidP="000E259F">
                      <w:pPr>
                        <w:jc w:val="center"/>
                        <w:rPr>
                          <w:rFonts w:ascii="HGPｺﾞｼｯｸE" w:eastAsia="HGPｺﾞｼｯｸE" w:hAnsi="HGPｺﾞｼｯｸE"/>
                        </w:rPr>
                      </w:pPr>
                      <w:r w:rsidRPr="0084619E">
                        <w:rPr>
                          <w:rFonts w:ascii="HGPｺﾞｼｯｸE" w:eastAsia="HGPｺﾞｼｯｸE" w:hAnsi="HGPｺﾞｼｯｸE" w:hint="eastAsia"/>
                          <w:b/>
                          <w:sz w:val="24"/>
                        </w:rPr>
                        <w:t>平成２７年度　主な施策について</w:t>
                      </w:r>
                      <w:r w:rsidRPr="0084619E">
                        <w:rPr>
                          <w:rFonts w:ascii="HGPｺﾞｼｯｸE" w:eastAsia="HGPｺﾞｼｯｸE" w:hAnsi="HGPｺﾞｼｯｸE" w:hint="eastAsia"/>
                          <w:sz w:val="22"/>
                        </w:rPr>
                        <w:t xml:space="preserve">　</w:t>
                      </w:r>
                      <w:r w:rsidRPr="00D879DA">
                        <w:rPr>
                          <w:rFonts w:ascii="HGPｺﾞｼｯｸE" w:eastAsia="HGPｺﾞｼｯｸE" w:hAnsi="HGPｺﾞｼｯｸE" w:hint="eastAsia"/>
                          <w:b/>
                          <w:sz w:val="17"/>
                          <w:szCs w:val="17"/>
                        </w:rPr>
                        <w:t>※</w:t>
                      </w:r>
                      <w:r w:rsidR="00574103">
                        <w:rPr>
                          <w:rFonts w:ascii="HGPｺﾞｼｯｸE" w:eastAsia="HGPｺﾞｼｯｸE" w:hAnsi="HGPｺﾞｼｯｸE" w:hint="eastAsia"/>
                          <w:b/>
                          <w:sz w:val="17"/>
                          <w:szCs w:val="17"/>
                        </w:rPr>
                        <w:t>は</w:t>
                      </w:r>
                      <w:r w:rsidRPr="00D879DA">
                        <w:rPr>
                          <w:rFonts w:ascii="HGPｺﾞｼｯｸE" w:eastAsia="HGPｺﾞｼｯｸE" w:hAnsi="HGPｺﾞｼｯｸE" w:hint="eastAsia"/>
                          <w:b/>
                          <w:sz w:val="17"/>
                          <w:szCs w:val="17"/>
                        </w:rPr>
                        <w:t>平成２６年度補正予算（第６号）の事業費を含む</w:t>
                      </w:r>
                    </w:p>
                  </w:txbxContent>
                </v:textbox>
              </v:roundrect>
            </w:pict>
          </mc:Fallback>
        </mc:AlternateContent>
      </w:r>
    </w:p>
    <w:p w:rsidR="000E259F" w:rsidRDefault="000E259F" w:rsidP="00072345">
      <w:pPr>
        <w:spacing w:line="0" w:lineRule="atLeast"/>
        <w:rPr>
          <w:rFonts w:ascii="HGPｺﾞｼｯｸE" w:eastAsia="HGPｺﾞｼｯｸE" w:hAnsi="HGPｺﾞｼｯｸE"/>
          <w:sz w:val="18"/>
          <w:szCs w:val="18"/>
        </w:rPr>
      </w:pPr>
    </w:p>
    <w:p w:rsidR="000E259F" w:rsidRDefault="000E259F" w:rsidP="00072345">
      <w:pPr>
        <w:spacing w:line="0" w:lineRule="atLeast"/>
        <w:rPr>
          <w:rFonts w:ascii="HGPｺﾞｼｯｸE" w:eastAsia="HGPｺﾞｼｯｸE" w:hAnsi="HGPｺﾞｼｯｸE"/>
          <w:sz w:val="18"/>
          <w:szCs w:val="18"/>
        </w:rPr>
      </w:pPr>
    </w:p>
    <w:p w:rsidR="000E259F" w:rsidRDefault="000E259F" w:rsidP="00072345">
      <w:pPr>
        <w:spacing w:line="0" w:lineRule="atLeast"/>
        <w:rPr>
          <w:rFonts w:ascii="HGPｺﾞｼｯｸE" w:eastAsia="HGPｺﾞｼｯｸE" w:hAnsi="HGPｺﾞｼｯｸE"/>
          <w:sz w:val="18"/>
          <w:szCs w:val="18"/>
        </w:rPr>
      </w:pPr>
    </w:p>
    <w:p w:rsidR="00525807" w:rsidRPr="00525807" w:rsidRDefault="00525807" w:rsidP="00072345">
      <w:pPr>
        <w:spacing w:line="0" w:lineRule="atLeast"/>
        <w:rPr>
          <w:rFonts w:ascii="HGPｺﾞｼｯｸE" w:eastAsia="HGPｺﾞｼｯｸE" w:hAnsi="HGPｺﾞｼｯｸE"/>
          <w:sz w:val="18"/>
          <w:szCs w:val="18"/>
        </w:rPr>
      </w:pPr>
      <w:r w:rsidRPr="00525807">
        <w:rPr>
          <w:rFonts w:ascii="HGPｺﾞｼｯｸE" w:eastAsia="HGPｺﾞｼｯｸE" w:hAnsi="HGPｺﾞｼｯｸE" w:hint="eastAsia"/>
          <w:sz w:val="18"/>
          <w:szCs w:val="18"/>
        </w:rPr>
        <w:t>今の大阪、将来の大阪のために必要と考える６つの課題を設定し、施策の重点化を図りました。これらを通じて、「大阪の再生」に向けた取り組みを推進します。</w:t>
      </w:r>
    </w:p>
    <w:p w:rsidR="00E33A2C" w:rsidRDefault="00E33A2C" w:rsidP="00072345">
      <w:pPr>
        <w:spacing w:line="0" w:lineRule="atLeast"/>
        <w:rPr>
          <w:rFonts w:ascii="HGPｺﾞｼｯｸE" w:eastAsia="HGPｺﾞｼｯｸE" w:hAnsi="HGPｺﾞｼｯｸE"/>
          <w:b/>
          <w:sz w:val="18"/>
          <w:szCs w:val="18"/>
        </w:rPr>
        <w:sectPr w:rsidR="00E33A2C" w:rsidSect="00EE0D9B">
          <w:pgSz w:w="11906" w:h="16838"/>
          <w:pgMar w:top="1985" w:right="1701" w:bottom="1701" w:left="1701" w:header="851" w:footer="992" w:gutter="0"/>
          <w:pgNumType w:start="3"/>
          <w:cols w:space="425"/>
          <w:docGrid w:type="lines" w:linePitch="360"/>
        </w:sectPr>
      </w:pPr>
    </w:p>
    <w:p w:rsidR="00FB3EB2" w:rsidRPr="00FB3EB2" w:rsidRDefault="00FB3EB2" w:rsidP="00072345">
      <w:pPr>
        <w:spacing w:line="0" w:lineRule="atLeast"/>
        <w:rPr>
          <w:rFonts w:ascii="HGPｺﾞｼｯｸE" w:eastAsia="HGPｺﾞｼｯｸE" w:hAnsi="HGPｺﾞｼｯｸE"/>
          <w:b/>
          <w:sz w:val="18"/>
          <w:szCs w:val="18"/>
        </w:rPr>
      </w:pPr>
      <w:r w:rsidRPr="00FB3EB2">
        <w:rPr>
          <w:rFonts w:ascii="HGPｺﾞｼｯｸE" w:eastAsia="HGPｺﾞｼｯｸE" w:hAnsi="HGPｺﾞｼｯｸE" w:hint="eastAsia"/>
          <w:b/>
          <w:sz w:val="18"/>
          <w:szCs w:val="18"/>
        </w:rPr>
        <w:lastRenderedPageBreak/>
        <w:t>◆成長に向けたビジネス環境整備</w:t>
      </w:r>
    </w:p>
    <w:p w:rsidR="00FB3EB2" w:rsidRDefault="00FB3EB2" w:rsidP="00072345">
      <w:pPr>
        <w:spacing w:line="0" w:lineRule="atLeast"/>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特区制度等を活用した企業・人材の集積促進、国際的なビジネス環境の整備、農業の成長産業化促進</w:t>
      </w:r>
    </w:p>
    <w:p w:rsidR="00FB3EB2" w:rsidRPr="00FB3EB2" w:rsidRDefault="00FB3EB2" w:rsidP="00072345">
      <w:pPr>
        <w:spacing w:line="0" w:lineRule="atLeast"/>
        <w:rPr>
          <w:rFonts w:ascii="HGPｺﾞｼｯｸE" w:eastAsia="HGPｺﾞｼｯｸE" w:hAnsi="HGPｺﾞｼｯｸE"/>
          <w:b/>
          <w:sz w:val="18"/>
          <w:szCs w:val="18"/>
        </w:rPr>
      </w:pPr>
      <w:r w:rsidRPr="00FB3EB2">
        <w:rPr>
          <w:rFonts w:ascii="HGPｺﾞｼｯｸE" w:eastAsia="HGPｺﾞｼｯｸE" w:hAnsi="HGPｺﾞｼｯｸE" w:hint="eastAsia"/>
          <w:b/>
          <w:sz w:val="18"/>
          <w:szCs w:val="18"/>
        </w:rPr>
        <w:t>◆都市魅力の創造</w:t>
      </w:r>
    </w:p>
    <w:p w:rsidR="00FB3EB2" w:rsidRDefault="00DB0204" w:rsidP="00072345">
      <w:pPr>
        <w:spacing w:line="0" w:lineRule="atLeast"/>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シンボルイヤー関連事業の実施、統</w:t>
      </w:r>
      <w:r w:rsidR="00FB3EB2">
        <w:rPr>
          <w:rFonts w:ascii="HGPｺﾞｼｯｸE" w:eastAsia="HGPｺﾞｼｯｸE" w:hAnsi="HGPｺﾞｼｯｸE" w:hint="eastAsia"/>
          <w:sz w:val="18"/>
          <w:szCs w:val="18"/>
        </w:rPr>
        <w:t>合型リゾート（IR</w:t>
      </w:r>
      <w:r w:rsidR="00FB3EB2">
        <w:rPr>
          <w:rFonts w:ascii="HGPｺﾞｼｯｸE" w:eastAsia="HGPｺﾞｼｯｸE" w:hAnsi="HGPｺﾞｼｯｸE"/>
          <w:sz w:val="18"/>
          <w:szCs w:val="18"/>
        </w:rPr>
        <w:t>）</w:t>
      </w:r>
      <w:r w:rsidR="00FB3EB2">
        <w:rPr>
          <w:rFonts w:ascii="HGPｺﾞｼｯｸE" w:eastAsia="HGPｺﾞｼｯｸE" w:hAnsi="HGPｺﾞｼｯｸE" w:hint="eastAsia"/>
          <w:sz w:val="18"/>
          <w:szCs w:val="18"/>
        </w:rPr>
        <w:t>の立地に向けた取り組み</w:t>
      </w:r>
    </w:p>
    <w:p w:rsidR="00FB3EB2" w:rsidRPr="00FB3EB2" w:rsidRDefault="00FB3EB2" w:rsidP="00072345">
      <w:pPr>
        <w:spacing w:line="0" w:lineRule="atLeast"/>
        <w:rPr>
          <w:rFonts w:ascii="HGPｺﾞｼｯｸE" w:eastAsia="HGPｺﾞｼｯｸE" w:hAnsi="HGPｺﾞｼｯｸE"/>
          <w:b/>
          <w:sz w:val="18"/>
          <w:szCs w:val="18"/>
        </w:rPr>
      </w:pPr>
      <w:r w:rsidRPr="00FB3EB2">
        <w:rPr>
          <w:rFonts w:ascii="HGPｺﾞｼｯｸE" w:eastAsia="HGPｺﾞｼｯｸE" w:hAnsi="HGPｺﾞｼｯｸE" w:hint="eastAsia"/>
          <w:b/>
          <w:sz w:val="18"/>
          <w:szCs w:val="18"/>
        </w:rPr>
        <w:t>◆成長を支える基盤整備</w:t>
      </w:r>
    </w:p>
    <w:p w:rsidR="00FB3EB2" w:rsidRDefault="00FB3EB2" w:rsidP="00072345">
      <w:pPr>
        <w:spacing w:line="0" w:lineRule="atLeast"/>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うめきた２期の推進、公共交通戦略の推進、リニア中央新幹線整備促進</w:t>
      </w:r>
    </w:p>
    <w:p w:rsidR="00FB3EB2" w:rsidRPr="00FB3EB2" w:rsidRDefault="00FB3EB2" w:rsidP="00072345">
      <w:pPr>
        <w:spacing w:line="0" w:lineRule="atLeast"/>
        <w:rPr>
          <w:rFonts w:ascii="HGPｺﾞｼｯｸE" w:eastAsia="HGPｺﾞｼｯｸE" w:hAnsi="HGPｺﾞｼｯｸE"/>
          <w:b/>
          <w:sz w:val="18"/>
          <w:szCs w:val="18"/>
        </w:rPr>
      </w:pPr>
      <w:r w:rsidRPr="00FB3EB2">
        <w:rPr>
          <w:rFonts w:ascii="HGPｺﾞｼｯｸE" w:eastAsia="HGPｺﾞｼｯｸE" w:hAnsi="HGPｺﾞｼｯｸE" w:hint="eastAsia"/>
          <w:b/>
          <w:sz w:val="18"/>
          <w:szCs w:val="18"/>
        </w:rPr>
        <w:lastRenderedPageBreak/>
        <w:t>◆医療先進都市の実現</w:t>
      </w:r>
    </w:p>
    <w:p w:rsidR="00FB3EB2" w:rsidRDefault="00FB3EB2" w:rsidP="00072345">
      <w:pPr>
        <w:spacing w:line="0" w:lineRule="atLeast"/>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健康寿命の延伸、医療・健康関連産業の振興</w:t>
      </w:r>
    </w:p>
    <w:p w:rsidR="00FB3EB2" w:rsidRPr="00FB3EB2" w:rsidRDefault="00FB3EB2" w:rsidP="00072345">
      <w:pPr>
        <w:spacing w:line="0" w:lineRule="atLeast"/>
        <w:rPr>
          <w:rFonts w:ascii="HGPｺﾞｼｯｸE" w:eastAsia="HGPｺﾞｼｯｸE" w:hAnsi="HGPｺﾞｼｯｸE"/>
          <w:b/>
          <w:sz w:val="18"/>
          <w:szCs w:val="18"/>
        </w:rPr>
      </w:pPr>
      <w:r w:rsidRPr="00FB3EB2">
        <w:rPr>
          <w:rFonts w:ascii="HGPｺﾞｼｯｸE" w:eastAsia="HGPｺﾞｼｯｸE" w:hAnsi="HGPｺﾞｼｯｸE" w:hint="eastAsia"/>
          <w:b/>
          <w:sz w:val="18"/>
          <w:szCs w:val="18"/>
        </w:rPr>
        <w:t>◆人口減少社会に対応した子育て環境の充実、女性の活躍促進</w:t>
      </w:r>
    </w:p>
    <w:p w:rsidR="00FB3EB2" w:rsidRDefault="00A02C3F" w:rsidP="00072345">
      <w:pPr>
        <w:spacing w:line="0" w:lineRule="atLeast"/>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子ども医療</w:t>
      </w:r>
      <w:r w:rsidR="00FB3EB2">
        <w:rPr>
          <w:rFonts w:ascii="HGPｺﾞｼｯｸE" w:eastAsia="HGPｺﾞｼｯｸE" w:hAnsi="HGPｺﾞｼｯｸE" w:hint="eastAsia"/>
          <w:sz w:val="18"/>
          <w:szCs w:val="18"/>
        </w:rPr>
        <w:t>、保育環境の充実、女性の就業促進、社会進出支援</w:t>
      </w:r>
    </w:p>
    <w:p w:rsidR="00FB3EB2" w:rsidRPr="00FB3EB2" w:rsidRDefault="00FB3EB2" w:rsidP="00072345">
      <w:pPr>
        <w:spacing w:line="0" w:lineRule="atLeast"/>
        <w:rPr>
          <w:rFonts w:ascii="HGPｺﾞｼｯｸE" w:eastAsia="HGPｺﾞｼｯｸE" w:hAnsi="HGPｺﾞｼｯｸE"/>
          <w:b/>
          <w:sz w:val="18"/>
          <w:szCs w:val="18"/>
        </w:rPr>
      </w:pPr>
      <w:r w:rsidRPr="00FB3EB2">
        <w:rPr>
          <w:rFonts w:ascii="HGPｺﾞｼｯｸE" w:eastAsia="HGPｺﾞｼｯｸE" w:hAnsi="HGPｺﾞｼｯｸE" w:hint="eastAsia"/>
          <w:b/>
          <w:sz w:val="18"/>
          <w:szCs w:val="18"/>
        </w:rPr>
        <w:t>◆防災・減災対策、治安対策に向けた取り組み</w:t>
      </w:r>
    </w:p>
    <w:p w:rsidR="00FB3EB2" w:rsidRDefault="00FB3EB2" w:rsidP="00072345">
      <w:pPr>
        <w:spacing w:line="0" w:lineRule="atLeast"/>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地震対策、集中豪雨対策、治安対策</w:t>
      </w:r>
    </w:p>
    <w:p w:rsidR="00E33A2C" w:rsidRDefault="00E33A2C" w:rsidP="00072345">
      <w:pPr>
        <w:spacing w:line="0" w:lineRule="atLeast"/>
        <w:rPr>
          <w:rFonts w:ascii="HGPｺﾞｼｯｸE" w:eastAsia="HGPｺﾞｼｯｸE" w:hAnsi="HGPｺﾞｼｯｸE"/>
          <w:sz w:val="18"/>
          <w:szCs w:val="18"/>
        </w:rPr>
        <w:sectPr w:rsidR="00E33A2C" w:rsidSect="00E33A2C">
          <w:type w:val="continuous"/>
          <w:pgSz w:w="11906" w:h="16838"/>
          <w:pgMar w:top="1985" w:right="1701" w:bottom="1701" w:left="1701" w:header="851" w:footer="992" w:gutter="0"/>
          <w:cols w:num="2" w:space="425"/>
          <w:docGrid w:type="lines" w:linePitch="360"/>
        </w:sectPr>
      </w:pPr>
    </w:p>
    <w:p w:rsidR="000E259F" w:rsidRDefault="000E259F" w:rsidP="00072345">
      <w:pPr>
        <w:spacing w:line="0" w:lineRule="atLeast"/>
        <w:rPr>
          <w:rFonts w:ascii="HGPｺﾞｼｯｸE" w:eastAsia="HGPｺﾞｼｯｸE" w:hAnsi="HGPｺﾞｼｯｸE"/>
          <w:sz w:val="18"/>
          <w:szCs w:val="18"/>
        </w:rPr>
      </w:pPr>
    </w:p>
    <w:p w:rsidR="00BD0BCF" w:rsidRDefault="00072345" w:rsidP="00BD0BCF">
      <w:pPr>
        <w:spacing w:line="0" w:lineRule="atLeast"/>
        <w:rPr>
          <w:rFonts w:ascii="HGPｺﾞｼｯｸE" w:eastAsia="HGPｺﾞｼｯｸE" w:hAnsi="HGPｺﾞｼｯｸE"/>
          <w:sz w:val="18"/>
          <w:szCs w:val="18"/>
        </w:rPr>
      </w:pPr>
      <w:r>
        <w:rPr>
          <w:noProof/>
        </w:rPr>
        <mc:AlternateContent>
          <mc:Choice Requires="wps">
            <w:drawing>
              <wp:anchor distT="0" distB="0" distL="114300" distR="114300" simplePos="0" relativeHeight="251661312" behindDoc="0" locked="0" layoutInCell="1" allowOverlap="1" wp14:anchorId="50EC2845" wp14:editId="0ED1CE0A">
                <wp:simplePos x="0" y="0"/>
                <wp:positionH relativeFrom="column">
                  <wp:posOffset>42545</wp:posOffset>
                </wp:positionH>
                <wp:positionV relativeFrom="paragraph">
                  <wp:posOffset>50800</wp:posOffset>
                </wp:positionV>
                <wp:extent cx="1927860" cy="357505"/>
                <wp:effectExtent l="0" t="0" r="15240" b="23495"/>
                <wp:wrapNone/>
                <wp:docPr id="1" name="角丸四角形 1"/>
                <wp:cNvGraphicFramePr/>
                <a:graphic xmlns:a="http://schemas.openxmlformats.org/drawingml/2006/main">
                  <a:graphicData uri="http://schemas.microsoft.com/office/word/2010/wordprocessingShape">
                    <wps:wsp>
                      <wps:cNvSpPr/>
                      <wps:spPr>
                        <a:xfrm>
                          <a:off x="0" y="0"/>
                          <a:ext cx="1927860" cy="35750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315D91" w:rsidRPr="00C67EA0" w:rsidRDefault="00315D91" w:rsidP="00C67EA0">
                            <w:pPr>
                              <w:jc w:val="center"/>
                              <w:rPr>
                                <w:rFonts w:ascii="HGSｺﾞｼｯｸE" w:eastAsia="HGSｺﾞｼｯｸE" w:hAnsi="HGSｺﾞｼｯｸE"/>
                                <w:b/>
                                <w:sz w:val="26"/>
                                <w:szCs w:val="26"/>
                              </w:rPr>
                            </w:pPr>
                            <w:r w:rsidRPr="00C67EA0">
                              <w:rPr>
                                <w:rFonts w:ascii="HGSｺﾞｼｯｸE" w:eastAsia="HGSｺﾞｼｯｸE" w:hAnsi="HGSｺﾞｼｯｸE" w:hint="eastAsia"/>
                                <w:b/>
                                <w:sz w:val="26"/>
                                <w:szCs w:val="26"/>
                              </w:rPr>
                              <w:t>安全・安心の確保</w:t>
                            </w:r>
                          </w:p>
                          <w:p w:rsidR="00315D91" w:rsidRPr="00C67EA0" w:rsidRDefault="00315D91" w:rsidP="00C67EA0">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9" style="position:absolute;left:0;text-align:left;margin-left:3.35pt;margin-top:4pt;width:151.8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" fillcolor="white [3201]" strokecolor="#c0504d [3205]" strokeweight="2pt">
                <v:textbox>
                  <w:txbxContent>
                    <w:p w:rsidR="00315D91" w:rsidRPr="00C67EA0" w:rsidRDefault="00315D91" w:rsidP="00C67EA0">
                      <w:pPr>
                        <w:jc w:val="center"/>
                        <w:rPr>
                          <w:rFonts w:ascii="HGSｺﾞｼｯｸE" w:eastAsia="HGSｺﾞｼｯｸE" w:hAnsi="HGSｺﾞｼｯｸE"/>
                          <w:b/>
                          <w:sz w:val="26"/>
                          <w:szCs w:val="26"/>
                        </w:rPr>
                      </w:pPr>
                      <w:r w:rsidRPr="00C67EA0">
                        <w:rPr>
                          <w:rFonts w:ascii="HGSｺﾞｼｯｸE" w:eastAsia="HGSｺﾞｼｯｸE" w:hAnsi="HGSｺﾞｼｯｸE" w:hint="eastAsia"/>
                          <w:b/>
                          <w:sz w:val="26"/>
                          <w:szCs w:val="26"/>
                        </w:rPr>
                        <w:t>安全・安心の確保</w:t>
                      </w:r>
                    </w:p>
                    <w:p w:rsidR="00315D91" w:rsidRPr="00C67EA0" w:rsidRDefault="00315D91" w:rsidP="00C67EA0">
                      <w:pPr>
                        <w:jc w:val="center"/>
                        <w:rPr>
                          <w:sz w:val="26"/>
                          <w:szCs w:val="26"/>
                        </w:rPr>
                      </w:pPr>
                    </w:p>
                  </w:txbxContent>
                </v:textbox>
              </v:roundrect>
            </w:pict>
          </mc:Fallback>
        </mc:AlternateContent>
      </w:r>
    </w:p>
    <w:p w:rsidR="004B4069" w:rsidRPr="00BD0BCF" w:rsidRDefault="004B4069" w:rsidP="00BD0BCF">
      <w:pPr>
        <w:spacing w:line="0" w:lineRule="atLeast"/>
        <w:rPr>
          <w:rFonts w:ascii="HGPｺﾞｼｯｸE" w:eastAsia="HGPｺﾞｼｯｸE" w:hAnsi="HGPｺﾞｼｯｸE"/>
          <w:sz w:val="18"/>
          <w:szCs w:val="18"/>
        </w:rPr>
        <w:sectPr w:rsidR="004B4069" w:rsidRPr="00BD0BCF" w:rsidSect="00E04EB6">
          <w:type w:val="continuous"/>
          <w:pgSz w:w="11906" w:h="16838"/>
          <w:pgMar w:top="1985" w:right="1701" w:bottom="1701" w:left="1701" w:header="851" w:footer="992" w:gutter="0"/>
          <w:cols w:sep="1" w:space="425"/>
          <w:docGrid w:type="lines" w:linePitch="360"/>
        </w:sectPr>
      </w:pPr>
    </w:p>
    <w:p w:rsidR="00BD0BCF" w:rsidRDefault="00BD0BCF" w:rsidP="00AA0DC4"/>
    <w:p w:rsidR="007A422D" w:rsidRDefault="007A422D" w:rsidP="00C67EA0">
      <w:pPr>
        <w:spacing w:line="0" w:lineRule="atLeast"/>
        <w:ind w:left="80" w:hangingChars="50" w:hanging="80"/>
        <w:rPr>
          <w:rFonts w:ascii="HGPｺﾞｼｯｸE" w:eastAsia="HGPｺﾞｼｯｸE" w:hAnsi="HGPｺﾞｼｯｸE"/>
          <w:b/>
          <w:bCs/>
          <w:sz w:val="16"/>
          <w:szCs w:val="16"/>
        </w:rPr>
      </w:pPr>
    </w:p>
    <w:p w:rsidR="007A422D" w:rsidRDefault="00A230BE" w:rsidP="00C67EA0">
      <w:pPr>
        <w:spacing w:line="0" w:lineRule="atLeast"/>
        <w:ind w:left="80" w:hangingChars="50" w:hanging="80"/>
        <w:rPr>
          <w:rFonts w:ascii="HGPｺﾞｼｯｸE" w:eastAsia="HGPｺﾞｼｯｸE" w:hAnsi="HGPｺﾞｼｯｸE"/>
          <w:b/>
          <w:bCs/>
          <w:sz w:val="16"/>
          <w:szCs w:val="16"/>
        </w:rPr>
      </w:pPr>
      <w:r>
        <w:rPr>
          <w:rFonts w:ascii="HGPｺﾞｼｯｸE" w:eastAsia="HGPｺﾞｼｯｸE" w:hAnsi="HGPｺﾞｼｯｸE"/>
          <w:b/>
          <w:bCs/>
          <w:noProof/>
          <w:sz w:val="16"/>
          <w:szCs w:val="16"/>
        </w:rPr>
        <w:drawing>
          <wp:inline distT="0" distB="0" distL="0" distR="0">
            <wp:extent cx="2564130" cy="367665"/>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4130" cy="367665"/>
                    </a:xfrm>
                    <a:prstGeom prst="rect">
                      <a:avLst/>
                    </a:prstGeom>
                    <a:noFill/>
                    <a:ln>
                      <a:noFill/>
                    </a:ln>
                  </pic:spPr>
                </pic:pic>
              </a:graphicData>
            </a:graphic>
          </wp:inline>
        </w:drawing>
      </w:r>
    </w:p>
    <w:p w:rsidR="007A422D" w:rsidRPr="007A422D" w:rsidRDefault="007A422D" w:rsidP="00072345">
      <w:pPr>
        <w:spacing w:line="0" w:lineRule="atLeast"/>
        <w:rPr>
          <w:rFonts w:ascii="HGPｺﾞｼｯｸM" w:eastAsia="HGPｺﾞｼｯｸM" w:hAnsi="HGPｺﾞｼｯｸE"/>
          <w:b/>
          <w:bCs/>
          <w:sz w:val="16"/>
          <w:szCs w:val="16"/>
        </w:rPr>
      </w:pPr>
      <w:r w:rsidRPr="00130D10">
        <w:rPr>
          <w:rFonts w:ascii="HGPｺﾞｼｯｸE" w:eastAsia="HGPｺﾞｼｯｸE" w:hAnsi="HGPｺﾞｼｯｸE" w:hint="eastAsia"/>
          <w:b/>
          <w:bCs/>
          <w:sz w:val="16"/>
          <w:szCs w:val="16"/>
        </w:rPr>
        <w:t xml:space="preserve">■巨大地震対策　</w:t>
      </w:r>
      <w:r w:rsidR="008E12F9">
        <w:rPr>
          <w:rFonts w:ascii="HGPｺﾞｼｯｸM" w:eastAsia="HGPｺﾞｼｯｸM" w:hAnsi="HGPｺﾞｼｯｸE" w:hint="eastAsia"/>
          <w:b/>
          <w:bCs/>
          <w:sz w:val="16"/>
          <w:szCs w:val="16"/>
        </w:rPr>
        <w:t xml:space="preserve">　　　　　　　　　　　　 </w:t>
      </w:r>
      <w:r w:rsidR="00AD31DE">
        <w:rPr>
          <w:rFonts w:ascii="HGPｺﾞｼｯｸE" w:eastAsia="HGPｺﾞｼｯｸE" w:hAnsi="HGPｺﾞｼｯｸE" w:hint="eastAsia"/>
          <w:b/>
          <w:bCs/>
          <w:sz w:val="16"/>
          <w:szCs w:val="16"/>
        </w:rPr>
        <w:t xml:space="preserve"> </w:t>
      </w:r>
      <w:r w:rsidR="000C28AF">
        <w:rPr>
          <w:rFonts w:ascii="HGPｺﾞｼｯｸE" w:eastAsia="HGPｺﾞｼｯｸE" w:hAnsi="HGPｺﾞｼｯｸE" w:hint="eastAsia"/>
          <w:b/>
          <w:bCs/>
          <w:sz w:val="16"/>
          <w:szCs w:val="16"/>
        </w:rPr>
        <w:t xml:space="preserve">　</w:t>
      </w:r>
      <w:r w:rsidR="005E1BDF">
        <w:rPr>
          <w:rFonts w:ascii="HGPｺﾞｼｯｸE" w:eastAsia="HGPｺﾞｼｯｸE" w:hAnsi="HGPｺﾞｼｯｸE" w:hint="eastAsia"/>
          <w:b/>
          <w:bCs/>
          <w:sz w:val="16"/>
          <w:szCs w:val="16"/>
        </w:rPr>
        <w:t>223</w:t>
      </w:r>
      <w:r w:rsidRPr="001B2A6E">
        <w:rPr>
          <w:rFonts w:ascii="HGPｺﾞｼｯｸE" w:eastAsia="HGPｺﾞｼｯｸE" w:hAnsi="HGPｺﾞｼｯｸE" w:hint="eastAsia"/>
          <w:b/>
          <w:bCs/>
          <w:sz w:val="16"/>
          <w:szCs w:val="16"/>
        </w:rPr>
        <w:t>億</w:t>
      </w:r>
      <w:r w:rsidR="005E1BDF">
        <w:rPr>
          <w:rFonts w:ascii="HGPｺﾞｼｯｸE" w:eastAsia="HGPｺﾞｼｯｸE" w:hAnsi="HGPｺﾞｼｯｸE" w:hint="eastAsia"/>
          <w:b/>
          <w:bCs/>
          <w:sz w:val="16"/>
          <w:szCs w:val="16"/>
        </w:rPr>
        <w:t>7,968</w:t>
      </w:r>
      <w:r w:rsidRPr="001B2A6E">
        <w:rPr>
          <w:rFonts w:ascii="HGPｺﾞｼｯｸE" w:eastAsia="HGPｺﾞｼｯｸE" w:hAnsi="HGPｺﾞｼｯｸE" w:hint="eastAsia"/>
          <w:b/>
          <w:bCs/>
          <w:sz w:val="16"/>
          <w:szCs w:val="16"/>
        </w:rPr>
        <w:t>万円</w:t>
      </w:r>
    </w:p>
    <w:p w:rsidR="00C67EA0" w:rsidRPr="002037AC" w:rsidRDefault="00C67EA0" w:rsidP="00963C19">
      <w:pPr>
        <w:spacing w:line="0" w:lineRule="atLeast"/>
        <w:ind w:firstLineChars="100" w:firstLine="160"/>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防潮堤液状化対策などにより津波からまちを守るとともに、老朽住宅の除却など密集市街地対策により防災力を高めるなど、地震に強いまちづくりを進めます。</w:t>
      </w:r>
    </w:p>
    <w:p w:rsidR="00C67EA0" w:rsidRDefault="00C67EA0" w:rsidP="00C67EA0">
      <w:pPr>
        <w:spacing w:line="0" w:lineRule="atLeast"/>
        <w:rPr>
          <w:rFonts w:ascii="HGPｺﾞｼｯｸE" w:eastAsia="HGPｺﾞｼｯｸE" w:hAnsi="HGPｺﾞｼｯｸE"/>
          <w:b/>
          <w:bCs/>
          <w:sz w:val="16"/>
          <w:szCs w:val="16"/>
        </w:rPr>
      </w:pPr>
      <w:r w:rsidRPr="00F43AFF">
        <w:rPr>
          <w:rFonts w:ascii="HGPｺﾞｼｯｸE" w:eastAsia="HGPｺﾞｼｯｸE" w:hAnsi="HGPｺﾞｼｯｸE" w:hint="eastAsia"/>
          <w:b/>
          <w:bCs/>
          <w:sz w:val="16"/>
          <w:szCs w:val="16"/>
        </w:rPr>
        <w:t>■</w:t>
      </w:r>
      <w:r w:rsidR="00C66498">
        <w:rPr>
          <w:rFonts w:ascii="HGPｺﾞｼｯｸE" w:eastAsia="HGPｺﾞｼｯｸE" w:hAnsi="HGPｺﾞｼｯｸE" w:hint="eastAsia"/>
          <w:b/>
          <w:bCs/>
          <w:sz w:val="16"/>
          <w:szCs w:val="16"/>
        </w:rPr>
        <w:t xml:space="preserve">集中豪雨対策　　　　　　　　　　</w:t>
      </w:r>
      <w:r w:rsidR="00076DA9">
        <w:rPr>
          <w:rFonts w:ascii="HGPｺﾞｼｯｸE" w:eastAsia="HGPｺﾞｼｯｸE" w:hAnsi="HGPｺﾞｼｯｸE" w:hint="eastAsia"/>
          <w:b/>
          <w:bCs/>
          <w:sz w:val="16"/>
          <w:szCs w:val="16"/>
        </w:rPr>
        <w:t xml:space="preserve">　</w:t>
      </w:r>
      <w:r w:rsidR="00C66498">
        <w:rPr>
          <w:rFonts w:ascii="HGPｺﾞｼｯｸE" w:eastAsia="HGPｺﾞｼｯｸE" w:hAnsi="HGPｺﾞｼｯｸE" w:hint="eastAsia"/>
          <w:b/>
          <w:bCs/>
          <w:sz w:val="16"/>
          <w:szCs w:val="16"/>
        </w:rPr>
        <w:t xml:space="preserve">　</w:t>
      </w:r>
      <w:r w:rsidR="008E12F9">
        <w:rPr>
          <w:rFonts w:ascii="HGPｺﾞｼｯｸE" w:eastAsia="HGPｺﾞｼｯｸE" w:hAnsi="HGPｺﾞｼｯｸE" w:hint="eastAsia"/>
          <w:b/>
          <w:bCs/>
          <w:sz w:val="16"/>
          <w:szCs w:val="16"/>
        </w:rPr>
        <w:t xml:space="preserve"> </w:t>
      </w:r>
      <w:r w:rsidR="00C66498">
        <w:rPr>
          <w:rFonts w:ascii="HGPｺﾞｼｯｸE" w:eastAsia="HGPｺﾞｼｯｸE" w:hAnsi="HGPｺﾞｼｯｸE" w:hint="eastAsia"/>
          <w:b/>
          <w:bCs/>
          <w:sz w:val="16"/>
          <w:szCs w:val="16"/>
        </w:rPr>
        <w:t xml:space="preserve">　</w:t>
      </w:r>
      <w:r w:rsidR="008E12F9">
        <w:rPr>
          <w:rFonts w:ascii="HGPｺﾞｼｯｸE" w:eastAsia="HGPｺﾞｼｯｸE" w:hAnsi="HGPｺﾞｼｯｸE" w:hint="eastAsia"/>
          <w:b/>
          <w:bCs/>
          <w:sz w:val="16"/>
          <w:szCs w:val="16"/>
        </w:rPr>
        <w:t xml:space="preserve"> </w:t>
      </w:r>
      <w:r w:rsidR="00063426">
        <w:rPr>
          <w:rFonts w:ascii="HGPｺﾞｼｯｸE" w:eastAsia="HGPｺﾞｼｯｸE" w:hAnsi="HGPｺﾞｼｯｸE" w:hint="eastAsia"/>
          <w:b/>
          <w:bCs/>
          <w:sz w:val="16"/>
          <w:szCs w:val="16"/>
        </w:rPr>
        <w:t>※17億1,933万円</w:t>
      </w:r>
    </w:p>
    <w:p w:rsidR="00063426" w:rsidRPr="00027EB9" w:rsidRDefault="00063426" w:rsidP="00C67EA0">
      <w:pPr>
        <w:spacing w:line="0" w:lineRule="atLeast"/>
        <w:rPr>
          <w:rFonts w:ascii="HGPｺﾞｼｯｸM" w:eastAsia="HGPｺﾞｼｯｸM" w:hAnsi="HGPｺﾞｼｯｸE"/>
          <w:bCs/>
          <w:sz w:val="16"/>
          <w:szCs w:val="16"/>
        </w:rPr>
      </w:pPr>
      <w:r w:rsidRPr="00063426">
        <w:rPr>
          <w:rFonts w:ascii="HGPｺﾞｼｯｸE" w:eastAsia="HGPｺﾞｼｯｸE" w:hAnsi="HGPｺﾞｼｯｸE" w:hint="eastAsia"/>
          <w:bCs/>
          <w:sz w:val="16"/>
          <w:szCs w:val="16"/>
        </w:rPr>
        <w:t xml:space="preserve">　</w:t>
      </w:r>
      <w:r w:rsidRPr="00027EB9">
        <w:rPr>
          <w:rFonts w:ascii="HGPｺﾞｼｯｸM" w:eastAsia="HGPｺﾞｼｯｸM" w:hAnsi="HGPｺﾞｼｯｸE" w:hint="eastAsia"/>
          <w:bCs/>
          <w:sz w:val="16"/>
          <w:szCs w:val="16"/>
        </w:rPr>
        <w:t>土砂災害・山地災害対策事業を進めるとともに、府民の「迅速・確実」</w:t>
      </w:r>
      <w:r w:rsidR="00651A29">
        <w:rPr>
          <w:rFonts w:ascii="HGPｺﾞｼｯｸM" w:eastAsia="HGPｺﾞｼｯｸM" w:hAnsi="HGPｺﾞｼｯｸE" w:hint="eastAsia"/>
          <w:bCs/>
          <w:sz w:val="16"/>
          <w:szCs w:val="16"/>
        </w:rPr>
        <w:t>な</w:t>
      </w:r>
      <w:r w:rsidRPr="00027EB9">
        <w:rPr>
          <w:rFonts w:ascii="HGPｺﾞｼｯｸM" w:eastAsia="HGPｺﾞｼｯｸM" w:hAnsi="HGPｺﾞｼｯｸE" w:hint="eastAsia"/>
          <w:bCs/>
          <w:sz w:val="16"/>
          <w:szCs w:val="16"/>
        </w:rPr>
        <w:t>避難行動につながる効果的な情報発信を行います。</w:t>
      </w:r>
    </w:p>
    <w:p w:rsidR="00C67EA0" w:rsidRDefault="00063426" w:rsidP="00C67EA0">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■地域防災力の強化　　　　　　　　　　</w:t>
      </w:r>
      <w:r w:rsidR="00C66498">
        <w:rPr>
          <w:rFonts w:ascii="HGPｺﾞｼｯｸE" w:eastAsia="HGPｺﾞｼｯｸE" w:hAnsi="HGPｺﾞｼｯｸE" w:hint="eastAsia"/>
          <w:b/>
          <w:bCs/>
          <w:sz w:val="16"/>
          <w:szCs w:val="16"/>
        </w:rPr>
        <w:t xml:space="preserve">　</w:t>
      </w:r>
      <w:r w:rsidR="00076DA9">
        <w:rPr>
          <w:rFonts w:ascii="HGPｺﾞｼｯｸE" w:eastAsia="HGPｺﾞｼｯｸE" w:hAnsi="HGPｺﾞｼｯｸE" w:hint="eastAsia"/>
          <w:b/>
          <w:bCs/>
          <w:sz w:val="16"/>
          <w:szCs w:val="16"/>
        </w:rPr>
        <w:t xml:space="preserve">　</w:t>
      </w:r>
      <w:r w:rsidR="008E12F9">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※1,596万円</w:t>
      </w:r>
    </w:p>
    <w:p w:rsidR="00063426" w:rsidRPr="00027EB9" w:rsidRDefault="00063426" w:rsidP="00C67EA0">
      <w:pPr>
        <w:spacing w:line="0" w:lineRule="atLeast"/>
        <w:rPr>
          <w:rFonts w:ascii="HGPｺﾞｼｯｸM" w:eastAsia="HGPｺﾞｼｯｸM" w:hAnsi="HGPｺﾞｼｯｸE"/>
          <w:bCs/>
          <w:sz w:val="16"/>
          <w:szCs w:val="16"/>
        </w:rPr>
      </w:pPr>
      <w:r>
        <w:rPr>
          <w:rFonts w:ascii="HGPｺﾞｼｯｸE" w:eastAsia="HGPｺﾞｼｯｸE" w:hAnsi="HGPｺﾞｼｯｸE" w:hint="eastAsia"/>
          <w:bCs/>
          <w:sz w:val="16"/>
          <w:szCs w:val="16"/>
        </w:rPr>
        <w:t xml:space="preserve">　</w:t>
      </w:r>
      <w:r w:rsidRPr="00027EB9">
        <w:rPr>
          <w:rFonts w:ascii="HGPｺﾞｼｯｸM" w:eastAsia="HGPｺﾞｼｯｸM" w:hAnsi="HGPｺﾞｼｯｸE" w:hint="eastAsia"/>
          <w:bCs/>
          <w:sz w:val="16"/>
          <w:szCs w:val="16"/>
        </w:rPr>
        <w:t>女性消防団員の活動支援など消防団や自主防災組織の強化に取り組みます。</w:t>
      </w:r>
    </w:p>
    <w:p w:rsidR="00AA0DC4" w:rsidRDefault="00A230BE" w:rsidP="00C67EA0">
      <w:pPr>
        <w:spacing w:line="0" w:lineRule="atLeast"/>
        <w:rPr>
          <w:rFonts w:ascii="HGPｺﾞｼｯｸE" w:eastAsia="HGPｺﾞｼｯｸE" w:hAnsi="HGPｺﾞｼｯｸE"/>
          <w:bCs/>
          <w:sz w:val="16"/>
          <w:szCs w:val="16"/>
        </w:rPr>
      </w:pPr>
      <w:r>
        <w:rPr>
          <w:rFonts w:ascii="HGPｺﾞｼｯｸE" w:eastAsia="HGPｺﾞｼｯｸE" w:hAnsi="HGPｺﾞｼｯｸE"/>
          <w:bCs/>
          <w:noProof/>
          <w:sz w:val="16"/>
          <w:szCs w:val="16"/>
        </w:rPr>
        <w:drawing>
          <wp:inline distT="0" distB="0" distL="0" distR="0">
            <wp:extent cx="2564130" cy="347980"/>
            <wp:effectExtent l="0" t="0" r="762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130" cy="347980"/>
                    </a:xfrm>
                    <a:prstGeom prst="rect">
                      <a:avLst/>
                    </a:prstGeom>
                    <a:noFill/>
                    <a:ln>
                      <a:noFill/>
                    </a:ln>
                  </pic:spPr>
                </pic:pic>
              </a:graphicData>
            </a:graphic>
          </wp:inline>
        </w:drawing>
      </w:r>
    </w:p>
    <w:p w:rsidR="00C67EA0" w:rsidRPr="004D4E7A" w:rsidRDefault="00C67EA0" w:rsidP="00C67EA0">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w:t>
      </w:r>
      <w:r w:rsidR="00063426">
        <w:rPr>
          <w:rFonts w:ascii="HGPｺﾞｼｯｸE" w:eastAsia="HGPｺﾞｼｯｸE" w:hAnsi="HGPｺﾞｼｯｸE" w:hint="eastAsia"/>
          <w:b/>
          <w:bCs/>
          <w:sz w:val="16"/>
          <w:szCs w:val="16"/>
        </w:rPr>
        <w:t xml:space="preserve">総合的な治安対策の推進　　　　　　</w:t>
      </w:r>
      <w:r w:rsidR="00076DA9">
        <w:rPr>
          <w:rFonts w:ascii="HGPｺﾞｼｯｸE" w:eastAsia="HGPｺﾞｼｯｸE" w:hAnsi="HGPｺﾞｼｯｸE" w:hint="eastAsia"/>
          <w:b/>
          <w:bCs/>
          <w:sz w:val="16"/>
          <w:szCs w:val="16"/>
        </w:rPr>
        <w:t xml:space="preserve">　 </w:t>
      </w:r>
      <w:r w:rsidR="00C66498">
        <w:rPr>
          <w:rFonts w:ascii="HGPｺﾞｼｯｸE" w:eastAsia="HGPｺﾞｼｯｸE" w:hAnsi="HGPｺﾞｼｯｸE" w:hint="eastAsia"/>
          <w:b/>
          <w:bCs/>
          <w:sz w:val="16"/>
          <w:szCs w:val="16"/>
        </w:rPr>
        <w:t xml:space="preserve">　　</w:t>
      </w:r>
      <w:r w:rsidR="00076DA9">
        <w:rPr>
          <w:rFonts w:ascii="HGPｺﾞｼｯｸE" w:eastAsia="HGPｺﾞｼｯｸE" w:hAnsi="HGPｺﾞｼｯｸE" w:hint="eastAsia"/>
          <w:b/>
          <w:bCs/>
          <w:sz w:val="16"/>
          <w:szCs w:val="16"/>
        </w:rPr>
        <w:t xml:space="preserve">　</w:t>
      </w:r>
      <w:r w:rsidR="008E12F9">
        <w:rPr>
          <w:rFonts w:ascii="HGPｺﾞｼｯｸE" w:eastAsia="HGPｺﾞｼｯｸE" w:hAnsi="HGPｺﾞｼｯｸE" w:hint="eastAsia"/>
          <w:b/>
          <w:bCs/>
          <w:sz w:val="16"/>
          <w:szCs w:val="16"/>
        </w:rPr>
        <w:t xml:space="preserve"> </w:t>
      </w:r>
      <w:r w:rsidR="00C66498">
        <w:rPr>
          <w:rFonts w:ascii="HGPｺﾞｼｯｸE" w:eastAsia="HGPｺﾞｼｯｸE" w:hAnsi="HGPｺﾞｼｯｸE" w:hint="eastAsia"/>
          <w:b/>
          <w:bCs/>
          <w:sz w:val="16"/>
          <w:szCs w:val="16"/>
        </w:rPr>
        <w:t xml:space="preserve">　</w:t>
      </w:r>
      <w:r w:rsidR="00063426">
        <w:rPr>
          <w:rFonts w:ascii="HGPｺﾞｼｯｸE" w:eastAsia="HGPｺﾞｼｯｸE" w:hAnsi="HGPｺﾞｼｯｸE" w:hint="eastAsia"/>
          <w:b/>
          <w:bCs/>
          <w:sz w:val="16"/>
          <w:szCs w:val="16"/>
        </w:rPr>
        <w:t>1,600万</w:t>
      </w:r>
      <w:r>
        <w:rPr>
          <w:rFonts w:ascii="HGPｺﾞｼｯｸE" w:eastAsia="HGPｺﾞｼｯｸE" w:hAnsi="HGPｺﾞｼｯｸE" w:hint="eastAsia"/>
          <w:b/>
          <w:bCs/>
          <w:sz w:val="16"/>
          <w:szCs w:val="16"/>
        </w:rPr>
        <w:t>円</w:t>
      </w:r>
    </w:p>
    <w:p w:rsidR="00C67EA0" w:rsidRPr="004D4E7A" w:rsidRDefault="00C67EA0" w:rsidP="00C67EA0">
      <w:pPr>
        <w:spacing w:line="0" w:lineRule="atLeast"/>
        <w:rPr>
          <w:rFonts w:ascii="HGPｺﾞｼｯｸM" w:eastAsia="HGPｺﾞｼｯｸM" w:hAnsi="HGPｺﾞｼｯｸE"/>
          <w:bCs/>
          <w:sz w:val="16"/>
          <w:szCs w:val="16"/>
        </w:rPr>
      </w:pPr>
      <w:r>
        <w:rPr>
          <w:rFonts w:ascii="HGPｺﾞｼｯｸE" w:eastAsia="HGPｺﾞｼｯｸE" w:hAnsi="HGPｺﾞｼｯｸE" w:hint="eastAsia"/>
          <w:b/>
          <w:bCs/>
          <w:sz w:val="16"/>
          <w:szCs w:val="16"/>
        </w:rPr>
        <w:t xml:space="preserve">　</w:t>
      </w:r>
      <w:r w:rsidR="00063426">
        <w:rPr>
          <w:rFonts w:ascii="HGPｺﾞｼｯｸM" w:eastAsia="HGPｺﾞｼｯｸM" w:hAnsi="HGPｺﾞｼｯｸE" w:hint="eastAsia"/>
          <w:bCs/>
          <w:sz w:val="16"/>
          <w:szCs w:val="16"/>
        </w:rPr>
        <w:t>通学路への防犯カメラ設置補助制度を創設する市町村を支援します。</w:t>
      </w:r>
    </w:p>
    <w:p w:rsidR="00C67EA0" w:rsidRDefault="00C66498" w:rsidP="00C67EA0">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■あいりん地域を中心とする環境整備　　　</w:t>
      </w:r>
      <w:r w:rsidR="00AD31DE">
        <w:rPr>
          <w:rFonts w:ascii="HGPｺﾞｼｯｸE" w:eastAsia="HGPｺﾞｼｯｸE" w:hAnsi="HGPｺﾞｼｯｸE" w:hint="eastAsia"/>
          <w:b/>
          <w:bCs/>
          <w:sz w:val="16"/>
          <w:szCs w:val="16"/>
        </w:rPr>
        <w:t xml:space="preserve"> </w:t>
      </w:r>
      <w:r w:rsidR="00063426">
        <w:rPr>
          <w:rFonts w:ascii="HGPｺﾞｼｯｸE" w:eastAsia="HGPｺﾞｼｯｸE" w:hAnsi="HGPｺﾞｼｯｸE" w:hint="eastAsia"/>
          <w:b/>
          <w:bCs/>
          <w:sz w:val="16"/>
          <w:szCs w:val="16"/>
        </w:rPr>
        <w:t>1</w:t>
      </w:r>
      <w:r w:rsidR="00C67EA0">
        <w:rPr>
          <w:rFonts w:ascii="HGPｺﾞｼｯｸE" w:eastAsia="HGPｺﾞｼｯｸE" w:hAnsi="HGPｺﾞｼｯｸE" w:hint="eastAsia"/>
          <w:b/>
          <w:bCs/>
          <w:sz w:val="16"/>
          <w:szCs w:val="16"/>
        </w:rPr>
        <w:t>億</w:t>
      </w:r>
      <w:r w:rsidR="00063426">
        <w:rPr>
          <w:rFonts w:ascii="HGPｺﾞｼｯｸE" w:eastAsia="HGPｺﾞｼｯｸE" w:hAnsi="HGPｺﾞｼｯｸE" w:hint="eastAsia"/>
          <w:b/>
          <w:bCs/>
          <w:sz w:val="16"/>
          <w:szCs w:val="16"/>
        </w:rPr>
        <w:t xml:space="preserve"> 960</w:t>
      </w:r>
      <w:r w:rsidR="00C67EA0">
        <w:rPr>
          <w:rFonts w:ascii="HGPｺﾞｼｯｸE" w:eastAsia="HGPｺﾞｼｯｸE" w:hAnsi="HGPｺﾞｼｯｸE" w:hint="eastAsia"/>
          <w:b/>
          <w:bCs/>
          <w:sz w:val="16"/>
          <w:szCs w:val="16"/>
        </w:rPr>
        <w:t>万円</w:t>
      </w:r>
    </w:p>
    <w:p w:rsidR="00063426" w:rsidRPr="00027EB9" w:rsidRDefault="00063426" w:rsidP="00C67EA0">
      <w:pPr>
        <w:spacing w:line="0" w:lineRule="atLeast"/>
        <w:rPr>
          <w:rFonts w:ascii="HGPｺﾞｼｯｸM" w:eastAsia="HGPｺﾞｼｯｸM" w:hAnsi="HGPｺﾞｼｯｸE"/>
          <w:bCs/>
          <w:sz w:val="16"/>
          <w:szCs w:val="16"/>
        </w:rPr>
      </w:pPr>
      <w:r>
        <w:rPr>
          <w:rFonts w:ascii="HGPｺﾞｼｯｸE" w:eastAsia="HGPｺﾞｼｯｸE" w:hAnsi="HGPｺﾞｼｯｸE" w:hint="eastAsia"/>
          <w:bCs/>
          <w:sz w:val="16"/>
          <w:szCs w:val="16"/>
        </w:rPr>
        <w:t xml:space="preserve">　</w:t>
      </w:r>
      <w:r w:rsidRPr="00027EB9">
        <w:rPr>
          <w:rFonts w:ascii="HGPｺﾞｼｯｸM" w:eastAsia="HGPｺﾞｼｯｸM" w:hAnsi="HGPｺﾞｼｯｸE" w:hint="eastAsia"/>
          <w:bCs/>
          <w:sz w:val="16"/>
          <w:szCs w:val="16"/>
        </w:rPr>
        <w:t>大阪府・大阪府警・大阪市が協力し、平成26年度から5カ年の計画で、覚せい剤等薬物対策や、まちづくり、安全・安心</w:t>
      </w:r>
      <w:r w:rsidRPr="00027EB9">
        <w:rPr>
          <w:rFonts w:ascii="HGPｺﾞｼｯｸM" w:eastAsia="HGPｺﾞｼｯｸM" w:hAnsi="HGPｺﾞｼｯｸE" w:hint="eastAsia"/>
          <w:bCs/>
          <w:sz w:val="16"/>
          <w:szCs w:val="16"/>
        </w:rPr>
        <w:lastRenderedPageBreak/>
        <w:t>の取り組みを強力に推進します。</w:t>
      </w:r>
    </w:p>
    <w:p w:rsidR="00AA0DC4" w:rsidRPr="00063426" w:rsidRDefault="00A230BE" w:rsidP="00C67EA0">
      <w:pPr>
        <w:spacing w:line="0" w:lineRule="atLeast"/>
        <w:rPr>
          <w:rFonts w:ascii="HGPｺﾞｼｯｸE" w:eastAsia="HGPｺﾞｼｯｸE" w:hAnsi="HGPｺﾞｼｯｸE"/>
          <w:bCs/>
          <w:sz w:val="16"/>
          <w:szCs w:val="16"/>
        </w:rPr>
      </w:pPr>
      <w:r>
        <w:rPr>
          <w:rFonts w:ascii="HGPｺﾞｼｯｸE" w:eastAsia="HGPｺﾞｼｯｸE" w:hAnsi="HGPｺﾞｼｯｸE"/>
          <w:bCs/>
          <w:noProof/>
          <w:sz w:val="16"/>
          <w:szCs w:val="16"/>
        </w:rPr>
        <w:drawing>
          <wp:inline distT="0" distB="0" distL="0" distR="0">
            <wp:extent cx="2564130" cy="337820"/>
            <wp:effectExtent l="0" t="0" r="762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4130" cy="337820"/>
                    </a:xfrm>
                    <a:prstGeom prst="rect">
                      <a:avLst/>
                    </a:prstGeom>
                    <a:noFill/>
                    <a:ln>
                      <a:noFill/>
                    </a:ln>
                  </pic:spPr>
                </pic:pic>
              </a:graphicData>
            </a:graphic>
          </wp:inline>
        </w:drawing>
      </w:r>
    </w:p>
    <w:p w:rsidR="00C67EA0" w:rsidRDefault="00C67EA0" w:rsidP="00C67EA0">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w:t>
      </w:r>
      <w:r w:rsidR="00063426">
        <w:rPr>
          <w:rFonts w:ascii="HGPｺﾞｼｯｸE" w:eastAsia="HGPｺﾞｼｯｸE" w:hAnsi="HGPｺﾞｼｯｸE" w:hint="eastAsia"/>
          <w:b/>
          <w:bCs/>
          <w:sz w:val="16"/>
          <w:szCs w:val="16"/>
        </w:rPr>
        <w:t>健康寿</w:t>
      </w:r>
      <w:r w:rsidR="00076DA9">
        <w:rPr>
          <w:rFonts w:ascii="HGPｺﾞｼｯｸE" w:eastAsia="HGPｺﾞｼｯｸE" w:hAnsi="HGPｺﾞｼｯｸE" w:hint="eastAsia"/>
          <w:b/>
          <w:bCs/>
          <w:sz w:val="16"/>
          <w:szCs w:val="16"/>
        </w:rPr>
        <w:t xml:space="preserve">命延伸プロジェクト　　　　　　　　　　</w:t>
      </w:r>
      <w:r w:rsidR="007F50F8">
        <w:rPr>
          <w:rFonts w:ascii="HGPｺﾞｼｯｸE" w:eastAsia="HGPｺﾞｼｯｸE" w:hAnsi="HGPｺﾞｼｯｸE" w:hint="eastAsia"/>
          <w:b/>
          <w:bCs/>
          <w:sz w:val="16"/>
          <w:szCs w:val="16"/>
        </w:rPr>
        <w:t xml:space="preserve"> </w:t>
      </w:r>
      <w:r w:rsidR="00063426">
        <w:rPr>
          <w:rFonts w:ascii="HGPｺﾞｼｯｸE" w:eastAsia="HGPｺﾞｼｯｸE" w:hAnsi="HGPｺﾞｼｯｸE" w:hint="eastAsia"/>
          <w:b/>
          <w:bCs/>
          <w:sz w:val="16"/>
          <w:szCs w:val="16"/>
        </w:rPr>
        <w:t>※3,705</w:t>
      </w:r>
      <w:r>
        <w:rPr>
          <w:rFonts w:ascii="HGPｺﾞｼｯｸE" w:eastAsia="HGPｺﾞｼｯｸE" w:hAnsi="HGPｺﾞｼｯｸE" w:hint="eastAsia"/>
          <w:b/>
          <w:bCs/>
          <w:sz w:val="16"/>
          <w:szCs w:val="16"/>
        </w:rPr>
        <w:t>万円</w:t>
      </w:r>
    </w:p>
    <w:p w:rsidR="00C67EA0" w:rsidRDefault="00FB4443" w:rsidP="00FB4443">
      <w:pPr>
        <w:spacing w:line="0" w:lineRule="atLeast"/>
        <w:ind w:firstLineChars="100" w:firstLine="160"/>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府民の健康づくりに取り組む市町村をバックアップ、協会けん</w:t>
      </w:r>
      <w:r w:rsidR="00063426">
        <w:rPr>
          <w:rFonts w:ascii="HGPｺﾞｼｯｸM" w:eastAsia="HGPｺﾞｼｯｸM" w:hAnsi="HGPｺﾞｼｯｸE" w:hint="eastAsia"/>
          <w:bCs/>
          <w:sz w:val="16"/>
          <w:szCs w:val="16"/>
        </w:rPr>
        <w:t>ぽと連携して府民の健診受診率向上に取り組みます。</w:t>
      </w:r>
    </w:p>
    <w:p w:rsidR="00063426" w:rsidRDefault="00063426" w:rsidP="00ED1D1F">
      <w:pPr>
        <w:spacing w:line="0" w:lineRule="atLeast"/>
        <w:ind w:left="161" w:hangingChars="100" w:hanging="161"/>
        <w:rPr>
          <w:rFonts w:ascii="HGPｺﾞｼｯｸM" w:eastAsia="HGPｺﾞｼｯｸM" w:hAnsi="HGPｺﾞｼｯｸE"/>
          <w:b/>
          <w:bCs/>
          <w:sz w:val="16"/>
          <w:szCs w:val="16"/>
        </w:rPr>
      </w:pPr>
      <w:r w:rsidRPr="006C1AF5">
        <w:rPr>
          <w:rFonts w:ascii="HGPｺﾞｼｯｸE" w:eastAsia="HGPｺﾞｼｯｸE" w:hAnsi="HGPｺﾞｼｯｸE" w:hint="eastAsia"/>
          <w:b/>
          <w:bCs/>
          <w:sz w:val="16"/>
          <w:szCs w:val="16"/>
        </w:rPr>
        <w:t>■</w:t>
      </w:r>
      <w:r w:rsidR="00ED1D1F" w:rsidRPr="006C1AF5">
        <w:rPr>
          <w:rFonts w:ascii="HGPｺﾞｼｯｸE" w:eastAsia="HGPｺﾞｼｯｸE" w:hAnsi="HGPｺﾞｼｯｸE" w:hint="eastAsia"/>
          <w:b/>
          <w:bCs/>
          <w:sz w:val="16"/>
          <w:szCs w:val="16"/>
        </w:rPr>
        <w:t>大阪府市医療戦略</w:t>
      </w:r>
      <w:r w:rsidRPr="006C1AF5">
        <w:rPr>
          <w:rFonts w:ascii="HGPｺﾞｼｯｸE" w:eastAsia="HGPｺﾞｼｯｸE" w:hAnsi="HGPｺﾞｼｯｸE" w:hint="eastAsia"/>
          <w:b/>
          <w:bCs/>
          <w:sz w:val="16"/>
          <w:szCs w:val="16"/>
        </w:rPr>
        <w:t>推進事業</w:t>
      </w:r>
      <w:r w:rsidR="00076DA9">
        <w:rPr>
          <w:rFonts w:ascii="HGPｺﾞｼｯｸM" w:eastAsia="HGPｺﾞｼｯｸM" w:hAnsi="HGPｺﾞｼｯｸE" w:hint="eastAsia"/>
          <w:b/>
          <w:bCs/>
          <w:sz w:val="16"/>
          <w:szCs w:val="16"/>
        </w:rPr>
        <w:t xml:space="preserve">　　　　　　　　　</w:t>
      </w:r>
      <w:r w:rsidR="007F50F8">
        <w:rPr>
          <w:rFonts w:ascii="HGPｺﾞｼｯｸM" w:eastAsia="HGPｺﾞｼｯｸM" w:hAnsi="HGPｺﾞｼｯｸE" w:hint="eastAsia"/>
          <w:b/>
          <w:bCs/>
          <w:sz w:val="16"/>
          <w:szCs w:val="16"/>
        </w:rPr>
        <w:t xml:space="preserve"> </w:t>
      </w:r>
      <w:r w:rsidR="00076DA9">
        <w:rPr>
          <w:rFonts w:ascii="HGPｺﾞｼｯｸM" w:eastAsia="HGPｺﾞｼｯｸM" w:hAnsi="HGPｺﾞｼｯｸE" w:hint="eastAsia"/>
          <w:b/>
          <w:bCs/>
          <w:sz w:val="16"/>
          <w:szCs w:val="16"/>
        </w:rPr>
        <w:t xml:space="preserve">　　</w:t>
      </w:r>
      <w:r w:rsidR="00ED1D1F" w:rsidRPr="00750C24">
        <w:rPr>
          <w:rFonts w:ascii="HGPｺﾞｼｯｸE" w:eastAsia="HGPｺﾞｼｯｸE" w:hAnsi="HGPｺﾞｼｯｸE" w:hint="eastAsia"/>
          <w:b/>
          <w:bCs/>
          <w:sz w:val="16"/>
          <w:szCs w:val="16"/>
        </w:rPr>
        <w:t>182万円</w:t>
      </w:r>
    </w:p>
    <w:p w:rsidR="00ED1D1F" w:rsidRDefault="00ED1D1F" w:rsidP="00495067">
      <w:pPr>
        <w:spacing w:line="0" w:lineRule="atLeast"/>
        <w:ind w:firstLineChars="100" w:firstLine="160"/>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超高齢社会に対応するスマート・エイジングシティの実現に向けた具体的な取り組みモデルを検討します。</w:t>
      </w:r>
    </w:p>
    <w:p w:rsidR="00AA0DC4" w:rsidRDefault="00A230BE" w:rsidP="00ED1D1F">
      <w:pPr>
        <w:spacing w:line="0" w:lineRule="atLeast"/>
        <w:ind w:left="160" w:hangingChars="100" w:hanging="160"/>
        <w:rPr>
          <w:rFonts w:ascii="HGPｺﾞｼｯｸM" w:eastAsia="HGPｺﾞｼｯｸM" w:hAnsi="HGPｺﾞｼｯｸE"/>
          <w:bCs/>
          <w:sz w:val="16"/>
          <w:szCs w:val="16"/>
        </w:rPr>
      </w:pPr>
      <w:r>
        <w:rPr>
          <w:rFonts w:ascii="HGPｺﾞｼｯｸM" w:eastAsia="HGPｺﾞｼｯｸM" w:hAnsi="HGPｺﾞｼｯｸE"/>
          <w:bCs/>
          <w:noProof/>
          <w:sz w:val="16"/>
          <w:szCs w:val="16"/>
        </w:rPr>
        <w:drawing>
          <wp:inline distT="0" distB="0" distL="0" distR="0">
            <wp:extent cx="2564130" cy="367665"/>
            <wp:effectExtent l="0" t="0" r="762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4130" cy="367665"/>
                    </a:xfrm>
                    <a:prstGeom prst="rect">
                      <a:avLst/>
                    </a:prstGeom>
                    <a:noFill/>
                    <a:ln>
                      <a:noFill/>
                    </a:ln>
                  </pic:spPr>
                </pic:pic>
              </a:graphicData>
            </a:graphic>
          </wp:inline>
        </w:drawing>
      </w:r>
    </w:p>
    <w:p w:rsidR="00C67EA0" w:rsidRDefault="001B2A6E" w:rsidP="00C67EA0">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■障がい</w:t>
      </w:r>
      <w:r w:rsidR="00ED1D1F">
        <w:rPr>
          <w:rFonts w:ascii="HGPｺﾞｼｯｸE" w:eastAsia="HGPｺﾞｼｯｸE" w:hAnsi="HGPｺﾞｼｯｸE" w:hint="eastAsia"/>
          <w:b/>
          <w:bCs/>
          <w:sz w:val="16"/>
          <w:szCs w:val="16"/>
        </w:rPr>
        <w:t xml:space="preserve">者の雇用促進　　　　　　　</w:t>
      </w:r>
      <w:r w:rsidR="00C67EA0">
        <w:rPr>
          <w:rFonts w:ascii="HGPｺﾞｼｯｸE" w:eastAsia="HGPｺﾞｼｯｸE" w:hAnsi="HGPｺﾞｼｯｸE" w:hint="eastAsia"/>
          <w:b/>
          <w:bCs/>
          <w:sz w:val="16"/>
          <w:szCs w:val="16"/>
        </w:rPr>
        <w:t xml:space="preserve">　　　　　　</w:t>
      </w:r>
      <w:r w:rsidR="00ED1D1F">
        <w:rPr>
          <w:rFonts w:ascii="HGPｺﾞｼｯｸE" w:eastAsia="HGPｺﾞｼｯｸE" w:hAnsi="HGPｺﾞｼｯｸE" w:hint="eastAsia"/>
          <w:b/>
          <w:bCs/>
          <w:sz w:val="16"/>
          <w:szCs w:val="16"/>
        </w:rPr>
        <w:t>1億5,594</w:t>
      </w:r>
      <w:r w:rsidR="00C67EA0">
        <w:rPr>
          <w:rFonts w:ascii="HGPｺﾞｼｯｸE" w:eastAsia="HGPｺﾞｼｯｸE" w:hAnsi="HGPｺﾞｼｯｸE" w:hint="eastAsia"/>
          <w:b/>
          <w:bCs/>
          <w:sz w:val="16"/>
          <w:szCs w:val="16"/>
        </w:rPr>
        <w:t>万円</w:t>
      </w:r>
    </w:p>
    <w:p w:rsidR="00ED1D1F" w:rsidRPr="00177343" w:rsidRDefault="00ED1D1F" w:rsidP="00C67EA0">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障がい者の雇用を促進するとともに、働き続けるための生活面や職場定着を支援します。</w:t>
      </w:r>
    </w:p>
    <w:p w:rsidR="00C67EA0" w:rsidRDefault="00C67EA0" w:rsidP="00C67EA0">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w:t>
      </w:r>
      <w:r w:rsidR="00ED1D1F">
        <w:rPr>
          <w:rFonts w:ascii="HGPｺﾞｼｯｸE" w:eastAsia="HGPｺﾞｼｯｸE" w:hAnsi="HGPｺﾞｼｯｸE" w:hint="eastAsia"/>
          <w:b/>
          <w:bCs/>
          <w:sz w:val="16"/>
          <w:szCs w:val="16"/>
        </w:rPr>
        <w:t>障がいを理由とする差別の解消</w:t>
      </w:r>
      <w:r w:rsidR="00690584">
        <w:rPr>
          <w:rFonts w:ascii="HGPｺﾞｼｯｸE" w:eastAsia="HGPｺﾞｼｯｸE" w:hAnsi="HGPｺﾞｼｯｸE" w:hint="eastAsia"/>
          <w:b/>
          <w:bCs/>
          <w:sz w:val="16"/>
          <w:szCs w:val="16"/>
        </w:rPr>
        <w:t xml:space="preserve">　　　　　　　　</w:t>
      </w:r>
      <w:r w:rsidR="007F50F8">
        <w:rPr>
          <w:rFonts w:ascii="HGPｺﾞｼｯｸE" w:eastAsia="HGPｺﾞｼｯｸE" w:hAnsi="HGPｺﾞｼｯｸE" w:hint="eastAsia"/>
          <w:b/>
          <w:bCs/>
          <w:sz w:val="16"/>
          <w:szCs w:val="16"/>
        </w:rPr>
        <w:t xml:space="preserve"> </w:t>
      </w:r>
      <w:r w:rsidR="00076DA9">
        <w:rPr>
          <w:rFonts w:ascii="HGPｺﾞｼｯｸE" w:eastAsia="HGPｺﾞｼｯｸE" w:hAnsi="HGPｺﾞｼｯｸE" w:hint="eastAsia"/>
          <w:b/>
          <w:bCs/>
          <w:sz w:val="16"/>
          <w:szCs w:val="16"/>
        </w:rPr>
        <w:t xml:space="preserve">　</w:t>
      </w:r>
      <w:r w:rsidR="00ED1D1F">
        <w:rPr>
          <w:rFonts w:ascii="HGPｺﾞｼｯｸE" w:eastAsia="HGPｺﾞｼｯｸE" w:hAnsi="HGPｺﾞｼｯｸE" w:hint="eastAsia"/>
          <w:b/>
          <w:bCs/>
          <w:sz w:val="16"/>
          <w:szCs w:val="16"/>
        </w:rPr>
        <w:t>901</w:t>
      </w:r>
      <w:r>
        <w:rPr>
          <w:rFonts w:ascii="HGPｺﾞｼｯｸE" w:eastAsia="HGPｺﾞｼｯｸE" w:hAnsi="HGPｺﾞｼｯｸE" w:hint="eastAsia"/>
          <w:b/>
          <w:bCs/>
          <w:sz w:val="16"/>
          <w:szCs w:val="16"/>
        </w:rPr>
        <w:t>万円</w:t>
      </w:r>
    </w:p>
    <w:p w:rsidR="00ED1D1F" w:rsidRPr="00027EB9" w:rsidRDefault="00ED1D1F" w:rsidP="00C67EA0">
      <w:pPr>
        <w:spacing w:line="0" w:lineRule="atLeast"/>
        <w:rPr>
          <w:rFonts w:ascii="HGPｺﾞｼｯｸM" w:eastAsia="HGPｺﾞｼｯｸM" w:hAnsi="HGPｺﾞｼｯｸE"/>
          <w:bCs/>
          <w:sz w:val="16"/>
          <w:szCs w:val="16"/>
        </w:rPr>
      </w:pPr>
      <w:r w:rsidRPr="001B2A6E">
        <w:rPr>
          <w:rFonts w:ascii="HGSｺﾞｼｯｸM" w:eastAsia="HGSｺﾞｼｯｸM" w:hAnsi="HGPｺﾞｼｯｸE" w:hint="eastAsia"/>
          <w:bCs/>
          <w:sz w:val="16"/>
          <w:szCs w:val="16"/>
        </w:rPr>
        <w:t xml:space="preserve">　</w:t>
      </w:r>
      <w:r w:rsidRPr="00027EB9">
        <w:rPr>
          <w:rFonts w:ascii="HGPｺﾞｼｯｸM" w:eastAsia="HGPｺﾞｼｯｸM" w:hAnsi="HGPｺﾞｼｯｸE" w:hint="eastAsia"/>
          <w:bCs/>
          <w:sz w:val="16"/>
          <w:szCs w:val="16"/>
        </w:rPr>
        <w:t>「大阪府障がい者差別解消ガイドライン」の普及啓発、相談などの体制整備、障がい理解の啓発強化に取り組みます。</w:t>
      </w:r>
    </w:p>
    <w:p w:rsidR="00BD0BCF" w:rsidRDefault="00A230BE" w:rsidP="00C67EA0">
      <w:pPr>
        <w:spacing w:line="0" w:lineRule="atLeast"/>
        <w:rPr>
          <w:rFonts w:ascii="HGPｺﾞｼｯｸE" w:eastAsia="HGPｺﾞｼｯｸE" w:hAnsi="HGPｺﾞｼｯｸE"/>
          <w:bCs/>
          <w:sz w:val="16"/>
          <w:szCs w:val="16"/>
        </w:rPr>
      </w:pPr>
      <w:r>
        <w:rPr>
          <w:rFonts w:ascii="HGPｺﾞｼｯｸE" w:eastAsia="HGPｺﾞｼｯｸE" w:hAnsi="HGPｺﾞｼｯｸE"/>
          <w:bCs/>
          <w:noProof/>
          <w:sz w:val="16"/>
          <w:szCs w:val="16"/>
        </w:rPr>
        <w:drawing>
          <wp:inline distT="0" distB="0" distL="0" distR="0">
            <wp:extent cx="2564130" cy="347980"/>
            <wp:effectExtent l="0" t="0" r="762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4130" cy="347980"/>
                    </a:xfrm>
                    <a:prstGeom prst="rect">
                      <a:avLst/>
                    </a:prstGeom>
                    <a:noFill/>
                    <a:ln>
                      <a:noFill/>
                    </a:ln>
                  </pic:spPr>
                </pic:pic>
              </a:graphicData>
            </a:graphic>
          </wp:inline>
        </w:drawing>
      </w:r>
    </w:p>
    <w:p w:rsidR="00ED1D1F" w:rsidRDefault="00076DA9" w:rsidP="00ED1D1F">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■新子育て支援交付金の創設　　　　　　　　　　　</w:t>
      </w:r>
      <w:r w:rsidR="007F50F8">
        <w:rPr>
          <w:rFonts w:ascii="HGPｺﾞｼｯｸE" w:eastAsia="HGPｺﾞｼｯｸE" w:hAnsi="HGPｺﾞｼｯｸE" w:hint="eastAsia"/>
          <w:b/>
          <w:bCs/>
          <w:sz w:val="16"/>
          <w:szCs w:val="16"/>
        </w:rPr>
        <w:t xml:space="preserve"> </w:t>
      </w:r>
      <w:r w:rsidR="00ED1D1F">
        <w:rPr>
          <w:rFonts w:ascii="HGPｺﾞｼｯｸE" w:eastAsia="HGPｺﾞｼｯｸE" w:hAnsi="HGPｺﾞｼｯｸE" w:hint="eastAsia"/>
          <w:b/>
          <w:bCs/>
          <w:sz w:val="16"/>
          <w:szCs w:val="16"/>
        </w:rPr>
        <w:t>※22億円</w:t>
      </w:r>
    </w:p>
    <w:p w:rsidR="00ED1D1F" w:rsidRPr="00027EB9" w:rsidRDefault="00ED1D1F" w:rsidP="00ED1D1F">
      <w:pPr>
        <w:spacing w:line="0" w:lineRule="atLeast"/>
        <w:rPr>
          <w:rFonts w:ascii="HGPｺﾞｼｯｸM" w:eastAsia="HGPｺﾞｼｯｸM" w:hAnsi="HGPｺﾞｼｯｸE"/>
          <w:bCs/>
          <w:sz w:val="16"/>
          <w:szCs w:val="16"/>
        </w:rPr>
      </w:pPr>
      <w:r w:rsidRPr="00027EB9">
        <w:rPr>
          <w:rFonts w:ascii="HGPｺﾞｼｯｸM" w:eastAsia="HGPｺﾞｼｯｸM" w:hAnsi="HGPｺﾞｼｯｸE" w:hint="eastAsia"/>
          <w:bCs/>
          <w:sz w:val="16"/>
          <w:szCs w:val="16"/>
        </w:rPr>
        <w:t xml:space="preserve">　市町村における乳幼児医療費助成をはじめとした子育て支援施策の充実を支援します。</w:t>
      </w:r>
    </w:p>
    <w:p w:rsidR="00ED1D1F" w:rsidRPr="00ED1D1F" w:rsidRDefault="00ED1D1F" w:rsidP="00ED1D1F">
      <w:pPr>
        <w:spacing w:line="0" w:lineRule="atLeast"/>
        <w:rPr>
          <w:rFonts w:ascii="HGPｺﾞｼｯｸE" w:eastAsia="HGPｺﾞｼｯｸE" w:hAnsi="HGPｺﾞｼｯｸE"/>
          <w:b/>
          <w:bCs/>
          <w:sz w:val="16"/>
          <w:szCs w:val="16"/>
        </w:rPr>
      </w:pPr>
      <w:r w:rsidRPr="00ED1D1F">
        <w:rPr>
          <w:rFonts w:ascii="HGPｺﾞｼｯｸE" w:eastAsia="HGPｺﾞｼｯｸE" w:hAnsi="HGPｺﾞｼｯｸE" w:hint="eastAsia"/>
          <w:b/>
          <w:bCs/>
          <w:sz w:val="16"/>
          <w:szCs w:val="16"/>
        </w:rPr>
        <w:t>■放課後児童クラブの整備</w:t>
      </w:r>
      <w:r w:rsidR="00076DA9">
        <w:rPr>
          <w:rFonts w:ascii="HGPｺﾞｼｯｸE" w:eastAsia="HGPｺﾞｼｯｸE" w:hAnsi="HGPｺﾞｼｯｸE" w:hint="eastAsia"/>
          <w:b/>
          <w:bCs/>
          <w:sz w:val="16"/>
          <w:szCs w:val="16"/>
        </w:rPr>
        <w:t xml:space="preserve">　　　　　　　　　　4億9,012万円</w:t>
      </w:r>
    </w:p>
    <w:p w:rsidR="00DD4234" w:rsidRPr="00027EB9" w:rsidRDefault="00ED1D1F" w:rsidP="00ED1D1F">
      <w:pPr>
        <w:spacing w:line="0" w:lineRule="atLeast"/>
        <w:rPr>
          <w:rFonts w:ascii="HGPｺﾞｼｯｸM" w:eastAsia="HGPｺﾞｼｯｸM" w:hAnsi="HGPｺﾞｼｯｸE"/>
          <w:bCs/>
          <w:sz w:val="16"/>
          <w:szCs w:val="16"/>
        </w:rPr>
      </w:pPr>
      <w:r>
        <w:rPr>
          <w:rFonts w:ascii="HGPｺﾞｼｯｸE" w:eastAsia="HGPｺﾞｼｯｸE" w:hAnsi="HGPｺﾞｼｯｸE" w:hint="eastAsia"/>
          <w:bCs/>
          <w:sz w:val="16"/>
          <w:szCs w:val="16"/>
        </w:rPr>
        <w:lastRenderedPageBreak/>
        <w:t xml:space="preserve">　</w:t>
      </w:r>
      <w:r w:rsidRPr="00027EB9">
        <w:rPr>
          <w:rFonts w:ascii="HGPｺﾞｼｯｸM" w:eastAsia="HGPｺﾞｼｯｸM" w:hAnsi="HGPｺﾞｼｯｸE" w:hint="eastAsia"/>
          <w:bCs/>
          <w:sz w:val="16"/>
          <w:szCs w:val="16"/>
        </w:rPr>
        <w:t>対象児童の拡大等により必要となる市町村の施設整備に対して補助を行います。</w:t>
      </w:r>
    </w:p>
    <w:p w:rsidR="004B4069" w:rsidRPr="004B4069" w:rsidRDefault="004B4069" w:rsidP="00ED1D1F">
      <w:pPr>
        <w:spacing w:line="0" w:lineRule="atLeast"/>
        <w:rPr>
          <w:rFonts w:ascii="HGPｺﾞｼｯｸE" w:eastAsia="HGPｺﾞｼｯｸE" w:hAnsi="HGPｺﾞｼｯｸE"/>
          <w:bCs/>
          <w:sz w:val="16"/>
          <w:szCs w:val="16"/>
        </w:rPr>
      </w:pPr>
    </w:p>
    <w:p w:rsidR="00DD4234" w:rsidRDefault="006834BE" w:rsidP="00ED1D1F">
      <w:pPr>
        <w:spacing w:line="0" w:lineRule="atLeast"/>
        <w:rPr>
          <w:rFonts w:ascii="HGPｺﾞｼｯｸE" w:eastAsia="HGPｺﾞｼｯｸE" w:hAnsi="HGPｺﾞｼｯｸE"/>
          <w:bCs/>
          <w:sz w:val="16"/>
          <w:szCs w:val="16"/>
        </w:rPr>
      </w:pPr>
      <w:r>
        <w:rPr>
          <w:rFonts w:ascii="HGPｺﾞｼｯｸE" w:eastAsia="HGPｺﾞｼｯｸE" w:hAnsi="HGPｺﾞｼｯｸE" w:hint="eastAsia"/>
          <w:bCs/>
          <w:noProof/>
          <w:sz w:val="16"/>
          <w:szCs w:val="16"/>
        </w:rPr>
        <mc:AlternateContent>
          <mc:Choice Requires="wps">
            <w:drawing>
              <wp:anchor distT="0" distB="0" distL="114300" distR="114300" simplePos="0" relativeHeight="251662336" behindDoc="0" locked="0" layoutInCell="1" allowOverlap="1" wp14:anchorId="5919BD42" wp14:editId="4B7E8563">
                <wp:simplePos x="0" y="0"/>
                <wp:positionH relativeFrom="column">
                  <wp:posOffset>90391</wp:posOffset>
                </wp:positionH>
                <wp:positionV relativeFrom="paragraph">
                  <wp:posOffset>2209</wp:posOffset>
                </wp:positionV>
                <wp:extent cx="1729105" cy="357505"/>
                <wp:effectExtent l="0" t="0" r="23495" b="23495"/>
                <wp:wrapNone/>
                <wp:docPr id="3" name="角丸四角形 3"/>
                <wp:cNvGraphicFramePr/>
                <a:graphic xmlns:a="http://schemas.openxmlformats.org/drawingml/2006/main">
                  <a:graphicData uri="http://schemas.microsoft.com/office/word/2010/wordprocessingShape">
                    <wps:wsp>
                      <wps:cNvSpPr/>
                      <wps:spPr>
                        <a:xfrm>
                          <a:off x="0" y="0"/>
                          <a:ext cx="1729105" cy="35750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315D91" w:rsidRPr="00DD4234" w:rsidRDefault="00315D91" w:rsidP="00DD4234">
                            <w:pPr>
                              <w:jc w:val="center"/>
                              <w:rPr>
                                <w:rFonts w:ascii="HGSｺﾞｼｯｸE" w:eastAsia="HGSｺﾞｼｯｸE" w:hAnsi="HGSｺﾞｼｯｸE"/>
                                <w:b/>
                                <w:sz w:val="26"/>
                                <w:szCs w:val="26"/>
                              </w:rPr>
                            </w:pPr>
                            <w:r w:rsidRPr="00DD4234">
                              <w:rPr>
                                <w:rFonts w:ascii="HGSｺﾞｼｯｸE" w:eastAsia="HGSｺﾞｼｯｸE" w:hAnsi="HGSｺﾞｼｯｸE" w:hint="eastAsia"/>
                                <w:b/>
                                <w:sz w:val="26"/>
                                <w:szCs w:val="26"/>
                              </w:rPr>
                              <w:t>成長の実現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30" style="position:absolute;left:0;text-align:left;margin-left:7.1pt;margin-top:.15pt;width:136.15pt;height:28.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" fillcolor="white [3201]" strokecolor="#c0504d [3205]" strokeweight="2pt">
                <v:textbox>
                  <w:txbxContent>
                    <w:p w:rsidR="00315D91" w:rsidRPr="00DD4234" w:rsidRDefault="00315D91" w:rsidP="00DD4234">
                      <w:pPr>
                        <w:jc w:val="center"/>
                        <w:rPr>
                          <w:rFonts w:ascii="HGSｺﾞｼｯｸE" w:eastAsia="HGSｺﾞｼｯｸE" w:hAnsi="HGSｺﾞｼｯｸE"/>
                          <w:b/>
                          <w:sz w:val="26"/>
                          <w:szCs w:val="26"/>
                        </w:rPr>
                      </w:pPr>
                      <w:r w:rsidRPr="00DD4234">
                        <w:rPr>
                          <w:rFonts w:ascii="HGSｺﾞｼｯｸE" w:eastAsia="HGSｺﾞｼｯｸE" w:hAnsi="HGSｺﾞｼｯｸE" w:hint="eastAsia"/>
                          <w:b/>
                          <w:sz w:val="26"/>
                          <w:szCs w:val="26"/>
                        </w:rPr>
                        <w:t>成長の実現</w:t>
                      </w:r>
                    </w:p>
                  </w:txbxContent>
                </v:textbox>
              </v:roundrect>
            </w:pict>
          </mc:Fallback>
        </mc:AlternateContent>
      </w:r>
    </w:p>
    <w:p w:rsidR="006834BE" w:rsidRDefault="006834BE" w:rsidP="00ED1D1F">
      <w:pPr>
        <w:spacing w:line="0" w:lineRule="atLeast"/>
        <w:rPr>
          <w:rFonts w:ascii="HGPｺﾞｼｯｸE" w:eastAsia="HGPｺﾞｼｯｸE" w:hAnsi="HGPｺﾞｼｯｸE"/>
          <w:bCs/>
          <w:szCs w:val="21"/>
        </w:rPr>
      </w:pPr>
    </w:p>
    <w:p w:rsidR="00BD0BCF" w:rsidRDefault="00BD0BCF" w:rsidP="00ED1D1F">
      <w:pPr>
        <w:spacing w:line="0" w:lineRule="atLeast"/>
        <w:rPr>
          <w:rFonts w:ascii="HGPｺﾞｼｯｸE" w:eastAsia="HGPｺﾞｼｯｸE" w:hAnsi="HGPｺﾞｼｯｸE"/>
          <w:bCs/>
          <w:sz w:val="16"/>
          <w:szCs w:val="16"/>
        </w:rPr>
      </w:pPr>
    </w:p>
    <w:p w:rsidR="00BD0BCF" w:rsidRDefault="00C73A2A" w:rsidP="00ED1D1F">
      <w:pPr>
        <w:spacing w:line="0" w:lineRule="atLeast"/>
        <w:rPr>
          <w:rFonts w:ascii="HGPｺﾞｼｯｸE" w:eastAsia="HGPｺﾞｼｯｸE" w:hAnsi="HGPｺﾞｼｯｸE"/>
          <w:bCs/>
          <w:sz w:val="16"/>
          <w:szCs w:val="16"/>
        </w:rPr>
      </w:pPr>
      <w:r>
        <w:rPr>
          <w:rFonts w:ascii="HGPｺﾞｼｯｸE" w:eastAsia="HGPｺﾞｼｯｸE" w:hAnsi="HGPｺﾞｼｯｸE"/>
          <w:bCs/>
          <w:noProof/>
          <w:sz w:val="16"/>
          <w:szCs w:val="16"/>
        </w:rPr>
        <w:drawing>
          <wp:inline distT="0" distB="0" distL="0" distR="0">
            <wp:extent cx="2574290" cy="3575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4290" cy="357505"/>
                    </a:xfrm>
                    <a:prstGeom prst="rect">
                      <a:avLst/>
                    </a:prstGeom>
                    <a:noFill/>
                    <a:ln>
                      <a:noFill/>
                    </a:ln>
                  </pic:spPr>
                </pic:pic>
              </a:graphicData>
            </a:graphic>
          </wp:inline>
        </w:drawing>
      </w:r>
    </w:p>
    <w:p w:rsidR="00DD4234" w:rsidRPr="00F43AFF" w:rsidRDefault="00DD4234" w:rsidP="00DD4234">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■ライフサ</w:t>
      </w:r>
      <w:r w:rsidR="00076DA9">
        <w:rPr>
          <w:rFonts w:ascii="HGPｺﾞｼｯｸE" w:eastAsia="HGPｺﾞｼｯｸE" w:hAnsi="HGPｺﾞｼｯｸE" w:hint="eastAsia"/>
          <w:b/>
          <w:bCs/>
          <w:sz w:val="16"/>
          <w:szCs w:val="16"/>
        </w:rPr>
        <w:t xml:space="preserve">イエンス産業の成長促進　　　　　　</w:t>
      </w:r>
      <w:r w:rsidR="005D1535">
        <w:rPr>
          <w:rFonts w:ascii="HGPｺﾞｼｯｸE" w:eastAsia="HGPｺﾞｼｯｸE" w:hAnsi="HGPｺﾞｼｯｸE" w:hint="eastAsia"/>
          <w:b/>
          <w:bCs/>
          <w:sz w:val="16"/>
          <w:szCs w:val="16"/>
        </w:rPr>
        <w:t xml:space="preserve"> </w:t>
      </w:r>
      <w:r w:rsidR="00076DA9">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6,844</w:t>
      </w:r>
      <w:r w:rsidRPr="00F43AFF">
        <w:rPr>
          <w:rFonts w:ascii="HGPｺﾞｼｯｸE" w:eastAsia="HGPｺﾞｼｯｸE" w:hAnsi="HGPｺﾞｼｯｸE" w:hint="eastAsia"/>
          <w:b/>
          <w:bCs/>
          <w:sz w:val="16"/>
          <w:szCs w:val="16"/>
        </w:rPr>
        <w:t>万円</w:t>
      </w:r>
    </w:p>
    <w:p w:rsidR="00DD4234" w:rsidRPr="002037AC" w:rsidRDefault="00DD4234" w:rsidP="005F3722">
      <w:pPr>
        <w:spacing w:line="0" w:lineRule="atLeast"/>
        <w:ind w:firstLineChars="100" w:firstLine="160"/>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医療品医療機器総合機構（PMDA</w:t>
      </w:r>
      <w:r>
        <w:rPr>
          <w:rFonts w:ascii="HGPｺﾞｼｯｸM" w:eastAsia="HGPｺﾞｼｯｸM" w:hAnsi="HGPｺﾞｼｯｸE"/>
          <w:bCs/>
          <w:sz w:val="16"/>
          <w:szCs w:val="16"/>
        </w:rPr>
        <w:t>）</w:t>
      </w:r>
      <w:r>
        <w:rPr>
          <w:rFonts w:ascii="HGPｺﾞｼｯｸM" w:eastAsia="HGPｺﾞｼｯｸM" w:hAnsi="HGPｺﾞｼｯｸE" w:hint="eastAsia"/>
          <w:bCs/>
          <w:sz w:val="16"/>
          <w:szCs w:val="16"/>
        </w:rPr>
        <w:t>関西支部の機構拡充や、国際級複合医療産業拠点（医療クラスター）の形成に取り組みます。</w:t>
      </w:r>
    </w:p>
    <w:p w:rsidR="00DD4234" w:rsidRDefault="00DD4234" w:rsidP="00DD4234">
      <w:pPr>
        <w:spacing w:line="0" w:lineRule="atLeast"/>
        <w:rPr>
          <w:rFonts w:ascii="HGPｺﾞｼｯｸE" w:eastAsia="HGPｺﾞｼｯｸE" w:hAnsi="HGPｺﾞｼｯｸE"/>
          <w:b/>
          <w:bCs/>
          <w:sz w:val="16"/>
          <w:szCs w:val="16"/>
        </w:rPr>
      </w:pPr>
      <w:r w:rsidRPr="00F43AFF">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水素関連ビジネスの創出</w:t>
      </w:r>
      <w:r w:rsidR="008027AD">
        <w:rPr>
          <w:rFonts w:ascii="HGPｺﾞｼｯｸE" w:eastAsia="HGPｺﾞｼｯｸE" w:hAnsi="HGPｺﾞｼｯｸE" w:hint="eastAsia"/>
          <w:b/>
          <w:bCs/>
          <w:sz w:val="16"/>
          <w:szCs w:val="16"/>
        </w:rPr>
        <w:t xml:space="preserve">　　　　　　　　　　　</w:t>
      </w:r>
      <w:r w:rsidR="00076DA9">
        <w:rPr>
          <w:rFonts w:ascii="HGPｺﾞｼｯｸE" w:eastAsia="HGPｺﾞｼｯｸE" w:hAnsi="HGPｺﾞｼｯｸE" w:hint="eastAsia"/>
          <w:b/>
          <w:bCs/>
          <w:sz w:val="16"/>
          <w:szCs w:val="16"/>
        </w:rPr>
        <w:t xml:space="preserve">　</w:t>
      </w:r>
      <w:r w:rsidR="005D1535">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7,278万円</w:t>
      </w:r>
    </w:p>
    <w:p w:rsidR="00DD4234" w:rsidRPr="00027EB9" w:rsidRDefault="00DD4234" w:rsidP="00DD4234">
      <w:pPr>
        <w:spacing w:line="0" w:lineRule="atLeast"/>
        <w:rPr>
          <w:rFonts w:ascii="HGPｺﾞｼｯｸM" w:eastAsia="HGPｺﾞｼｯｸM" w:hAnsi="HGPｺﾞｼｯｸE"/>
          <w:bCs/>
          <w:sz w:val="16"/>
          <w:szCs w:val="16"/>
        </w:rPr>
      </w:pPr>
      <w:r w:rsidRPr="00027EB9">
        <w:rPr>
          <w:rFonts w:ascii="HGPｺﾞｼｯｸM" w:eastAsia="HGPｺﾞｼｯｸM" w:hAnsi="HGPｺﾞｼｯｸE" w:hint="eastAsia"/>
          <w:bCs/>
          <w:sz w:val="16"/>
          <w:szCs w:val="16"/>
        </w:rPr>
        <w:t xml:space="preserve">　水素社会の到来</w:t>
      </w:r>
      <w:r w:rsidR="000023E6">
        <w:rPr>
          <w:rFonts w:ascii="HGPｺﾞｼｯｸM" w:eastAsia="HGPｺﾞｼｯｸM" w:hAnsi="HGPｺﾞｼｯｸE" w:hint="eastAsia"/>
          <w:bCs/>
          <w:sz w:val="16"/>
          <w:szCs w:val="16"/>
        </w:rPr>
        <w:t>を見据え、水素ステーション等に必要な高度な技術を持つ企業の潜在力を最大限</w:t>
      </w:r>
      <w:r w:rsidRPr="00027EB9">
        <w:rPr>
          <w:rFonts w:ascii="HGPｺﾞｼｯｸM" w:eastAsia="HGPｺﾞｼｯｸM" w:hAnsi="HGPｺﾞｼｯｸE" w:hint="eastAsia"/>
          <w:bCs/>
          <w:sz w:val="16"/>
          <w:szCs w:val="16"/>
        </w:rPr>
        <w:t>発揮させるための取り組みを進めます。</w:t>
      </w:r>
    </w:p>
    <w:p w:rsidR="008027AD" w:rsidRDefault="00DD4234" w:rsidP="008027AD">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w:t>
      </w:r>
      <w:r w:rsidR="00D426A8">
        <w:rPr>
          <w:rFonts w:ascii="HGPｺﾞｼｯｸE" w:eastAsia="HGPｺﾞｼｯｸE" w:hAnsi="HGPｺﾞｼｯｸE" w:hint="eastAsia"/>
          <w:b/>
          <w:bCs/>
          <w:sz w:val="16"/>
          <w:szCs w:val="16"/>
        </w:rPr>
        <w:t>国家戦略特区等の活用による企業立地・投資促進</w:t>
      </w:r>
    </w:p>
    <w:p w:rsidR="00DD4234" w:rsidRPr="00515593" w:rsidRDefault="00D426A8" w:rsidP="00872FEF">
      <w:pPr>
        <w:spacing w:line="0" w:lineRule="atLeast"/>
        <w:ind w:firstLineChars="2000" w:firstLine="3213"/>
        <w:rPr>
          <w:rFonts w:ascii="HGPｺﾞｼｯｸE" w:eastAsia="HGPｺﾞｼｯｸE" w:hAnsi="HGPｺﾞｼｯｸE"/>
          <w:b/>
          <w:bCs/>
          <w:sz w:val="16"/>
          <w:szCs w:val="16"/>
        </w:rPr>
      </w:pPr>
      <w:r w:rsidRPr="00515593">
        <w:rPr>
          <w:rFonts w:ascii="HGPｺﾞｼｯｸE" w:eastAsia="HGPｺﾞｼｯｸE" w:hAnsi="HGPｺﾞｼｯｸE" w:hint="eastAsia"/>
          <w:b/>
          <w:bCs/>
          <w:sz w:val="16"/>
          <w:szCs w:val="16"/>
        </w:rPr>
        <w:t>※692</w:t>
      </w:r>
      <w:r w:rsidR="00DD4234" w:rsidRPr="00515593">
        <w:rPr>
          <w:rFonts w:ascii="HGPｺﾞｼｯｸE" w:eastAsia="HGPｺﾞｼｯｸE" w:hAnsi="HGPｺﾞｼｯｸE" w:hint="eastAsia"/>
          <w:b/>
          <w:bCs/>
          <w:sz w:val="16"/>
          <w:szCs w:val="16"/>
        </w:rPr>
        <w:t>万円</w:t>
      </w:r>
    </w:p>
    <w:p w:rsidR="00DD4234" w:rsidRPr="00027EB9" w:rsidRDefault="00DD4234" w:rsidP="00DD4234">
      <w:pPr>
        <w:spacing w:line="0" w:lineRule="atLeast"/>
        <w:rPr>
          <w:rFonts w:ascii="HGPｺﾞｼｯｸM" w:eastAsia="HGPｺﾞｼｯｸM" w:hAnsi="HGPｺﾞｼｯｸE"/>
          <w:bCs/>
          <w:sz w:val="16"/>
          <w:szCs w:val="16"/>
        </w:rPr>
      </w:pPr>
      <w:r w:rsidRPr="00027EB9">
        <w:rPr>
          <w:rFonts w:ascii="HGSｺﾞｼｯｸM" w:eastAsia="HGSｺﾞｼｯｸM" w:hAnsi="HGPｺﾞｼｯｸE" w:hint="eastAsia"/>
          <w:bCs/>
          <w:sz w:val="16"/>
          <w:szCs w:val="16"/>
        </w:rPr>
        <w:t xml:space="preserve">　</w:t>
      </w:r>
      <w:r w:rsidR="000023E6">
        <w:rPr>
          <w:rFonts w:ascii="HGPｺﾞｼｯｸM" w:eastAsia="HGPｺﾞｼｯｸM" w:hAnsi="HGPｺﾞｼｯｸE" w:hint="eastAsia"/>
          <w:bCs/>
          <w:sz w:val="16"/>
          <w:szCs w:val="16"/>
        </w:rPr>
        <w:t>規制緩和と特区税制</w:t>
      </w:r>
      <w:r w:rsidR="00B136FF">
        <w:rPr>
          <w:rFonts w:ascii="HGPｺﾞｼｯｸM" w:eastAsia="HGPｺﾞｼｯｸM" w:hAnsi="HGPｺﾞｼｯｸE" w:hint="eastAsia"/>
          <w:bCs/>
          <w:sz w:val="16"/>
          <w:szCs w:val="16"/>
        </w:rPr>
        <w:t>により、企業集積拡大をめざ</w:t>
      </w:r>
      <w:r w:rsidR="00D426A8" w:rsidRPr="00027EB9">
        <w:rPr>
          <w:rFonts w:ascii="HGPｺﾞｼｯｸM" w:eastAsia="HGPｺﾞｼｯｸM" w:hAnsi="HGPｺﾞｼｯｸE" w:hint="eastAsia"/>
          <w:bCs/>
          <w:sz w:val="16"/>
          <w:szCs w:val="16"/>
        </w:rPr>
        <w:t>します。</w:t>
      </w:r>
    </w:p>
    <w:p w:rsidR="00BD0BCF" w:rsidRDefault="00A230BE" w:rsidP="00DD4234">
      <w:pPr>
        <w:spacing w:line="0" w:lineRule="atLeast"/>
        <w:rPr>
          <w:rFonts w:ascii="HGPｺﾞｼｯｸE" w:eastAsia="HGPｺﾞｼｯｸE" w:hAnsi="HGPｺﾞｼｯｸE"/>
          <w:bCs/>
          <w:sz w:val="16"/>
          <w:szCs w:val="16"/>
        </w:rPr>
      </w:pPr>
      <w:r>
        <w:rPr>
          <w:rFonts w:ascii="HGPｺﾞｼｯｸE" w:eastAsia="HGPｺﾞｼｯｸE" w:hAnsi="HGPｺﾞｼｯｸE"/>
          <w:bCs/>
          <w:noProof/>
          <w:sz w:val="16"/>
          <w:szCs w:val="16"/>
        </w:rPr>
        <w:drawing>
          <wp:inline distT="0" distB="0" distL="0" distR="0">
            <wp:extent cx="2564130" cy="347980"/>
            <wp:effectExtent l="0" t="0" r="762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4130" cy="347980"/>
                    </a:xfrm>
                    <a:prstGeom prst="rect">
                      <a:avLst/>
                    </a:prstGeom>
                    <a:noFill/>
                    <a:ln>
                      <a:noFill/>
                    </a:ln>
                  </pic:spPr>
                </pic:pic>
              </a:graphicData>
            </a:graphic>
          </wp:inline>
        </w:drawing>
      </w:r>
    </w:p>
    <w:p w:rsidR="00DD4234" w:rsidRPr="004D4E7A" w:rsidRDefault="00DD4234" w:rsidP="00DD4234">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w:t>
      </w:r>
      <w:r w:rsidR="00D426A8">
        <w:rPr>
          <w:rFonts w:ascii="HGPｺﾞｼｯｸE" w:eastAsia="HGPｺﾞｼｯｸE" w:hAnsi="HGPｺﾞｼｯｸE" w:hint="eastAsia"/>
          <w:b/>
          <w:bCs/>
          <w:sz w:val="16"/>
          <w:szCs w:val="16"/>
        </w:rPr>
        <w:t>がんばる中小企業の応援</w:t>
      </w:r>
      <w:r w:rsidR="00076DA9">
        <w:rPr>
          <w:rFonts w:ascii="HGPｺﾞｼｯｸE" w:eastAsia="HGPｺﾞｼｯｸE" w:hAnsi="HGPｺﾞｼｯｸE" w:hint="eastAsia"/>
          <w:b/>
          <w:bCs/>
          <w:sz w:val="16"/>
          <w:szCs w:val="16"/>
        </w:rPr>
        <w:t xml:space="preserve">　　　　　　　　</w:t>
      </w:r>
      <w:r w:rsidR="005D1535">
        <w:rPr>
          <w:rFonts w:ascii="HGPｺﾞｼｯｸE" w:eastAsia="HGPｺﾞｼｯｸE" w:hAnsi="HGPｺﾞｼｯｸE" w:hint="eastAsia"/>
          <w:b/>
          <w:bCs/>
          <w:sz w:val="16"/>
          <w:szCs w:val="16"/>
        </w:rPr>
        <w:t xml:space="preserve"> </w:t>
      </w:r>
      <w:r w:rsidR="00D426A8">
        <w:rPr>
          <w:rFonts w:ascii="HGPｺﾞｼｯｸE" w:eastAsia="HGPｺﾞｼｯｸE" w:hAnsi="HGPｺﾞｼｯｸE" w:hint="eastAsia"/>
          <w:b/>
          <w:bCs/>
          <w:sz w:val="16"/>
          <w:szCs w:val="16"/>
        </w:rPr>
        <w:t>20億6,253</w:t>
      </w:r>
      <w:r>
        <w:rPr>
          <w:rFonts w:ascii="HGPｺﾞｼｯｸE" w:eastAsia="HGPｺﾞｼｯｸE" w:hAnsi="HGPｺﾞｼｯｸE" w:hint="eastAsia"/>
          <w:b/>
          <w:bCs/>
          <w:sz w:val="16"/>
          <w:szCs w:val="16"/>
        </w:rPr>
        <w:t>万円</w:t>
      </w:r>
    </w:p>
    <w:p w:rsidR="00DD4234" w:rsidRPr="004D4E7A" w:rsidRDefault="00DD4234" w:rsidP="00DD4234">
      <w:pPr>
        <w:spacing w:line="0" w:lineRule="atLeast"/>
        <w:rPr>
          <w:rFonts w:ascii="HGPｺﾞｼｯｸM" w:eastAsia="HGPｺﾞｼｯｸM" w:hAnsi="HGPｺﾞｼｯｸE"/>
          <w:bCs/>
          <w:sz w:val="16"/>
          <w:szCs w:val="16"/>
        </w:rPr>
      </w:pPr>
      <w:r>
        <w:rPr>
          <w:rFonts w:ascii="HGPｺﾞｼｯｸE" w:eastAsia="HGPｺﾞｼｯｸE" w:hAnsi="HGPｺﾞｼｯｸE" w:hint="eastAsia"/>
          <w:b/>
          <w:bCs/>
          <w:sz w:val="16"/>
          <w:szCs w:val="16"/>
        </w:rPr>
        <w:t xml:space="preserve">　</w:t>
      </w:r>
      <w:r w:rsidR="00D426A8">
        <w:rPr>
          <w:rFonts w:ascii="HGPｺﾞｼｯｸM" w:eastAsia="HGPｺﾞｼｯｸM" w:hAnsi="HGPｺﾞｼｯｸE" w:hint="eastAsia"/>
          <w:bCs/>
          <w:sz w:val="16"/>
          <w:szCs w:val="16"/>
        </w:rPr>
        <w:t>ものづくり支援、創業促進、商店街振興など、小規模企業をはじめとする中小企業の挑戦を支援します。</w:t>
      </w:r>
    </w:p>
    <w:p w:rsidR="00DD4234" w:rsidRDefault="00315D91" w:rsidP="00DD4234">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■農業への企業等の参入・営農サポート</w:t>
      </w:r>
      <w:r w:rsidR="00BA6B9F">
        <w:rPr>
          <w:rFonts w:ascii="HGPｺﾞｼｯｸE" w:eastAsia="HGPｺﾞｼｯｸE" w:hAnsi="HGPｺﾞｼｯｸE" w:hint="eastAsia"/>
          <w:b/>
          <w:bCs/>
          <w:sz w:val="16"/>
          <w:szCs w:val="16"/>
        </w:rPr>
        <w:t xml:space="preserve">　</w:t>
      </w:r>
      <w:r w:rsidR="005D1535">
        <w:rPr>
          <w:rFonts w:ascii="HGPｺﾞｼｯｸE" w:eastAsia="HGPｺﾞｼｯｸE" w:hAnsi="HGPｺﾞｼｯｸE" w:hint="eastAsia"/>
          <w:b/>
          <w:bCs/>
          <w:sz w:val="16"/>
          <w:szCs w:val="16"/>
        </w:rPr>
        <w:t xml:space="preserve"> </w:t>
      </w:r>
      <w:r w:rsidR="00BA6B9F">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※2,333</w:t>
      </w:r>
      <w:r w:rsidR="00DD4234">
        <w:rPr>
          <w:rFonts w:ascii="HGPｺﾞｼｯｸE" w:eastAsia="HGPｺﾞｼｯｸE" w:hAnsi="HGPｺﾞｼｯｸE" w:hint="eastAsia"/>
          <w:b/>
          <w:bCs/>
          <w:sz w:val="16"/>
          <w:szCs w:val="16"/>
        </w:rPr>
        <w:t>万円</w:t>
      </w:r>
    </w:p>
    <w:p w:rsidR="00DD4234" w:rsidRPr="00027EB9" w:rsidRDefault="00DD4234" w:rsidP="00DD4234">
      <w:pPr>
        <w:spacing w:line="0" w:lineRule="atLeast"/>
        <w:rPr>
          <w:rFonts w:ascii="HGPｺﾞｼｯｸM" w:eastAsia="HGPｺﾞｼｯｸM" w:hAnsi="HGPｺﾞｼｯｸE"/>
          <w:bCs/>
          <w:sz w:val="16"/>
          <w:szCs w:val="16"/>
        </w:rPr>
      </w:pPr>
      <w:r w:rsidRPr="00027EB9">
        <w:rPr>
          <w:rFonts w:ascii="HGPｺﾞｼｯｸM" w:eastAsia="HGPｺﾞｼｯｸM" w:hAnsi="HGPｺﾞｼｯｸE" w:hint="eastAsia"/>
          <w:bCs/>
          <w:sz w:val="16"/>
          <w:szCs w:val="16"/>
        </w:rPr>
        <w:t xml:space="preserve">　</w:t>
      </w:r>
      <w:r w:rsidR="00315D91" w:rsidRPr="00027EB9">
        <w:rPr>
          <w:rFonts w:ascii="HGPｺﾞｼｯｸM" w:eastAsia="HGPｺﾞｼｯｸM" w:hAnsi="HGPｺﾞｼｯｸE" w:hint="eastAsia"/>
          <w:bCs/>
          <w:sz w:val="16"/>
          <w:szCs w:val="16"/>
        </w:rPr>
        <w:t>新規参入や規模拡大を図るための取り組みを行います。</w:t>
      </w:r>
    </w:p>
    <w:p w:rsidR="00BD0BCF" w:rsidRDefault="00A230BE" w:rsidP="00DD4234">
      <w:pPr>
        <w:spacing w:line="0" w:lineRule="atLeast"/>
        <w:rPr>
          <w:rFonts w:ascii="HGPｺﾞｼｯｸE" w:eastAsia="HGPｺﾞｼｯｸE" w:hAnsi="HGPｺﾞｼｯｸE"/>
          <w:bCs/>
          <w:sz w:val="16"/>
          <w:szCs w:val="16"/>
        </w:rPr>
      </w:pPr>
      <w:r>
        <w:rPr>
          <w:rFonts w:ascii="HGPｺﾞｼｯｸE" w:eastAsia="HGPｺﾞｼｯｸE" w:hAnsi="HGPｺﾞｼｯｸE"/>
          <w:bCs/>
          <w:noProof/>
          <w:sz w:val="16"/>
          <w:szCs w:val="16"/>
        </w:rPr>
        <w:drawing>
          <wp:inline distT="0" distB="0" distL="0" distR="0">
            <wp:extent cx="2564130" cy="347980"/>
            <wp:effectExtent l="0" t="0" r="762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4130" cy="347980"/>
                    </a:xfrm>
                    <a:prstGeom prst="rect">
                      <a:avLst/>
                    </a:prstGeom>
                    <a:noFill/>
                    <a:ln>
                      <a:noFill/>
                    </a:ln>
                  </pic:spPr>
                </pic:pic>
              </a:graphicData>
            </a:graphic>
          </wp:inline>
        </w:drawing>
      </w:r>
    </w:p>
    <w:p w:rsidR="00BA6B9F" w:rsidRDefault="00DD4234" w:rsidP="00DD4234">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w:t>
      </w:r>
      <w:r w:rsidR="00315D91">
        <w:rPr>
          <w:rFonts w:ascii="HGPｺﾞｼｯｸE" w:eastAsia="HGPｺﾞｼｯｸE" w:hAnsi="HGPｺﾞｼｯｸE" w:hint="eastAsia"/>
          <w:b/>
          <w:bCs/>
          <w:sz w:val="16"/>
          <w:szCs w:val="16"/>
        </w:rPr>
        <w:t>女性が輝くOSAKA実現プロジェクトの推進</w:t>
      </w:r>
      <w:r w:rsidR="00076DA9">
        <w:rPr>
          <w:rFonts w:ascii="HGPｺﾞｼｯｸE" w:eastAsia="HGPｺﾞｼｯｸE" w:hAnsi="HGPｺﾞｼｯｸE" w:hint="eastAsia"/>
          <w:b/>
          <w:bCs/>
          <w:sz w:val="16"/>
          <w:szCs w:val="16"/>
        </w:rPr>
        <w:t xml:space="preserve">　</w:t>
      </w:r>
    </w:p>
    <w:p w:rsidR="00DD4234" w:rsidRDefault="00315D91" w:rsidP="008F2E24">
      <w:pPr>
        <w:spacing w:line="0" w:lineRule="atLeast"/>
        <w:ind w:firstLineChars="2000" w:firstLine="3213"/>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※896</w:t>
      </w:r>
      <w:r w:rsidR="00DD4234">
        <w:rPr>
          <w:rFonts w:ascii="HGPｺﾞｼｯｸE" w:eastAsia="HGPｺﾞｼｯｸE" w:hAnsi="HGPｺﾞｼｯｸE" w:hint="eastAsia"/>
          <w:b/>
          <w:bCs/>
          <w:sz w:val="16"/>
          <w:szCs w:val="16"/>
        </w:rPr>
        <w:t>万円</w:t>
      </w:r>
    </w:p>
    <w:p w:rsidR="00DD4234" w:rsidRDefault="00315D91" w:rsidP="005023FC">
      <w:pPr>
        <w:spacing w:line="0" w:lineRule="atLeast"/>
        <w:ind w:firstLineChars="100" w:firstLine="160"/>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若年女性の「働き続ける力」を身に付けるプログラムを開発します。</w:t>
      </w:r>
    </w:p>
    <w:p w:rsidR="00DD4234" w:rsidRDefault="00DD4234" w:rsidP="00DD4234">
      <w:pPr>
        <w:spacing w:line="0" w:lineRule="atLeast"/>
        <w:ind w:left="161" w:hangingChars="100" w:hanging="161"/>
        <w:rPr>
          <w:rFonts w:ascii="HGPｺﾞｼｯｸM" w:eastAsia="HGPｺﾞｼｯｸM" w:hAnsi="HGPｺﾞｼｯｸE"/>
          <w:b/>
          <w:bCs/>
          <w:sz w:val="16"/>
          <w:szCs w:val="16"/>
        </w:rPr>
      </w:pPr>
      <w:r w:rsidRPr="006804EB">
        <w:rPr>
          <w:rFonts w:ascii="HGPｺﾞｼｯｸE" w:eastAsia="HGPｺﾞｼｯｸE" w:hAnsi="HGPｺﾞｼｯｸE" w:hint="eastAsia"/>
          <w:b/>
          <w:bCs/>
          <w:sz w:val="16"/>
          <w:szCs w:val="16"/>
        </w:rPr>
        <w:t>■</w:t>
      </w:r>
      <w:r w:rsidR="00315D91" w:rsidRPr="006804EB">
        <w:rPr>
          <w:rFonts w:ascii="HGPｺﾞｼｯｸE" w:eastAsia="HGPｺﾞｼｯｸE" w:hAnsi="HGPｺﾞｼｯｸE" w:hint="eastAsia"/>
          <w:b/>
          <w:bCs/>
          <w:sz w:val="16"/>
          <w:szCs w:val="16"/>
        </w:rPr>
        <w:t>産官学協働による女性の働く機運向上</w:t>
      </w:r>
      <w:r w:rsidR="00076DA9" w:rsidRPr="006804EB">
        <w:rPr>
          <w:rFonts w:ascii="HGPｺﾞｼｯｸE" w:eastAsia="HGPｺﾞｼｯｸE" w:hAnsi="HGPｺﾞｼｯｸE" w:hint="eastAsia"/>
          <w:b/>
          <w:bCs/>
          <w:sz w:val="16"/>
          <w:szCs w:val="16"/>
        </w:rPr>
        <w:t xml:space="preserve">　</w:t>
      </w:r>
      <w:r w:rsidR="006804EB">
        <w:rPr>
          <w:rFonts w:ascii="HGPｺﾞｼｯｸM" w:eastAsia="HGPｺﾞｼｯｸM" w:hAnsi="HGPｺﾞｼｯｸE" w:hint="eastAsia"/>
          <w:b/>
          <w:bCs/>
          <w:sz w:val="16"/>
          <w:szCs w:val="16"/>
        </w:rPr>
        <w:t xml:space="preserve">　　</w:t>
      </w:r>
      <w:r w:rsidR="00076DA9">
        <w:rPr>
          <w:rFonts w:ascii="HGPｺﾞｼｯｸM" w:eastAsia="HGPｺﾞｼｯｸM" w:hAnsi="HGPｺﾞｼｯｸE" w:hint="eastAsia"/>
          <w:b/>
          <w:bCs/>
          <w:sz w:val="16"/>
          <w:szCs w:val="16"/>
        </w:rPr>
        <w:t xml:space="preserve">　</w:t>
      </w:r>
      <w:r w:rsidR="00315D91" w:rsidRPr="0055600D">
        <w:rPr>
          <w:rFonts w:ascii="HGPｺﾞｼｯｸE" w:eastAsia="HGPｺﾞｼｯｸE" w:hAnsi="HGPｺﾞｼｯｸE" w:hint="eastAsia"/>
          <w:b/>
          <w:bCs/>
          <w:sz w:val="16"/>
          <w:szCs w:val="16"/>
        </w:rPr>
        <w:t>※520</w:t>
      </w:r>
      <w:r w:rsidRPr="0055600D">
        <w:rPr>
          <w:rFonts w:ascii="HGPｺﾞｼｯｸE" w:eastAsia="HGPｺﾞｼｯｸE" w:hAnsi="HGPｺﾞｼｯｸE" w:hint="eastAsia"/>
          <w:b/>
          <w:bCs/>
          <w:sz w:val="16"/>
          <w:szCs w:val="16"/>
        </w:rPr>
        <w:t>万円</w:t>
      </w:r>
    </w:p>
    <w:p w:rsidR="00DD4234" w:rsidRPr="00027EB9" w:rsidRDefault="00315D91" w:rsidP="00ED1D1F">
      <w:pPr>
        <w:spacing w:line="0" w:lineRule="atLeast"/>
        <w:rPr>
          <w:rFonts w:ascii="HGPｺﾞｼｯｸM" w:eastAsia="HGPｺﾞｼｯｸM" w:hAnsi="HGPｺﾞｼｯｸE"/>
          <w:bCs/>
          <w:sz w:val="16"/>
          <w:szCs w:val="16"/>
        </w:rPr>
      </w:pPr>
      <w:r>
        <w:rPr>
          <w:rFonts w:ascii="HGPｺﾞｼｯｸE" w:eastAsia="HGPｺﾞｼｯｸE" w:hAnsi="HGPｺﾞｼｯｸE" w:hint="eastAsia"/>
          <w:bCs/>
          <w:sz w:val="16"/>
          <w:szCs w:val="16"/>
        </w:rPr>
        <w:t xml:space="preserve">　</w:t>
      </w:r>
      <w:r w:rsidRPr="00027EB9">
        <w:rPr>
          <w:rFonts w:ascii="HGPｺﾞｼｯｸM" w:eastAsia="HGPｺﾞｼｯｸM" w:hAnsi="HGPｺﾞｼｯｸE" w:hint="eastAsia"/>
          <w:bCs/>
          <w:sz w:val="16"/>
          <w:szCs w:val="16"/>
        </w:rPr>
        <w:t>経済団体</w:t>
      </w:r>
      <w:r w:rsidR="00473B1C">
        <w:rPr>
          <w:rFonts w:ascii="HGPｺﾞｼｯｸM" w:eastAsia="HGPｺﾞｼｯｸM" w:hAnsi="HGPｺﾞｼｯｸE" w:hint="eastAsia"/>
          <w:bCs/>
          <w:sz w:val="16"/>
          <w:szCs w:val="16"/>
        </w:rPr>
        <w:t>等との協働による啓発事業を通じ、女性が能力を発揮できる大阪をめざ</w:t>
      </w:r>
      <w:r w:rsidRPr="00027EB9">
        <w:rPr>
          <w:rFonts w:ascii="HGPｺﾞｼｯｸM" w:eastAsia="HGPｺﾞｼｯｸM" w:hAnsi="HGPｺﾞｼｯｸE" w:hint="eastAsia"/>
          <w:bCs/>
          <w:sz w:val="16"/>
          <w:szCs w:val="16"/>
        </w:rPr>
        <w:t>します。</w:t>
      </w:r>
    </w:p>
    <w:p w:rsidR="00315D91" w:rsidRDefault="00315D91" w:rsidP="00ED1D1F">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■若</w:t>
      </w:r>
      <w:r w:rsidR="00076DA9">
        <w:rPr>
          <w:rFonts w:ascii="HGPｺﾞｼｯｸE" w:eastAsia="HGPｺﾞｼｯｸE" w:hAnsi="HGPｺﾞｼｯｸE" w:hint="eastAsia"/>
          <w:b/>
          <w:bCs/>
          <w:sz w:val="16"/>
          <w:szCs w:val="16"/>
        </w:rPr>
        <w:t xml:space="preserve">者の就業を支援　　　　　　　　　　　　　</w:t>
      </w:r>
      <w:r>
        <w:rPr>
          <w:rFonts w:ascii="HGPｺﾞｼｯｸE" w:eastAsia="HGPｺﾞｼｯｸE" w:hAnsi="HGPｺﾞｼｯｸE" w:hint="eastAsia"/>
          <w:b/>
          <w:bCs/>
          <w:sz w:val="16"/>
          <w:szCs w:val="16"/>
        </w:rPr>
        <w:t>※2億6,279万円</w:t>
      </w:r>
    </w:p>
    <w:p w:rsidR="00315D91" w:rsidRPr="00027EB9" w:rsidRDefault="00315D91" w:rsidP="00315D91">
      <w:pPr>
        <w:spacing w:line="0" w:lineRule="atLeast"/>
        <w:rPr>
          <w:rFonts w:ascii="HGPｺﾞｼｯｸM" w:eastAsia="HGPｺﾞｼｯｸM" w:hAnsi="HGPｺﾞｼｯｸE"/>
          <w:bCs/>
          <w:sz w:val="16"/>
          <w:szCs w:val="16"/>
        </w:rPr>
      </w:pPr>
      <w:r>
        <w:rPr>
          <w:rFonts w:ascii="HGPｺﾞｼｯｸE" w:eastAsia="HGPｺﾞｼｯｸE" w:hAnsi="HGPｺﾞｼｯｸE" w:hint="eastAsia"/>
          <w:bCs/>
          <w:sz w:val="16"/>
          <w:szCs w:val="16"/>
        </w:rPr>
        <w:t xml:space="preserve">　</w:t>
      </w:r>
      <w:r w:rsidRPr="00027EB9">
        <w:rPr>
          <w:rFonts w:ascii="HGPｺﾞｼｯｸM" w:eastAsia="HGPｺﾞｼｯｸM" w:hAnsi="HGPｺﾞｼｯｸE" w:hint="eastAsia"/>
          <w:bCs/>
          <w:sz w:val="16"/>
          <w:szCs w:val="16"/>
        </w:rPr>
        <w:t>大阪の安定した雇用の創出と経済の活性化を図るため、府内だけでなく東京圏においても、府内中小企業とのマッチングに取り組みます</w:t>
      </w:r>
      <w:r w:rsidR="00AC217A">
        <w:rPr>
          <w:rFonts w:ascii="HGPｺﾞｼｯｸM" w:eastAsia="HGPｺﾞｼｯｸM" w:hAnsi="HGPｺﾞｼｯｸE" w:hint="eastAsia"/>
          <w:bCs/>
          <w:sz w:val="16"/>
          <w:szCs w:val="16"/>
        </w:rPr>
        <w:t>。</w:t>
      </w:r>
    </w:p>
    <w:p w:rsidR="001160EB" w:rsidRDefault="00A230BE" w:rsidP="00315D91">
      <w:pPr>
        <w:spacing w:line="0" w:lineRule="atLeast"/>
        <w:rPr>
          <w:rFonts w:ascii="HGPｺﾞｼｯｸE" w:eastAsia="HGPｺﾞｼｯｸE" w:hAnsi="HGPｺﾞｼｯｸE"/>
          <w:bCs/>
          <w:sz w:val="16"/>
          <w:szCs w:val="16"/>
        </w:rPr>
      </w:pPr>
      <w:r>
        <w:rPr>
          <w:rFonts w:ascii="HGPｺﾞｼｯｸE" w:eastAsia="HGPｺﾞｼｯｸE" w:hAnsi="HGPｺﾞｼｯｸE"/>
          <w:bCs/>
          <w:noProof/>
          <w:sz w:val="16"/>
          <w:szCs w:val="16"/>
        </w:rPr>
        <w:drawing>
          <wp:inline distT="0" distB="0" distL="0" distR="0">
            <wp:extent cx="2564130" cy="337820"/>
            <wp:effectExtent l="0" t="0" r="7620" b="508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4130" cy="337820"/>
                    </a:xfrm>
                    <a:prstGeom prst="rect">
                      <a:avLst/>
                    </a:prstGeom>
                    <a:noFill/>
                    <a:ln>
                      <a:noFill/>
                    </a:ln>
                  </pic:spPr>
                </pic:pic>
              </a:graphicData>
            </a:graphic>
          </wp:inline>
        </w:drawing>
      </w:r>
    </w:p>
    <w:p w:rsidR="005D1DB9" w:rsidRPr="001160EB" w:rsidRDefault="00315D91" w:rsidP="00315D91">
      <w:pPr>
        <w:spacing w:line="0" w:lineRule="atLeast"/>
        <w:rPr>
          <w:rFonts w:ascii="HGPｺﾞｼｯｸE" w:eastAsia="HGPｺﾞｼｯｸE" w:hAnsi="HGPｺﾞｼｯｸE"/>
          <w:bCs/>
          <w:sz w:val="16"/>
          <w:szCs w:val="16"/>
        </w:rPr>
      </w:pPr>
      <w:r>
        <w:rPr>
          <w:rFonts w:ascii="HGPｺﾞｼｯｸE" w:eastAsia="HGPｺﾞｼｯｸE" w:hAnsi="HGPｺﾞｼｯｸE" w:hint="eastAsia"/>
          <w:b/>
          <w:bCs/>
          <w:sz w:val="16"/>
          <w:szCs w:val="16"/>
        </w:rPr>
        <w:t xml:space="preserve">■災害に強い自立・分散型エネルギーの普及　　　　　　　　　　　</w:t>
      </w:r>
      <w:r w:rsidR="008F2E24">
        <w:rPr>
          <w:rFonts w:ascii="HGPｺﾞｼｯｸE" w:eastAsia="HGPｺﾞｼｯｸE" w:hAnsi="HGPｺﾞｼｯｸE" w:hint="eastAsia"/>
          <w:b/>
          <w:bCs/>
          <w:sz w:val="16"/>
          <w:szCs w:val="16"/>
        </w:rPr>
        <w:t xml:space="preserve"> </w:t>
      </w:r>
    </w:p>
    <w:p w:rsidR="00315D91" w:rsidRPr="00F43AFF" w:rsidRDefault="00315D91" w:rsidP="008F2E24">
      <w:pPr>
        <w:spacing w:line="0" w:lineRule="atLeast"/>
        <w:ind w:firstLineChars="1850" w:firstLine="2972"/>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8億4,386</w:t>
      </w:r>
      <w:r w:rsidRPr="00F43AFF">
        <w:rPr>
          <w:rFonts w:ascii="HGPｺﾞｼｯｸE" w:eastAsia="HGPｺﾞｼｯｸE" w:hAnsi="HGPｺﾞｼｯｸE" w:hint="eastAsia"/>
          <w:b/>
          <w:bCs/>
          <w:sz w:val="16"/>
          <w:szCs w:val="16"/>
        </w:rPr>
        <w:t>万円</w:t>
      </w:r>
    </w:p>
    <w:p w:rsidR="00315D91" w:rsidRPr="002037AC" w:rsidRDefault="00315D91" w:rsidP="001D726E">
      <w:pPr>
        <w:spacing w:line="0" w:lineRule="atLeast"/>
        <w:ind w:firstLineChars="100" w:firstLine="160"/>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避難所など、災害時に防災活動拠点となる施設への太陽光パネルや蓄電池等の導入を支援します。</w:t>
      </w:r>
    </w:p>
    <w:p w:rsidR="005D1DB9" w:rsidRDefault="00315D91" w:rsidP="00315D91">
      <w:pPr>
        <w:spacing w:line="0" w:lineRule="atLeast"/>
        <w:rPr>
          <w:rFonts w:ascii="HGPｺﾞｼｯｸE" w:eastAsia="HGPｺﾞｼｯｸE" w:hAnsi="HGPｺﾞｼｯｸE"/>
          <w:b/>
          <w:bCs/>
          <w:sz w:val="16"/>
          <w:szCs w:val="16"/>
        </w:rPr>
      </w:pPr>
      <w:r w:rsidRPr="00F43AFF">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創エ</w:t>
      </w:r>
      <w:r w:rsidR="005D1DB9">
        <w:rPr>
          <w:rFonts w:ascii="HGPｺﾞｼｯｸE" w:eastAsia="HGPｺﾞｼｯｸE" w:hAnsi="HGPｺﾞｼｯｸE" w:hint="eastAsia"/>
          <w:b/>
          <w:bCs/>
          <w:sz w:val="16"/>
          <w:szCs w:val="16"/>
        </w:rPr>
        <w:t>ネルギー・省エネルギー導入の総合サポート</w:t>
      </w:r>
    </w:p>
    <w:p w:rsidR="00315D91" w:rsidRDefault="00315D91" w:rsidP="005D1DB9">
      <w:pPr>
        <w:spacing w:line="0" w:lineRule="atLeast"/>
        <w:ind w:firstLineChars="2100" w:firstLine="3373"/>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629万円</w:t>
      </w:r>
    </w:p>
    <w:p w:rsidR="00315D91" w:rsidRPr="00027EB9" w:rsidRDefault="00315D91" w:rsidP="00DE1310">
      <w:pPr>
        <w:spacing w:line="0" w:lineRule="atLeast"/>
        <w:rPr>
          <w:rFonts w:ascii="HGPｺﾞｼｯｸM" w:eastAsia="HGPｺﾞｼｯｸM" w:hAnsi="HGPｺﾞｼｯｸE"/>
          <w:bCs/>
          <w:sz w:val="16"/>
          <w:szCs w:val="16"/>
        </w:rPr>
      </w:pPr>
      <w:r>
        <w:rPr>
          <w:rFonts w:ascii="HGPｺﾞｼｯｸE" w:eastAsia="HGPｺﾞｼｯｸE" w:hAnsi="HGPｺﾞｼｯｸE" w:hint="eastAsia"/>
          <w:bCs/>
          <w:sz w:val="16"/>
          <w:szCs w:val="16"/>
        </w:rPr>
        <w:t xml:space="preserve">　</w:t>
      </w:r>
      <w:r w:rsidRPr="00027EB9">
        <w:rPr>
          <w:rFonts w:ascii="HGPｺﾞｼｯｸM" w:eastAsia="HGPｺﾞｼｯｸM" w:hAnsi="HGPｺﾞｼｯｸE" w:hint="eastAsia"/>
          <w:bCs/>
          <w:sz w:val="16"/>
          <w:szCs w:val="16"/>
        </w:rPr>
        <w:t>「おおさかスマートエネルギーセンター」において、太陽光パネルの普及や</w:t>
      </w:r>
      <w:r w:rsidR="00BE214B" w:rsidRPr="00027EB9">
        <w:rPr>
          <w:rFonts w:ascii="HGPｺﾞｼｯｸM" w:eastAsia="HGPｺﾞｼｯｸM" w:hAnsi="HGPｺﾞｼｯｸE" w:hint="eastAsia"/>
          <w:bCs/>
          <w:sz w:val="16"/>
          <w:szCs w:val="16"/>
        </w:rPr>
        <w:t>中小企業等へのビルエネルギー管理システム（BEMS）</w:t>
      </w:r>
      <w:r w:rsidR="0055600D">
        <w:rPr>
          <w:rFonts w:ascii="HGPｺﾞｼｯｸM" w:eastAsia="HGPｺﾞｼｯｸM" w:hAnsi="HGPｺﾞｼｯｸE" w:hint="eastAsia"/>
          <w:bCs/>
          <w:sz w:val="16"/>
          <w:szCs w:val="16"/>
        </w:rPr>
        <w:t>の</w:t>
      </w:r>
      <w:r w:rsidR="00BE214B" w:rsidRPr="00027EB9">
        <w:rPr>
          <w:rFonts w:ascii="HGPｺﾞｼｯｸM" w:eastAsia="HGPｺﾞｼｯｸM" w:hAnsi="HGPｺﾞｼｯｸE" w:hint="eastAsia"/>
          <w:bCs/>
          <w:sz w:val="16"/>
          <w:szCs w:val="16"/>
        </w:rPr>
        <w:t>普及などを促進します。</w:t>
      </w:r>
    </w:p>
    <w:p w:rsidR="00584634" w:rsidRDefault="00673C80" w:rsidP="00DE1310">
      <w:pPr>
        <w:spacing w:line="0" w:lineRule="atLeast"/>
        <w:rPr>
          <w:rFonts w:ascii="HGPｺﾞｼｯｸE" w:eastAsia="HGPｺﾞｼｯｸE" w:hAnsi="HGPｺﾞｼｯｸE"/>
          <w:bCs/>
          <w:sz w:val="16"/>
          <w:szCs w:val="16"/>
        </w:rPr>
      </w:pPr>
      <w:r>
        <w:rPr>
          <w:rFonts w:ascii="HGPｺﾞｼｯｸE" w:eastAsia="HGPｺﾞｼｯｸE" w:hAnsi="HGPｺﾞｼｯｸE"/>
          <w:bCs/>
          <w:noProof/>
          <w:sz w:val="16"/>
          <w:szCs w:val="16"/>
        </w:rPr>
        <w:drawing>
          <wp:inline distT="0" distB="0" distL="0" distR="0">
            <wp:extent cx="2564130" cy="357505"/>
            <wp:effectExtent l="0" t="0" r="7620" b="444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4130" cy="357505"/>
                    </a:xfrm>
                    <a:prstGeom prst="rect">
                      <a:avLst/>
                    </a:prstGeom>
                    <a:noFill/>
                    <a:ln>
                      <a:noFill/>
                    </a:ln>
                  </pic:spPr>
                </pic:pic>
              </a:graphicData>
            </a:graphic>
          </wp:inline>
        </w:drawing>
      </w:r>
    </w:p>
    <w:p w:rsidR="00315D91" w:rsidRPr="00584634" w:rsidRDefault="0003211D" w:rsidP="00315D91">
      <w:pPr>
        <w:spacing w:line="0" w:lineRule="atLeast"/>
        <w:rPr>
          <w:rFonts w:ascii="HGPｺﾞｼｯｸE" w:eastAsia="HGPｺﾞｼｯｸE" w:hAnsi="HGPｺﾞｼｯｸE"/>
          <w:bCs/>
          <w:sz w:val="16"/>
          <w:szCs w:val="16"/>
          <w:u w:val="single"/>
        </w:rPr>
      </w:pPr>
      <w:r>
        <w:rPr>
          <w:rFonts w:ascii="HGPｺﾞｼｯｸE" w:eastAsia="HGPｺﾞｼｯｸE" w:hAnsi="HGPｺﾞｼｯｸE" w:hint="eastAsia"/>
          <w:b/>
          <w:bCs/>
          <w:sz w:val="16"/>
          <w:szCs w:val="16"/>
        </w:rPr>
        <w:t>■私立高校等の授業料無償化</w:t>
      </w:r>
      <w:r w:rsidR="005D1DB9">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218</w:t>
      </w:r>
      <w:r w:rsidR="00315D91">
        <w:rPr>
          <w:rFonts w:ascii="HGPｺﾞｼｯｸE" w:eastAsia="HGPｺﾞｼｯｸE" w:hAnsi="HGPｺﾞｼｯｸE" w:hint="eastAsia"/>
          <w:b/>
          <w:bCs/>
          <w:sz w:val="16"/>
          <w:szCs w:val="16"/>
        </w:rPr>
        <w:t>億</w:t>
      </w:r>
      <w:r>
        <w:rPr>
          <w:rFonts w:ascii="HGPｺﾞｼｯｸE" w:eastAsia="HGPｺﾞｼｯｸE" w:hAnsi="HGPｺﾞｼｯｸE" w:hint="eastAsia"/>
          <w:b/>
          <w:bCs/>
          <w:sz w:val="16"/>
          <w:szCs w:val="16"/>
        </w:rPr>
        <w:t>8,271</w:t>
      </w:r>
      <w:r w:rsidR="00315D91">
        <w:rPr>
          <w:rFonts w:ascii="HGPｺﾞｼｯｸE" w:eastAsia="HGPｺﾞｼｯｸE" w:hAnsi="HGPｺﾞｼｯｸE" w:hint="eastAsia"/>
          <w:b/>
          <w:bCs/>
          <w:sz w:val="16"/>
          <w:szCs w:val="16"/>
        </w:rPr>
        <w:t>万円</w:t>
      </w:r>
    </w:p>
    <w:p w:rsidR="0003211D" w:rsidRPr="00027EB9" w:rsidRDefault="0003211D" w:rsidP="00ED1D1F">
      <w:pPr>
        <w:spacing w:line="0" w:lineRule="atLeast"/>
        <w:rPr>
          <w:rFonts w:ascii="HGPｺﾞｼｯｸM" w:eastAsia="HGPｺﾞｼｯｸM" w:hAnsi="HGPｺﾞｼｯｸE"/>
          <w:bCs/>
          <w:sz w:val="16"/>
          <w:szCs w:val="16"/>
        </w:rPr>
      </w:pPr>
      <w:r>
        <w:rPr>
          <w:rFonts w:ascii="HGPｺﾞｼｯｸE" w:eastAsia="HGPｺﾞｼｯｸE" w:hAnsi="HGPｺﾞｼｯｸE" w:hint="eastAsia"/>
          <w:bCs/>
          <w:sz w:val="16"/>
          <w:szCs w:val="16"/>
        </w:rPr>
        <w:t xml:space="preserve"> </w:t>
      </w:r>
      <w:r w:rsidRPr="00027EB9">
        <w:rPr>
          <w:rFonts w:ascii="HGPｺﾞｼｯｸM" w:eastAsia="HGPｺﾞｼｯｸM" w:hAnsi="HGPｺﾞｼｯｸE" w:hint="eastAsia"/>
          <w:bCs/>
          <w:sz w:val="16"/>
          <w:szCs w:val="16"/>
        </w:rPr>
        <w:t>授業料支援により、自由な学校選択の機会を保障します。</w:t>
      </w:r>
    </w:p>
    <w:p w:rsidR="0003211D" w:rsidRDefault="0003211D" w:rsidP="00ED1D1F">
      <w:pPr>
        <w:spacing w:line="0" w:lineRule="atLeast"/>
        <w:rPr>
          <w:rFonts w:ascii="HGPｺﾞｼｯｸE" w:eastAsia="HGPｺﾞｼｯｸE" w:hAnsi="HGPｺﾞｼｯｸE"/>
          <w:b/>
          <w:bCs/>
          <w:sz w:val="16"/>
          <w:szCs w:val="16"/>
        </w:rPr>
      </w:pPr>
      <w:r w:rsidRPr="0003211D">
        <w:rPr>
          <w:rFonts w:ascii="HGPｺﾞｼｯｸE" w:eastAsia="HGPｺﾞｼｯｸE" w:hAnsi="HGPｺﾞｼｯｸE" w:hint="eastAsia"/>
          <w:b/>
          <w:bCs/>
          <w:sz w:val="16"/>
          <w:szCs w:val="16"/>
        </w:rPr>
        <w:t>■小中高を通じた英語教育改革</w:t>
      </w:r>
      <w:r w:rsidR="005D1DB9">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1億3,410万円</w:t>
      </w:r>
    </w:p>
    <w:p w:rsidR="0003211D" w:rsidRPr="00027EB9" w:rsidRDefault="0003211D" w:rsidP="00ED1D1F">
      <w:pPr>
        <w:spacing w:line="0" w:lineRule="atLeast"/>
        <w:rPr>
          <w:rFonts w:ascii="HGPｺﾞｼｯｸM" w:eastAsia="HGPｺﾞｼｯｸM" w:hAnsi="HGPｺﾞｼｯｸE"/>
          <w:bCs/>
          <w:sz w:val="16"/>
          <w:szCs w:val="16"/>
        </w:rPr>
      </w:pPr>
      <w:r>
        <w:rPr>
          <w:rFonts w:ascii="HGPｺﾞｼｯｸE" w:eastAsia="HGPｺﾞｼｯｸE" w:hAnsi="HGPｺﾞｼｯｸE" w:hint="eastAsia"/>
          <w:bCs/>
          <w:sz w:val="16"/>
          <w:szCs w:val="16"/>
        </w:rPr>
        <w:t xml:space="preserve">　</w:t>
      </w:r>
      <w:r w:rsidR="00254DD2">
        <w:rPr>
          <w:rFonts w:ascii="HGPｺﾞｼｯｸM" w:eastAsia="HGPｺﾞｼｯｸM" w:hAnsi="HGPｺﾞｼｯｸE" w:hint="eastAsia"/>
          <w:bCs/>
          <w:sz w:val="16"/>
          <w:szCs w:val="16"/>
        </w:rPr>
        <w:t>小学校初期段階からのフォニックスを活用した英語</w:t>
      </w:r>
      <w:r w:rsidR="000F682E">
        <w:rPr>
          <w:rFonts w:ascii="HGPｺﾞｼｯｸM" w:eastAsia="HGPｺﾞｼｯｸM" w:hAnsi="HGPｺﾞｼｯｸE" w:hint="eastAsia"/>
          <w:bCs/>
          <w:sz w:val="16"/>
          <w:szCs w:val="16"/>
        </w:rPr>
        <w:t>学習の実践研究と教材開発を行います。また、</w:t>
      </w:r>
      <w:r w:rsidR="002D48A8">
        <w:rPr>
          <w:rFonts w:ascii="HGPｺﾞｼｯｸM" w:eastAsia="HGPｺﾞｼｯｸM" w:hAnsi="HGPｺﾞｼｯｸE" w:hint="eastAsia"/>
          <w:bCs/>
          <w:sz w:val="16"/>
          <w:szCs w:val="16"/>
        </w:rPr>
        <w:t xml:space="preserve">TOEFL </w:t>
      </w:r>
      <w:proofErr w:type="spellStart"/>
      <w:r w:rsidR="002D48A8">
        <w:rPr>
          <w:rFonts w:ascii="HGPｺﾞｼｯｸM" w:eastAsia="HGPｺﾞｼｯｸM" w:hAnsi="HGPｺﾞｼｯｸE" w:hint="eastAsia"/>
          <w:bCs/>
          <w:sz w:val="16"/>
          <w:szCs w:val="16"/>
        </w:rPr>
        <w:t>iBT</w:t>
      </w:r>
      <w:proofErr w:type="spellEnd"/>
      <w:r w:rsidR="002D48A8">
        <w:rPr>
          <w:rFonts w:ascii="HGPｺﾞｼｯｸM" w:eastAsia="HGPｺﾞｼｯｸM" w:hAnsi="HGPｺﾞｼｯｸE" w:hint="eastAsia"/>
          <w:bCs/>
          <w:sz w:val="16"/>
          <w:szCs w:val="16"/>
        </w:rPr>
        <w:t>を</w:t>
      </w:r>
      <w:r w:rsidRPr="00027EB9">
        <w:rPr>
          <w:rFonts w:ascii="HGPｺﾞｼｯｸM" w:eastAsia="HGPｺﾞｼｯｸM" w:hAnsi="HGPｺﾞｼｯｸE" w:hint="eastAsia"/>
          <w:bCs/>
          <w:sz w:val="16"/>
          <w:szCs w:val="16"/>
        </w:rPr>
        <w:t>扱った授業を一部の府立高校に導入します。</w:t>
      </w:r>
    </w:p>
    <w:p w:rsidR="0003211D" w:rsidRPr="0003211D" w:rsidRDefault="0003211D" w:rsidP="00ED1D1F">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■生徒指導機能の</w:t>
      </w:r>
      <w:r w:rsidR="005D1DB9">
        <w:rPr>
          <w:rFonts w:ascii="HGPｺﾞｼｯｸE" w:eastAsia="HGPｺﾞｼｯｸE" w:hAnsi="HGPｺﾞｼｯｸE" w:hint="eastAsia"/>
          <w:b/>
          <w:bCs/>
          <w:sz w:val="16"/>
          <w:szCs w:val="16"/>
        </w:rPr>
        <w:t xml:space="preserve">充実　　　　　　　　　　　　　</w:t>
      </w:r>
      <w:r>
        <w:rPr>
          <w:rFonts w:ascii="HGPｺﾞｼｯｸE" w:eastAsia="HGPｺﾞｼｯｸE" w:hAnsi="HGPｺﾞｼｯｸE" w:hint="eastAsia"/>
          <w:b/>
          <w:bCs/>
          <w:sz w:val="16"/>
          <w:szCs w:val="16"/>
        </w:rPr>
        <w:t>3億3,000万円</w:t>
      </w:r>
    </w:p>
    <w:p w:rsidR="0003211D" w:rsidRPr="00FB4E91" w:rsidRDefault="0003211D" w:rsidP="00ED1D1F">
      <w:pPr>
        <w:spacing w:line="0" w:lineRule="atLeast"/>
        <w:rPr>
          <w:rFonts w:ascii="HGPｺﾞｼｯｸM" w:eastAsia="HGPｺﾞｼｯｸM" w:hAnsi="HGPｺﾞｼｯｸE"/>
          <w:bCs/>
          <w:sz w:val="16"/>
          <w:szCs w:val="16"/>
        </w:rPr>
      </w:pPr>
      <w:r w:rsidRPr="00FB4E91">
        <w:rPr>
          <w:rFonts w:ascii="HGPｺﾞｼｯｸM" w:eastAsia="HGPｺﾞｼｯｸM" w:hAnsi="HGPｺﾞｼｯｸE" w:hint="eastAsia"/>
          <w:bCs/>
          <w:sz w:val="16"/>
          <w:szCs w:val="16"/>
        </w:rPr>
        <w:lastRenderedPageBreak/>
        <w:t xml:space="preserve">　中学校における生徒指導を充実し、暴力行為を含む問題行動を減らします。</w:t>
      </w:r>
    </w:p>
    <w:p w:rsidR="0003211D" w:rsidRDefault="0003211D" w:rsidP="00ED1D1F">
      <w:pPr>
        <w:spacing w:line="0" w:lineRule="atLeast"/>
        <w:rPr>
          <w:rFonts w:ascii="HGPｺﾞｼｯｸE" w:eastAsia="HGPｺﾞｼｯｸE" w:hAnsi="HGPｺﾞｼｯｸE"/>
          <w:b/>
          <w:bCs/>
          <w:sz w:val="16"/>
          <w:szCs w:val="16"/>
        </w:rPr>
      </w:pPr>
      <w:r w:rsidRPr="00BA284A">
        <w:rPr>
          <w:rFonts w:ascii="HGPｺﾞｼｯｸE" w:eastAsia="HGPｺﾞｼｯｸE" w:hAnsi="HGPｺﾞｼｯｸE" w:hint="eastAsia"/>
          <w:b/>
          <w:bCs/>
          <w:sz w:val="16"/>
          <w:szCs w:val="16"/>
        </w:rPr>
        <w:t>■活力あふれる</w:t>
      </w:r>
      <w:r w:rsidR="00BA284A" w:rsidRPr="00BA284A">
        <w:rPr>
          <w:rFonts w:ascii="HGPｺﾞｼｯｸE" w:eastAsia="HGPｺﾞｼｯｸE" w:hAnsi="HGPｺﾞｼｯｸE" w:hint="eastAsia"/>
          <w:b/>
          <w:bCs/>
          <w:sz w:val="16"/>
          <w:szCs w:val="16"/>
        </w:rPr>
        <w:t>府立高校づくり</w:t>
      </w:r>
      <w:r w:rsidR="005D1DB9">
        <w:rPr>
          <w:rFonts w:ascii="HGPｺﾞｼｯｸE" w:eastAsia="HGPｺﾞｼｯｸE" w:hAnsi="HGPｺﾞｼｯｸE" w:hint="eastAsia"/>
          <w:b/>
          <w:bCs/>
          <w:sz w:val="16"/>
          <w:szCs w:val="16"/>
        </w:rPr>
        <w:t xml:space="preserve">　　　　　　　　1億8,604万円</w:t>
      </w:r>
    </w:p>
    <w:p w:rsidR="00BA284A" w:rsidRPr="00FB4E91" w:rsidRDefault="00BA284A" w:rsidP="00ED1D1F">
      <w:pPr>
        <w:spacing w:line="0" w:lineRule="atLeast"/>
        <w:rPr>
          <w:rFonts w:ascii="HGPｺﾞｼｯｸM" w:eastAsia="HGPｺﾞｼｯｸM" w:hAnsi="HGPｺﾞｼｯｸE"/>
          <w:bCs/>
          <w:sz w:val="16"/>
          <w:szCs w:val="16"/>
        </w:rPr>
      </w:pPr>
      <w:r>
        <w:rPr>
          <w:rFonts w:ascii="HGPｺﾞｼｯｸE" w:eastAsia="HGPｺﾞｼｯｸE" w:hAnsi="HGPｺﾞｼｯｸE" w:hint="eastAsia"/>
          <w:bCs/>
          <w:sz w:val="16"/>
          <w:szCs w:val="16"/>
        </w:rPr>
        <w:t xml:space="preserve">　</w:t>
      </w:r>
      <w:r w:rsidR="00554603">
        <w:rPr>
          <w:rFonts w:ascii="HGPｺﾞｼｯｸM" w:eastAsia="HGPｺﾞｼｯｸM" w:hAnsi="HGPｺﾞｼｯｸE" w:hint="eastAsia"/>
          <w:bCs/>
          <w:sz w:val="16"/>
          <w:szCs w:val="16"/>
        </w:rPr>
        <w:t>生徒の「わかる喜び」や「学ぶ意欲」を引き出すエンパワ</w:t>
      </w:r>
      <w:r w:rsidRPr="00FB4E91">
        <w:rPr>
          <w:rFonts w:ascii="HGPｺﾞｼｯｸM" w:eastAsia="HGPｺﾞｼｯｸM" w:hAnsi="HGPｺﾞｼｯｸE" w:hint="eastAsia"/>
          <w:bCs/>
          <w:sz w:val="16"/>
          <w:szCs w:val="16"/>
        </w:rPr>
        <w:t>メントスクールの設置などを行います。</w:t>
      </w:r>
    </w:p>
    <w:p w:rsidR="00BD0BCF" w:rsidRDefault="00673C80" w:rsidP="00ED1D1F">
      <w:pPr>
        <w:spacing w:line="0" w:lineRule="atLeast"/>
        <w:rPr>
          <w:rFonts w:ascii="HGPｺﾞｼｯｸE" w:eastAsia="HGPｺﾞｼｯｸE" w:hAnsi="HGPｺﾞｼｯｸE"/>
          <w:bCs/>
          <w:sz w:val="16"/>
          <w:szCs w:val="16"/>
        </w:rPr>
      </w:pPr>
      <w:r>
        <w:rPr>
          <w:rFonts w:ascii="HGPｺﾞｼｯｸE" w:eastAsia="HGPｺﾞｼｯｸE" w:hAnsi="HGPｺﾞｼｯｸE"/>
          <w:bCs/>
          <w:noProof/>
          <w:sz w:val="16"/>
          <w:szCs w:val="16"/>
        </w:rPr>
        <w:drawing>
          <wp:inline distT="0" distB="0" distL="0" distR="0">
            <wp:extent cx="2564130" cy="347980"/>
            <wp:effectExtent l="0" t="0" r="762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4130" cy="347980"/>
                    </a:xfrm>
                    <a:prstGeom prst="rect">
                      <a:avLst/>
                    </a:prstGeom>
                    <a:noFill/>
                    <a:ln>
                      <a:noFill/>
                    </a:ln>
                  </pic:spPr>
                </pic:pic>
              </a:graphicData>
            </a:graphic>
          </wp:inline>
        </w:drawing>
      </w:r>
    </w:p>
    <w:p w:rsidR="00BA284A" w:rsidRPr="004D4E7A" w:rsidRDefault="00BA284A" w:rsidP="00BA284A">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■鉄道ネットワークの強化</w:t>
      </w:r>
      <w:r w:rsidR="005D1DB9">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7,450万円</w:t>
      </w:r>
    </w:p>
    <w:p w:rsidR="00BA284A" w:rsidRPr="00FB4E91" w:rsidRDefault="00BA284A" w:rsidP="00BA284A">
      <w:pPr>
        <w:spacing w:line="0" w:lineRule="atLeast"/>
        <w:rPr>
          <w:rFonts w:ascii="HGPｺﾞｼｯｸM" w:eastAsia="HGPｺﾞｼｯｸM" w:hAnsi="HGPｺﾞｼｯｸE"/>
          <w:bCs/>
          <w:sz w:val="16"/>
          <w:szCs w:val="16"/>
        </w:rPr>
      </w:pPr>
      <w:r>
        <w:rPr>
          <w:rFonts w:ascii="HGPｺﾞｼｯｸE" w:eastAsia="HGPｺﾞｼｯｸE" w:hAnsi="HGPｺﾞｼｯｸE" w:hint="eastAsia"/>
          <w:bCs/>
          <w:sz w:val="16"/>
          <w:szCs w:val="16"/>
        </w:rPr>
        <w:t xml:space="preserve"> </w:t>
      </w:r>
      <w:r w:rsidRPr="00FB4E91">
        <w:rPr>
          <w:rFonts w:ascii="HGPｺﾞｼｯｸM" w:eastAsia="HGPｺﾞｼｯｸM" w:hAnsi="HGPｺﾞｼｯｸE" w:hint="eastAsia"/>
          <w:bCs/>
          <w:sz w:val="16"/>
          <w:szCs w:val="16"/>
        </w:rPr>
        <w:t>なにわ筋線、北大阪急行延伸、大阪モノレール延伸など公共交通戦略の推進に取</w:t>
      </w:r>
      <w:r w:rsidR="00660B18">
        <w:rPr>
          <w:rFonts w:ascii="HGPｺﾞｼｯｸM" w:eastAsia="HGPｺﾞｼｯｸM" w:hAnsi="HGPｺﾞｼｯｸE" w:hint="eastAsia"/>
          <w:bCs/>
          <w:sz w:val="16"/>
          <w:szCs w:val="16"/>
        </w:rPr>
        <w:t>り組みます。またリニア中央新幹線の大阪までの早期・同時開業をめざ</w:t>
      </w:r>
      <w:r w:rsidRPr="00FB4E91">
        <w:rPr>
          <w:rFonts w:ascii="HGPｺﾞｼｯｸM" w:eastAsia="HGPｺﾞｼｯｸM" w:hAnsi="HGPｺﾞｼｯｸE" w:hint="eastAsia"/>
          <w:bCs/>
          <w:sz w:val="16"/>
          <w:szCs w:val="16"/>
        </w:rPr>
        <w:t>します。</w:t>
      </w:r>
    </w:p>
    <w:p w:rsidR="00BA284A" w:rsidRDefault="00BA284A" w:rsidP="00BA284A">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■うめきた２期のまちづくり</w:t>
      </w:r>
      <w:r w:rsidR="005D1DB9">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1,650万円</w:t>
      </w:r>
    </w:p>
    <w:p w:rsidR="00BA284A" w:rsidRPr="00FB4E91" w:rsidRDefault="00BA284A" w:rsidP="00BA284A">
      <w:pPr>
        <w:spacing w:line="0" w:lineRule="atLeast"/>
        <w:rPr>
          <w:rFonts w:ascii="HGPｺﾞｼｯｸM" w:eastAsia="HGPｺﾞｼｯｸM" w:hAnsi="HGPｺﾞｼｯｸE"/>
          <w:bCs/>
          <w:sz w:val="16"/>
          <w:szCs w:val="16"/>
        </w:rPr>
      </w:pPr>
      <w:r>
        <w:rPr>
          <w:rFonts w:ascii="HGPｺﾞｼｯｸE" w:eastAsia="HGPｺﾞｼｯｸE" w:hAnsi="HGPｺﾞｼｯｸE" w:hint="eastAsia"/>
          <w:bCs/>
          <w:sz w:val="16"/>
          <w:szCs w:val="16"/>
        </w:rPr>
        <w:t xml:space="preserve">　</w:t>
      </w:r>
      <w:r w:rsidRPr="00FB4E91">
        <w:rPr>
          <w:rFonts w:ascii="HGPｺﾞｼｯｸM" w:eastAsia="HGPｺﾞｼｯｸM" w:hAnsi="HGPｺﾞｼｯｸE" w:hint="eastAsia"/>
          <w:bCs/>
          <w:sz w:val="16"/>
          <w:szCs w:val="16"/>
        </w:rPr>
        <w:t>グランドデザイン・大阪に基づき、比類なき魅力を備えた「みどり」を創出するため、民間の力を活かした都市空間の形成に取り組みます。</w:t>
      </w:r>
    </w:p>
    <w:p w:rsidR="00584634" w:rsidRDefault="00673C80" w:rsidP="00BA284A">
      <w:pPr>
        <w:spacing w:line="0" w:lineRule="atLeast"/>
        <w:rPr>
          <w:rFonts w:ascii="HGPｺﾞｼｯｸE" w:eastAsia="HGPｺﾞｼｯｸE" w:hAnsi="HGPｺﾞｼｯｸE"/>
          <w:bCs/>
          <w:sz w:val="16"/>
          <w:szCs w:val="16"/>
        </w:rPr>
      </w:pPr>
      <w:r>
        <w:rPr>
          <w:rFonts w:ascii="HGPｺﾞｼｯｸE" w:eastAsia="HGPｺﾞｼｯｸE" w:hAnsi="HGPｺﾞｼｯｸE"/>
          <w:bCs/>
          <w:noProof/>
          <w:sz w:val="16"/>
          <w:szCs w:val="16"/>
        </w:rPr>
        <w:drawing>
          <wp:inline distT="0" distB="0" distL="0" distR="0">
            <wp:extent cx="2564130" cy="347980"/>
            <wp:effectExtent l="0" t="0" r="762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4130" cy="347980"/>
                    </a:xfrm>
                    <a:prstGeom prst="rect">
                      <a:avLst/>
                    </a:prstGeom>
                    <a:noFill/>
                    <a:ln>
                      <a:noFill/>
                    </a:ln>
                  </pic:spPr>
                </pic:pic>
              </a:graphicData>
            </a:graphic>
          </wp:inline>
        </w:drawing>
      </w:r>
    </w:p>
    <w:p w:rsidR="00DA0C73" w:rsidRPr="00584634" w:rsidRDefault="00DA0C73" w:rsidP="00DA0C73">
      <w:pPr>
        <w:spacing w:line="0" w:lineRule="atLeast"/>
        <w:rPr>
          <w:rFonts w:ascii="HGPｺﾞｼｯｸE" w:eastAsia="HGPｺﾞｼｯｸE" w:hAnsi="HGPｺﾞｼｯｸE"/>
          <w:bCs/>
          <w:sz w:val="16"/>
          <w:szCs w:val="16"/>
          <w:u w:val="single"/>
        </w:rPr>
      </w:pPr>
      <w:r>
        <w:rPr>
          <w:rFonts w:ascii="HGPｺﾞｼｯｸE" w:eastAsia="HGPｺﾞｼｯｸE" w:hAnsi="HGPｺﾞｼｯｸE" w:hint="eastAsia"/>
          <w:b/>
          <w:bCs/>
          <w:sz w:val="16"/>
          <w:szCs w:val="16"/>
        </w:rPr>
        <w:t>■シンボルイヤー2015関連事業</w:t>
      </w:r>
      <w:r w:rsidR="00A56486">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※6億2,802万円</w:t>
      </w:r>
    </w:p>
    <w:p w:rsidR="00DA0C73" w:rsidRPr="00FB4E91" w:rsidRDefault="00DA0C73" w:rsidP="00DA0C73">
      <w:pPr>
        <w:spacing w:line="0" w:lineRule="atLeast"/>
        <w:rPr>
          <w:rFonts w:ascii="HGPｺﾞｼｯｸM" w:eastAsia="HGPｺﾞｼｯｸM" w:hAnsi="HGPｺﾞｼｯｸE"/>
          <w:bCs/>
          <w:sz w:val="16"/>
          <w:szCs w:val="16"/>
        </w:rPr>
      </w:pPr>
      <w:r w:rsidRPr="00FB4E91">
        <w:rPr>
          <w:rFonts w:ascii="HGPｺﾞｼｯｸM" w:eastAsia="HGPｺﾞｼｯｸM" w:hAnsi="HGPｺﾞｼｯｸE" w:hint="eastAsia"/>
          <w:bCs/>
          <w:sz w:val="16"/>
          <w:szCs w:val="16"/>
        </w:rPr>
        <w:t xml:space="preserve"> オリンピックイヤーである</w:t>
      </w:r>
      <w:r w:rsidR="008E48AE">
        <w:rPr>
          <w:rFonts w:ascii="HGPｺﾞｼｯｸM" w:eastAsia="HGPｺﾞｼｯｸM" w:hAnsi="HGPｺﾞｼｯｸE" w:hint="eastAsia"/>
          <w:bCs/>
          <w:sz w:val="16"/>
          <w:szCs w:val="16"/>
        </w:rPr>
        <w:t>2020</w:t>
      </w:r>
      <w:r w:rsidR="000208AD">
        <w:rPr>
          <w:rFonts w:ascii="HGPｺﾞｼｯｸM" w:eastAsia="HGPｺﾞｼｯｸM" w:hAnsi="HGPｺﾞｼｯｸE" w:hint="eastAsia"/>
          <w:bCs/>
          <w:sz w:val="16"/>
          <w:szCs w:val="16"/>
        </w:rPr>
        <w:t>年に向けたキックオフの年と位置づ</w:t>
      </w:r>
      <w:r w:rsidRPr="00FB4E91">
        <w:rPr>
          <w:rFonts w:ascii="HGPｺﾞｼｯｸM" w:eastAsia="HGPｺﾞｼｯｸM" w:hAnsi="HGPｺﾞｼｯｸE" w:hint="eastAsia"/>
          <w:bCs/>
          <w:sz w:val="16"/>
          <w:szCs w:val="16"/>
        </w:rPr>
        <w:t>け、「大坂の陣</w:t>
      </w:r>
      <w:r w:rsidR="008E48AE">
        <w:rPr>
          <w:rFonts w:ascii="HGPｺﾞｼｯｸM" w:eastAsia="HGPｺﾞｼｯｸM" w:hAnsi="HGPｺﾞｼｯｸE" w:hint="eastAsia"/>
          <w:bCs/>
          <w:sz w:val="16"/>
          <w:szCs w:val="16"/>
        </w:rPr>
        <w:t>400</w:t>
      </w:r>
      <w:r w:rsidR="001B114B">
        <w:rPr>
          <w:rFonts w:ascii="HGPｺﾞｼｯｸM" w:eastAsia="HGPｺﾞｼｯｸM" w:hAnsi="HGPｺﾞｼｯｸE" w:hint="eastAsia"/>
          <w:bCs/>
          <w:sz w:val="16"/>
          <w:szCs w:val="16"/>
        </w:rPr>
        <w:t>年天下一祭」「大阪・光の饗宴（御堂筋イルミネーション）」</w:t>
      </w:r>
      <w:r w:rsidRPr="00FB4E91">
        <w:rPr>
          <w:rFonts w:ascii="HGPｺﾞｼｯｸM" w:eastAsia="HGPｺﾞｼｯｸM" w:hAnsi="HGPｺﾞｼｯｸE" w:hint="eastAsia"/>
          <w:bCs/>
          <w:sz w:val="16"/>
          <w:szCs w:val="16"/>
        </w:rPr>
        <w:t>等、年間を通じて大阪の魅力を内外に発信します。</w:t>
      </w:r>
    </w:p>
    <w:p w:rsidR="00DA0C73" w:rsidRPr="004D4E7A" w:rsidRDefault="00DA0C73" w:rsidP="00DA0C73">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■国際博覧会大阪開催の検討</w:t>
      </w:r>
      <w:r w:rsidR="00A56486">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2,196万円</w:t>
      </w:r>
    </w:p>
    <w:p w:rsidR="00BA284A" w:rsidRPr="00FB4E91" w:rsidRDefault="00DA0C73" w:rsidP="00DA0C73">
      <w:pPr>
        <w:spacing w:line="0" w:lineRule="atLeast"/>
        <w:rPr>
          <w:rFonts w:ascii="HGPｺﾞｼｯｸM" w:eastAsia="HGPｺﾞｼｯｸM" w:hAnsi="HGPｺﾞｼｯｸE"/>
          <w:bCs/>
          <w:sz w:val="16"/>
          <w:szCs w:val="16"/>
        </w:rPr>
      </w:pPr>
      <w:r w:rsidRPr="00FB4E91">
        <w:rPr>
          <w:rFonts w:ascii="HGPｺﾞｼｯｸM" w:eastAsia="HGPｺﾞｼｯｸM" w:hAnsi="HGPｺﾞｼｯｸE" w:hint="eastAsia"/>
          <w:bCs/>
          <w:sz w:val="16"/>
          <w:szCs w:val="16"/>
        </w:rPr>
        <w:t xml:space="preserve"> 経済界等とともに、大阪誘致の可能性について検討します。</w:t>
      </w:r>
    </w:p>
    <w:p w:rsidR="00A56486" w:rsidRDefault="00DA0C73" w:rsidP="00DA0C73">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w:t>
      </w:r>
      <w:r w:rsidR="00360717">
        <w:rPr>
          <w:rFonts w:ascii="HGPｺﾞｼｯｸE" w:eastAsia="HGPｺﾞｼｯｸE" w:hAnsi="HGPｺﾞｼｯｸE"/>
          <w:b/>
          <w:bCs/>
          <w:sz w:val="16"/>
          <w:szCs w:val="16"/>
        </w:rPr>
        <w:ruby>
          <w:rubyPr>
            <w:rubyAlign w:val="distributeSpace"/>
            <w:hps w:val="8"/>
            <w:hpsRaise w:val="14"/>
            <w:hpsBaseText w:val="16"/>
            <w:lid w:val="ja-JP"/>
          </w:rubyPr>
          <w:rt>
            <w:r w:rsidR="00360717" w:rsidRPr="00360717">
              <w:rPr>
                <w:rFonts w:ascii="HGPｺﾞｼｯｸE" w:eastAsia="HGPｺﾞｼｯｸE" w:hAnsi="HGPｺﾞｼｯｸE"/>
                <w:b/>
                <w:bCs/>
                <w:sz w:val="8"/>
                <w:szCs w:val="16"/>
              </w:rPr>
              <w:t>もず</w:t>
            </w:r>
          </w:rt>
          <w:rubyBase>
            <w:r w:rsidR="00360717">
              <w:rPr>
                <w:rFonts w:ascii="HGPｺﾞｼｯｸE" w:eastAsia="HGPｺﾞｼｯｸE" w:hAnsi="HGPｺﾞｼｯｸE"/>
                <w:b/>
                <w:bCs/>
                <w:sz w:val="16"/>
                <w:szCs w:val="16"/>
              </w:rPr>
              <w:t>百舌鳥</w:t>
            </w:r>
          </w:rubyBase>
        </w:ruby>
      </w:r>
      <w:r w:rsidR="00360717">
        <w:rPr>
          <w:rFonts w:ascii="HGPｺﾞｼｯｸE" w:eastAsia="HGPｺﾞｼｯｸE" w:hAnsi="HGPｺﾞｼｯｸE" w:hint="eastAsia"/>
          <w:b/>
          <w:bCs/>
          <w:sz w:val="16"/>
          <w:szCs w:val="16"/>
        </w:rPr>
        <w:t>・</w:t>
      </w:r>
      <w:r w:rsidR="00360717">
        <w:rPr>
          <w:rFonts w:ascii="HGPｺﾞｼｯｸE" w:eastAsia="HGPｺﾞｼｯｸE" w:hAnsi="HGPｺﾞｼｯｸE"/>
          <w:b/>
          <w:bCs/>
          <w:sz w:val="16"/>
          <w:szCs w:val="16"/>
        </w:rPr>
        <w:ruby>
          <w:rubyPr>
            <w:rubyAlign w:val="distributeSpace"/>
            <w:hps w:val="8"/>
            <w:hpsRaise w:val="14"/>
            <w:hpsBaseText w:val="16"/>
            <w:lid w:val="ja-JP"/>
          </w:rubyPr>
          <w:rt>
            <w:r w:rsidR="00360717" w:rsidRPr="00360717">
              <w:rPr>
                <w:rFonts w:ascii="HGPｺﾞｼｯｸE" w:eastAsia="HGPｺﾞｼｯｸE" w:hAnsi="HGPｺﾞｼｯｸE"/>
                <w:b/>
                <w:bCs/>
                <w:sz w:val="8"/>
                <w:szCs w:val="16"/>
              </w:rPr>
              <w:t>ふるいち</w:t>
            </w:r>
          </w:rt>
          <w:rubyBase>
            <w:r w:rsidR="00360717">
              <w:rPr>
                <w:rFonts w:ascii="HGPｺﾞｼｯｸE" w:eastAsia="HGPｺﾞｼｯｸE" w:hAnsi="HGPｺﾞｼｯｸE"/>
                <w:b/>
                <w:bCs/>
                <w:sz w:val="16"/>
                <w:szCs w:val="16"/>
              </w:rPr>
              <w:t>古市</w:t>
            </w:r>
          </w:rubyBase>
        </w:ruby>
      </w:r>
      <w:r w:rsidR="00BB0D33">
        <w:rPr>
          <w:rFonts w:ascii="HGPｺﾞｼｯｸE" w:eastAsia="HGPｺﾞｼｯｸE" w:hAnsi="HGPｺﾞｼｯｸE" w:hint="eastAsia"/>
          <w:b/>
          <w:bCs/>
          <w:sz w:val="16"/>
          <w:szCs w:val="16"/>
        </w:rPr>
        <w:t>古墳群の世界</w:t>
      </w:r>
      <w:r w:rsidR="00360717">
        <w:rPr>
          <w:rFonts w:ascii="HGPｺﾞｼｯｸE" w:eastAsia="HGPｺﾞｼｯｸE" w:hAnsi="HGPｺﾞｼｯｸE" w:hint="eastAsia"/>
          <w:b/>
          <w:bCs/>
          <w:sz w:val="16"/>
          <w:szCs w:val="16"/>
        </w:rPr>
        <w:t>遺産登録に向けた取り組み</w:t>
      </w:r>
      <w:r>
        <w:rPr>
          <w:rFonts w:ascii="HGPｺﾞｼｯｸE" w:eastAsia="HGPｺﾞｼｯｸE" w:hAnsi="HGPｺﾞｼｯｸE" w:hint="eastAsia"/>
          <w:b/>
          <w:bCs/>
          <w:sz w:val="16"/>
          <w:szCs w:val="16"/>
        </w:rPr>
        <w:t xml:space="preserve">    </w:t>
      </w:r>
      <w:r w:rsidR="00360717">
        <w:rPr>
          <w:rFonts w:ascii="HGPｺﾞｼｯｸE" w:eastAsia="HGPｺﾞｼｯｸE" w:hAnsi="HGPｺﾞｼｯｸE" w:hint="eastAsia"/>
          <w:b/>
          <w:bCs/>
          <w:sz w:val="16"/>
          <w:szCs w:val="16"/>
        </w:rPr>
        <w:t xml:space="preserve">　　　</w:t>
      </w:r>
    </w:p>
    <w:p w:rsidR="00DA0C73" w:rsidRPr="004D4E7A" w:rsidRDefault="00360717" w:rsidP="00A56486">
      <w:pPr>
        <w:spacing w:line="0" w:lineRule="atLeast"/>
        <w:ind w:firstLineChars="2050" w:firstLine="3293"/>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2,354</w:t>
      </w:r>
      <w:r w:rsidR="00DA0C73">
        <w:rPr>
          <w:rFonts w:ascii="HGPｺﾞｼｯｸE" w:eastAsia="HGPｺﾞｼｯｸE" w:hAnsi="HGPｺﾞｼｯｸE" w:hint="eastAsia"/>
          <w:b/>
          <w:bCs/>
          <w:sz w:val="16"/>
          <w:szCs w:val="16"/>
        </w:rPr>
        <w:t>万円</w:t>
      </w:r>
    </w:p>
    <w:p w:rsidR="00DA0C73" w:rsidRPr="00FB4E91" w:rsidRDefault="00DA0C73" w:rsidP="00DA0C73">
      <w:pPr>
        <w:spacing w:line="0" w:lineRule="atLeast"/>
        <w:rPr>
          <w:rFonts w:ascii="HGPｺﾞｼｯｸM" w:eastAsia="HGPｺﾞｼｯｸM" w:hAnsi="HGPｺﾞｼｯｸE"/>
          <w:bCs/>
          <w:sz w:val="16"/>
          <w:szCs w:val="16"/>
        </w:rPr>
      </w:pPr>
      <w:r>
        <w:rPr>
          <w:rFonts w:ascii="HGPｺﾞｼｯｸE" w:eastAsia="HGPｺﾞｼｯｸE" w:hAnsi="HGPｺﾞｼｯｸE" w:hint="eastAsia"/>
          <w:bCs/>
          <w:sz w:val="16"/>
          <w:szCs w:val="16"/>
        </w:rPr>
        <w:t xml:space="preserve"> </w:t>
      </w:r>
      <w:r w:rsidRPr="00FB4E91">
        <w:rPr>
          <w:rFonts w:ascii="HGPｺﾞｼｯｸM" w:eastAsia="HGPｺﾞｼｯｸM" w:hAnsi="HGPｺﾞｼｯｸE" w:hint="eastAsia"/>
          <w:bCs/>
          <w:sz w:val="16"/>
          <w:szCs w:val="16"/>
        </w:rPr>
        <w:t>国内推薦獲得および、ユネスコへの推薦書提出の実現に向け取り組みます。</w:t>
      </w:r>
    </w:p>
    <w:p w:rsidR="00360717" w:rsidRDefault="00360717" w:rsidP="00DA0C73">
      <w:pPr>
        <w:spacing w:line="0" w:lineRule="atLeast"/>
        <w:rPr>
          <w:rFonts w:ascii="HGPｺﾞｼｯｸE" w:eastAsia="HGPｺﾞｼｯｸE" w:hAnsi="HGPｺﾞｼｯｸE"/>
          <w:bCs/>
          <w:sz w:val="16"/>
          <w:szCs w:val="16"/>
        </w:rPr>
      </w:pPr>
      <w:r>
        <w:rPr>
          <w:rFonts w:ascii="HGPｺﾞｼｯｸE" w:eastAsia="HGPｺﾞｼｯｸE" w:hAnsi="HGPｺﾞｼｯｸE" w:hint="eastAsia"/>
          <w:bCs/>
          <w:noProof/>
          <w:sz w:val="16"/>
          <w:szCs w:val="16"/>
        </w:rPr>
        <mc:AlternateContent>
          <mc:Choice Requires="wps">
            <w:drawing>
              <wp:anchor distT="0" distB="0" distL="114300" distR="114300" simplePos="0" relativeHeight="251663360" behindDoc="0" locked="0" layoutInCell="1" allowOverlap="1" wp14:anchorId="3B7BAEBE" wp14:editId="12EB77B5">
                <wp:simplePos x="0" y="0"/>
                <wp:positionH relativeFrom="column">
                  <wp:posOffset>40999</wp:posOffset>
                </wp:positionH>
                <wp:positionV relativeFrom="paragraph">
                  <wp:posOffset>101600</wp:posOffset>
                </wp:positionV>
                <wp:extent cx="1719469" cy="387626"/>
                <wp:effectExtent l="0" t="0" r="14605" b="12700"/>
                <wp:wrapNone/>
                <wp:docPr id="4" name="角丸四角形 4"/>
                <wp:cNvGraphicFramePr/>
                <a:graphic xmlns:a="http://schemas.openxmlformats.org/drawingml/2006/main">
                  <a:graphicData uri="http://schemas.microsoft.com/office/word/2010/wordprocessingShape">
                    <wps:wsp>
                      <wps:cNvSpPr/>
                      <wps:spPr>
                        <a:xfrm>
                          <a:off x="0" y="0"/>
                          <a:ext cx="1719469" cy="387626"/>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360717" w:rsidRPr="00360717" w:rsidRDefault="00413F60" w:rsidP="00360717">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経済対策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1" style="position:absolute;left:0;text-align:left;margin-left:3.25pt;margin-top:8pt;width:135.4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" fillcolor="white [3201]" strokecolor="#c0504d [3205]" strokeweight="2pt">
                <v:textbox>
                  <w:txbxContent>
                    <w:p w:rsidR="00360717" w:rsidRPr="00360717" w:rsidRDefault="00413F60" w:rsidP="00360717">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経済対策</w:t>
                      </w:r>
                    </w:p>
                  </w:txbxContent>
                </v:textbox>
              </v:roundrect>
            </w:pict>
          </mc:Fallback>
        </mc:AlternateContent>
      </w:r>
    </w:p>
    <w:p w:rsidR="00360717" w:rsidRDefault="00360717" w:rsidP="00DA0C73">
      <w:pPr>
        <w:spacing w:line="0" w:lineRule="atLeast"/>
        <w:rPr>
          <w:rFonts w:ascii="HGPｺﾞｼｯｸE" w:eastAsia="HGPｺﾞｼｯｸE" w:hAnsi="HGPｺﾞｼｯｸE"/>
          <w:bCs/>
          <w:sz w:val="16"/>
          <w:szCs w:val="16"/>
        </w:rPr>
      </w:pPr>
    </w:p>
    <w:p w:rsidR="008A60CD" w:rsidRDefault="00360717" w:rsidP="00DA0C73">
      <w:pPr>
        <w:spacing w:line="0" w:lineRule="atLeast"/>
        <w:rPr>
          <w:rFonts w:ascii="HGPｺﾞｼｯｸE" w:eastAsia="HGPｺﾞｼｯｸE" w:hAnsi="HGPｺﾞｼｯｸE"/>
          <w:bCs/>
          <w:sz w:val="16"/>
          <w:szCs w:val="16"/>
        </w:rPr>
      </w:pPr>
      <w:r>
        <w:rPr>
          <w:rFonts w:ascii="HGPｺﾞｼｯｸE" w:eastAsia="HGPｺﾞｼｯｸE" w:hAnsi="HGPｺﾞｼｯｸE" w:hint="eastAsia"/>
          <w:bCs/>
          <w:sz w:val="16"/>
          <w:szCs w:val="16"/>
        </w:rPr>
        <w:t xml:space="preserve">　　　　　　　　　　　　　　　　　　　　　　　　　　　　</w:t>
      </w:r>
    </w:p>
    <w:p w:rsidR="008A60CD" w:rsidRDefault="008A60CD" w:rsidP="00DA0C73">
      <w:pPr>
        <w:spacing w:line="0" w:lineRule="atLeast"/>
        <w:rPr>
          <w:rFonts w:ascii="HGPｺﾞｼｯｸE" w:eastAsia="HGPｺﾞｼｯｸE" w:hAnsi="HGPｺﾞｼｯｸE"/>
          <w:bCs/>
          <w:sz w:val="16"/>
          <w:szCs w:val="16"/>
        </w:rPr>
      </w:pPr>
    </w:p>
    <w:p w:rsidR="00360717" w:rsidRDefault="00360717" w:rsidP="00DA0C73">
      <w:pPr>
        <w:spacing w:line="0" w:lineRule="atLeast"/>
        <w:rPr>
          <w:rFonts w:ascii="HGPｺﾞｼｯｸE" w:eastAsia="HGPｺﾞｼｯｸE" w:hAnsi="HGPｺﾞｼｯｸE"/>
          <w:bCs/>
          <w:sz w:val="16"/>
          <w:szCs w:val="16"/>
        </w:rPr>
      </w:pPr>
      <w:r>
        <w:rPr>
          <w:rFonts w:ascii="HGPｺﾞｼｯｸE" w:eastAsia="HGPｺﾞｼｯｸE" w:hAnsi="HGPｺﾞｼｯｸE" w:hint="eastAsia"/>
          <w:bCs/>
          <w:sz w:val="16"/>
          <w:szCs w:val="16"/>
        </w:rPr>
        <w:t>国の交付金を活用し、大阪の経済成長をしっかり底上げしていきます。（平成２６年度補正予算（第６号））</w:t>
      </w:r>
    </w:p>
    <w:p w:rsidR="00584634" w:rsidRDefault="00673C80" w:rsidP="00DA0C73">
      <w:pPr>
        <w:spacing w:line="0" w:lineRule="atLeast"/>
        <w:rPr>
          <w:rFonts w:ascii="HGPｺﾞｼｯｸE" w:eastAsia="HGPｺﾞｼｯｸE" w:hAnsi="HGPｺﾞｼｯｸE"/>
          <w:bCs/>
          <w:sz w:val="16"/>
          <w:szCs w:val="16"/>
        </w:rPr>
      </w:pPr>
      <w:r>
        <w:rPr>
          <w:rFonts w:ascii="HGPｺﾞｼｯｸE" w:eastAsia="HGPｺﾞｼｯｸE" w:hAnsi="HGPｺﾞｼｯｸE"/>
          <w:bCs/>
          <w:noProof/>
          <w:sz w:val="16"/>
          <w:szCs w:val="16"/>
        </w:rPr>
        <w:drawing>
          <wp:inline distT="0" distB="0" distL="0" distR="0">
            <wp:extent cx="2564130" cy="367665"/>
            <wp:effectExtent l="0" t="0" r="762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4130" cy="367665"/>
                    </a:xfrm>
                    <a:prstGeom prst="rect">
                      <a:avLst/>
                    </a:prstGeom>
                    <a:noFill/>
                    <a:ln>
                      <a:noFill/>
                    </a:ln>
                  </pic:spPr>
                </pic:pic>
              </a:graphicData>
            </a:graphic>
          </wp:inline>
        </w:drawing>
      </w:r>
    </w:p>
    <w:p w:rsidR="00FB4E91" w:rsidRDefault="00360717" w:rsidP="008A60CD">
      <w:pPr>
        <w:spacing w:line="0" w:lineRule="atLeast"/>
        <w:ind w:firstLineChars="100" w:firstLine="160"/>
        <w:rPr>
          <w:rFonts w:ascii="HGPｺﾞｼｯｸE" w:eastAsia="HGPｺﾞｼｯｸE" w:hAnsi="HGPｺﾞｼｯｸE"/>
          <w:b/>
          <w:bCs/>
          <w:sz w:val="16"/>
          <w:szCs w:val="16"/>
        </w:rPr>
      </w:pPr>
      <w:r w:rsidRPr="00FB4E91">
        <w:rPr>
          <w:rFonts w:ascii="HGPｺﾞｼｯｸM" w:eastAsia="HGPｺﾞｼｯｸM" w:hAnsi="HGPｺﾞｼｯｸE" w:hint="eastAsia"/>
          <w:bCs/>
          <w:sz w:val="16"/>
          <w:szCs w:val="16"/>
        </w:rPr>
        <w:t>地域経済機能の強化、都市魅力・定住魅力の強化、就職・出産・子育ての希望が実現できる環境整備、人口減少・超高齢社会においても持続可能な地域づくりに取り組みます。</w:t>
      </w:r>
      <w:r>
        <w:rPr>
          <w:rFonts w:ascii="HGPｺﾞｼｯｸE" w:eastAsia="HGPｺﾞｼｯｸE" w:hAnsi="HGPｺﾞｼｯｸE" w:hint="eastAsia"/>
          <w:b/>
          <w:bCs/>
          <w:sz w:val="16"/>
          <w:szCs w:val="16"/>
        </w:rPr>
        <w:t xml:space="preserve">　</w:t>
      </w:r>
    </w:p>
    <w:p w:rsidR="00360717" w:rsidRDefault="00FB4E91" w:rsidP="00FB4E91">
      <w:pPr>
        <w:spacing w:line="0" w:lineRule="atLeast"/>
        <w:ind w:firstLineChars="1700" w:firstLine="2731"/>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※15億8,400万円</w:t>
      </w:r>
    </w:p>
    <w:p w:rsidR="00584634" w:rsidRPr="00584634" w:rsidRDefault="00673C80" w:rsidP="00584634">
      <w:pPr>
        <w:spacing w:line="0" w:lineRule="atLeast"/>
        <w:rPr>
          <w:rFonts w:ascii="HGPｺﾞｼｯｸE" w:eastAsia="HGPｺﾞｼｯｸE" w:hAnsi="HGPｺﾞｼｯｸE"/>
          <w:bCs/>
          <w:sz w:val="16"/>
          <w:szCs w:val="16"/>
        </w:rPr>
      </w:pPr>
      <w:r>
        <w:rPr>
          <w:rFonts w:ascii="HGPｺﾞｼｯｸE" w:eastAsia="HGPｺﾞｼｯｸE" w:hAnsi="HGPｺﾞｼｯｸE"/>
          <w:bCs/>
          <w:noProof/>
          <w:sz w:val="16"/>
          <w:szCs w:val="16"/>
        </w:rPr>
        <w:drawing>
          <wp:inline distT="0" distB="0" distL="0" distR="0">
            <wp:extent cx="2564130" cy="357505"/>
            <wp:effectExtent l="0" t="0" r="7620" b="444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4130" cy="357505"/>
                    </a:xfrm>
                    <a:prstGeom prst="rect">
                      <a:avLst/>
                    </a:prstGeom>
                    <a:noFill/>
                    <a:ln>
                      <a:noFill/>
                    </a:ln>
                  </pic:spPr>
                </pic:pic>
              </a:graphicData>
            </a:graphic>
          </wp:inline>
        </w:drawing>
      </w:r>
    </w:p>
    <w:p w:rsidR="00536C02" w:rsidRDefault="00633807" w:rsidP="00536C02">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■おおさか</w:t>
      </w:r>
      <w:bookmarkStart w:id="0" w:name="_GoBack"/>
      <w:bookmarkEnd w:id="0"/>
      <w:r w:rsidR="00360717">
        <w:rPr>
          <w:rFonts w:ascii="HGPｺﾞｼｯｸE" w:eastAsia="HGPｺﾞｼｯｸE" w:hAnsi="HGPｺﾞｼｯｸE" w:hint="eastAsia"/>
          <w:b/>
          <w:bCs/>
          <w:sz w:val="16"/>
          <w:szCs w:val="16"/>
        </w:rPr>
        <w:t>魅力満喫券消費喚起事業</w:t>
      </w:r>
    </w:p>
    <w:p w:rsidR="00360717" w:rsidRPr="004D4E7A" w:rsidRDefault="00360717" w:rsidP="00536C02">
      <w:pPr>
        <w:spacing w:line="0" w:lineRule="atLeast"/>
        <w:ind w:firstLineChars="700" w:firstLine="1124"/>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　　　　　　　　　　　　    ※34億5,072万円</w:t>
      </w:r>
    </w:p>
    <w:p w:rsidR="00536C02" w:rsidRDefault="00360717" w:rsidP="00360717">
      <w:pPr>
        <w:spacing w:line="0" w:lineRule="atLeast"/>
        <w:rPr>
          <w:rFonts w:ascii="HGPｺﾞｼｯｸE" w:eastAsia="HGPｺﾞｼｯｸE" w:hAnsi="HGPｺﾞｼｯｸE"/>
          <w:b/>
          <w:bCs/>
          <w:sz w:val="16"/>
          <w:szCs w:val="16"/>
        </w:rPr>
      </w:pPr>
      <w:r w:rsidRPr="00360717">
        <w:rPr>
          <w:rFonts w:ascii="HGPｺﾞｼｯｸE" w:eastAsia="HGPｺﾞｼｯｸE" w:hAnsi="HGPｺﾞｼｯｸE" w:hint="eastAsia"/>
          <w:b/>
          <w:bCs/>
          <w:sz w:val="16"/>
          <w:szCs w:val="16"/>
        </w:rPr>
        <w:t>■大阪のうまいもん</w:t>
      </w:r>
      <w:r w:rsidR="00633807">
        <w:rPr>
          <w:rFonts w:ascii="HGPｺﾞｼｯｸE" w:eastAsia="HGPｺﾞｼｯｸE" w:hAnsi="HGPｺﾞｼｯｸE" w:hint="eastAsia"/>
          <w:b/>
          <w:bCs/>
          <w:sz w:val="16"/>
          <w:szCs w:val="16"/>
        </w:rPr>
        <w:t>「大阪</w:t>
      </w:r>
      <w:r w:rsidR="00633807">
        <w:rPr>
          <w:rFonts w:ascii="HGPｺﾞｼｯｸE" w:eastAsia="HGPｺﾞｼｯｸE" w:hAnsi="HGPｺﾞｼｯｸE"/>
          <w:b/>
          <w:bCs/>
          <w:sz w:val="16"/>
          <w:szCs w:val="16"/>
        </w:rPr>
        <w:ruby>
          <w:rubyPr>
            <w:rubyAlign w:val="distributeSpace"/>
            <w:hps w:val="8"/>
            <w:hpsRaise w:val="14"/>
            <w:hpsBaseText w:val="16"/>
            <w:lid w:val="ja-JP"/>
          </w:rubyPr>
          <w:rt>
            <w:r w:rsidR="00633807" w:rsidRPr="00633807">
              <w:rPr>
                <w:rFonts w:ascii="HGPｺﾞｼｯｸE" w:eastAsia="HGPｺﾞｼｯｸE" w:hAnsi="HGPｺﾞｼｯｸE"/>
                <w:b/>
                <w:bCs/>
                <w:sz w:val="8"/>
                <w:szCs w:val="16"/>
              </w:rPr>
              <w:t>もん</w:t>
            </w:r>
          </w:rt>
          <w:rubyBase>
            <w:r w:rsidR="00633807">
              <w:rPr>
                <w:rFonts w:ascii="HGPｺﾞｼｯｸE" w:eastAsia="HGPｺﾞｼｯｸE" w:hAnsi="HGPｺﾞｼｯｸE"/>
                <w:b/>
                <w:bCs/>
                <w:sz w:val="16"/>
                <w:szCs w:val="16"/>
              </w:rPr>
              <w:t>産</w:t>
            </w:r>
          </w:rubyBase>
        </w:ruby>
      </w:r>
      <w:r w:rsidRPr="00360717">
        <w:rPr>
          <w:rFonts w:ascii="HGPｺﾞｼｯｸE" w:eastAsia="HGPｺﾞｼｯｸE" w:hAnsi="HGPｺﾞｼｯｸE" w:hint="eastAsia"/>
          <w:b/>
          <w:bCs/>
          <w:sz w:val="16"/>
          <w:szCs w:val="16"/>
        </w:rPr>
        <w:t>」割引</w:t>
      </w:r>
      <w:r w:rsidR="008A60CD">
        <w:rPr>
          <w:rFonts w:ascii="HGPｺﾞｼｯｸE" w:eastAsia="HGPｺﾞｼｯｸE" w:hAnsi="HGPｺﾞｼｯｸE" w:hint="eastAsia"/>
          <w:b/>
          <w:bCs/>
          <w:sz w:val="16"/>
          <w:szCs w:val="16"/>
        </w:rPr>
        <w:t>販売事業</w:t>
      </w:r>
    </w:p>
    <w:p w:rsidR="00360717" w:rsidRDefault="008A60CD" w:rsidP="00536C02">
      <w:pPr>
        <w:spacing w:line="0" w:lineRule="atLeast"/>
        <w:ind w:firstLineChars="1200" w:firstLine="1928"/>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　　　　　　　</w:t>
      </w:r>
      <w:r w:rsidR="00C77E02">
        <w:rPr>
          <w:rFonts w:ascii="HGPｺﾞｼｯｸE" w:eastAsia="HGPｺﾞｼｯｸE" w:hAnsi="HGPｺﾞｼｯｸE" w:hint="eastAsia"/>
          <w:b/>
          <w:bCs/>
          <w:sz w:val="16"/>
          <w:szCs w:val="16"/>
        </w:rPr>
        <w:t xml:space="preserve"> </w:t>
      </w:r>
      <w:r w:rsidR="00360717" w:rsidRPr="00360717">
        <w:rPr>
          <w:rFonts w:ascii="HGPｺﾞｼｯｸE" w:eastAsia="HGPｺﾞｼｯｸE" w:hAnsi="HGPｺﾞｼｯｸE" w:hint="eastAsia"/>
          <w:b/>
          <w:bCs/>
          <w:sz w:val="16"/>
          <w:szCs w:val="16"/>
        </w:rPr>
        <w:t>※1億6,607万円</w:t>
      </w:r>
    </w:p>
    <w:p w:rsidR="00360717" w:rsidRDefault="00360717" w:rsidP="00360717">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■大阪名物</w:t>
      </w:r>
      <w:r w:rsidR="008A60CD">
        <w:rPr>
          <w:rFonts w:ascii="HGPｺﾞｼｯｸE" w:eastAsia="HGPｺﾞｼｯｸE" w:hAnsi="HGPｺﾞｼｯｸE" w:hint="eastAsia"/>
          <w:b/>
          <w:bCs/>
          <w:sz w:val="16"/>
          <w:szCs w:val="16"/>
        </w:rPr>
        <w:t xml:space="preserve">商品消費喚起事業　　　　　　 　　　</w:t>
      </w:r>
      <w:r>
        <w:rPr>
          <w:rFonts w:ascii="HGPｺﾞｼｯｸE" w:eastAsia="HGPｺﾞｼｯｸE" w:hAnsi="HGPｺﾞｼｯｸE" w:hint="eastAsia"/>
          <w:b/>
          <w:bCs/>
          <w:sz w:val="16"/>
          <w:szCs w:val="16"/>
        </w:rPr>
        <w:t>※9,975万円</w:t>
      </w:r>
    </w:p>
    <w:p w:rsidR="008A60CD" w:rsidRDefault="00360717" w:rsidP="00360717">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■福祉的配慮が必要な府民に対する</w:t>
      </w:r>
      <w:r w:rsidR="008A60CD">
        <w:rPr>
          <w:rFonts w:ascii="HGPｺﾞｼｯｸE" w:eastAsia="HGPｺﾞｼｯｸE" w:hAnsi="HGPｺﾞｼｯｸE" w:hint="eastAsia"/>
          <w:b/>
          <w:bCs/>
          <w:sz w:val="16"/>
          <w:szCs w:val="16"/>
        </w:rPr>
        <w:t xml:space="preserve">支援事業　　　</w:t>
      </w:r>
    </w:p>
    <w:p w:rsidR="00360717" w:rsidRDefault="00360717" w:rsidP="008A60CD">
      <w:pPr>
        <w:spacing w:line="0" w:lineRule="atLeast"/>
        <w:ind w:firstLineChars="1700" w:firstLine="2731"/>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※13億5,563万円</w:t>
      </w:r>
    </w:p>
    <w:p w:rsidR="006E519F" w:rsidRDefault="006E519F" w:rsidP="006E519F">
      <w:pPr>
        <w:spacing w:line="0" w:lineRule="atLeast"/>
        <w:rPr>
          <w:rFonts w:ascii="HGPｺﾞｼｯｸE" w:eastAsia="HGPｺﾞｼｯｸE" w:hAnsi="HGPｺﾞｼｯｸE"/>
          <w:b/>
          <w:bCs/>
          <w:sz w:val="16"/>
          <w:szCs w:val="16"/>
        </w:rPr>
      </w:pPr>
    </w:p>
    <w:p w:rsidR="00DE76EE" w:rsidRDefault="006E519F" w:rsidP="00DE76EE">
      <w:pPr>
        <w:spacing w:line="0" w:lineRule="atLeast"/>
        <w:jc w:val="right"/>
        <w:rPr>
          <w:rFonts w:ascii="HGPｺﾞｼｯｸE" w:eastAsia="HGPｺﾞｼｯｸE" w:hAnsi="HGPｺﾞｼｯｸE"/>
          <w:bCs/>
          <w:szCs w:val="21"/>
        </w:rPr>
      </w:pPr>
      <w:r>
        <w:rPr>
          <w:rFonts w:ascii="HGPｺﾞｼｯｸE" w:eastAsia="HGPｺﾞｼｯｸE" w:hAnsi="HGPｺﾞｼｯｸE" w:hint="eastAsia"/>
          <w:bCs/>
          <w:szCs w:val="21"/>
        </w:rPr>
        <w:t>（出典：府政だより　№</w:t>
      </w:r>
      <w:r w:rsidR="00AC5039">
        <w:rPr>
          <w:rFonts w:ascii="HGPｺﾞｼｯｸE" w:eastAsia="HGPｺﾞｼｯｸE" w:hAnsi="HGPｺﾞｼｯｸE" w:hint="eastAsia"/>
          <w:bCs/>
          <w:szCs w:val="21"/>
        </w:rPr>
        <w:t>391）</w:t>
      </w:r>
    </w:p>
    <w:p w:rsidR="00DE76EE" w:rsidRPr="00DE76EE" w:rsidRDefault="00DE76EE" w:rsidP="00DE76EE">
      <w:pPr>
        <w:spacing w:line="0" w:lineRule="atLeast"/>
        <w:ind w:right="840"/>
        <w:jc w:val="right"/>
        <w:rPr>
          <w:rFonts w:ascii="HGPｺﾞｼｯｸE" w:eastAsia="HGPｺﾞｼｯｸE" w:hAnsi="HGPｺﾞｼｯｸE"/>
          <w:bCs/>
          <w:szCs w:val="21"/>
        </w:rPr>
      </w:pPr>
      <w:r>
        <w:rPr>
          <w:rFonts w:ascii="HGPｺﾞｼｯｸE" w:eastAsia="HGPｺﾞｼｯｸE" w:hAnsi="HGPｺﾞｼｯｸE"/>
          <w:bCs/>
          <w:noProof/>
          <w:szCs w:val="21"/>
        </w:rPr>
        <w:drawing>
          <wp:inline distT="0" distB="0" distL="0" distR="0">
            <wp:extent cx="1023731" cy="1132212"/>
            <wp:effectExtent l="0" t="0" r="508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もずやん家族_中⑨.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23918" cy="1132419"/>
                    </a:xfrm>
                    <a:prstGeom prst="rect">
                      <a:avLst/>
                    </a:prstGeom>
                  </pic:spPr>
                </pic:pic>
              </a:graphicData>
            </a:graphic>
          </wp:inline>
        </w:drawing>
      </w:r>
    </w:p>
    <w:sectPr w:rsidR="00DE76EE" w:rsidRPr="00DE76EE" w:rsidSect="00E04EB6">
      <w:type w:val="continuous"/>
      <w:pgSz w:w="11906" w:h="16838"/>
      <w:pgMar w:top="1985" w:right="1701" w:bottom="1701" w:left="1701" w:header="851" w:footer="992"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9B" w:rsidRDefault="00EE0D9B" w:rsidP="00EE0D9B">
      <w:r>
        <w:separator/>
      </w:r>
    </w:p>
  </w:endnote>
  <w:endnote w:type="continuationSeparator" w:id="0">
    <w:p w:rsidR="00EE0D9B" w:rsidRDefault="00EE0D9B" w:rsidP="00EE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9B" w:rsidRDefault="00EE0D9B" w:rsidP="00EE0D9B">
      <w:r>
        <w:separator/>
      </w:r>
    </w:p>
  </w:footnote>
  <w:footnote w:type="continuationSeparator" w:id="0">
    <w:p w:rsidR="00EE0D9B" w:rsidRDefault="00EE0D9B" w:rsidP="00EE0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A0"/>
    <w:rsid w:val="000023E6"/>
    <w:rsid w:val="000208AD"/>
    <w:rsid w:val="00027EB9"/>
    <w:rsid w:val="0003211D"/>
    <w:rsid w:val="00052FE7"/>
    <w:rsid w:val="00063426"/>
    <w:rsid w:val="00063990"/>
    <w:rsid w:val="00072345"/>
    <w:rsid w:val="00076DA9"/>
    <w:rsid w:val="00090BC0"/>
    <w:rsid w:val="000C28AF"/>
    <w:rsid w:val="000E259F"/>
    <w:rsid w:val="000F682E"/>
    <w:rsid w:val="001041FA"/>
    <w:rsid w:val="001160EB"/>
    <w:rsid w:val="00130D10"/>
    <w:rsid w:val="00154D19"/>
    <w:rsid w:val="001739F7"/>
    <w:rsid w:val="001B114B"/>
    <w:rsid w:val="001B2A6E"/>
    <w:rsid w:val="001C5B3D"/>
    <w:rsid w:val="001D726E"/>
    <w:rsid w:val="00254DD2"/>
    <w:rsid w:val="002D48A8"/>
    <w:rsid w:val="00312A47"/>
    <w:rsid w:val="00315D91"/>
    <w:rsid w:val="0033579F"/>
    <w:rsid w:val="00360717"/>
    <w:rsid w:val="003C41DF"/>
    <w:rsid w:val="003E46E0"/>
    <w:rsid w:val="00413F60"/>
    <w:rsid w:val="00473B1C"/>
    <w:rsid w:val="00495067"/>
    <w:rsid w:val="004B4069"/>
    <w:rsid w:val="004E69F8"/>
    <w:rsid w:val="005023FC"/>
    <w:rsid w:val="00515593"/>
    <w:rsid w:val="00525807"/>
    <w:rsid w:val="005322E4"/>
    <w:rsid w:val="00536C02"/>
    <w:rsid w:val="00554603"/>
    <w:rsid w:val="0055600D"/>
    <w:rsid w:val="00574103"/>
    <w:rsid w:val="00584634"/>
    <w:rsid w:val="005D1535"/>
    <w:rsid w:val="005D1DB9"/>
    <w:rsid w:val="005E1BDF"/>
    <w:rsid w:val="005F3722"/>
    <w:rsid w:val="00613CBF"/>
    <w:rsid w:val="00633807"/>
    <w:rsid w:val="00651A29"/>
    <w:rsid w:val="00660B18"/>
    <w:rsid w:val="00672F03"/>
    <w:rsid w:val="00673C80"/>
    <w:rsid w:val="006804EB"/>
    <w:rsid w:val="006834BE"/>
    <w:rsid w:val="00690584"/>
    <w:rsid w:val="006C1AF5"/>
    <w:rsid w:val="006D4C7B"/>
    <w:rsid w:val="006E519F"/>
    <w:rsid w:val="00750C24"/>
    <w:rsid w:val="00782213"/>
    <w:rsid w:val="007A422D"/>
    <w:rsid w:val="007A7DC9"/>
    <w:rsid w:val="007F01C0"/>
    <w:rsid w:val="007F50F8"/>
    <w:rsid w:val="008027AD"/>
    <w:rsid w:val="0080621B"/>
    <w:rsid w:val="0084619E"/>
    <w:rsid w:val="00872FEF"/>
    <w:rsid w:val="008A60CD"/>
    <w:rsid w:val="008E12F9"/>
    <w:rsid w:val="008E48AE"/>
    <w:rsid w:val="008F2E24"/>
    <w:rsid w:val="00901E86"/>
    <w:rsid w:val="00963C19"/>
    <w:rsid w:val="00A02C3F"/>
    <w:rsid w:val="00A230BE"/>
    <w:rsid w:val="00A26969"/>
    <w:rsid w:val="00A56486"/>
    <w:rsid w:val="00A773DB"/>
    <w:rsid w:val="00AA0DC4"/>
    <w:rsid w:val="00AC217A"/>
    <w:rsid w:val="00AC5039"/>
    <w:rsid w:val="00AD31DE"/>
    <w:rsid w:val="00B136FF"/>
    <w:rsid w:val="00BA284A"/>
    <w:rsid w:val="00BA6B9F"/>
    <w:rsid w:val="00BB0D33"/>
    <w:rsid w:val="00BD0BCF"/>
    <w:rsid w:val="00BE214B"/>
    <w:rsid w:val="00C254D0"/>
    <w:rsid w:val="00C66498"/>
    <w:rsid w:val="00C67EA0"/>
    <w:rsid w:val="00C73A2A"/>
    <w:rsid w:val="00C77E02"/>
    <w:rsid w:val="00D426A8"/>
    <w:rsid w:val="00D879DA"/>
    <w:rsid w:val="00DA0C73"/>
    <w:rsid w:val="00DB0204"/>
    <w:rsid w:val="00DB0870"/>
    <w:rsid w:val="00DD4234"/>
    <w:rsid w:val="00DE1310"/>
    <w:rsid w:val="00DE76EE"/>
    <w:rsid w:val="00E04EB6"/>
    <w:rsid w:val="00E05DFE"/>
    <w:rsid w:val="00E33A2C"/>
    <w:rsid w:val="00EB0FD5"/>
    <w:rsid w:val="00ED1D1F"/>
    <w:rsid w:val="00EE0D9B"/>
    <w:rsid w:val="00FB3EB2"/>
    <w:rsid w:val="00FB4443"/>
    <w:rsid w:val="00FB4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E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7EA0"/>
    <w:rPr>
      <w:rFonts w:asciiTheme="majorHAnsi" w:eastAsiaTheme="majorEastAsia" w:hAnsiTheme="majorHAnsi" w:cstheme="majorBidi"/>
      <w:sz w:val="18"/>
      <w:szCs w:val="18"/>
    </w:rPr>
  </w:style>
  <w:style w:type="paragraph" w:styleId="a5">
    <w:name w:val="header"/>
    <w:basedOn w:val="a"/>
    <w:link w:val="a6"/>
    <w:uiPriority w:val="99"/>
    <w:unhideWhenUsed/>
    <w:rsid w:val="00EE0D9B"/>
    <w:pPr>
      <w:tabs>
        <w:tab w:val="center" w:pos="4252"/>
        <w:tab w:val="right" w:pos="8504"/>
      </w:tabs>
      <w:snapToGrid w:val="0"/>
    </w:pPr>
  </w:style>
  <w:style w:type="character" w:customStyle="1" w:styleId="a6">
    <w:name w:val="ヘッダー (文字)"/>
    <w:basedOn w:val="a0"/>
    <w:link w:val="a5"/>
    <w:uiPriority w:val="99"/>
    <w:rsid w:val="00EE0D9B"/>
  </w:style>
  <w:style w:type="paragraph" w:styleId="a7">
    <w:name w:val="footer"/>
    <w:basedOn w:val="a"/>
    <w:link w:val="a8"/>
    <w:uiPriority w:val="99"/>
    <w:unhideWhenUsed/>
    <w:rsid w:val="00EE0D9B"/>
    <w:pPr>
      <w:tabs>
        <w:tab w:val="center" w:pos="4252"/>
        <w:tab w:val="right" w:pos="8504"/>
      </w:tabs>
      <w:snapToGrid w:val="0"/>
    </w:pPr>
  </w:style>
  <w:style w:type="character" w:customStyle="1" w:styleId="a8">
    <w:name w:val="フッター (文字)"/>
    <w:basedOn w:val="a0"/>
    <w:link w:val="a7"/>
    <w:uiPriority w:val="99"/>
    <w:rsid w:val="00EE0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E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7EA0"/>
    <w:rPr>
      <w:rFonts w:asciiTheme="majorHAnsi" w:eastAsiaTheme="majorEastAsia" w:hAnsiTheme="majorHAnsi" w:cstheme="majorBidi"/>
      <w:sz w:val="18"/>
      <w:szCs w:val="18"/>
    </w:rPr>
  </w:style>
  <w:style w:type="paragraph" w:styleId="a5">
    <w:name w:val="header"/>
    <w:basedOn w:val="a"/>
    <w:link w:val="a6"/>
    <w:uiPriority w:val="99"/>
    <w:unhideWhenUsed/>
    <w:rsid w:val="00EE0D9B"/>
    <w:pPr>
      <w:tabs>
        <w:tab w:val="center" w:pos="4252"/>
        <w:tab w:val="right" w:pos="8504"/>
      </w:tabs>
      <w:snapToGrid w:val="0"/>
    </w:pPr>
  </w:style>
  <w:style w:type="character" w:customStyle="1" w:styleId="a6">
    <w:name w:val="ヘッダー (文字)"/>
    <w:basedOn w:val="a0"/>
    <w:link w:val="a5"/>
    <w:uiPriority w:val="99"/>
    <w:rsid w:val="00EE0D9B"/>
  </w:style>
  <w:style w:type="paragraph" w:styleId="a7">
    <w:name w:val="footer"/>
    <w:basedOn w:val="a"/>
    <w:link w:val="a8"/>
    <w:uiPriority w:val="99"/>
    <w:unhideWhenUsed/>
    <w:rsid w:val="00EE0D9B"/>
    <w:pPr>
      <w:tabs>
        <w:tab w:val="center" w:pos="4252"/>
        <w:tab w:val="right" w:pos="8504"/>
      </w:tabs>
      <w:snapToGrid w:val="0"/>
    </w:pPr>
  </w:style>
  <w:style w:type="character" w:customStyle="1" w:styleId="a8">
    <w:name w:val="フッター (文字)"/>
    <w:basedOn w:val="a0"/>
    <w:link w:val="a7"/>
    <w:uiPriority w:val="99"/>
    <w:rsid w:val="00EE0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FC52-145E-43C9-A66E-77F3C1CB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571</Words>
  <Characters>3257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財務部税務局税政課</dc:creator>
  <cp:lastModifiedBy>財務部税務局税政課</cp:lastModifiedBy>
  <cp:revision>96</cp:revision>
  <cp:lastPrinted>2015-04-16T01:39:00Z</cp:lastPrinted>
  <dcterms:created xsi:type="dcterms:W3CDTF">2015-04-06T04:36:00Z</dcterms:created>
  <dcterms:modified xsi:type="dcterms:W3CDTF">2015-04-21T00:21:00Z</dcterms:modified>
</cp:coreProperties>
</file>