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481D" w14:textId="5C39A773" w:rsidR="009641F2" w:rsidRDefault="009641F2" w:rsidP="00532CE3">
      <w:pPr>
        <w:jc w:val="center"/>
        <w:rPr>
          <w:rFonts w:ascii="ＭＳ ゴシック" w:eastAsia="ＭＳ ゴシック" w:hAnsi="ＭＳ ゴシック" w:hint="default"/>
          <w:b/>
          <w:sz w:val="28"/>
          <w:u w:val="single"/>
        </w:rPr>
      </w:pPr>
      <w:r w:rsidRPr="00532CE3">
        <w:rPr>
          <w:rFonts w:ascii="ＭＳ ゴシック" w:eastAsia="ＭＳ ゴシック" w:hAnsi="ＭＳ ゴシック"/>
          <w:b/>
          <w:sz w:val="28"/>
          <w:u w:val="single"/>
        </w:rPr>
        <w:t>（</w:t>
      </w:r>
      <w:r w:rsidR="005B41A1">
        <w:rPr>
          <w:rFonts w:ascii="ＭＳ ゴシック" w:eastAsia="ＭＳ ゴシック" w:hAnsi="ＭＳ ゴシック"/>
          <w:b/>
          <w:sz w:val="28"/>
          <w:u w:val="single"/>
        </w:rPr>
        <w:t>教育委員会</w:t>
      </w:r>
      <w:r w:rsidRPr="00532CE3">
        <w:rPr>
          <w:rFonts w:ascii="ＭＳ ゴシック" w:eastAsia="ＭＳ ゴシック" w:hAnsi="ＭＳ ゴシック"/>
          <w:b/>
          <w:sz w:val="28"/>
          <w:u w:val="single"/>
        </w:rPr>
        <w:t>向け）</w:t>
      </w:r>
      <w:r w:rsidR="00532CE3" w:rsidRPr="00532CE3">
        <w:rPr>
          <w:rFonts w:ascii="ＭＳ ゴシック" w:eastAsia="ＭＳ ゴシック" w:hAnsi="ＭＳ ゴシック"/>
          <w:b/>
          <w:sz w:val="28"/>
          <w:u w:val="single"/>
        </w:rPr>
        <w:t>調査要領</w:t>
      </w:r>
    </w:p>
    <w:p w14:paraId="15DF9802" w14:textId="185E3447" w:rsidR="00336DF9" w:rsidRPr="00336DF9" w:rsidRDefault="00336DF9" w:rsidP="00336DF9">
      <w:pPr>
        <w:jc w:val="right"/>
        <w:rPr>
          <w:rFonts w:ascii="ＭＳ ゴシック" w:eastAsia="ＭＳ ゴシック" w:hAnsi="ＭＳ ゴシック" w:hint="default"/>
          <w:bCs/>
          <w:sz w:val="20"/>
          <w:szCs w:val="12"/>
        </w:rPr>
      </w:pPr>
      <w:bookmarkStart w:id="0" w:name="_Hlk139905603"/>
      <w:r w:rsidRPr="00833C67">
        <w:rPr>
          <w:rFonts w:ascii="ＭＳ ゴシック" w:eastAsia="ＭＳ ゴシック" w:hAnsi="ＭＳ ゴシック"/>
          <w:bCs/>
          <w:sz w:val="20"/>
          <w:szCs w:val="12"/>
        </w:rPr>
        <w:t>※記載内容は調査回答画面の最初のページと同じです</w:t>
      </w:r>
    </w:p>
    <w:bookmarkEnd w:id="0"/>
    <w:p w14:paraId="712D5684" w14:textId="77777777" w:rsidR="00532CE3" w:rsidRDefault="00532CE3" w:rsidP="00532CE3">
      <w:pPr>
        <w:widowControl/>
        <w:overflowPunct/>
        <w:ind w:left="241" w:hangingChars="100" w:hanging="241"/>
        <w:jc w:val="left"/>
        <w:textAlignment w:val="auto"/>
        <w:rPr>
          <w:rFonts w:ascii="ＭＳ ゴシック" w:eastAsia="ＭＳ ゴシック" w:hAnsi="ＭＳ ゴシック" w:cs="Segoe UI" w:hint="default"/>
          <w:color w:val="FFFFFF" w:themeColor="background1"/>
          <w:sz w:val="24"/>
          <w:szCs w:val="24"/>
          <w:highlight w:val="black"/>
        </w:rPr>
      </w:pPr>
      <w:r w:rsidRPr="00532CE3">
        <w:rPr>
          <w:rFonts w:ascii="ＭＳ ゴシック" w:eastAsia="ＭＳ ゴシック" w:hAnsi="ＭＳ ゴシック" w:cs="Segoe UI"/>
          <w:color w:val="FFFFFF" w:themeColor="background1"/>
          <w:sz w:val="24"/>
          <w:szCs w:val="24"/>
          <w:highlight w:val="black"/>
        </w:rPr>
        <w:t xml:space="preserve">共通事項　　　　　　　　　　　　　　　　　　　　　　　　　　　　　　　</w:t>
      </w:r>
    </w:p>
    <w:p w14:paraId="045938E1" w14:textId="0F822385" w:rsidR="005B41A1" w:rsidRPr="005B41A1" w:rsidRDefault="005B41A1" w:rsidP="005B41A1">
      <w:pPr>
        <w:widowControl/>
        <w:overflowPunct/>
        <w:ind w:firstLineChars="100" w:firstLine="221"/>
        <w:jc w:val="left"/>
        <w:textAlignment w:val="auto"/>
        <w:rPr>
          <w:rFonts w:ascii="ＭＳ ゴシック" w:eastAsia="ＭＳ ゴシック" w:hAnsi="ＭＳ ゴシック" w:cs="Segoe UI" w:hint="default"/>
          <w:color w:val="auto"/>
          <w:szCs w:val="22"/>
        </w:rPr>
      </w:pPr>
      <w:r w:rsidRPr="005B41A1">
        <w:rPr>
          <w:rFonts w:ascii="ＭＳ ゴシック" w:eastAsia="ＭＳ ゴシック" w:hAnsi="ＭＳ ゴシック" w:cs="Segoe UI"/>
          <w:color w:val="auto"/>
          <w:szCs w:val="22"/>
        </w:rPr>
        <w:t>調査は、【Ⅰ</w:t>
      </w:r>
      <w:r w:rsidR="001775BD">
        <w:rPr>
          <w:rFonts w:ascii="ＭＳ ゴシック" w:eastAsia="ＭＳ ゴシック" w:hAnsi="ＭＳ ゴシック" w:cs="Segoe UI"/>
          <w:color w:val="auto"/>
          <w:szCs w:val="22"/>
        </w:rPr>
        <w:t>学校等における</w:t>
      </w:r>
      <w:r w:rsidRPr="005B41A1">
        <w:rPr>
          <w:rFonts w:ascii="ＭＳ ゴシック" w:eastAsia="ＭＳ ゴシック" w:hAnsi="ＭＳ ゴシック" w:cs="Segoe UI"/>
          <w:color w:val="auto"/>
          <w:szCs w:val="22"/>
        </w:rPr>
        <w:t>安全点</w:t>
      </w:r>
      <w:r w:rsidRPr="005B41A1">
        <w:rPr>
          <w:rFonts w:ascii="Tahoma" w:eastAsia="ＭＳ ゴシック" w:hAnsi="Tahoma" w:cs="Tahoma" w:hint="default"/>
          <w:color w:val="auto"/>
          <w:szCs w:val="22"/>
        </w:rPr>
        <w:t>﻿</w:t>
      </w:r>
      <w:r w:rsidRPr="005B41A1">
        <w:rPr>
          <w:rFonts w:ascii="ＭＳ ゴシック" w:eastAsia="ＭＳ ゴシック" w:hAnsi="ＭＳ ゴシック" w:cs="Segoe UI"/>
          <w:color w:val="auto"/>
          <w:szCs w:val="22"/>
        </w:rPr>
        <w:t>検に関する取組状況調査】と【Ⅱ学校事故対応</w:t>
      </w:r>
      <w:r w:rsidRPr="005B41A1">
        <w:rPr>
          <w:rFonts w:ascii="Tahoma" w:eastAsia="ＭＳ ゴシック" w:hAnsi="Tahoma" w:cs="Tahoma" w:hint="default"/>
          <w:color w:val="auto"/>
          <w:szCs w:val="22"/>
        </w:rPr>
        <w:t>﻿</w:t>
      </w:r>
      <w:r w:rsidRPr="005B41A1">
        <w:rPr>
          <w:rFonts w:ascii="ＭＳ ゴシック" w:eastAsia="ＭＳ ゴシック" w:hAnsi="ＭＳ ゴシック" w:cs="Segoe UI"/>
          <w:color w:val="auto"/>
          <w:szCs w:val="22"/>
        </w:rPr>
        <w:t>に関する指針の運用に関する実態調査】から構成されています。一連で回答いただく形式になっているので、</w:t>
      </w:r>
      <w:r w:rsidRPr="005B41A1">
        <w:rPr>
          <w:rFonts w:ascii="ＭＳ ゴシック" w:eastAsia="ＭＳ ゴシック" w:hAnsi="ＭＳ ゴシック" w:cs="Segoe UI" w:hint="default"/>
          <w:color w:val="auto"/>
          <w:szCs w:val="22"/>
        </w:rPr>
        <w:t>1</w:t>
      </w:r>
      <w:r w:rsidRPr="005B41A1">
        <w:rPr>
          <w:rFonts w:ascii="ＭＳ ゴシック" w:eastAsia="ＭＳ ゴシック" w:hAnsi="ＭＳ ゴシック" w:cs="Segoe UI"/>
          <w:color w:val="auto"/>
          <w:szCs w:val="22"/>
        </w:rPr>
        <w:t>度の回答で全ての調査が終了します。</w:t>
      </w:r>
    </w:p>
    <w:p w14:paraId="4662121C" w14:textId="51108181" w:rsidR="005B41A1" w:rsidRPr="005B41A1" w:rsidRDefault="005B41A1" w:rsidP="005B41A1">
      <w:pPr>
        <w:widowControl/>
        <w:overflowPunct/>
        <w:ind w:firstLineChars="100" w:firstLine="221"/>
        <w:jc w:val="left"/>
        <w:textAlignment w:val="auto"/>
        <w:rPr>
          <w:rFonts w:ascii="ＭＳ ゴシック" w:eastAsia="ＭＳ ゴシック" w:hAnsi="ＭＳ ゴシック" w:cs="Segoe UI" w:hint="default"/>
          <w:color w:val="auto"/>
          <w:szCs w:val="22"/>
        </w:rPr>
      </w:pPr>
      <w:r w:rsidRPr="005B41A1">
        <w:rPr>
          <w:rFonts w:ascii="ＭＳ ゴシック" w:eastAsia="ＭＳ ゴシック" w:hAnsi="ＭＳ ゴシック" w:cs="Segoe UI"/>
          <w:color w:val="auto"/>
          <w:szCs w:val="22"/>
        </w:rPr>
        <w:t>回答は、EduSurvey（※）を利用し、各学校から直接回答をお願いします。</w:t>
      </w:r>
    </w:p>
    <w:p w14:paraId="3B5D8D8B" w14:textId="77777777" w:rsidR="005B41A1" w:rsidRPr="005B41A1" w:rsidRDefault="005B41A1" w:rsidP="005B41A1">
      <w:pPr>
        <w:widowControl/>
        <w:overflowPunct/>
        <w:jc w:val="left"/>
        <w:textAlignment w:val="auto"/>
        <w:rPr>
          <w:rFonts w:ascii="ＭＳ ゴシック" w:eastAsia="ＭＳ ゴシック" w:hAnsi="ＭＳ ゴシック" w:cs="Segoe UI" w:hint="default"/>
          <w:color w:val="auto"/>
          <w:szCs w:val="22"/>
        </w:rPr>
      </w:pPr>
      <w:r w:rsidRPr="005B41A1">
        <w:rPr>
          <w:rFonts w:ascii="ＭＳ ゴシック" w:eastAsia="ＭＳ ゴシック" w:hAnsi="ＭＳ ゴシック" w:cs="Segoe UI"/>
          <w:color w:val="auto"/>
          <w:szCs w:val="22"/>
        </w:rPr>
        <w:t xml:space="preserve">※EduSurveyについて：　</w:t>
      </w:r>
      <w:r w:rsidRPr="005B41A1">
        <w:rPr>
          <w:rFonts w:ascii="ＭＳ ゴシック" w:eastAsia="ＭＳ ゴシック" w:hAnsi="ＭＳ ゴシック" w:cs="Segoe UI" w:hint="default"/>
          <w:color w:val="auto"/>
          <w:szCs w:val="22"/>
        </w:rPr>
        <w:t>https://www.mext.go.jp/a_menu/other/data_00004.htm</w:t>
      </w:r>
    </w:p>
    <w:p w14:paraId="6DE7B1D4" w14:textId="77777777" w:rsidR="005B41A1" w:rsidRPr="005B41A1" w:rsidRDefault="005B41A1" w:rsidP="005B41A1">
      <w:pPr>
        <w:widowControl/>
        <w:overflowPunct/>
        <w:jc w:val="left"/>
        <w:textAlignment w:val="auto"/>
        <w:rPr>
          <w:rFonts w:ascii="ＭＳ ゴシック" w:eastAsia="ＭＳ ゴシック" w:hAnsi="ＭＳ ゴシック" w:cs="Segoe UI" w:hint="default"/>
          <w:color w:val="auto"/>
          <w:szCs w:val="22"/>
        </w:rPr>
      </w:pPr>
    </w:p>
    <w:p w14:paraId="6C9E04A7" w14:textId="77777777" w:rsidR="005B41A1" w:rsidRPr="005B41A1" w:rsidRDefault="005B41A1" w:rsidP="005B41A1">
      <w:pPr>
        <w:widowControl/>
        <w:overflowPunct/>
        <w:jc w:val="left"/>
        <w:textAlignment w:val="auto"/>
        <w:rPr>
          <w:rFonts w:ascii="ＭＳ ゴシック" w:eastAsia="ＭＳ ゴシック" w:hAnsi="ＭＳ ゴシック" w:cs="Segoe UI" w:hint="default"/>
          <w:color w:val="auto"/>
          <w:szCs w:val="22"/>
        </w:rPr>
      </w:pPr>
      <w:r w:rsidRPr="005B41A1">
        <w:rPr>
          <w:rFonts w:ascii="ＭＳ ゴシック" w:eastAsia="ＭＳ ゴシック" w:hAnsi="ＭＳ ゴシック" w:cs="Segoe UI"/>
          <w:color w:val="auto"/>
          <w:szCs w:val="22"/>
        </w:rPr>
        <w:t>●問い合わせ先</w:t>
      </w:r>
    </w:p>
    <w:p w14:paraId="05257794" w14:textId="77777777" w:rsidR="005B41A1" w:rsidRPr="005B41A1" w:rsidRDefault="005B41A1" w:rsidP="005B41A1">
      <w:pPr>
        <w:widowControl/>
        <w:overflowPunct/>
        <w:jc w:val="left"/>
        <w:textAlignment w:val="auto"/>
        <w:rPr>
          <w:rFonts w:ascii="ＭＳ ゴシック" w:eastAsia="ＭＳ ゴシック" w:hAnsi="ＭＳ ゴシック" w:cs="Segoe UI" w:hint="default"/>
          <w:color w:val="auto"/>
          <w:szCs w:val="22"/>
        </w:rPr>
      </w:pPr>
      <w:r w:rsidRPr="005B41A1">
        <w:rPr>
          <w:rFonts w:ascii="ＭＳ ゴシック" w:eastAsia="ＭＳ ゴシック" w:hAnsi="ＭＳ ゴシック" w:cs="Segoe UI"/>
          <w:color w:val="auto"/>
          <w:szCs w:val="22"/>
        </w:rPr>
        <w:t>文部科学省総合教育政策局男女共同参画共生社会学習・安全課</w:t>
      </w:r>
    </w:p>
    <w:p w14:paraId="09691474" w14:textId="77777777" w:rsidR="005B41A1" w:rsidRPr="005B41A1" w:rsidRDefault="005B41A1" w:rsidP="005B41A1">
      <w:pPr>
        <w:widowControl/>
        <w:overflowPunct/>
        <w:jc w:val="left"/>
        <w:textAlignment w:val="auto"/>
        <w:rPr>
          <w:rFonts w:ascii="ＭＳ ゴシック" w:eastAsia="ＭＳ ゴシック" w:hAnsi="ＭＳ ゴシック" w:cs="Segoe UI" w:hint="default"/>
          <w:color w:val="auto"/>
          <w:szCs w:val="22"/>
        </w:rPr>
      </w:pPr>
      <w:r w:rsidRPr="005B41A1">
        <w:rPr>
          <w:rFonts w:ascii="ＭＳ ゴシック" w:eastAsia="ＭＳ ゴシック" w:hAnsi="ＭＳ ゴシック" w:cs="Segoe UI"/>
          <w:color w:val="auto"/>
          <w:szCs w:val="22"/>
        </w:rPr>
        <w:t>安全教育推進室学校安全係（電話：03-6734-2966）</w:t>
      </w:r>
    </w:p>
    <w:p w14:paraId="1F4255A6" w14:textId="77777777" w:rsidR="005B41A1" w:rsidRPr="005B41A1" w:rsidRDefault="005B41A1" w:rsidP="005B41A1">
      <w:pPr>
        <w:widowControl/>
        <w:overflowPunct/>
        <w:jc w:val="left"/>
        <w:textAlignment w:val="auto"/>
        <w:rPr>
          <w:rFonts w:ascii="ＭＳ ゴシック" w:eastAsia="ＭＳ ゴシック" w:hAnsi="ＭＳ ゴシック" w:cs="Segoe UI" w:hint="default"/>
          <w:color w:val="auto"/>
          <w:szCs w:val="22"/>
        </w:rPr>
      </w:pPr>
    </w:p>
    <w:p w14:paraId="4EDC7AED" w14:textId="77777777" w:rsidR="005B41A1" w:rsidRPr="005B41A1" w:rsidRDefault="005B41A1" w:rsidP="005B41A1">
      <w:pPr>
        <w:widowControl/>
        <w:overflowPunct/>
        <w:jc w:val="left"/>
        <w:textAlignment w:val="auto"/>
        <w:rPr>
          <w:rFonts w:ascii="ＭＳ ゴシック" w:eastAsia="ＭＳ ゴシック" w:hAnsi="ＭＳ ゴシック" w:cs="Segoe UI" w:hint="default"/>
          <w:color w:val="auto"/>
          <w:szCs w:val="22"/>
        </w:rPr>
      </w:pPr>
      <w:r w:rsidRPr="005B41A1">
        <w:rPr>
          <w:rFonts w:ascii="ＭＳ ゴシック" w:eastAsia="ＭＳ ゴシック" w:hAnsi="ＭＳ ゴシック" w:cs="Segoe UI"/>
          <w:color w:val="auto"/>
          <w:szCs w:val="22"/>
        </w:rPr>
        <w:t>●補足事項</w:t>
      </w:r>
    </w:p>
    <w:p w14:paraId="7B64A3B8" w14:textId="77777777" w:rsidR="005B41A1" w:rsidRPr="005B41A1" w:rsidRDefault="005B41A1" w:rsidP="005B41A1">
      <w:pPr>
        <w:widowControl/>
        <w:overflowPunct/>
        <w:jc w:val="left"/>
        <w:textAlignment w:val="auto"/>
        <w:rPr>
          <w:rFonts w:ascii="ＭＳ ゴシック" w:eastAsia="ＭＳ ゴシック" w:hAnsi="ＭＳ ゴシック" w:cs="Segoe UI" w:hint="default"/>
          <w:color w:val="auto"/>
          <w:szCs w:val="22"/>
        </w:rPr>
      </w:pPr>
      <w:r w:rsidRPr="005B41A1">
        <w:rPr>
          <w:rFonts w:ascii="ＭＳ ゴシック" w:eastAsia="ＭＳ ゴシック" w:hAnsi="ＭＳ ゴシック" w:cs="Segoe UI" w:hint="default"/>
          <w:color w:val="auto"/>
          <w:szCs w:val="22"/>
        </w:rPr>
        <w:t>​</w:t>
      </w:r>
      <w:r w:rsidRPr="005B41A1">
        <w:rPr>
          <w:rFonts w:ascii="ＭＳ ゴシック" w:eastAsia="ＭＳ ゴシック" w:hAnsi="ＭＳ ゴシック" w:cs="Segoe UI"/>
          <w:color w:val="auto"/>
          <w:szCs w:val="22"/>
        </w:rPr>
        <w:t>・回答画面は、全部で</w:t>
      </w:r>
      <w:r w:rsidRPr="005B41A1">
        <w:rPr>
          <w:rFonts w:ascii="ＭＳ ゴシック" w:eastAsia="ＭＳ ゴシック" w:hAnsi="ＭＳ ゴシック" w:cs="Segoe UI" w:hint="default"/>
          <w:color w:val="auto"/>
          <w:szCs w:val="22"/>
        </w:rPr>
        <w:t>7</w:t>
      </w:r>
      <w:r w:rsidRPr="005B41A1">
        <w:rPr>
          <w:rFonts w:ascii="ＭＳ ゴシック" w:eastAsia="ＭＳ ゴシック" w:hAnsi="ＭＳ ゴシック" w:cs="Segoe UI"/>
          <w:color w:val="auto"/>
          <w:szCs w:val="22"/>
        </w:rPr>
        <w:t>ページです。</w:t>
      </w:r>
    </w:p>
    <w:p w14:paraId="5EE9D0F0" w14:textId="77777777" w:rsidR="005B41A1" w:rsidRPr="005B41A1" w:rsidRDefault="005B41A1" w:rsidP="005B41A1">
      <w:pPr>
        <w:widowControl/>
        <w:overflowPunct/>
        <w:jc w:val="left"/>
        <w:textAlignment w:val="auto"/>
        <w:rPr>
          <w:rFonts w:ascii="ＭＳ ゴシック" w:eastAsia="ＭＳ ゴシック" w:hAnsi="ＭＳ ゴシック" w:cs="Segoe UI" w:hint="default"/>
          <w:color w:val="auto"/>
          <w:szCs w:val="22"/>
        </w:rPr>
      </w:pPr>
      <w:r w:rsidRPr="005B41A1">
        <w:rPr>
          <w:rFonts w:ascii="ＭＳ ゴシック" w:eastAsia="ＭＳ ゴシック" w:hAnsi="ＭＳ ゴシック" w:cs="Segoe UI"/>
          <w:color w:val="auto"/>
          <w:szCs w:val="22"/>
        </w:rPr>
        <w:t>・最後には「完了」ボタンがあります。こちらを押した場合、前の回答には戻れなくなりますのでご注意ください。</w:t>
      </w:r>
    </w:p>
    <w:p w14:paraId="4B017435" w14:textId="50C9E7E0" w:rsidR="005B41A1" w:rsidRPr="005B41A1" w:rsidRDefault="005B41A1" w:rsidP="005B41A1">
      <w:pPr>
        <w:widowControl/>
        <w:overflowPunct/>
        <w:jc w:val="left"/>
        <w:textAlignment w:val="auto"/>
        <w:rPr>
          <w:rFonts w:ascii="ＭＳ ゴシック" w:eastAsia="ＭＳ ゴシック" w:hAnsi="ＭＳ ゴシック" w:cs="Segoe UI" w:hint="default"/>
          <w:color w:val="auto"/>
          <w:szCs w:val="22"/>
        </w:rPr>
      </w:pPr>
      <w:r w:rsidRPr="005B41A1">
        <w:rPr>
          <w:rFonts w:ascii="ＭＳ ゴシック" w:eastAsia="ＭＳ ゴシック" w:hAnsi="ＭＳ ゴシック" w:cs="Segoe UI"/>
          <w:color w:val="auto"/>
          <w:szCs w:val="22"/>
        </w:rPr>
        <w:t>・回答を修正される場合は、再度最初から回答いただくことで上書き提出されます。</w:t>
      </w:r>
    </w:p>
    <w:p w14:paraId="7D8E333A" w14:textId="734A4689" w:rsidR="005B41A1" w:rsidRDefault="005B41A1" w:rsidP="005B41A1">
      <w:pPr>
        <w:widowControl/>
        <w:overflowPunct/>
        <w:jc w:val="left"/>
        <w:textAlignment w:val="auto"/>
        <w:rPr>
          <w:rFonts w:ascii="ＭＳ ゴシック" w:eastAsia="ＭＳ ゴシック" w:hAnsi="ＭＳ ゴシック" w:cs="Segoe UI" w:hint="default"/>
          <w:color w:val="auto"/>
          <w:szCs w:val="22"/>
        </w:rPr>
      </w:pPr>
      <w:r w:rsidRPr="005B41A1">
        <w:rPr>
          <w:rFonts w:ascii="ＭＳ ゴシック" w:eastAsia="ＭＳ ゴシック" w:hAnsi="ＭＳ ゴシック" w:cs="Segoe UI"/>
          <w:color w:val="auto"/>
          <w:szCs w:val="22"/>
        </w:rPr>
        <w:t>・回答後、入力いただいたメールアドレスに回答内容の控えのメールが送信されます。（この控えのメールが迷惑メールBOX等に振り分けられる</w:t>
      </w:r>
      <w:r w:rsidR="00C6458A">
        <w:rPr>
          <w:rFonts w:ascii="ＭＳ ゴシック" w:eastAsia="ＭＳ ゴシック" w:hAnsi="ＭＳ ゴシック" w:cs="Segoe UI"/>
          <w:color w:val="auto"/>
          <w:szCs w:val="22"/>
        </w:rPr>
        <w:t>場合がある</w:t>
      </w:r>
      <w:r w:rsidRPr="005B41A1">
        <w:rPr>
          <w:rFonts w:ascii="ＭＳ ゴシック" w:eastAsia="ＭＳ ゴシック" w:hAnsi="ＭＳ ゴシック" w:cs="Segoe UI"/>
          <w:color w:val="auto"/>
          <w:szCs w:val="22"/>
        </w:rPr>
        <w:t>ことを確認して</w:t>
      </w:r>
      <w:r w:rsidR="00837771">
        <w:rPr>
          <w:rFonts w:ascii="ＭＳ ゴシック" w:eastAsia="ＭＳ ゴシック" w:hAnsi="ＭＳ ゴシック" w:cs="Segoe UI"/>
          <w:color w:val="auto"/>
          <w:szCs w:val="22"/>
        </w:rPr>
        <w:t>い</w:t>
      </w:r>
      <w:r w:rsidRPr="005B41A1">
        <w:rPr>
          <w:rFonts w:ascii="ＭＳ ゴシック" w:eastAsia="ＭＳ ゴシック" w:hAnsi="ＭＳ ゴシック" w:cs="Segoe UI"/>
          <w:color w:val="auto"/>
          <w:szCs w:val="22"/>
        </w:rPr>
        <w:t>ます。ご注意ください）</w:t>
      </w:r>
    </w:p>
    <w:p w14:paraId="147FD4A0" w14:textId="77777777" w:rsidR="005B41A1" w:rsidRDefault="005B41A1" w:rsidP="005B41A1">
      <w:pPr>
        <w:widowControl/>
        <w:overflowPunct/>
        <w:jc w:val="left"/>
        <w:textAlignment w:val="auto"/>
        <w:rPr>
          <w:rFonts w:ascii="ＭＳ ゴシック" w:eastAsia="ＭＳ ゴシック" w:hAnsi="ＭＳ ゴシック" w:cs="Segoe UI" w:hint="default"/>
          <w:color w:val="auto"/>
          <w:szCs w:val="22"/>
        </w:rPr>
      </w:pPr>
    </w:p>
    <w:p w14:paraId="0D4B2F84" w14:textId="73BC06ED" w:rsidR="005B41A1" w:rsidRDefault="005B41A1" w:rsidP="005B41A1">
      <w:pPr>
        <w:widowControl/>
        <w:overflowPunct/>
        <w:jc w:val="left"/>
        <w:textAlignment w:val="auto"/>
        <w:rPr>
          <w:rFonts w:ascii="ＭＳ ゴシック" w:eastAsia="ＭＳ ゴシック" w:hAnsi="ＭＳ ゴシック" w:cs="Segoe UI" w:hint="default"/>
          <w:color w:val="auto"/>
          <w:szCs w:val="22"/>
        </w:rPr>
      </w:pPr>
      <w:r>
        <w:rPr>
          <w:rFonts w:ascii="ＭＳ ゴシック" w:eastAsia="ＭＳ ゴシック" w:hAnsi="ＭＳ ゴシック" w:cs="Segoe UI"/>
          <w:color w:val="auto"/>
          <w:szCs w:val="22"/>
        </w:rPr>
        <w:t>●回答用URL</w:t>
      </w:r>
    </w:p>
    <w:p w14:paraId="4167C184" w14:textId="35B47CCE" w:rsidR="005F63B2" w:rsidRDefault="00CC1D97" w:rsidP="005F63B2">
      <w:pPr>
        <w:widowControl/>
        <w:overflowPunct/>
        <w:jc w:val="left"/>
        <w:textAlignment w:val="auto"/>
        <w:rPr>
          <w:rFonts w:ascii="ＭＳ ゴシック" w:eastAsia="ＭＳ ゴシック" w:hAnsi="ＭＳ ゴシック" w:cs="Segoe UI" w:hint="default"/>
          <w:color w:val="auto"/>
          <w:szCs w:val="22"/>
        </w:rPr>
      </w:pPr>
      <w:r w:rsidRPr="00CC1D97">
        <w:rPr>
          <w:rFonts w:ascii="ＭＳ ゴシック" w:eastAsia="ＭＳ ゴシック" w:hAnsi="ＭＳ ゴシック" w:cs="Segoe UI" w:hint="default"/>
          <w:color w:val="auto"/>
          <w:szCs w:val="22"/>
        </w:rPr>
        <w:t>https://edu-survey.mext.go.jp/searchSchoolCode?surveyId=SdgPMJrQP44suXKpMeMG9hU9yB8g0krf%2Bn3cmGMZxFjae6jtldb7Ys4KqavDulb5&amp;searchType=org</w:t>
      </w:r>
    </w:p>
    <w:p w14:paraId="6155A3A9" w14:textId="77777777" w:rsidR="00CC1D97" w:rsidRPr="00532CE3" w:rsidRDefault="00CC1D97" w:rsidP="005F63B2">
      <w:pPr>
        <w:widowControl/>
        <w:overflowPunct/>
        <w:jc w:val="left"/>
        <w:textAlignment w:val="auto"/>
        <w:rPr>
          <w:rFonts w:ascii="ＭＳ ゴシック" w:eastAsia="ＭＳ ゴシック" w:hAnsi="ＭＳ ゴシック" w:hint="default"/>
          <w:b/>
          <w:bCs/>
          <w:color w:val="FFFFFF" w:themeColor="background1"/>
          <w:sz w:val="24"/>
          <w:szCs w:val="21"/>
          <w:highlight w:val="black"/>
        </w:rPr>
      </w:pPr>
    </w:p>
    <w:p w14:paraId="1E472936" w14:textId="6B17EA3D" w:rsidR="00764A90" w:rsidRPr="00532CE3" w:rsidRDefault="003B1C41" w:rsidP="007D1E16">
      <w:pPr>
        <w:rPr>
          <w:rFonts w:ascii="ＭＳ ゴシック" w:eastAsia="ＭＳ ゴシック" w:hAnsi="ＭＳ ゴシック" w:hint="default"/>
          <w:b/>
          <w:bCs/>
          <w:color w:val="FFFFFF" w:themeColor="background1"/>
          <w:sz w:val="24"/>
          <w:szCs w:val="21"/>
        </w:rPr>
      </w:pPr>
      <w:r w:rsidRPr="005B41A1">
        <w:rPr>
          <w:rFonts w:ascii="ＭＳ ゴシック" w:eastAsia="ＭＳ ゴシック" w:hAnsi="ＭＳ ゴシック"/>
          <w:b/>
          <w:bCs/>
          <w:color w:val="FFFFFF" w:themeColor="background1"/>
          <w:sz w:val="24"/>
          <w:szCs w:val="21"/>
          <w:highlight w:val="black"/>
        </w:rPr>
        <w:t xml:space="preserve">Ⅰ　</w:t>
      </w:r>
      <w:r w:rsidR="001775BD">
        <w:rPr>
          <w:rFonts w:ascii="ＭＳ ゴシック" w:eastAsia="ＭＳ ゴシック" w:hAnsi="ＭＳ ゴシック"/>
          <w:b/>
          <w:bCs/>
          <w:color w:val="FFFFFF" w:themeColor="background1"/>
          <w:sz w:val="24"/>
          <w:szCs w:val="21"/>
          <w:highlight w:val="black"/>
        </w:rPr>
        <w:t>学校等における</w:t>
      </w:r>
      <w:r w:rsidR="005B41A1" w:rsidRPr="005B41A1">
        <w:rPr>
          <w:rFonts w:ascii="ＭＳ ゴシック" w:eastAsia="ＭＳ ゴシック" w:hAnsi="ＭＳ ゴシック"/>
          <w:b/>
          <w:bCs/>
          <w:color w:val="FFFFFF" w:themeColor="background1"/>
          <w:sz w:val="24"/>
          <w:szCs w:val="21"/>
          <w:highlight w:val="black"/>
        </w:rPr>
        <w:t>安全点検に関する取組状況調査</w:t>
      </w:r>
      <w:r w:rsidR="00A85188" w:rsidRPr="00532CE3">
        <w:rPr>
          <w:rFonts w:ascii="ＭＳ ゴシック" w:eastAsia="ＭＳ ゴシック" w:hAnsi="ＭＳ ゴシック"/>
          <w:b/>
          <w:bCs/>
          <w:color w:val="FFFFFF" w:themeColor="background1"/>
          <w:sz w:val="24"/>
          <w:szCs w:val="21"/>
          <w:highlight w:val="black"/>
        </w:rPr>
        <w:t xml:space="preserve">　　　　　　　　　　　　　　　　　　</w:t>
      </w:r>
    </w:p>
    <w:p w14:paraId="21BD12D2"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１．目的</w:t>
      </w:r>
    </w:p>
    <w:p w14:paraId="6D87D81E"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学校等における安全点検の取組状況を把握し、実効性のある安全点検等の在り方に関する検討に資するものとする。</w:t>
      </w:r>
    </w:p>
    <w:p w14:paraId="0F7AE695" w14:textId="77777777" w:rsidR="005B41A1" w:rsidRPr="005B41A1" w:rsidRDefault="005B41A1" w:rsidP="005B41A1">
      <w:pPr>
        <w:rPr>
          <w:rFonts w:ascii="ＭＳ ゴシック" w:eastAsia="ＭＳ ゴシック" w:hAnsi="ＭＳ ゴシック" w:hint="default"/>
        </w:rPr>
      </w:pPr>
    </w:p>
    <w:p w14:paraId="78EC9EBE"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２．対象</w:t>
      </w:r>
    </w:p>
    <w:p w14:paraId="2892DD34"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（１）国公私立の小学校、中学校、義務教育学校、高等学校、中等教育学校、特別支援学校、幼稚園、幼稚園型認定こども園</w:t>
      </w:r>
    </w:p>
    <w:p w14:paraId="253CE93C"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（２）都道府県・指定都市・市区町村教育委員会</w:t>
      </w:r>
    </w:p>
    <w:p w14:paraId="2CCC785E" w14:textId="5140838A" w:rsidR="005B41A1" w:rsidRPr="005B41A1" w:rsidRDefault="005B41A1" w:rsidP="006E6C3C">
      <w:pPr>
        <w:ind w:firstLineChars="200" w:firstLine="442"/>
        <w:rPr>
          <w:rFonts w:ascii="ＭＳ ゴシック" w:eastAsia="ＭＳ ゴシック" w:hAnsi="ＭＳ ゴシック" w:hint="default"/>
        </w:rPr>
      </w:pPr>
      <w:r w:rsidRPr="005B41A1">
        <w:rPr>
          <w:rFonts w:ascii="ＭＳ ゴシック" w:eastAsia="ＭＳ ゴシック" w:hAnsi="ＭＳ ゴシック"/>
        </w:rPr>
        <w:t>※対象によって質問構成は異なります。</w:t>
      </w:r>
    </w:p>
    <w:p w14:paraId="3B327242" w14:textId="77777777" w:rsidR="005B41A1" w:rsidRPr="005B41A1" w:rsidRDefault="005B41A1" w:rsidP="005B41A1">
      <w:pPr>
        <w:rPr>
          <w:rFonts w:ascii="ＭＳ ゴシック" w:eastAsia="ＭＳ ゴシック" w:hAnsi="ＭＳ ゴシック" w:hint="default"/>
        </w:rPr>
      </w:pPr>
    </w:p>
    <w:p w14:paraId="19562C17"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hint="default"/>
        </w:rPr>
        <w:t>​</w:t>
      </w:r>
      <w:r w:rsidRPr="005B41A1">
        <w:rPr>
          <w:rFonts w:ascii="ＭＳ ゴシック" w:eastAsia="ＭＳ ゴシック" w:hAnsi="ＭＳ ゴシック"/>
        </w:rPr>
        <w:t>３．調査回答期間</w:t>
      </w:r>
    </w:p>
    <w:p w14:paraId="19E6273B"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（１）学校及び幼稚園型認定こども園　令和5年8月31日（木）23:59まで</w:t>
      </w:r>
    </w:p>
    <w:p w14:paraId="2D7BB0BE" w14:textId="77777777" w:rsidR="005B41A1" w:rsidRPr="005B41A1" w:rsidRDefault="005B41A1" w:rsidP="005B41A1">
      <w:pPr>
        <w:rPr>
          <w:rFonts w:ascii="ＭＳ ゴシック" w:eastAsia="ＭＳ ゴシック" w:hAnsi="ＭＳ ゴシック" w:hint="default"/>
          <w:w w:val="95"/>
        </w:rPr>
      </w:pPr>
      <w:r w:rsidRPr="005B41A1">
        <w:rPr>
          <w:rFonts w:ascii="ＭＳ ゴシック" w:eastAsia="ＭＳ ゴシック" w:hAnsi="ＭＳ ゴシック"/>
        </w:rPr>
        <w:t>（２）</w:t>
      </w:r>
      <w:r w:rsidRPr="005B41A1">
        <w:rPr>
          <w:rFonts w:ascii="ＭＳ ゴシック" w:eastAsia="ＭＳ ゴシック" w:hAnsi="ＭＳ ゴシック"/>
          <w:w w:val="95"/>
        </w:rPr>
        <w:t>都道府県・指定都市・市区町村教育委員会　令和5年7月31日（月）23:59まで</w:t>
      </w:r>
    </w:p>
    <w:p w14:paraId="7D38263D" w14:textId="77777777" w:rsidR="005B41A1" w:rsidRPr="005B41A1" w:rsidRDefault="005B41A1" w:rsidP="005B41A1">
      <w:pPr>
        <w:rPr>
          <w:rFonts w:ascii="ＭＳ ゴシック" w:eastAsia="ＭＳ ゴシック" w:hAnsi="ＭＳ ゴシック" w:hint="default"/>
        </w:rPr>
      </w:pPr>
    </w:p>
    <w:p w14:paraId="6E1FDB5B"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４．調査項目</w:t>
      </w:r>
    </w:p>
    <w:p w14:paraId="572F3329"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（１）学校及び幼稚園型認定こども園</w:t>
      </w:r>
    </w:p>
    <w:p w14:paraId="48CA8489"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・安全点検の実施方法</w:t>
      </w:r>
    </w:p>
    <w:p w14:paraId="1C4B510A"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・外部人材の活用</w:t>
      </w:r>
    </w:p>
    <w:p w14:paraId="1070BB3C"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・安全点検の工夫点</w:t>
      </w:r>
    </w:p>
    <w:p w14:paraId="4FCBB507"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hint="default"/>
        </w:rPr>
        <w:t>​</w:t>
      </w:r>
    </w:p>
    <w:p w14:paraId="54ECAB47"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（２）都道府県・政令指定都市・市区町村教育委員会</w:t>
      </w:r>
    </w:p>
    <w:p w14:paraId="1673A58D"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・安全点検要領等の策定状況</w:t>
      </w:r>
    </w:p>
    <w:p w14:paraId="6DA2D522"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・外部人材の活用</w:t>
      </w:r>
    </w:p>
    <w:p w14:paraId="1AD75B10"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・安全点検の工夫点</w:t>
      </w:r>
    </w:p>
    <w:p w14:paraId="52CD22E5"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・AIやデジタル技術の活用方針</w:t>
      </w:r>
    </w:p>
    <w:p w14:paraId="22C079DE"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・学校における安全点検後の対応</w:t>
      </w:r>
    </w:p>
    <w:p w14:paraId="4D1008D9" w14:textId="77777777" w:rsidR="005B41A1" w:rsidRPr="005B41A1" w:rsidRDefault="005B41A1" w:rsidP="005B41A1">
      <w:pPr>
        <w:rPr>
          <w:rFonts w:ascii="ＭＳ ゴシック" w:eastAsia="ＭＳ ゴシック" w:hAnsi="ＭＳ ゴシック" w:hint="default"/>
        </w:rPr>
      </w:pPr>
    </w:p>
    <w:p w14:paraId="7B304671"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５．回答基準</w:t>
      </w:r>
    </w:p>
    <w:p w14:paraId="12DDE499" w14:textId="060B668C" w:rsidR="00532CE3"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令和4年度実績（令和5年3月末時点）</w:t>
      </w:r>
    </w:p>
    <w:p w14:paraId="27FC6471" w14:textId="77777777" w:rsidR="00532CE3" w:rsidRPr="00532CE3" w:rsidRDefault="00532CE3" w:rsidP="00532CE3">
      <w:pPr>
        <w:rPr>
          <w:rFonts w:ascii="ＭＳ ゴシック" w:eastAsia="ＭＳ ゴシック" w:hAnsi="ＭＳ ゴシック" w:hint="default"/>
        </w:rPr>
      </w:pPr>
    </w:p>
    <w:p w14:paraId="04DAA810" w14:textId="64FADF81" w:rsidR="006909F0" w:rsidRPr="00532CE3" w:rsidRDefault="006909F0" w:rsidP="00532CE3">
      <w:pPr>
        <w:rPr>
          <w:rFonts w:ascii="ＭＳ ゴシック" w:eastAsia="ＭＳ ゴシック" w:hAnsi="ＭＳ ゴシック" w:hint="default"/>
          <w:b/>
          <w:bCs/>
          <w:color w:val="FFFFFF" w:themeColor="background1"/>
          <w:sz w:val="24"/>
          <w:szCs w:val="21"/>
        </w:rPr>
      </w:pPr>
      <w:r w:rsidRPr="005B41A1">
        <w:rPr>
          <w:rFonts w:ascii="ＭＳ ゴシック" w:eastAsia="ＭＳ ゴシック" w:hAnsi="ＭＳ ゴシック"/>
          <w:b/>
          <w:bCs/>
          <w:color w:val="FFFFFF" w:themeColor="background1"/>
          <w:sz w:val="24"/>
          <w:szCs w:val="21"/>
          <w:highlight w:val="black"/>
        </w:rPr>
        <w:t>Ⅱ</w:t>
      </w:r>
      <w:r w:rsidR="00A532F8" w:rsidRPr="005B41A1">
        <w:rPr>
          <w:rFonts w:ascii="ＭＳ ゴシック" w:eastAsia="ＭＳ ゴシック" w:hAnsi="ＭＳ ゴシック"/>
          <w:b/>
          <w:bCs/>
          <w:color w:val="FFFFFF" w:themeColor="background1"/>
          <w:sz w:val="24"/>
          <w:szCs w:val="21"/>
          <w:highlight w:val="black"/>
        </w:rPr>
        <w:t xml:space="preserve">　</w:t>
      </w:r>
      <w:r w:rsidR="005B41A1" w:rsidRPr="005B41A1">
        <w:rPr>
          <w:rFonts w:ascii="ＭＳ ゴシック" w:eastAsia="ＭＳ ゴシック" w:hAnsi="ＭＳ ゴシック"/>
          <w:b/>
          <w:bCs/>
          <w:color w:val="FFFFFF" w:themeColor="background1"/>
          <w:sz w:val="24"/>
          <w:szCs w:val="21"/>
          <w:highlight w:val="black"/>
        </w:rPr>
        <w:t>学校事故対応</w:t>
      </w:r>
      <w:r w:rsidR="005B41A1" w:rsidRPr="005B41A1">
        <w:rPr>
          <w:rFonts w:ascii="Tahoma" w:eastAsia="ＭＳ ゴシック" w:hAnsi="Tahoma" w:cs="Tahoma" w:hint="default"/>
          <w:b/>
          <w:bCs/>
          <w:color w:val="FFFFFF" w:themeColor="background1"/>
          <w:sz w:val="24"/>
          <w:szCs w:val="21"/>
          <w:highlight w:val="black"/>
        </w:rPr>
        <w:t>﻿</w:t>
      </w:r>
      <w:r w:rsidR="005B41A1" w:rsidRPr="005B41A1">
        <w:rPr>
          <w:rFonts w:ascii="ＭＳ ゴシック" w:eastAsia="ＭＳ ゴシック" w:hAnsi="ＭＳ ゴシック" w:cs="ＭＳ ゴシック"/>
          <w:b/>
          <w:bCs/>
          <w:color w:val="FFFFFF" w:themeColor="background1"/>
          <w:sz w:val="24"/>
          <w:szCs w:val="21"/>
          <w:highlight w:val="black"/>
        </w:rPr>
        <w:t>に関する指針の運用に関する実態調査</w:t>
      </w:r>
      <w:r w:rsidR="00A532F8" w:rsidRPr="00532CE3">
        <w:rPr>
          <w:rFonts w:ascii="ＭＳ ゴシック" w:eastAsia="ＭＳ ゴシック" w:hAnsi="ＭＳ ゴシック"/>
          <w:b/>
          <w:bCs/>
          <w:color w:val="FFFFFF" w:themeColor="background1"/>
          <w:sz w:val="24"/>
          <w:szCs w:val="21"/>
          <w:highlight w:val="black"/>
        </w:rPr>
        <w:t>について</w:t>
      </w:r>
      <w:r w:rsidR="00A85188" w:rsidRPr="00532CE3">
        <w:rPr>
          <w:rFonts w:ascii="ＭＳ ゴシック" w:eastAsia="ＭＳ ゴシック" w:hAnsi="ＭＳ ゴシック"/>
          <w:b/>
          <w:bCs/>
          <w:color w:val="FFFFFF" w:themeColor="background1"/>
          <w:sz w:val="24"/>
          <w:szCs w:val="21"/>
          <w:highlight w:val="black"/>
        </w:rPr>
        <w:t xml:space="preserve">　　　　　　　　　　　　　　　</w:t>
      </w:r>
    </w:p>
    <w:p w14:paraId="5A458490"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１．目的</w:t>
      </w:r>
    </w:p>
    <w:p w14:paraId="37FB5EDB"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「学校事故対応に関する指針」（平成28年3月文部科学省）の見直しの検討に当たり、各教育委員会等における指針の運用の状況等を把握するもの。</w:t>
      </w:r>
    </w:p>
    <w:p w14:paraId="4172C988"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※学校事故対応に関する指針</w:t>
      </w:r>
    </w:p>
    <w:p w14:paraId="6BAA354E"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hint="default"/>
        </w:rPr>
        <w:t>https://anzenkyouiku.mext.go.jp/guideline-jikotaiou/index.html</w:t>
      </w:r>
    </w:p>
    <w:p w14:paraId="7BCBD570" w14:textId="77777777" w:rsidR="005B41A1" w:rsidRPr="005B41A1" w:rsidRDefault="005B41A1" w:rsidP="005B41A1">
      <w:pPr>
        <w:rPr>
          <w:rFonts w:ascii="ＭＳ ゴシック" w:eastAsia="ＭＳ ゴシック" w:hAnsi="ＭＳ ゴシック" w:hint="default"/>
        </w:rPr>
      </w:pPr>
    </w:p>
    <w:p w14:paraId="55C81D4D"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２．調査対象</w:t>
      </w:r>
    </w:p>
    <w:p w14:paraId="7918F74C"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（１）都道府県・指定都市・市区町村教育委員会</w:t>
      </w:r>
    </w:p>
    <w:p w14:paraId="747457CD" w14:textId="77777777" w:rsid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（２）都道府県私学担当所管課</w:t>
      </w:r>
    </w:p>
    <w:p w14:paraId="5EEDF507" w14:textId="77C24F97" w:rsidR="005B41A1" w:rsidRPr="005B41A1" w:rsidRDefault="005B41A1" w:rsidP="005B41A1">
      <w:pPr>
        <w:ind w:firstLineChars="300" w:firstLine="663"/>
        <w:rPr>
          <w:rFonts w:ascii="ＭＳ ゴシック" w:eastAsia="ＭＳ ゴシック" w:hAnsi="ＭＳ ゴシック" w:hint="default"/>
        </w:rPr>
      </w:pPr>
      <w:r w:rsidRPr="005B41A1">
        <w:rPr>
          <w:rFonts w:ascii="ＭＳ ゴシック" w:eastAsia="ＭＳ ゴシック" w:hAnsi="ＭＳ ゴシック"/>
        </w:rPr>
        <w:t>※対象によって質問構成は少し異なります。</w:t>
      </w:r>
    </w:p>
    <w:p w14:paraId="69DDF7CA" w14:textId="77777777" w:rsidR="005B41A1" w:rsidRPr="005B41A1" w:rsidRDefault="005B41A1" w:rsidP="005B41A1">
      <w:pPr>
        <w:rPr>
          <w:rFonts w:ascii="ＭＳ ゴシック" w:eastAsia="ＭＳ ゴシック" w:hAnsi="ＭＳ ゴシック" w:hint="default"/>
        </w:rPr>
      </w:pPr>
    </w:p>
    <w:p w14:paraId="0377EFF4"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３．調査回答期限</w:t>
      </w:r>
    </w:p>
    <w:p w14:paraId="2B3D28E0"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令和5年7月31日（月）23:59</w:t>
      </w:r>
    </w:p>
    <w:p w14:paraId="6455ECEB" w14:textId="77777777" w:rsidR="005B41A1" w:rsidRPr="005B41A1" w:rsidRDefault="005B41A1" w:rsidP="005B41A1">
      <w:pPr>
        <w:rPr>
          <w:rFonts w:ascii="ＭＳ ゴシック" w:eastAsia="ＭＳ ゴシック" w:hAnsi="ＭＳ ゴシック" w:hint="default"/>
        </w:rPr>
      </w:pPr>
    </w:p>
    <w:p w14:paraId="4F6EE184"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４．調査項目</w:t>
      </w:r>
    </w:p>
    <w:p w14:paraId="6BCE5F3D"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事故件数について</w:t>
      </w:r>
    </w:p>
    <w:p w14:paraId="6728A2A4" w14:textId="4F1E9628"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（過去3年間（</w:t>
      </w:r>
      <w:r w:rsidR="000C7943">
        <w:rPr>
          <w:rFonts w:ascii="ＭＳ ゴシック" w:eastAsia="ＭＳ ゴシック" w:hAnsi="ＭＳ ゴシック"/>
        </w:rPr>
        <w:t>令和</w:t>
      </w:r>
      <w:r w:rsidRPr="005B41A1">
        <w:rPr>
          <w:rFonts w:ascii="ＭＳ ゴシック" w:eastAsia="ＭＳ ゴシック" w:hAnsi="ＭＳ ゴシック"/>
        </w:rPr>
        <w:t>2年度～令和4年度）の学校管理下における死亡事故及び重篤な事故）</w:t>
      </w:r>
    </w:p>
    <w:p w14:paraId="1CF4549B"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・基本調査について</w:t>
      </w:r>
    </w:p>
    <w:p w14:paraId="645E8EC8"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・詳細調査について（詳細調査への移行の判断等）</w:t>
      </w:r>
    </w:p>
    <w:p w14:paraId="1A986BA5"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・事故の再発防止等について</w:t>
      </w:r>
    </w:p>
    <w:p w14:paraId="64665C60" w14:textId="77777777" w:rsidR="005B41A1" w:rsidRPr="005B41A1" w:rsidRDefault="005B41A1" w:rsidP="005B41A1">
      <w:pPr>
        <w:rPr>
          <w:rFonts w:ascii="ＭＳ ゴシック" w:eastAsia="ＭＳ ゴシック" w:hAnsi="ＭＳ ゴシック" w:hint="default"/>
        </w:rPr>
      </w:pPr>
    </w:p>
    <w:p w14:paraId="45F2BAFF" w14:textId="77777777" w:rsidR="005B41A1" w:rsidRPr="005B41A1" w:rsidRDefault="005B41A1" w:rsidP="005B41A1">
      <w:pPr>
        <w:rPr>
          <w:rFonts w:ascii="ＭＳ ゴシック" w:eastAsia="ＭＳ ゴシック" w:hAnsi="ＭＳ ゴシック" w:hint="default"/>
        </w:rPr>
      </w:pPr>
      <w:r w:rsidRPr="005B41A1">
        <w:rPr>
          <w:rFonts w:ascii="ＭＳ ゴシック" w:eastAsia="ＭＳ ゴシック" w:hAnsi="ＭＳ ゴシック"/>
        </w:rPr>
        <w:t>５．回答基準</w:t>
      </w:r>
    </w:p>
    <w:p w14:paraId="1F03513F" w14:textId="77281FAD" w:rsidR="003B1C41" w:rsidRPr="00532CE3" w:rsidRDefault="005B41A1" w:rsidP="006909F0">
      <w:pPr>
        <w:rPr>
          <w:rFonts w:ascii="ＭＳ ゴシック" w:eastAsia="ＭＳ ゴシック" w:hAnsi="ＭＳ ゴシック" w:hint="default"/>
        </w:rPr>
      </w:pPr>
      <w:r w:rsidRPr="005B41A1">
        <w:rPr>
          <w:rFonts w:ascii="ＭＳ ゴシック" w:eastAsia="ＭＳ ゴシック" w:hAnsi="ＭＳ ゴシック"/>
        </w:rPr>
        <w:t>過去3年間（</w:t>
      </w:r>
      <w:r w:rsidR="000373C7">
        <w:rPr>
          <w:rFonts w:ascii="ＭＳ ゴシック" w:eastAsia="ＭＳ ゴシック" w:hAnsi="ＭＳ ゴシック"/>
        </w:rPr>
        <w:t>令和</w:t>
      </w:r>
      <w:r w:rsidRPr="005B41A1">
        <w:rPr>
          <w:rFonts w:ascii="ＭＳ ゴシック" w:eastAsia="ＭＳ ゴシック" w:hAnsi="ＭＳ ゴシック"/>
        </w:rPr>
        <w:t>2年度～令和4年度）</w:t>
      </w:r>
    </w:p>
    <w:sectPr w:rsidR="003B1C41" w:rsidRPr="00532CE3" w:rsidSect="00CC4B25">
      <w:headerReference w:type="default" r:id="rId8"/>
      <w:footnotePr>
        <w:numRestart w:val="eachPage"/>
      </w:footnotePr>
      <w:endnotePr>
        <w:numFmt w:val="decimal"/>
      </w:endnotePr>
      <w:pgSz w:w="11906" w:h="16838"/>
      <w:pgMar w:top="1418" w:right="1701" w:bottom="1701" w:left="1701" w:header="567" w:footer="0" w:gutter="0"/>
      <w:cols w:space="720"/>
      <w:docGrid w:type="linesAndChars" w:linePitch="305"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214E" w14:textId="77777777" w:rsidR="00904C38" w:rsidRDefault="00904C38">
      <w:pPr>
        <w:spacing w:before="358"/>
        <w:rPr>
          <w:rFonts w:hint="default"/>
        </w:rPr>
      </w:pPr>
      <w:r>
        <w:continuationSeparator/>
      </w:r>
    </w:p>
  </w:endnote>
  <w:endnote w:type="continuationSeparator" w:id="0">
    <w:p w14:paraId="72A84728" w14:textId="77777777" w:rsidR="00904C38" w:rsidRDefault="00904C3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2698" w14:textId="77777777" w:rsidR="00904C38" w:rsidRDefault="00904C38">
      <w:pPr>
        <w:spacing w:before="358"/>
        <w:rPr>
          <w:rFonts w:hint="default"/>
        </w:rPr>
      </w:pPr>
      <w:r>
        <w:continuationSeparator/>
      </w:r>
    </w:p>
  </w:footnote>
  <w:footnote w:type="continuationSeparator" w:id="0">
    <w:p w14:paraId="0958CCCA" w14:textId="77777777" w:rsidR="00904C38" w:rsidRDefault="00904C38">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7F54" w14:textId="7886F4B2" w:rsidR="00BC2DCF" w:rsidRPr="008A4B38" w:rsidRDefault="008A4B38" w:rsidP="00BC2DCF">
    <w:pPr>
      <w:pStyle w:val="a5"/>
      <w:jc w:val="right"/>
      <w:rPr>
        <w:rFonts w:ascii="ＭＳ ゴシック" w:eastAsia="ＭＳ ゴシック" w:hAnsi="ＭＳ ゴシック" w:hint="default"/>
        <w:sz w:val="28"/>
        <w:szCs w:val="28"/>
        <w:bdr w:val="single" w:sz="4" w:space="0" w:color="auto"/>
      </w:rPr>
    </w:pPr>
    <w:r>
      <w:rPr>
        <w:rFonts w:ascii="ＭＳ ゴシック" w:eastAsia="ＭＳ ゴシック" w:hAnsi="ＭＳ ゴシック"/>
        <w:sz w:val="28"/>
        <w:szCs w:val="28"/>
        <w:bdr w:val="single" w:sz="4" w:space="0" w:color="auto"/>
      </w:rPr>
      <w:t>別紙</w:t>
    </w:r>
    <w:r w:rsidR="00CC1D97">
      <w:rPr>
        <w:rFonts w:ascii="ＭＳ ゴシック" w:eastAsia="ＭＳ ゴシック" w:hAnsi="ＭＳ ゴシック"/>
        <w:sz w:val="28"/>
        <w:szCs w:val="28"/>
        <w:bdr w:val="single" w:sz="4" w:space="0" w:color="aut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5F8D"/>
    <w:multiLevelType w:val="hybridMultilevel"/>
    <w:tmpl w:val="0794038A"/>
    <w:lvl w:ilvl="0" w:tplc="62B42B8C">
      <w:start w:val="1"/>
      <w:numFmt w:val="decimalEnclosedCircle"/>
      <w:lvlText w:val="%1"/>
      <w:lvlJc w:val="left"/>
      <w:pPr>
        <w:ind w:left="802" w:hanging="360"/>
      </w:pPr>
      <w:rPr>
        <w:rFonts w:hint="default"/>
      </w:rPr>
    </w:lvl>
    <w:lvl w:ilvl="1" w:tplc="04090017" w:tentative="1">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abstractNum w:abstractNumId="1" w15:restartNumberingAfterBreak="0">
    <w:nsid w:val="0F7775BF"/>
    <w:multiLevelType w:val="hybridMultilevel"/>
    <w:tmpl w:val="429EF77A"/>
    <w:lvl w:ilvl="0" w:tplc="48F4502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166373B"/>
    <w:multiLevelType w:val="hybridMultilevel"/>
    <w:tmpl w:val="28326250"/>
    <w:lvl w:ilvl="0" w:tplc="F84E8420">
      <w:start w:val="2"/>
      <w:numFmt w:val="decimalEnclosedCircle"/>
      <w:lvlText w:val="%1"/>
      <w:lvlJc w:val="left"/>
      <w:pPr>
        <w:ind w:left="360" w:hanging="36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5A7617C"/>
    <w:multiLevelType w:val="hybridMultilevel"/>
    <w:tmpl w:val="88246148"/>
    <w:lvl w:ilvl="0" w:tplc="B4105FC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6FD0FCA"/>
    <w:multiLevelType w:val="hybridMultilevel"/>
    <w:tmpl w:val="6B64625A"/>
    <w:lvl w:ilvl="0" w:tplc="2B0AAD2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9334558"/>
    <w:multiLevelType w:val="hybridMultilevel"/>
    <w:tmpl w:val="64F6B260"/>
    <w:lvl w:ilvl="0" w:tplc="7A32303C">
      <w:start w:val="1"/>
      <w:numFmt w:val="decimalFullWidth"/>
      <w:lvlText w:val="（%1）"/>
      <w:lvlJc w:val="left"/>
      <w:pPr>
        <w:ind w:left="720" w:hanging="720"/>
      </w:pPr>
      <w:rPr>
        <w:rFonts w:hint="default"/>
      </w:rPr>
    </w:lvl>
    <w:lvl w:ilvl="1" w:tplc="C24A1610">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2A12543"/>
    <w:multiLevelType w:val="hybridMultilevel"/>
    <w:tmpl w:val="79507A0E"/>
    <w:lvl w:ilvl="0" w:tplc="381AD100">
      <w:start w:val="4"/>
      <w:numFmt w:val="bullet"/>
      <w:lvlText w:val="・"/>
      <w:lvlJc w:val="left"/>
      <w:pPr>
        <w:ind w:left="1261" w:hanging="360"/>
      </w:pPr>
      <w:rPr>
        <w:rFonts w:ascii="ＭＳ 明朝" w:eastAsia="ＭＳ 明朝" w:hAnsi="ＭＳ 明朝" w:cs="Times New Roman" w:hint="eastAsia"/>
      </w:rPr>
    </w:lvl>
    <w:lvl w:ilvl="1" w:tplc="0409000B" w:tentative="1">
      <w:start w:val="1"/>
      <w:numFmt w:val="bullet"/>
      <w:lvlText w:val=""/>
      <w:lvlJc w:val="left"/>
      <w:pPr>
        <w:ind w:left="1741" w:hanging="420"/>
      </w:pPr>
      <w:rPr>
        <w:rFonts w:ascii="Wingdings" w:hAnsi="Wingdings" w:hint="default"/>
      </w:rPr>
    </w:lvl>
    <w:lvl w:ilvl="2" w:tplc="0409000D"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B" w:tentative="1">
      <w:start w:val="1"/>
      <w:numFmt w:val="bullet"/>
      <w:lvlText w:val=""/>
      <w:lvlJc w:val="left"/>
      <w:pPr>
        <w:ind w:left="3001" w:hanging="420"/>
      </w:pPr>
      <w:rPr>
        <w:rFonts w:ascii="Wingdings" w:hAnsi="Wingdings" w:hint="default"/>
      </w:rPr>
    </w:lvl>
    <w:lvl w:ilvl="5" w:tplc="0409000D"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B" w:tentative="1">
      <w:start w:val="1"/>
      <w:numFmt w:val="bullet"/>
      <w:lvlText w:val=""/>
      <w:lvlJc w:val="left"/>
      <w:pPr>
        <w:ind w:left="4261" w:hanging="420"/>
      </w:pPr>
      <w:rPr>
        <w:rFonts w:ascii="Wingdings" w:hAnsi="Wingdings" w:hint="default"/>
      </w:rPr>
    </w:lvl>
    <w:lvl w:ilvl="8" w:tplc="0409000D" w:tentative="1">
      <w:start w:val="1"/>
      <w:numFmt w:val="bullet"/>
      <w:lvlText w:val=""/>
      <w:lvlJc w:val="left"/>
      <w:pPr>
        <w:ind w:left="4681" w:hanging="420"/>
      </w:pPr>
      <w:rPr>
        <w:rFonts w:ascii="Wingdings" w:hAnsi="Wingdings" w:hint="default"/>
      </w:rPr>
    </w:lvl>
  </w:abstractNum>
  <w:abstractNum w:abstractNumId="7" w15:restartNumberingAfterBreak="0">
    <w:nsid w:val="562D4235"/>
    <w:multiLevelType w:val="hybridMultilevel"/>
    <w:tmpl w:val="DA8A9014"/>
    <w:lvl w:ilvl="0" w:tplc="A59CFC74">
      <w:start w:val="2"/>
      <w:numFmt w:val="decimalEnclosedCircle"/>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8" w15:restartNumberingAfterBreak="0">
    <w:nsid w:val="58F02BF2"/>
    <w:multiLevelType w:val="hybridMultilevel"/>
    <w:tmpl w:val="D7882302"/>
    <w:lvl w:ilvl="0" w:tplc="569C0CD0">
      <w:start w:val="1"/>
      <w:numFmt w:val="bullet"/>
      <w:lvlText w:val="・"/>
      <w:lvlJc w:val="left"/>
      <w:pPr>
        <w:ind w:left="1200" w:hanging="360"/>
      </w:pPr>
      <w:rPr>
        <w:rFonts w:ascii="HGｺﾞｼｯｸM" w:eastAsia="HGｺﾞｼｯｸM" w:hAnsi="Times New Roman"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3835B30"/>
    <w:multiLevelType w:val="hybridMultilevel"/>
    <w:tmpl w:val="3384D868"/>
    <w:lvl w:ilvl="0" w:tplc="13B4547A">
      <w:start w:val="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A226FC0"/>
    <w:multiLevelType w:val="hybridMultilevel"/>
    <w:tmpl w:val="7F1244DE"/>
    <w:lvl w:ilvl="0" w:tplc="10FAC53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6A337A5D"/>
    <w:multiLevelType w:val="hybridMultilevel"/>
    <w:tmpl w:val="771AA8EE"/>
    <w:lvl w:ilvl="0" w:tplc="B92EBC1A">
      <w:start w:val="1"/>
      <w:numFmt w:val="decimalFullWidth"/>
      <w:lvlText w:val="（%1）"/>
      <w:lvlJc w:val="left"/>
      <w:pPr>
        <w:ind w:left="720" w:hanging="720"/>
      </w:pPr>
      <w:rPr>
        <w:rFonts w:hint="default"/>
      </w:rPr>
    </w:lvl>
    <w:lvl w:ilvl="1" w:tplc="21762BCA">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F3B7B8A"/>
    <w:multiLevelType w:val="hybridMultilevel"/>
    <w:tmpl w:val="D7D24D02"/>
    <w:lvl w:ilvl="0" w:tplc="3394130A">
      <w:start w:val="1"/>
      <w:numFmt w:val="decimalEnclosedCircle"/>
      <w:lvlText w:val="%1"/>
      <w:lvlJc w:val="left"/>
      <w:pPr>
        <w:ind w:left="802" w:hanging="360"/>
      </w:pPr>
      <w:rPr>
        <w:rFonts w:hint="default"/>
      </w:rPr>
    </w:lvl>
    <w:lvl w:ilvl="1" w:tplc="04090017" w:tentative="1">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abstractNum w:abstractNumId="13" w15:restartNumberingAfterBreak="0">
    <w:nsid w:val="70FD772B"/>
    <w:multiLevelType w:val="hybridMultilevel"/>
    <w:tmpl w:val="311AF766"/>
    <w:lvl w:ilvl="0" w:tplc="265E450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71A76866"/>
    <w:multiLevelType w:val="hybridMultilevel"/>
    <w:tmpl w:val="E916A752"/>
    <w:lvl w:ilvl="0" w:tplc="6ABC177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7166331"/>
    <w:multiLevelType w:val="hybridMultilevel"/>
    <w:tmpl w:val="29760FB0"/>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7C157E6E"/>
    <w:multiLevelType w:val="hybridMultilevel"/>
    <w:tmpl w:val="645EBEC6"/>
    <w:lvl w:ilvl="0" w:tplc="4684C13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7C5C2A80"/>
    <w:multiLevelType w:val="hybridMultilevel"/>
    <w:tmpl w:val="915E2F1A"/>
    <w:lvl w:ilvl="0" w:tplc="669CEF46">
      <w:start w:val="1"/>
      <w:numFmt w:val="decimalFullWidth"/>
      <w:lvlText w:val="（%1）"/>
      <w:lvlJc w:val="left"/>
      <w:pPr>
        <w:ind w:left="720" w:hanging="720"/>
      </w:pPr>
      <w:rPr>
        <w:rFonts w:hint="default"/>
      </w:rPr>
    </w:lvl>
    <w:lvl w:ilvl="1" w:tplc="04090011">
      <w:start w:val="1"/>
      <w:numFmt w:val="decimalEnclosedCircle"/>
      <w:lvlText w:val="%2"/>
      <w:lvlJc w:val="left"/>
      <w:pPr>
        <w:ind w:left="866"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86295930">
    <w:abstractNumId w:val="8"/>
  </w:num>
  <w:num w:numId="2" w16cid:durableId="1815759531">
    <w:abstractNumId w:val="6"/>
  </w:num>
  <w:num w:numId="3" w16cid:durableId="389816478">
    <w:abstractNumId w:val="13"/>
  </w:num>
  <w:num w:numId="4" w16cid:durableId="20514673">
    <w:abstractNumId w:val="14"/>
  </w:num>
  <w:num w:numId="5" w16cid:durableId="898202029">
    <w:abstractNumId w:val="17"/>
  </w:num>
  <w:num w:numId="6" w16cid:durableId="1522166331">
    <w:abstractNumId w:val="16"/>
  </w:num>
  <w:num w:numId="7" w16cid:durableId="1221938291">
    <w:abstractNumId w:val="4"/>
  </w:num>
  <w:num w:numId="8" w16cid:durableId="277496046">
    <w:abstractNumId w:val="5"/>
  </w:num>
  <w:num w:numId="9" w16cid:durableId="1508204744">
    <w:abstractNumId w:val="0"/>
  </w:num>
  <w:num w:numId="10" w16cid:durableId="382874489">
    <w:abstractNumId w:val="3"/>
  </w:num>
  <w:num w:numId="11" w16cid:durableId="448358921">
    <w:abstractNumId w:val="1"/>
  </w:num>
  <w:num w:numId="12" w16cid:durableId="1181774958">
    <w:abstractNumId w:val="2"/>
  </w:num>
  <w:num w:numId="13" w16cid:durableId="602688529">
    <w:abstractNumId w:val="15"/>
  </w:num>
  <w:num w:numId="14" w16cid:durableId="459568251">
    <w:abstractNumId w:val="11"/>
  </w:num>
  <w:num w:numId="15" w16cid:durableId="1377971887">
    <w:abstractNumId w:val="12"/>
  </w:num>
  <w:num w:numId="16" w16cid:durableId="1780298531">
    <w:abstractNumId w:val="10"/>
  </w:num>
  <w:num w:numId="17" w16cid:durableId="1951353226">
    <w:abstractNumId w:val="9"/>
  </w:num>
  <w:num w:numId="18" w16cid:durableId="17054436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defaultTabStop w:val="840"/>
  <w:hyphenationZone w:val="0"/>
  <w:drawingGridHorizontalSpacing w:val="213"/>
  <w:drawingGridVerticalSpacing w:val="152"/>
  <w:displayHorizontalDrawingGridEvery w:val="0"/>
  <w:displayVerticalDrawingGridEvery w:val="2"/>
  <w:doNotShadeFormData/>
  <w:characterSpacingControl w:val="compressPunctuation"/>
  <w:noLineBreaksAfter w:lang="ja-JP" w:val="([{〈《「『【〔（［｛｢"/>
  <w:noLineBreaksBefore w:lang="ja-JP" w:val="!),.?]}、。〉》」』】〕ォー！），．？］｝｡｣､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2D"/>
    <w:rsid w:val="0002099E"/>
    <w:rsid w:val="00024AEF"/>
    <w:rsid w:val="000258EB"/>
    <w:rsid w:val="000259BF"/>
    <w:rsid w:val="000373C7"/>
    <w:rsid w:val="00053CEF"/>
    <w:rsid w:val="00056583"/>
    <w:rsid w:val="00070290"/>
    <w:rsid w:val="00071277"/>
    <w:rsid w:val="00083FBC"/>
    <w:rsid w:val="000908C5"/>
    <w:rsid w:val="00096682"/>
    <w:rsid w:val="000A770B"/>
    <w:rsid w:val="000B1595"/>
    <w:rsid w:val="000B3304"/>
    <w:rsid w:val="000B62B6"/>
    <w:rsid w:val="000B7217"/>
    <w:rsid w:val="000C7943"/>
    <w:rsid w:val="000D2580"/>
    <w:rsid w:val="000D311C"/>
    <w:rsid w:val="000D58D5"/>
    <w:rsid w:val="000E6C13"/>
    <w:rsid w:val="001134BC"/>
    <w:rsid w:val="00122943"/>
    <w:rsid w:val="001230C0"/>
    <w:rsid w:val="001232F5"/>
    <w:rsid w:val="00135121"/>
    <w:rsid w:val="001375D5"/>
    <w:rsid w:val="00141F6A"/>
    <w:rsid w:val="001459B1"/>
    <w:rsid w:val="00150FC4"/>
    <w:rsid w:val="0015466B"/>
    <w:rsid w:val="001775BD"/>
    <w:rsid w:val="001808B0"/>
    <w:rsid w:val="00194652"/>
    <w:rsid w:val="00195A8C"/>
    <w:rsid w:val="00197A91"/>
    <w:rsid w:val="001A6A7D"/>
    <w:rsid w:val="001B1A4B"/>
    <w:rsid w:val="001B35E3"/>
    <w:rsid w:val="001C282D"/>
    <w:rsid w:val="001C3350"/>
    <w:rsid w:val="001C5862"/>
    <w:rsid w:val="001D2EDF"/>
    <w:rsid w:val="001E06C5"/>
    <w:rsid w:val="001E178F"/>
    <w:rsid w:val="001E324F"/>
    <w:rsid w:val="001E5466"/>
    <w:rsid w:val="001F05EF"/>
    <w:rsid w:val="001F4338"/>
    <w:rsid w:val="001F4498"/>
    <w:rsid w:val="0020303C"/>
    <w:rsid w:val="002057FB"/>
    <w:rsid w:val="00232E51"/>
    <w:rsid w:val="00235EB4"/>
    <w:rsid w:val="0023763D"/>
    <w:rsid w:val="00247D5C"/>
    <w:rsid w:val="0027603C"/>
    <w:rsid w:val="00282DB8"/>
    <w:rsid w:val="00286DAB"/>
    <w:rsid w:val="002933C0"/>
    <w:rsid w:val="00296A0B"/>
    <w:rsid w:val="00296A35"/>
    <w:rsid w:val="002973F3"/>
    <w:rsid w:val="002A075C"/>
    <w:rsid w:val="002C5CD2"/>
    <w:rsid w:val="002E1B02"/>
    <w:rsid w:val="002E3C50"/>
    <w:rsid w:val="0030330C"/>
    <w:rsid w:val="0030681B"/>
    <w:rsid w:val="00307627"/>
    <w:rsid w:val="00316FC1"/>
    <w:rsid w:val="00334DC2"/>
    <w:rsid w:val="00335D68"/>
    <w:rsid w:val="00336DF9"/>
    <w:rsid w:val="00341FE3"/>
    <w:rsid w:val="0034314C"/>
    <w:rsid w:val="00343327"/>
    <w:rsid w:val="00346FF6"/>
    <w:rsid w:val="00385754"/>
    <w:rsid w:val="00386FB4"/>
    <w:rsid w:val="0039691A"/>
    <w:rsid w:val="003B14F7"/>
    <w:rsid w:val="003B1C41"/>
    <w:rsid w:val="003D76B5"/>
    <w:rsid w:val="003E7C5E"/>
    <w:rsid w:val="003F67B8"/>
    <w:rsid w:val="003F74CA"/>
    <w:rsid w:val="00404225"/>
    <w:rsid w:val="00406423"/>
    <w:rsid w:val="004357A8"/>
    <w:rsid w:val="00452760"/>
    <w:rsid w:val="00456996"/>
    <w:rsid w:val="004665DF"/>
    <w:rsid w:val="004710E6"/>
    <w:rsid w:val="0049252A"/>
    <w:rsid w:val="004B646A"/>
    <w:rsid w:val="004D3202"/>
    <w:rsid w:val="004D6010"/>
    <w:rsid w:val="005066F2"/>
    <w:rsid w:val="00506B2B"/>
    <w:rsid w:val="00513EB1"/>
    <w:rsid w:val="0051423D"/>
    <w:rsid w:val="00515B3A"/>
    <w:rsid w:val="005242DA"/>
    <w:rsid w:val="00524952"/>
    <w:rsid w:val="005255DE"/>
    <w:rsid w:val="00532CE3"/>
    <w:rsid w:val="005349DF"/>
    <w:rsid w:val="00540BD2"/>
    <w:rsid w:val="00553D7D"/>
    <w:rsid w:val="005553E5"/>
    <w:rsid w:val="00583904"/>
    <w:rsid w:val="0058441D"/>
    <w:rsid w:val="005A717D"/>
    <w:rsid w:val="005B41A1"/>
    <w:rsid w:val="005D21FB"/>
    <w:rsid w:val="005D53ED"/>
    <w:rsid w:val="005D6184"/>
    <w:rsid w:val="005E5FE6"/>
    <w:rsid w:val="005F55F7"/>
    <w:rsid w:val="005F63B2"/>
    <w:rsid w:val="006028FA"/>
    <w:rsid w:val="00610829"/>
    <w:rsid w:val="00614BF4"/>
    <w:rsid w:val="00625748"/>
    <w:rsid w:val="0063708D"/>
    <w:rsid w:val="00651E5F"/>
    <w:rsid w:val="00656C59"/>
    <w:rsid w:val="00662BCF"/>
    <w:rsid w:val="00673374"/>
    <w:rsid w:val="006878F4"/>
    <w:rsid w:val="006909F0"/>
    <w:rsid w:val="006A2302"/>
    <w:rsid w:val="006A5B54"/>
    <w:rsid w:val="006B5E4D"/>
    <w:rsid w:val="006D6E5C"/>
    <w:rsid w:val="006D7489"/>
    <w:rsid w:val="006E5F23"/>
    <w:rsid w:val="006E6C3C"/>
    <w:rsid w:val="00701A21"/>
    <w:rsid w:val="00712435"/>
    <w:rsid w:val="00714BC0"/>
    <w:rsid w:val="00727752"/>
    <w:rsid w:val="00734540"/>
    <w:rsid w:val="007349BC"/>
    <w:rsid w:val="00742E7F"/>
    <w:rsid w:val="00744489"/>
    <w:rsid w:val="00747369"/>
    <w:rsid w:val="007475EB"/>
    <w:rsid w:val="00764A90"/>
    <w:rsid w:val="00764AE3"/>
    <w:rsid w:val="00764F9F"/>
    <w:rsid w:val="00771274"/>
    <w:rsid w:val="00774708"/>
    <w:rsid w:val="00775F56"/>
    <w:rsid w:val="00787DBF"/>
    <w:rsid w:val="0079275D"/>
    <w:rsid w:val="007A3597"/>
    <w:rsid w:val="007A6B02"/>
    <w:rsid w:val="007B035D"/>
    <w:rsid w:val="007B5EB3"/>
    <w:rsid w:val="007C6EEA"/>
    <w:rsid w:val="007D1E16"/>
    <w:rsid w:val="007D2670"/>
    <w:rsid w:val="007F5CD8"/>
    <w:rsid w:val="00803F7B"/>
    <w:rsid w:val="00807762"/>
    <w:rsid w:val="00810753"/>
    <w:rsid w:val="008109AA"/>
    <w:rsid w:val="00814432"/>
    <w:rsid w:val="0081767F"/>
    <w:rsid w:val="00822D17"/>
    <w:rsid w:val="008324DE"/>
    <w:rsid w:val="0083301E"/>
    <w:rsid w:val="00833DCE"/>
    <w:rsid w:val="00837771"/>
    <w:rsid w:val="00857AB4"/>
    <w:rsid w:val="008810E1"/>
    <w:rsid w:val="00882FCC"/>
    <w:rsid w:val="00894C0D"/>
    <w:rsid w:val="00896407"/>
    <w:rsid w:val="00896845"/>
    <w:rsid w:val="008A4B38"/>
    <w:rsid w:val="008A7DEE"/>
    <w:rsid w:val="008B0D8D"/>
    <w:rsid w:val="008C0AB7"/>
    <w:rsid w:val="008D69C4"/>
    <w:rsid w:val="008D7FED"/>
    <w:rsid w:val="008E2E4F"/>
    <w:rsid w:val="008E71C9"/>
    <w:rsid w:val="008F1D78"/>
    <w:rsid w:val="00904C38"/>
    <w:rsid w:val="00904D5E"/>
    <w:rsid w:val="0090723E"/>
    <w:rsid w:val="00915C2F"/>
    <w:rsid w:val="00920080"/>
    <w:rsid w:val="00921F2A"/>
    <w:rsid w:val="009430F7"/>
    <w:rsid w:val="00944E07"/>
    <w:rsid w:val="009507EC"/>
    <w:rsid w:val="00951B31"/>
    <w:rsid w:val="0095266E"/>
    <w:rsid w:val="00953160"/>
    <w:rsid w:val="009641F2"/>
    <w:rsid w:val="00965BAB"/>
    <w:rsid w:val="00971D2B"/>
    <w:rsid w:val="00972412"/>
    <w:rsid w:val="00981415"/>
    <w:rsid w:val="009851AF"/>
    <w:rsid w:val="00990136"/>
    <w:rsid w:val="009A037A"/>
    <w:rsid w:val="009A0568"/>
    <w:rsid w:val="009A6751"/>
    <w:rsid w:val="009A7719"/>
    <w:rsid w:val="009B0824"/>
    <w:rsid w:val="009C289D"/>
    <w:rsid w:val="009D615C"/>
    <w:rsid w:val="009F1230"/>
    <w:rsid w:val="00A035B8"/>
    <w:rsid w:val="00A165D1"/>
    <w:rsid w:val="00A2699F"/>
    <w:rsid w:val="00A50123"/>
    <w:rsid w:val="00A513C5"/>
    <w:rsid w:val="00A532F8"/>
    <w:rsid w:val="00A5383C"/>
    <w:rsid w:val="00A8319C"/>
    <w:rsid w:val="00A85188"/>
    <w:rsid w:val="00A921D5"/>
    <w:rsid w:val="00AA1841"/>
    <w:rsid w:val="00AA431B"/>
    <w:rsid w:val="00AB5464"/>
    <w:rsid w:val="00AC1140"/>
    <w:rsid w:val="00AF1839"/>
    <w:rsid w:val="00AF1C34"/>
    <w:rsid w:val="00AF7715"/>
    <w:rsid w:val="00B31234"/>
    <w:rsid w:val="00B416FE"/>
    <w:rsid w:val="00B47309"/>
    <w:rsid w:val="00B54650"/>
    <w:rsid w:val="00B7595C"/>
    <w:rsid w:val="00B80217"/>
    <w:rsid w:val="00B877D7"/>
    <w:rsid w:val="00BA007D"/>
    <w:rsid w:val="00BB16AD"/>
    <w:rsid w:val="00BC05A4"/>
    <w:rsid w:val="00BC2DCF"/>
    <w:rsid w:val="00BD01FA"/>
    <w:rsid w:val="00BD6DA3"/>
    <w:rsid w:val="00BD7E50"/>
    <w:rsid w:val="00BE4227"/>
    <w:rsid w:val="00BF097D"/>
    <w:rsid w:val="00BF1A38"/>
    <w:rsid w:val="00BF47C5"/>
    <w:rsid w:val="00BF4A29"/>
    <w:rsid w:val="00BF743D"/>
    <w:rsid w:val="00C01418"/>
    <w:rsid w:val="00C06A38"/>
    <w:rsid w:val="00C10806"/>
    <w:rsid w:val="00C16F9A"/>
    <w:rsid w:val="00C37E4D"/>
    <w:rsid w:val="00C6458A"/>
    <w:rsid w:val="00C67AD9"/>
    <w:rsid w:val="00C7165C"/>
    <w:rsid w:val="00C759E2"/>
    <w:rsid w:val="00C75A0B"/>
    <w:rsid w:val="00C929E1"/>
    <w:rsid w:val="00C94ABD"/>
    <w:rsid w:val="00C96463"/>
    <w:rsid w:val="00CA1588"/>
    <w:rsid w:val="00CA1C55"/>
    <w:rsid w:val="00CA3BCD"/>
    <w:rsid w:val="00CA5BB0"/>
    <w:rsid w:val="00CB6459"/>
    <w:rsid w:val="00CC1D97"/>
    <w:rsid w:val="00CC1FA6"/>
    <w:rsid w:val="00CC364A"/>
    <w:rsid w:val="00CC4B25"/>
    <w:rsid w:val="00CD5174"/>
    <w:rsid w:val="00CE5D8D"/>
    <w:rsid w:val="00CF7CD2"/>
    <w:rsid w:val="00D00C1D"/>
    <w:rsid w:val="00D10DAA"/>
    <w:rsid w:val="00D11D21"/>
    <w:rsid w:val="00D12A7D"/>
    <w:rsid w:val="00D17FA1"/>
    <w:rsid w:val="00D20DDA"/>
    <w:rsid w:val="00D514A9"/>
    <w:rsid w:val="00D65016"/>
    <w:rsid w:val="00D76443"/>
    <w:rsid w:val="00D8163B"/>
    <w:rsid w:val="00D81C57"/>
    <w:rsid w:val="00D86FC6"/>
    <w:rsid w:val="00D919C4"/>
    <w:rsid w:val="00D93F31"/>
    <w:rsid w:val="00DA296C"/>
    <w:rsid w:val="00DA6AA8"/>
    <w:rsid w:val="00DC4CD5"/>
    <w:rsid w:val="00DE7BA6"/>
    <w:rsid w:val="00DF372F"/>
    <w:rsid w:val="00E03FB2"/>
    <w:rsid w:val="00E1053C"/>
    <w:rsid w:val="00E11A53"/>
    <w:rsid w:val="00E1548B"/>
    <w:rsid w:val="00E27780"/>
    <w:rsid w:val="00E52B0F"/>
    <w:rsid w:val="00E62C9C"/>
    <w:rsid w:val="00E652B7"/>
    <w:rsid w:val="00E67235"/>
    <w:rsid w:val="00E8391E"/>
    <w:rsid w:val="00E87B72"/>
    <w:rsid w:val="00EB53EC"/>
    <w:rsid w:val="00EB6101"/>
    <w:rsid w:val="00EC2DFD"/>
    <w:rsid w:val="00ED74DA"/>
    <w:rsid w:val="00ED7F5F"/>
    <w:rsid w:val="00EE1E4E"/>
    <w:rsid w:val="00EE3AA3"/>
    <w:rsid w:val="00F0435B"/>
    <w:rsid w:val="00F04471"/>
    <w:rsid w:val="00F2363C"/>
    <w:rsid w:val="00F25CEB"/>
    <w:rsid w:val="00F2672E"/>
    <w:rsid w:val="00F26CE1"/>
    <w:rsid w:val="00F336DC"/>
    <w:rsid w:val="00F437E8"/>
    <w:rsid w:val="00F43E5E"/>
    <w:rsid w:val="00F4529A"/>
    <w:rsid w:val="00F63328"/>
    <w:rsid w:val="00F663C6"/>
    <w:rsid w:val="00F673E7"/>
    <w:rsid w:val="00F739C8"/>
    <w:rsid w:val="00F8767C"/>
    <w:rsid w:val="00F92A69"/>
    <w:rsid w:val="00FA004E"/>
    <w:rsid w:val="00FD6537"/>
    <w:rsid w:val="00FE7A33"/>
    <w:rsid w:val="00FF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963351"/>
  <w15:chartTrackingRefBased/>
  <w15:docId w15:val="{786EE1C0-C930-4314-9924-82C57961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BCD"/>
    <w:pPr>
      <w:widowControl w:val="0"/>
      <w:overflowPunct w:val="0"/>
      <w:jc w:val="both"/>
      <w:textAlignment w:val="baseline"/>
    </w:pPr>
    <w:rPr>
      <w:rFonts w:eastAsia="HGｺﾞｼｯｸM"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DA3"/>
    <w:rPr>
      <w:rFonts w:ascii="游ゴシック Light" w:eastAsia="游ゴシック Light" w:hAnsi="游ゴシック Light"/>
      <w:sz w:val="18"/>
      <w:szCs w:val="18"/>
    </w:rPr>
  </w:style>
  <w:style w:type="character" w:customStyle="1" w:styleId="a4">
    <w:name w:val="吹き出し (文字)"/>
    <w:link w:val="a3"/>
    <w:uiPriority w:val="99"/>
    <w:semiHidden/>
    <w:rsid w:val="00BD6DA3"/>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5349DF"/>
    <w:pPr>
      <w:tabs>
        <w:tab w:val="center" w:pos="4252"/>
        <w:tab w:val="right" w:pos="8504"/>
      </w:tabs>
      <w:snapToGrid w:val="0"/>
    </w:pPr>
  </w:style>
  <w:style w:type="character" w:customStyle="1" w:styleId="a6">
    <w:name w:val="ヘッダー (文字)"/>
    <w:link w:val="a5"/>
    <w:uiPriority w:val="99"/>
    <w:rsid w:val="005349DF"/>
    <w:rPr>
      <w:rFonts w:eastAsia="HGｺﾞｼｯｸM"/>
      <w:color w:val="000000"/>
      <w:sz w:val="21"/>
    </w:rPr>
  </w:style>
  <w:style w:type="paragraph" w:styleId="a7">
    <w:name w:val="footer"/>
    <w:basedOn w:val="a"/>
    <w:link w:val="a8"/>
    <w:uiPriority w:val="99"/>
    <w:unhideWhenUsed/>
    <w:rsid w:val="005349DF"/>
    <w:pPr>
      <w:tabs>
        <w:tab w:val="center" w:pos="4252"/>
        <w:tab w:val="right" w:pos="8504"/>
      </w:tabs>
      <w:snapToGrid w:val="0"/>
    </w:pPr>
  </w:style>
  <w:style w:type="character" w:customStyle="1" w:styleId="a8">
    <w:name w:val="フッター (文字)"/>
    <w:link w:val="a7"/>
    <w:uiPriority w:val="99"/>
    <w:rsid w:val="005349DF"/>
    <w:rPr>
      <w:rFonts w:eastAsia="HGｺﾞｼｯｸM"/>
      <w:color w:val="000000"/>
      <w:sz w:val="21"/>
    </w:rPr>
  </w:style>
  <w:style w:type="table" w:styleId="a9">
    <w:name w:val="Table Grid"/>
    <w:basedOn w:val="a1"/>
    <w:uiPriority w:val="39"/>
    <w:rsid w:val="00EB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3763D"/>
    <w:rPr>
      <w:sz w:val="18"/>
      <w:szCs w:val="18"/>
    </w:rPr>
  </w:style>
  <w:style w:type="paragraph" w:styleId="ab">
    <w:name w:val="annotation text"/>
    <w:basedOn w:val="a"/>
    <w:link w:val="ac"/>
    <w:uiPriority w:val="99"/>
    <w:semiHidden/>
    <w:unhideWhenUsed/>
    <w:rsid w:val="0023763D"/>
    <w:pPr>
      <w:jc w:val="left"/>
    </w:pPr>
  </w:style>
  <w:style w:type="character" w:customStyle="1" w:styleId="ac">
    <w:name w:val="コメント文字列 (文字)"/>
    <w:basedOn w:val="a0"/>
    <w:link w:val="ab"/>
    <w:uiPriority w:val="99"/>
    <w:semiHidden/>
    <w:rsid w:val="0023763D"/>
    <w:rPr>
      <w:rFonts w:eastAsia="HGｺﾞｼｯｸM"/>
      <w:color w:val="000000"/>
      <w:sz w:val="22"/>
    </w:rPr>
  </w:style>
  <w:style w:type="paragraph" w:styleId="ad">
    <w:name w:val="annotation subject"/>
    <w:basedOn w:val="ab"/>
    <w:next w:val="ab"/>
    <w:link w:val="ae"/>
    <w:uiPriority w:val="99"/>
    <w:semiHidden/>
    <w:unhideWhenUsed/>
    <w:rsid w:val="0023763D"/>
    <w:rPr>
      <w:b/>
      <w:bCs/>
    </w:rPr>
  </w:style>
  <w:style w:type="character" w:customStyle="1" w:styleId="ae">
    <w:name w:val="コメント内容 (文字)"/>
    <w:basedOn w:val="ac"/>
    <w:link w:val="ad"/>
    <w:uiPriority w:val="99"/>
    <w:semiHidden/>
    <w:rsid w:val="0023763D"/>
    <w:rPr>
      <w:rFonts w:eastAsia="HGｺﾞｼｯｸM"/>
      <w:b/>
      <w:bCs/>
      <w:color w:val="000000"/>
      <w:sz w:val="22"/>
    </w:rPr>
  </w:style>
  <w:style w:type="paragraph" w:styleId="Web">
    <w:name w:val="Normal (Web)"/>
    <w:basedOn w:val="a"/>
    <w:uiPriority w:val="99"/>
    <w:unhideWhenUsed/>
    <w:rsid w:val="00515B3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Hyperlink"/>
    <w:basedOn w:val="a0"/>
    <w:unhideWhenUsed/>
    <w:rsid w:val="00CF7CD2"/>
    <w:rPr>
      <w:color w:val="0563C1" w:themeColor="hyperlink"/>
      <w:u w:val="single"/>
    </w:rPr>
  </w:style>
  <w:style w:type="character" w:styleId="af0">
    <w:name w:val="Unresolved Mention"/>
    <w:basedOn w:val="a0"/>
    <w:uiPriority w:val="99"/>
    <w:semiHidden/>
    <w:unhideWhenUsed/>
    <w:rsid w:val="00CF7CD2"/>
    <w:rPr>
      <w:color w:val="605E5C"/>
      <w:shd w:val="clear" w:color="auto" w:fill="E1DFDD"/>
    </w:rPr>
  </w:style>
  <w:style w:type="character" w:styleId="af1">
    <w:name w:val="FollowedHyperlink"/>
    <w:basedOn w:val="a0"/>
    <w:uiPriority w:val="99"/>
    <w:semiHidden/>
    <w:unhideWhenUsed/>
    <w:rsid w:val="00AA1841"/>
    <w:rPr>
      <w:color w:val="954F72" w:themeColor="followedHyperlink"/>
      <w:u w:val="single"/>
    </w:rPr>
  </w:style>
  <w:style w:type="paragraph" w:styleId="af2">
    <w:name w:val="List Paragraph"/>
    <w:basedOn w:val="a"/>
    <w:uiPriority w:val="34"/>
    <w:qFormat/>
    <w:rsid w:val="0027603C"/>
    <w:pPr>
      <w:ind w:leftChars="400" w:left="840"/>
    </w:pPr>
  </w:style>
  <w:style w:type="character" w:styleId="af3">
    <w:name w:val="Strong"/>
    <w:basedOn w:val="a0"/>
    <w:uiPriority w:val="22"/>
    <w:qFormat/>
    <w:rsid w:val="00532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032998">
      <w:bodyDiv w:val="1"/>
      <w:marLeft w:val="0"/>
      <w:marRight w:val="0"/>
      <w:marTop w:val="0"/>
      <w:marBottom w:val="0"/>
      <w:divBdr>
        <w:top w:val="none" w:sz="0" w:space="0" w:color="auto"/>
        <w:left w:val="none" w:sz="0" w:space="0" w:color="auto"/>
        <w:bottom w:val="none" w:sz="0" w:space="0" w:color="auto"/>
        <w:right w:val="none" w:sz="0" w:space="0" w:color="auto"/>
      </w:divBdr>
    </w:div>
    <w:div w:id="2073845463">
      <w:bodyDiv w:val="1"/>
      <w:marLeft w:val="0"/>
      <w:marRight w:val="0"/>
      <w:marTop w:val="0"/>
      <w:marBottom w:val="0"/>
      <w:divBdr>
        <w:top w:val="none" w:sz="0" w:space="0" w:color="auto"/>
        <w:left w:val="none" w:sz="0" w:space="0" w:color="auto"/>
        <w:bottom w:val="none" w:sz="0" w:space="0" w:color="auto"/>
        <w:right w:val="none" w:sz="0" w:space="0" w:color="auto"/>
      </w:divBdr>
      <w:divsChild>
        <w:div w:id="167254610">
          <w:marLeft w:val="0"/>
          <w:marRight w:val="0"/>
          <w:marTop w:val="0"/>
          <w:marBottom w:val="0"/>
          <w:divBdr>
            <w:top w:val="none" w:sz="0" w:space="0" w:color="auto"/>
            <w:left w:val="none" w:sz="0" w:space="0" w:color="auto"/>
            <w:bottom w:val="none" w:sz="0" w:space="0" w:color="auto"/>
            <w:right w:val="none" w:sz="0" w:space="0" w:color="auto"/>
          </w:divBdr>
          <w:divsChild>
            <w:div w:id="603223395">
              <w:marLeft w:val="0"/>
              <w:marRight w:val="0"/>
              <w:marTop w:val="0"/>
              <w:marBottom w:val="0"/>
              <w:divBdr>
                <w:top w:val="none" w:sz="0" w:space="0" w:color="auto"/>
                <w:left w:val="none" w:sz="0" w:space="0" w:color="auto"/>
                <w:bottom w:val="none" w:sz="0" w:space="0" w:color="auto"/>
                <w:right w:val="none" w:sz="0" w:space="0" w:color="auto"/>
              </w:divBdr>
              <w:divsChild>
                <w:div w:id="8555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2155">
          <w:marLeft w:val="0"/>
          <w:marRight w:val="0"/>
          <w:marTop w:val="0"/>
          <w:marBottom w:val="0"/>
          <w:divBdr>
            <w:top w:val="none" w:sz="0" w:space="0" w:color="auto"/>
            <w:left w:val="none" w:sz="0" w:space="0" w:color="auto"/>
            <w:bottom w:val="none" w:sz="0" w:space="0" w:color="auto"/>
            <w:right w:val="none" w:sz="0" w:space="0" w:color="auto"/>
          </w:divBdr>
          <w:divsChild>
            <w:div w:id="1424304010">
              <w:marLeft w:val="0"/>
              <w:marRight w:val="0"/>
              <w:marTop w:val="0"/>
              <w:marBottom w:val="0"/>
              <w:divBdr>
                <w:top w:val="none" w:sz="0" w:space="0" w:color="auto"/>
                <w:left w:val="none" w:sz="0" w:space="0" w:color="auto"/>
                <w:bottom w:val="none" w:sz="0" w:space="0" w:color="auto"/>
                <w:right w:val="none" w:sz="0" w:space="0" w:color="auto"/>
              </w:divBdr>
              <w:divsChild>
                <w:div w:id="1949118676">
                  <w:marLeft w:val="0"/>
                  <w:marRight w:val="0"/>
                  <w:marTop w:val="0"/>
                  <w:marBottom w:val="0"/>
                  <w:divBdr>
                    <w:top w:val="none" w:sz="0" w:space="0" w:color="auto"/>
                    <w:left w:val="none" w:sz="0" w:space="0" w:color="auto"/>
                    <w:bottom w:val="none" w:sz="0" w:space="0" w:color="auto"/>
                    <w:right w:val="none" w:sz="0" w:space="0" w:color="auto"/>
                  </w:divBdr>
                  <w:divsChild>
                    <w:div w:id="9468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EE71-1792-4874-83AB-88EAB55C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吉田慶太</cp:lastModifiedBy>
  <cp:revision>12</cp:revision>
  <cp:lastPrinted>2023-07-10T10:17:00Z</cp:lastPrinted>
  <dcterms:created xsi:type="dcterms:W3CDTF">2023-07-10T07:32:00Z</dcterms:created>
  <dcterms:modified xsi:type="dcterms:W3CDTF">2023-07-12T04:11:00Z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2022-07-13T03:00:16Z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0d0e9950-16b3-4974-90a2-27282b05f896</vt:lpwstr>
  </property>
  <property fmtid="{D5CDD505-2E9C-101B-9397-08002B2CF9AE}" pid="8" name="MSIP_Label_d899a617-f30e-4fb8-b81c-fb6d0b94ac5b_ContentBits">
    <vt:lpwstr>0</vt:lpwstr>
  </property>
</Properties>
</file>