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E762B">
      <w:pPr>
        <w:wordWrap w:val="0"/>
        <w:spacing w:line="360" w:lineRule="exact"/>
        <w:ind w:rightChars="100" w:right="210"/>
        <w:jc w:val="right"/>
        <w:rPr>
          <w:rFonts w:ascii="ＭＳ 明朝" w:hAnsi="ＭＳ 明朝"/>
          <w:b/>
          <w:sz w:val="24"/>
        </w:rPr>
      </w:pPr>
      <w:r w:rsidRPr="00CF3308">
        <w:rPr>
          <w:rFonts w:ascii="ＭＳ 明朝" w:hAnsi="ＭＳ 明朝" w:hint="eastAsia"/>
          <w:b/>
          <w:sz w:val="24"/>
        </w:rPr>
        <w:t>校長</w:t>
      </w:r>
      <w:r w:rsidR="00BE762B" w:rsidRPr="00CF3308">
        <w:rPr>
          <w:rFonts w:ascii="ＭＳ 明朝" w:hAnsi="ＭＳ 明朝" w:hint="eastAsia"/>
          <w:b/>
          <w:sz w:val="24"/>
        </w:rPr>
        <w:t xml:space="preserve">　</w:t>
      </w:r>
      <w:r w:rsidR="00E10514">
        <w:rPr>
          <w:rFonts w:ascii="ＭＳ 明朝" w:hAnsi="ＭＳ 明朝" w:hint="eastAsia"/>
          <w:b/>
          <w:sz w:val="24"/>
        </w:rPr>
        <w:t>八巻　敏幸</w:t>
      </w:r>
      <w:r w:rsidR="00BE762B">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26D03" w:rsidRPr="00275DA8">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CF084E" w:rsidRPr="00045480" w:rsidRDefault="00CF084E"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E762B" w:rsidRPr="00A87D87" w:rsidRDefault="00BE762B" w:rsidP="00BE762B">
            <w:pPr>
              <w:ind w:left="178"/>
              <w:rPr>
                <w:b/>
                <w:sz w:val="24"/>
              </w:rPr>
            </w:pPr>
            <w:r w:rsidRPr="00A87D87">
              <w:rPr>
                <w:rFonts w:hint="eastAsia"/>
                <w:b/>
                <w:sz w:val="24"/>
              </w:rPr>
              <w:t>多部制単位制高校の意義をふまえ、生徒や保護者、地域等の期待に応える教育活動を常に研究しながら</w:t>
            </w:r>
            <w:r w:rsidR="00A8631C">
              <w:rPr>
                <w:rFonts w:hint="eastAsia"/>
                <w:b/>
                <w:sz w:val="24"/>
              </w:rPr>
              <w:t>、</w:t>
            </w:r>
            <w:r w:rsidRPr="00A87D87">
              <w:rPr>
                <w:rFonts w:hint="eastAsia"/>
                <w:b/>
                <w:sz w:val="24"/>
              </w:rPr>
              <w:t>進化する学校をめざす。</w:t>
            </w:r>
          </w:p>
          <w:p w:rsidR="00BE762B" w:rsidRPr="00367B17"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１　本校のあり方や方向性を検討しながら教育活動を推進し、生徒や保護者、地域等の期待に応える学校をめざす。</w:t>
            </w:r>
          </w:p>
          <w:p w:rsidR="00BE762B"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２　自らの将来に展望を持ち、主体的に学ぶ力を身につけた生徒を育てるとともに、</w:t>
            </w:r>
            <w:r w:rsidRPr="00367B17">
              <w:rPr>
                <w:rFonts w:ascii="ＭＳ 明朝" w:hAnsi="ＭＳ 明朝" w:hint="eastAsia"/>
                <w:sz w:val="22"/>
                <w:szCs w:val="22"/>
              </w:rPr>
              <w:t>希望</w:t>
            </w:r>
            <w:r>
              <w:rPr>
                <w:rFonts w:ascii="ＭＳ 明朝" w:hAnsi="ＭＳ 明朝" w:hint="eastAsia"/>
                <w:sz w:val="22"/>
                <w:szCs w:val="22"/>
              </w:rPr>
              <w:t>する</w:t>
            </w:r>
            <w:r w:rsidRPr="00367B17">
              <w:rPr>
                <w:rFonts w:ascii="ＭＳ 明朝" w:hAnsi="ＭＳ 明朝" w:hint="eastAsia"/>
                <w:sz w:val="22"/>
                <w:szCs w:val="22"/>
              </w:rPr>
              <w:t>進路</w:t>
            </w:r>
            <w:r>
              <w:rPr>
                <w:rFonts w:ascii="ＭＳ 明朝" w:hAnsi="ＭＳ 明朝" w:hint="eastAsia"/>
                <w:sz w:val="22"/>
                <w:szCs w:val="22"/>
              </w:rPr>
              <w:t>を</w:t>
            </w:r>
            <w:r w:rsidRPr="00367B17">
              <w:rPr>
                <w:rFonts w:ascii="ＭＳ 明朝" w:hAnsi="ＭＳ 明朝" w:hint="eastAsia"/>
                <w:sz w:val="22"/>
                <w:szCs w:val="22"/>
              </w:rPr>
              <w:t>実現</w:t>
            </w:r>
            <w:r>
              <w:rPr>
                <w:rFonts w:ascii="ＭＳ 明朝" w:hAnsi="ＭＳ 明朝" w:hint="eastAsia"/>
                <w:sz w:val="22"/>
                <w:szCs w:val="22"/>
              </w:rPr>
              <w:t>できる学校をめざす。</w:t>
            </w:r>
          </w:p>
          <w:p w:rsidR="00B73360" w:rsidRDefault="00BE762B" w:rsidP="00BE762B">
            <w:pPr>
              <w:ind w:firstLineChars="100" w:firstLine="220"/>
              <w:rPr>
                <w:rFonts w:ascii="ＭＳ 明朝" w:hAnsi="ＭＳ 明朝"/>
                <w:sz w:val="22"/>
                <w:szCs w:val="22"/>
              </w:rPr>
            </w:pPr>
            <w:r>
              <w:rPr>
                <w:rFonts w:ascii="ＭＳ 明朝" w:hAnsi="ＭＳ 明朝" w:hint="eastAsia"/>
                <w:sz w:val="22"/>
                <w:szCs w:val="22"/>
              </w:rPr>
              <w:t>３　人権を大切にし、自尊感情を向上させるとともに、社会性（規範意識・ボランティア精神等）を身に付けた生徒を育て、</w:t>
            </w:r>
          </w:p>
          <w:p w:rsidR="009B365C" w:rsidRPr="000354D4" w:rsidRDefault="00A8631C" w:rsidP="00B73360">
            <w:pPr>
              <w:ind w:firstLineChars="300" w:firstLine="660"/>
              <w:rPr>
                <w:rFonts w:ascii="ＭＳ ゴシック" w:eastAsia="ＭＳ ゴシック" w:hAnsi="ＭＳ ゴシック"/>
                <w:szCs w:val="21"/>
              </w:rPr>
            </w:pPr>
            <w:r>
              <w:rPr>
                <w:rFonts w:ascii="ＭＳ 明朝" w:hAnsi="ＭＳ 明朝" w:hint="eastAsia"/>
                <w:sz w:val="22"/>
                <w:szCs w:val="22"/>
              </w:rPr>
              <w:t>誰もが</w:t>
            </w:r>
            <w:r w:rsidR="00BE762B">
              <w:rPr>
                <w:rFonts w:ascii="ＭＳ 明朝" w:hAnsi="ＭＳ 明朝" w:hint="eastAsia"/>
                <w:sz w:val="22"/>
                <w:szCs w:val="22"/>
              </w:rPr>
              <w:t>安心して学べる学校をめざす。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4E0E" w:rsidTr="000354D4">
        <w:trPr>
          <w:jc w:val="center"/>
        </w:trPr>
        <w:tc>
          <w:tcPr>
            <w:tcW w:w="14944" w:type="dxa"/>
            <w:shd w:val="clear" w:color="auto" w:fill="auto"/>
          </w:tcPr>
          <w:p w:rsidR="00BE762B" w:rsidRPr="0063125C" w:rsidRDefault="00A87D87" w:rsidP="001C1C17">
            <w:pPr>
              <w:spacing w:line="300" w:lineRule="exact"/>
              <w:ind w:firstLineChars="100" w:firstLine="241"/>
              <w:rPr>
                <w:rFonts w:ascii="ＭＳ 明朝" w:hAnsi="ＭＳ 明朝"/>
                <w:b/>
                <w:sz w:val="24"/>
              </w:rPr>
            </w:pPr>
            <w:r w:rsidRPr="0063125C">
              <w:rPr>
                <w:rFonts w:ascii="ＭＳ 明朝" w:hAnsi="ＭＳ 明朝" w:hint="eastAsia"/>
                <w:b/>
                <w:sz w:val="24"/>
              </w:rPr>
              <w:t>１</w:t>
            </w:r>
            <w:r w:rsidR="00BE762B" w:rsidRPr="0063125C">
              <w:rPr>
                <w:rFonts w:ascii="ＭＳ 明朝" w:hAnsi="ＭＳ 明朝" w:hint="eastAsia"/>
                <w:b/>
                <w:sz w:val="24"/>
              </w:rPr>
              <w:t xml:space="preserve">　本校のあり方や方向性</w:t>
            </w:r>
            <w:r w:rsidRPr="0063125C">
              <w:rPr>
                <w:rFonts w:ascii="ＭＳ 明朝" w:hAnsi="ＭＳ 明朝" w:hint="eastAsia"/>
                <w:b/>
                <w:sz w:val="24"/>
              </w:rPr>
              <w:t>の</w:t>
            </w:r>
            <w:r w:rsidR="00BE762B" w:rsidRPr="0063125C">
              <w:rPr>
                <w:rFonts w:ascii="ＭＳ 明朝" w:hAnsi="ＭＳ 明朝" w:hint="eastAsia"/>
                <w:b/>
                <w:sz w:val="24"/>
              </w:rPr>
              <w:t>検討</w:t>
            </w:r>
            <w:r w:rsidRPr="0063125C">
              <w:rPr>
                <w:rFonts w:ascii="ＭＳ 明朝" w:hAnsi="ＭＳ 明朝" w:hint="eastAsia"/>
                <w:b/>
                <w:sz w:val="24"/>
              </w:rPr>
              <w:t>と</w:t>
            </w:r>
            <w:r w:rsidR="00BE762B" w:rsidRPr="0063125C">
              <w:rPr>
                <w:rFonts w:ascii="ＭＳ 明朝" w:hAnsi="ＭＳ 明朝" w:hint="eastAsia"/>
                <w:b/>
                <w:sz w:val="24"/>
              </w:rPr>
              <w:t>、生徒・保護者・地域等の期待に応える教育活動</w:t>
            </w:r>
            <w:r w:rsidRPr="0063125C">
              <w:rPr>
                <w:rFonts w:ascii="ＭＳ 明朝" w:hAnsi="ＭＳ 明朝" w:hint="eastAsia"/>
                <w:b/>
                <w:sz w:val="24"/>
              </w:rPr>
              <w:t>の</w:t>
            </w:r>
            <w:r w:rsidR="00DE1701" w:rsidRPr="0063125C">
              <w:rPr>
                <w:rFonts w:ascii="ＭＳ 明朝" w:hAnsi="ＭＳ 明朝" w:hint="eastAsia"/>
                <w:b/>
                <w:sz w:val="24"/>
              </w:rPr>
              <w:t>展開</w:t>
            </w:r>
          </w:p>
          <w:p w:rsidR="00B429F4" w:rsidRPr="0063125C" w:rsidRDefault="008A6F65" w:rsidP="00723C97">
            <w:pPr>
              <w:spacing w:line="300" w:lineRule="exact"/>
              <w:ind w:leftChars="200" w:left="1300" w:hangingChars="400" w:hanging="880"/>
              <w:rPr>
                <w:rFonts w:ascii="ＭＳ 明朝" w:hAnsi="ＭＳ 明朝"/>
                <w:sz w:val="22"/>
                <w:szCs w:val="22"/>
              </w:rPr>
            </w:pPr>
            <w:r w:rsidRPr="0063125C">
              <w:rPr>
                <w:rFonts w:ascii="ＭＳ 明朝" w:hAnsi="ＭＳ 明朝" w:hint="eastAsia"/>
                <w:sz w:val="22"/>
                <w:szCs w:val="22"/>
              </w:rPr>
              <w:t>（１）　現状の分析と</w:t>
            </w:r>
            <w:r w:rsidR="0077337E" w:rsidRPr="0063125C">
              <w:rPr>
                <w:rFonts w:ascii="ＭＳ 明朝" w:hAnsi="ＭＳ 明朝" w:hint="eastAsia"/>
                <w:sz w:val="22"/>
                <w:szCs w:val="22"/>
              </w:rPr>
              <w:t>生徒・保護者等の期待</w:t>
            </w:r>
            <w:r w:rsidRPr="0063125C">
              <w:rPr>
                <w:rFonts w:ascii="ＭＳ 明朝" w:hAnsi="ＭＳ 明朝" w:hint="eastAsia"/>
                <w:sz w:val="22"/>
                <w:szCs w:val="22"/>
              </w:rPr>
              <w:t>の把握、</w:t>
            </w:r>
            <w:r w:rsidR="00723C97" w:rsidRPr="003D428C">
              <w:rPr>
                <w:rFonts w:ascii="ＭＳ 明朝" w:hAnsi="ＭＳ 明朝" w:hint="eastAsia"/>
                <w:sz w:val="22"/>
                <w:szCs w:val="22"/>
              </w:rPr>
              <w:t>及び将来構想チームを中心として本校の在り方や</w:t>
            </w:r>
            <w:r w:rsidR="00783516" w:rsidRPr="0063125C">
              <w:rPr>
                <w:rFonts w:ascii="ＭＳ 明朝" w:hAnsi="ＭＳ 明朝" w:hint="eastAsia"/>
                <w:sz w:val="22"/>
                <w:szCs w:val="22"/>
              </w:rPr>
              <w:t>方向性を明確化して</w:t>
            </w:r>
            <w:r w:rsidRPr="0063125C">
              <w:rPr>
                <w:rFonts w:ascii="ＭＳ 明朝" w:hAnsi="ＭＳ 明朝" w:hint="eastAsia"/>
                <w:sz w:val="22"/>
                <w:szCs w:val="22"/>
              </w:rPr>
              <w:t>必要な取組を計画</w:t>
            </w:r>
            <w:r w:rsidR="00783516" w:rsidRPr="0063125C">
              <w:rPr>
                <w:rFonts w:ascii="ＭＳ 明朝" w:hAnsi="ＭＳ 明朝" w:hint="eastAsia"/>
                <w:sz w:val="22"/>
                <w:szCs w:val="22"/>
              </w:rPr>
              <w:t>・実施</w:t>
            </w:r>
            <w:r w:rsidRPr="0063125C">
              <w:rPr>
                <w:rFonts w:ascii="ＭＳ 明朝" w:hAnsi="ＭＳ 明朝" w:hint="eastAsia"/>
                <w:sz w:val="22"/>
                <w:szCs w:val="22"/>
              </w:rPr>
              <w:t>する。</w:t>
            </w:r>
          </w:p>
          <w:p w:rsidR="0077337E" w:rsidRPr="00275DA8" w:rsidRDefault="00723C97" w:rsidP="00275DA8">
            <w:pPr>
              <w:spacing w:line="300" w:lineRule="exact"/>
              <w:ind w:firstLineChars="600" w:firstLine="1320"/>
              <w:rPr>
                <w:rFonts w:ascii="ＭＳ 明朝" w:hAnsi="ＭＳ 明朝"/>
                <w:sz w:val="22"/>
                <w:szCs w:val="22"/>
              </w:rPr>
            </w:pPr>
            <w:r w:rsidRPr="00275DA8">
              <w:rPr>
                <w:rFonts w:ascii="ＭＳ 明朝" w:hAnsi="ＭＳ 明朝" w:hint="eastAsia"/>
                <w:sz w:val="22"/>
                <w:szCs w:val="22"/>
              </w:rPr>
              <w:t>※</w:t>
            </w:r>
            <w:r w:rsidR="0077337E" w:rsidRPr="00275DA8">
              <w:rPr>
                <w:rFonts w:ascii="ＭＳ 明朝" w:hAnsi="ＭＳ 明朝" w:hint="eastAsia"/>
                <w:sz w:val="22"/>
                <w:szCs w:val="22"/>
              </w:rPr>
              <w:t>生徒の現状を正確に把握するため、生徒・保護者懇談や家庭訪問など家庭との連携を図る。</w:t>
            </w:r>
          </w:p>
          <w:p w:rsidR="00BE762B" w:rsidRPr="00275DA8" w:rsidRDefault="00BE762B" w:rsidP="001C1C17">
            <w:pPr>
              <w:spacing w:line="300" w:lineRule="exact"/>
              <w:ind w:leftChars="100" w:left="210" w:firstLineChars="100" w:firstLine="220"/>
              <w:rPr>
                <w:rFonts w:ascii="ＭＳ 明朝" w:hAnsi="ＭＳ 明朝"/>
                <w:sz w:val="22"/>
                <w:szCs w:val="22"/>
              </w:rPr>
            </w:pPr>
            <w:r w:rsidRPr="00275DA8">
              <w:rPr>
                <w:rFonts w:ascii="ＭＳ 明朝" w:hAnsi="ＭＳ 明朝" w:hint="eastAsia"/>
                <w:sz w:val="22"/>
                <w:szCs w:val="22"/>
              </w:rPr>
              <w:t>（２）　本校の教育活動への理解を</w:t>
            </w:r>
            <w:r w:rsidR="00DA6AFA" w:rsidRPr="00275DA8">
              <w:rPr>
                <w:rFonts w:ascii="ＭＳ 明朝" w:hAnsi="ＭＳ 明朝" w:hint="eastAsia"/>
                <w:sz w:val="22"/>
                <w:szCs w:val="22"/>
              </w:rPr>
              <w:t>促進</w:t>
            </w:r>
            <w:r w:rsidRPr="00275DA8">
              <w:rPr>
                <w:rFonts w:ascii="ＭＳ 明朝" w:hAnsi="ＭＳ 明朝" w:hint="eastAsia"/>
                <w:sz w:val="22"/>
                <w:szCs w:val="22"/>
              </w:rPr>
              <w:t>するため、広報活動の充実を図る。</w:t>
            </w:r>
          </w:p>
          <w:p w:rsidR="0077337E" w:rsidRPr="00275DA8" w:rsidRDefault="0077337E" w:rsidP="001C1C17">
            <w:pPr>
              <w:spacing w:line="300" w:lineRule="exact"/>
              <w:ind w:firstLineChars="200" w:firstLine="440"/>
              <w:rPr>
                <w:rFonts w:ascii="ＭＳ 明朝" w:hAnsi="ＭＳ 明朝"/>
                <w:sz w:val="22"/>
                <w:szCs w:val="22"/>
              </w:rPr>
            </w:pPr>
            <w:r w:rsidRPr="00275DA8">
              <w:rPr>
                <w:rFonts w:ascii="ＭＳ 明朝" w:hAnsi="ＭＳ 明朝" w:hint="eastAsia"/>
                <w:sz w:val="22"/>
                <w:szCs w:val="22"/>
              </w:rPr>
              <w:t xml:space="preserve">　　　</w:t>
            </w:r>
            <w:r w:rsidR="00AA1D28" w:rsidRPr="00275DA8">
              <w:rPr>
                <w:rFonts w:ascii="ＭＳ 明朝" w:hAnsi="ＭＳ 明朝" w:hint="eastAsia"/>
                <w:sz w:val="22"/>
                <w:szCs w:val="22"/>
              </w:rPr>
              <w:t xml:space="preserve">　</w:t>
            </w:r>
            <w:r w:rsidR="006E4C4F" w:rsidRPr="00275DA8">
              <w:rPr>
                <w:rFonts w:ascii="ＭＳ 明朝" w:hAnsi="ＭＳ 明朝" w:hint="eastAsia"/>
                <w:sz w:val="22"/>
                <w:szCs w:val="22"/>
              </w:rPr>
              <w:t>※　府内</w:t>
            </w:r>
            <w:r w:rsidR="00EC0832" w:rsidRPr="00275DA8">
              <w:rPr>
                <w:rFonts w:ascii="ＭＳ 明朝" w:hAnsi="ＭＳ 明朝" w:hint="eastAsia"/>
                <w:sz w:val="22"/>
                <w:szCs w:val="22"/>
              </w:rPr>
              <w:t>90％以上の公立</w:t>
            </w:r>
            <w:r w:rsidR="006E4C4F" w:rsidRPr="00275DA8">
              <w:rPr>
                <w:rFonts w:ascii="ＭＳ 明朝" w:hAnsi="ＭＳ 明朝" w:hint="eastAsia"/>
                <w:sz w:val="22"/>
                <w:szCs w:val="22"/>
              </w:rPr>
              <w:t>中学校</w:t>
            </w:r>
            <w:r w:rsidR="00EC0832" w:rsidRPr="00275DA8">
              <w:rPr>
                <w:rFonts w:ascii="ＭＳ 明朝" w:hAnsi="ＭＳ 明朝" w:hint="eastAsia"/>
                <w:sz w:val="22"/>
                <w:szCs w:val="22"/>
              </w:rPr>
              <w:t>に</w:t>
            </w:r>
            <w:r w:rsidR="00C04321" w:rsidRPr="00275DA8">
              <w:rPr>
                <w:rFonts w:ascii="ＭＳ 明朝" w:hAnsi="ＭＳ 明朝" w:hint="eastAsia"/>
                <w:sz w:val="22"/>
                <w:szCs w:val="22"/>
              </w:rPr>
              <w:t>本校の</w:t>
            </w:r>
            <w:r w:rsidR="006E4C4F" w:rsidRPr="00275DA8">
              <w:rPr>
                <w:rFonts w:ascii="ＭＳ 明朝" w:hAnsi="ＭＳ 明朝" w:hint="eastAsia"/>
                <w:sz w:val="22"/>
                <w:szCs w:val="22"/>
              </w:rPr>
              <w:t>案内を</w:t>
            </w:r>
            <w:r w:rsidR="00C04321" w:rsidRPr="00275DA8">
              <w:rPr>
                <w:rFonts w:ascii="ＭＳ 明朝" w:hAnsi="ＭＳ 明朝" w:hint="eastAsia"/>
                <w:sz w:val="22"/>
                <w:szCs w:val="22"/>
              </w:rPr>
              <w:t>する</w:t>
            </w:r>
            <w:r w:rsidR="006E4C4F" w:rsidRPr="00275DA8">
              <w:rPr>
                <w:rFonts w:ascii="ＭＳ 明朝" w:hAnsi="ＭＳ 明朝" w:hint="eastAsia"/>
                <w:sz w:val="22"/>
                <w:szCs w:val="22"/>
              </w:rPr>
              <w:t>。</w:t>
            </w:r>
          </w:p>
          <w:p w:rsidR="00BE762B" w:rsidRPr="00275DA8" w:rsidRDefault="00B429F4" w:rsidP="001C1C17">
            <w:pPr>
              <w:spacing w:line="300" w:lineRule="exact"/>
              <w:ind w:firstLineChars="200" w:firstLine="440"/>
              <w:rPr>
                <w:rFonts w:ascii="ＭＳ 明朝" w:hAnsi="ＭＳ 明朝"/>
                <w:sz w:val="22"/>
                <w:szCs w:val="22"/>
              </w:rPr>
            </w:pPr>
            <w:r w:rsidRPr="00275DA8">
              <w:rPr>
                <w:rFonts w:ascii="ＭＳ 明朝" w:hAnsi="ＭＳ 明朝" w:hint="eastAsia"/>
                <w:sz w:val="22"/>
                <w:szCs w:val="22"/>
              </w:rPr>
              <w:t xml:space="preserve">（３）　</w:t>
            </w:r>
            <w:r w:rsidR="00BE762B" w:rsidRPr="00275DA8">
              <w:rPr>
                <w:rFonts w:ascii="ＭＳ 明朝" w:hAnsi="ＭＳ 明朝" w:hint="eastAsia"/>
                <w:sz w:val="22"/>
                <w:szCs w:val="22"/>
              </w:rPr>
              <w:t>職員研修の充実により、常に人権意識と教育力の向上を図る。</w:t>
            </w:r>
          </w:p>
          <w:p w:rsidR="00BE762B" w:rsidRPr="00275DA8" w:rsidRDefault="00BE762B" w:rsidP="001C1C17">
            <w:pPr>
              <w:spacing w:line="300" w:lineRule="exact"/>
              <w:ind w:firstLineChars="200" w:firstLine="440"/>
              <w:rPr>
                <w:rFonts w:ascii="ＭＳ 明朝" w:hAnsi="ＭＳ 明朝"/>
                <w:sz w:val="22"/>
                <w:szCs w:val="22"/>
              </w:rPr>
            </w:pPr>
            <w:r w:rsidRPr="00275DA8">
              <w:rPr>
                <w:rFonts w:ascii="ＭＳ 明朝" w:hAnsi="ＭＳ 明朝" w:hint="eastAsia"/>
                <w:sz w:val="22"/>
                <w:szCs w:val="22"/>
              </w:rPr>
              <w:t>（４）　学校協議会や学校教育自己診断などを活用し、保護者・地域等と連携した教育活動を進める。</w:t>
            </w:r>
          </w:p>
          <w:p w:rsidR="00351B19" w:rsidRPr="00275DA8" w:rsidRDefault="006E4C4F" w:rsidP="001C1C17">
            <w:pPr>
              <w:spacing w:line="300" w:lineRule="exact"/>
              <w:ind w:firstLineChars="200" w:firstLine="440"/>
              <w:rPr>
                <w:rFonts w:ascii="ＭＳ 明朝" w:hAnsi="ＭＳ 明朝"/>
                <w:sz w:val="22"/>
                <w:szCs w:val="22"/>
              </w:rPr>
            </w:pPr>
            <w:r w:rsidRPr="00275DA8">
              <w:rPr>
                <w:rFonts w:ascii="ＭＳ 明朝" w:hAnsi="ＭＳ 明朝" w:hint="eastAsia"/>
                <w:sz w:val="22"/>
                <w:szCs w:val="22"/>
              </w:rPr>
              <w:t xml:space="preserve">　　　</w:t>
            </w:r>
            <w:r w:rsidR="00AA1D28" w:rsidRPr="00275DA8">
              <w:rPr>
                <w:rFonts w:ascii="ＭＳ 明朝" w:hAnsi="ＭＳ 明朝" w:hint="eastAsia"/>
                <w:sz w:val="22"/>
                <w:szCs w:val="22"/>
              </w:rPr>
              <w:t xml:space="preserve">　</w:t>
            </w:r>
            <w:r w:rsidR="00351B19" w:rsidRPr="00275DA8">
              <w:rPr>
                <w:rFonts w:ascii="ＭＳ 明朝" w:hAnsi="ＭＳ 明朝" w:hint="eastAsia"/>
                <w:sz w:val="22"/>
                <w:szCs w:val="22"/>
              </w:rPr>
              <w:t>※　保護者向け学校教育自己診断の「生徒指導や進路面で、学校は家庭への連絡や意思疎通をきめ細かく行っている」の</w:t>
            </w:r>
          </w:p>
          <w:p w:rsidR="00351B19" w:rsidRPr="00275DA8" w:rsidRDefault="00351B19" w:rsidP="001C1C17">
            <w:pPr>
              <w:spacing w:line="300" w:lineRule="exact"/>
              <w:ind w:firstLineChars="800" w:firstLine="1760"/>
              <w:rPr>
                <w:rFonts w:ascii="ＭＳ 明朝" w:hAnsi="ＭＳ 明朝"/>
                <w:sz w:val="22"/>
                <w:szCs w:val="22"/>
              </w:rPr>
            </w:pPr>
            <w:r w:rsidRPr="00275DA8">
              <w:rPr>
                <w:rFonts w:ascii="ＭＳ 明朝" w:hAnsi="ＭＳ 明朝" w:hint="eastAsia"/>
                <w:sz w:val="22"/>
                <w:szCs w:val="22"/>
              </w:rPr>
              <w:t>肯定的回答率（平成</w:t>
            </w:r>
            <w:r w:rsidR="00894B7C" w:rsidRPr="00275DA8">
              <w:rPr>
                <w:rFonts w:ascii="ＭＳ 明朝" w:hAnsi="ＭＳ 明朝" w:hint="eastAsia"/>
                <w:sz w:val="22"/>
                <w:szCs w:val="22"/>
              </w:rPr>
              <w:t>29</w:t>
            </w:r>
            <w:r w:rsidRPr="00275DA8">
              <w:rPr>
                <w:rFonts w:ascii="ＭＳ 明朝" w:hAnsi="ＭＳ 明朝" w:hint="eastAsia"/>
                <w:sz w:val="22"/>
                <w:szCs w:val="22"/>
              </w:rPr>
              <w:t>年度</w:t>
            </w:r>
            <w:r w:rsidR="00894B7C" w:rsidRPr="00275DA8">
              <w:rPr>
                <w:rFonts w:ascii="ＭＳ 明朝" w:hAnsi="ＭＳ 明朝" w:hint="eastAsia"/>
                <w:sz w:val="22"/>
                <w:szCs w:val="22"/>
              </w:rPr>
              <w:t>76</w:t>
            </w:r>
            <w:r w:rsidRPr="00275DA8">
              <w:rPr>
                <w:rFonts w:ascii="ＭＳ 明朝" w:hAnsi="ＭＳ 明朝" w:hint="eastAsia"/>
                <w:sz w:val="22"/>
                <w:szCs w:val="22"/>
              </w:rPr>
              <w:t>％）を</w:t>
            </w:r>
            <w:r w:rsidR="006F4CC4" w:rsidRPr="0031104B">
              <w:rPr>
                <w:rFonts w:ascii="ＭＳ 明朝" w:hAnsi="ＭＳ 明朝" w:hint="eastAsia"/>
                <w:sz w:val="22"/>
                <w:szCs w:val="22"/>
              </w:rPr>
              <w:t>2020</w:t>
            </w:r>
            <w:r w:rsidRPr="00275DA8">
              <w:rPr>
                <w:rFonts w:ascii="ＭＳ 明朝" w:hAnsi="ＭＳ 明朝" w:hint="eastAsia"/>
                <w:sz w:val="22"/>
                <w:szCs w:val="22"/>
              </w:rPr>
              <w:t>年度には</w:t>
            </w:r>
            <w:r w:rsidR="00AC5236" w:rsidRPr="00275DA8">
              <w:rPr>
                <w:rFonts w:ascii="ＭＳ 明朝" w:hAnsi="ＭＳ 明朝" w:hint="eastAsia"/>
                <w:sz w:val="22"/>
                <w:szCs w:val="22"/>
              </w:rPr>
              <w:t>80</w:t>
            </w:r>
            <w:r w:rsidRPr="00275DA8">
              <w:rPr>
                <w:rFonts w:ascii="ＭＳ 明朝" w:hAnsi="ＭＳ 明朝" w:hint="eastAsia"/>
                <w:sz w:val="22"/>
                <w:szCs w:val="22"/>
              </w:rPr>
              <w:t>％に</w:t>
            </w:r>
            <w:r w:rsidR="00783516" w:rsidRPr="00275DA8">
              <w:rPr>
                <w:rFonts w:ascii="ＭＳ 明朝" w:hAnsi="ＭＳ 明朝" w:hint="eastAsia"/>
                <w:sz w:val="22"/>
                <w:szCs w:val="22"/>
              </w:rPr>
              <w:t>して維持する。</w:t>
            </w:r>
          </w:p>
          <w:p w:rsidR="00351B19" w:rsidRPr="00275DA8" w:rsidRDefault="00351B19" w:rsidP="001C1C17">
            <w:pPr>
              <w:spacing w:line="300" w:lineRule="exact"/>
              <w:ind w:firstLineChars="600" w:firstLine="1320"/>
              <w:rPr>
                <w:rFonts w:ascii="ＭＳ 明朝" w:hAnsi="ＭＳ 明朝"/>
                <w:sz w:val="22"/>
                <w:szCs w:val="22"/>
              </w:rPr>
            </w:pPr>
            <w:r w:rsidRPr="00275DA8">
              <w:rPr>
                <w:rFonts w:ascii="ＭＳ 明朝" w:hAnsi="ＭＳ 明朝" w:hint="eastAsia"/>
                <w:sz w:val="22"/>
                <w:szCs w:val="22"/>
              </w:rPr>
              <w:t>※　地域との連携を深め、地域の事業所等での職場体験やインターンシップを実施する。</w:t>
            </w:r>
          </w:p>
          <w:p w:rsidR="00BE762B" w:rsidRPr="00275DA8" w:rsidRDefault="00BE762B" w:rsidP="001C1C17">
            <w:pPr>
              <w:spacing w:line="300" w:lineRule="exact"/>
              <w:ind w:left="220" w:hangingChars="100" w:hanging="220"/>
              <w:rPr>
                <w:rFonts w:ascii="ＭＳ 明朝" w:hAnsi="ＭＳ 明朝"/>
                <w:sz w:val="22"/>
                <w:szCs w:val="22"/>
              </w:rPr>
            </w:pPr>
          </w:p>
          <w:p w:rsidR="00BE762B" w:rsidRPr="00275DA8" w:rsidRDefault="00BE762B" w:rsidP="001C1C17">
            <w:pPr>
              <w:spacing w:line="300" w:lineRule="exact"/>
              <w:ind w:left="210"/>
              <w:rPr>
                <w:rFonts w:ascii="ＭＳ 明朝" w:hAnsi="ＭＳ 明朝"/>
                <w:b/>
                <w:sz w:val="24"/>
              </w:rPr>
            </w:pPr>
            <w:r w:rsidRPr="00275DA8">
              <w:rPr>
                <w:rFonts w:ascii="ＭＳ 明朝" w:hAnsi="ＭＳ 明朝" w:hint="eastAsia"/>
                <w:b/>
                <w:sz w:val="24"/>
              </w:rPr>
              <w:t>２　生徒の現状をふまえた「学びのシステム」</w:t>
            </w:r>
            <w:r w:rsidR="00A87D87" w:rsidRPr="00275DA8">
              <w:rPr>
                <w:rFonts w:ascii="ＭＳ 明朝" w:hAnsi="ＭＳ 明朝" w:hint="eastAsia"/>
                <w:b/>
                <w:sz w:val="24"/>
              </w:rPr>
              <w:t>の</w:t>
            </w:r>
            <w:r w:rsidRPr="00275DA8">
              <w:rPr>
                <w:rFonts w:ascii="ＭＳ 明朝" w:hAnsi="ＭＳ 明朝" w:hint="eastAsia"/>
                <w:b/>
                <w:sz w:val="24"/>
              </w:rPr>
              <w:t>構築</w:t>
            </w:r>
            <w:r w:rsidR="00A87D87" w:rsidRPr="00275DA8">
              <w:rPr>
                <w:rFonts w:ascii="ＭＳ 明朝" w:hAnsi="ＭＳ 明朝" w:hint="eastAsia"/>
                <w:b/>
                <w:sz w:val="24"/>
              </w:rPr>
              <w:t>と</w:t>
            </w:r>
            <w:r w:rsidRPr="00275DA8">
              <w:rPr>
                <w:rFonts w:ascii="ＭＳ 明朝" w:hAnsi="ＭＳ 明朝" w:hint="eastAsia"/>
                <w:b/>
                <w:sz w:val="24"/>
              </w:rPr>
              <w:t>、進路指導体制</w:t>
            </w:r>
            <w:r w:rsidR="00A87D87" w:rsidRPr="00275DA8">
              <w:rPr>
                <w:rFonts w:ascii="ＭＳ 明朝" w:hAnsi="ＭＳ 明朝" w:hint="eastAsia"/>
                <w:b/>
                <w:sz w:val="24"/>
              </w:rPr>
              <w:t>の</w:t>
            </w:r>
            <w:r w:rsidR="00DE1701" w:rsidRPr="00275DA8">
              <w:rPr>
                <w:rFonts w:ascii="ＭＳ 明朝" w:hAnsi="ＭＳ 明朝" w:hint="eastAsia"/>
                <w:b/>
                <w:sz w:val="24"/>
              </w:rPr>
              <w:t>充実</w:t>
            </w:r>
          </w:p>
          <w:p w:rsidR="00BE762B" w:rsidRPr="00275DA8" w:rsidRDefault="00BE762B" w:rsidP="001C1C17">
            <w:pPr>
              <w:spacing w:line="300" w:lineRule="exact"/>
              <w:ind w:left="220" w:hangingChars="100" w:hanging="220"/>
              <w:rPr>
                <w:rFonts w:ascii="ＭＳ 明朝" w:hAnsi="ＭＳ 明朝"/>
                <w:sz w:val="22"/>
                <w:szCs w:val="22"/>
              </w:rPr>
            </w:pPr>
            <w:r w:rsidRPr="00275DA8">
              <w:rPr>
                <w:rFonts w:ascii="ＭＳ 明朝" w:hAnsi="ＭＳ 明朝" w:hint="eastAsia"/>
                <w:sz w:val="22"/>
                <w:szCs w:val="22"/>
              </w:rPr>
              <w:t xml:space="preserve">　　（１）　希望進路の実現に向けた「学びのシステム」を充実させる。</w:t>
            </w:r>
          </w:p>
          <w:p w:rsidR="00BE762B" w:rsidRPr="00275DA8" w:rsidRDefault="00BE762B" w:rsidP="001C1C17">
            <w:pPr>
              <w:spacing w:line="300" w:lineRule="exact"/>
              <w:ind w:left="220" w:hangingChars="100" w:hanging="220"/>
              <w:rPr>
                <w:rFonts w:ascii="ＭＳ 明朝" w:hAnsi="ＭＳ 明朝"/>
                <w:sz w:val="22"/>
                <w:szCs w:val="22"/>
              </w:rPr>
            </w:pPr>
            <w:r w:rsidRPr="00275DA8">
              <w:rPr>
                <w:rFonts w:ascii="ＭＳ 明朝" w:hAnsi="ＭＳ 明朝" w:hint="eastAsia"/>
                <w:sz w:val="22"/>
                <w:szCs w:val="22"/>
              </w:rPr>
              <w:t xml:space="preserve">　　　　　ア　</w:t>
            </w:r>
            <w:r w:rsidR="002A32B5" w:rsidRPr="00275DA8">
              <w:rPr>
                <w:rFonts w:ascii="ＭＳ 明朝" w:hAnsi="ＭＳ 明朝" w:hint="eastAsia"/>
                <w:sz w:val="22"/>
                <w:szCs w:val="22"/>
              </w:rPr>
              <w:t>桃谷版キャリア教育「ももだにプロジェクト」を完成させて実践する。</w:t>
            </w:r>
          </w:p>
          <w:p w:rsidR="001C1C17" w:rsidRPr="00275DA8" w:rsidRDefault="004A3AA4" w:rsidP="001C1C17">
            <w:pPr>
              <w:spacing w:line="300" w:lineRule="exact"/>
              <w:ind w:left="220" w:hangingChars="100" w:hanging="220"/>
              <w:rPr>
                <w:rFonts w:ascii="ＭＳ 明朝" w:hAnsi="ＭＳ 明朝"/>
                <w:sz w:val="22"/>
                <w:szCs w:val="22"/>
              </w:rPr>
            </w:pPr>
            <w:r w:rsidRPr="00275DA8">
              <w:rPr>
                <w:rFonts w:ascii="ＭＳ 明朝" w:hAnsi="ＭＳ 明朝" w:hint="eastAsia"/>
                <w:sz w:val="22"/>
                <w:szCs w:val="22"/>
              </w:rPr>
              <w:t xml:space="preserve">　　　　　　※　自尊感情・自己有用感・職業観勤労観・自己理解等の向上</w:t>
            </w:r>
            <w:r w:rsidR="001C1C17" w:rsidRPr="00275DA8">
              <w:rPr>
                <w:rFonts w:ascii="ＭＳ 明朝" w:hAnsi="ＭＳ 明朝" w:hint="eastAsia"/>
                <w:sz w:val="22"/>
                <w:szCs w:val="22"/>
              </w:rPr>
              <w:t>（アウトカム指標で全項目プラス評価）</w:t>
            </w:r>
          </w:p>
          <w:p w:rsidR="004A3AA4" w:rsidRPr="0063125C" w:rsidRDefault="001C1C17" w:rsidP="001C1C17">
            <w:pPr>
              <w:spacing w:line="300" w:lineRule="exact"/>
              <w:ind w:leftChars="100" w:left="210" w:firstLineChars="500" w:firstLine="1100"/>
              <w:rPr>
                <w:rFonts w:ascii="ＭＳ 明朝" w:hAnsi="ＭＳ 明朝"/>
                <w:sz w:val="22"/>
                <w:szCs w:val="22"/>
              </w:rPr>
            </w:pPr>
            <w:r w:rsidRPr="00275DA8">
              <w:rPr>
                <w:rFonts w:ascii="ＭＳ 明朝" w:hAnsi="ＭＳ 明朝" w:hint="eastAsia"/>
                <w:sz w:val="22"/>
                <w:szCs w:val="22"/>
              </w:rPr>
              <w:t xml:space="preserve">※　</w:t>
            </w:r>
            <w:r w:rsidR="004A3AA4" w:rsidRPr="00275DA8">
              <w:rPr>
                <w:rFonts w:ascii="ＭＳ 明朝" w:hAnsi="ＭＳ 明朝" w:hint="eastAsia"/>
                <w:sz w:val="22"/>
                <w:szCs w:val="22"/>
              </w:rPr>
              <w:t>進路未定率の減少</w:t>
            </w:r>
            <w:r w:rsidR="005655DD" w:rsidRPr="00275DA8">
              <w:rPr>
                <w:rFonts w:ascii="ＭＳ 明朝" w:hAnsi="ＭＳ 明朝" w:hint="eastAsia"/>
                <w:sz w:val="22"/>
                <w:szCs w:val="22"/>
              </w:rPr>
              <w:t>（</w:t>
            </w:r>
            <w:r w:rsidRPr="00275DA8">
              <w:rPr>
                <w:rFonts w:ascii="ＭＳ 明朝" w:hAnsi="ＭＳ 明朝" w:hint="eastAsia"/>
                <w:sz w:val="22"/>
                <w:szCs w:val="22"/>
              </w:rPr>
              <w:t>平成</w:t>
            </w:r>
            <w:r w:rsidR="00894B7C" w:rsidRPr="00275DA8">
              <w:rPr>
                <w:rFonts w:ascii="ＭＳ 明朝" w:hAnsi="ＭＳ 明朝" w:hint="eastAsia"/>
                <w:sz w:val="22"/>
                <w:szCs w:val="22"/>
              </w:rPr>
              <w:t>29</w:t>
            </w:r>
            <w:r w:rsidRPr="00275DA8">
              <w:rPr>
                <w:rFonts w:ascii="ＭＳ 明朝" w:hAnsi="ＭＳ 明朝" w:hint="eastAsia"/>
                <w:sz w:val="22"/>
                <w:szCs w:val="22"/>
              </w:rPr>
              <w:t>年度と</w:t>
            </w:r>
            <w:r w:rsidR="002325D7">
              <w:rPr>
                <w:rFonts w:ascii="ＭＳ 明朝" w:hAnsi="ＭＳ 明朝" w:hint="eastAsia"/>
                <w:sz w:val="22"/>
                <w:szCs w:val="22"/>
              </w:rPr>
              <w:t>比較して</w:t>
            </w:r>
            <w:r w:rsidR="00894B7C" w:rsidRPr="00275DA8">
              <w:rPr>
                <w:rFonts w:ascii="ＭＳ 明朝" w:hAnsi="ＭＳ 明朝" w:hint="eastAsia"/>
                <w:sz w:val="22"/>
                <w:szCs w:val="22"/>
              </w:rPr>
              <w:t>５</w:t>
            </w:r>
            <w:r w:rsidR="002325D7">
              <w:rPr>
                <w:rFonts w:ascii="ＭＳ 明朝" w:hAnsi="ＭＳ 明朝" w:hint="eastAsia"/>
                <w:sz w:val="22"/>
                <w:szCs w:val="22"/>
              </w:rPr>
              <w:t>ポイント以上の減少</w:t>
            </w:r>
            <w:r w:rsidR="005655DD" w:rsidRPr="0063125C">
              <w:rPr>
                <w:rFonts w:ascii="ＭＳ 明朝" w:hAnsi="ＭＳ 明朝" w:hint="eastAsia"/>
                <w:sz w:val="22"/>
                <w:szCs w:val="22"/>
              </w:rPr>
              <w:t>）</w:t>
            </w:r>
          </w:p>
          <w:p w:rsidR="00BE762B" w:rsidRPr="0063125C" w:rsidRDefault="00BE762B" w:rsidP="001C1C17">
            <w:pPr>
              <w:spacing w:line="300" w:lineRule="exact"/>
              <w:ind w:left="220" w:hangingChars="100" w:hanging="220"/>
              <w:rPr>
                <w:rFonts w:ascii="ＭＳ 明朝" w:hAnsi="ＭＳ 明朝"/>
                <w:sz w:val="22"/>
                <w:szCs w:val="22"/>
              </w:rPr>
            </w:pPr>
            <w:r w:rsidRPr="0063125C">
              <w:rPr>
                <w:rFonts w:ascii="ＭＳ 明朝" w:hAnsi="ＭＳ 明朝" w:hint="eastAsia"/>
                <w:sz w:val="22"/>
                <w:szCs w:val="22"/>
              </w:rPr>
              <w:t xml:space="preserve">　　（２）　充実した学びなおしの環境をめざす。</w:t>
            </w:r>
          </w:p>
          <w:p w:rsidR="00BE762B" w:rsidRPr="0063125C" w:rsidRDefault="00BE762B" w:rsidP="001C1C17">
            <w:pPr>
              <w:spacing w:line="300" w:lineRule="exact"/>
              <w:ind w:leftChars="-100" w:left="230" w:hangingChars="200" w:hanging="440"/>
              <w:rPr>
                <w:rFonts w:ascii="ＭＳ 明朝" w:hAnsi="ＭＳ 明朝"/>
                <w:sz w:val="22"/>
                <w:szCs w:val="22"/>
              </w:rPr>
            </w:pPr>
            <w:r w:rsidRPr="0063125C">
              <w:rPr>
                <w:rFonts w:ascii="ＭＳ 明朝" w:hAnsi="ＭＳ 明朝" w:hint="eastAsia"/>
                <w:sz w:val="22"/>
                <w:szCs w:val="22"/>
              </w:rPr>
              <w:t xml:space="preserve">　　　　　　ア　多様な学習履歴を持つ生徒の意欲を引き出すため、</w:t>
            </w:r>
            <w:r w:rsidRPr="007817A5">
              <w:rPr>
                <w:rFonts w:ascii="ＭＳ 明朝" w:hAnsi="ＭＳ 明朝" w:hint="eastAsia"/>
                <w:sz w:val="22"/>
                <w:szCs w:val="22"/>
              </w:rPr>
              <w:t>学校設定科目の増設や</w:t>
            </w:r>
            <w:r w:rsidRPr="0063125C">
              <w:rPr>
                <w:rFonts w:ascii="ＭＳ 明朝" w:hAnsi="ＭＳ 明朝" w:hint="eastAsia"/>
                <w:sz w:val="22"/>
                <w:szCs w:val="22"/>
              </w:rPr>
              <w:t>習熟度別</w:t>
            </w:r>
            <w:r w:rsidR="001F2808" w:rsidRPr="0063125C">
              <w:rPr>
                <w:rFonts w:ascii="ＭＳ 明朝" w:hAnsi="ＭＳ 明朝" w:hint="eastAsia"/>
                <w:sz w:val="22"/>
                <w:szCs w:val="22"/>
              </w:rPr>
              <w:t>授業</w:t>
            </w:r>
            <w:r w:rsidRPr="0063125C">
              <w:rPr>
                <w:rFonts w:ascii="ＭＳ 明朝" w:hAnsi="ＭＳ 明朝" w:hint="eastAsia"/>
                <w:sz w:val="22"/>
                <w:szCs w:val="22"/>
              </w:rPr>
              <w:t>編成を強化</w:t>
            </w:r>
          </w:p>
          <w:p w:rsidR="00BE762B" w:rsidRPr="0063125C" w:rsidRDefault="00BE762B" w:rsidP="001C1C17">
            <w:pPr>
              <w:spacing w:line="300" w:lineRule="exact"/>
              <w:ind w:leftChars="-200" w:left="-420" w:firstLineChars="100" w:firstLine="220"/>
              <w:rPr>
                <w:rFonts w:ascii="ＭＳ 明朝" w:hAnsi="ＭＳ 明朝"/>
                <w:sz w:val="22"/>
                <w:szCs w:val="22"/>
              </w:rPr>
            </w:pPr>
            <w:r w:rsidRPr="0063125C">
              <w:rPr>
                <w:rFonts w:ascii="ＭＳ 明朝" w:hAnsi="ＭＳ 明朝" w:hint="eastAsia"/>
                <w:sz w:val="22"/>
                <w:szCs w:val="22"/>
              </w:rPr>
              <w:t xml:space="preserve">　　　　　　イ　希望進路実現のための自学自習の場所提供や補習・講習の充実</w:t>
            </w:r>
          </w:p>
          <w:p w:rsidR="00BE762B" w:rsidRPr="0063125C" w:rsidRDefault="00BE762B" w:rsidP="001C1C17">
            <w:pPr>
              <w:spacing w:line="300" w:lineRule="exact"/>
              <w:ind w:leftChars="-200" w:left="-420" w:firstLineChars="100" w:firstLine="220"/>
              <w:rPr>
                <w:rFonts w:ascii="ＭＳ 明朝" w:hAnsi="ＭＳ 明朝"/>
                <w:sz w:val="22"/>
                <w:szCs w:val="22"/>
              </w:rPr>
            </w:pPr>
            <w:r w:rsidRPr="0063125C">
              <w:rPr>
                <w:rFonts w:ascii="ＭＳ 明朝" w:hAnsi="ＭＳ 明朝" w:hint="eastAsia"/>
                <w:sz w:val="22"/>
                <w:szCs w:val="22"/>
              </w:rPr>
              <w:t xml:space="preserve">　　　　　　ウ　学習意欲の向上を図るため、学外の学習機関との連携や学習評価について研究する。</w:t>
            </w:r>
          </w:p>
          <w:p w:rsidR="00BE762B" w:rsidRPr="0063125C" w:rsidRDefault="002A32B5" w:rsidP="001C1C17">
            <w:pPr>
              <w:spacing w:line="300" w:lineRule="exact"/>
              <w:ind w:firstLineChars="200" w:firstLine="440"/>
              <w:rPr>
                <w:rFonts w:ascii="ＭＳ 明朝" w:hAnsi="ＭＳ 明朝"/>
                <w:sz w:val="22"/>
                <w:szCs w:val="22"/>
              </w:rPr>
            </w:pPr>
            <w:r w:rsidRPr="0063125C">
              <w:rPr>
                <w:rFonts w:ascii="ＭＳ 明朝" w:hAnsi="ＭＳ 明朝" w:hint="eastAsia"/>
                <w:sz w:val="22"/>
                <w:szCs w:val="22"/>
              </w:rPr>
              <w:t>（３）</w:t>
            </w:r>
            <w:r w:rsidR="00BE762B" w:rsidRPr="0063125C">
              <w:rPr>
                <w:rFonts w:ascii="ＭＳ 明朝" w:hAnsi="ＭＳ 明朝" w:hint="eastAsia"/>
                <w:sz w:val="22"/>
                <w:szCs w:val="22"/>
              </w:rPr>
              <w:t>生徒の授業評価や授業公開を通して授業力を向上し、全教科で「わかる授業」の実現をめざす。</w:t>
            </w:r>
          </w:p>
          <w:p w:rsidR="00894B7C" w:rsidRPr="003D428C" w:rsidRDefault="00BE762B" w:rsidP="001C1C17">
            <w:pPr>
              <w:spacing w:line="300" w:lineRule="exact"/>
              <w:ind w:leftChars="-200" w:left="-420" w:firstLineChars="100" w:firstLine="220"/>
              <w:rPr>
                <w:rFonts w:ascii="ＭＳ 明朝" w:hAnsi="ＭＳ 明朝"/>
                <w:sz w:val="22"/>
                <w:szCs w:val="22"/>
              </w:rPr>
            </w:pPr>
            <w:r w:rsidRPr="0063125C">
              <w:rPr>
                <w:rFonts w:ascii="ＭＳ 明朝" w:hAnsi="ＭＳ 明朝" w:hint="eastAsia"/>
                <w:sz w:val="22"/>
                <w:szCs w:val="22"/>
              </w:rPr>
              <w:t xml:space="preserve">　　</w:t>
            </w:r>
            <w:r w:rsidR="00894B7C">
              <w:rPr>
                <w:rFonts w:ascii="ＭＳ 明朝" w:hAnsi="ＭＳ 明朝" w:hint="eastAsia"/>
                <w:sz w:val="22"/>
                <w:szCs w:val="22"/>
              </w:rPr>
              <w:t xml:space="preserve">　　　　</w:t>
            </w:r>
            <w:r w:rsidR="00894B7C" w:rsidRPr="003D428C">
              <w:rPr>
                <w:rFonts w:ascii="ＭＳ 明朝" w:hAnsi="ＭＳ 明朝" w:hint="eastAsia"/>
                <w:sz w:val="22"/>
                <w:szCs w:val="22"/>
              </w:rPr>
              <w:t>※授業力向上推進チームを中心として、研究授業・研究協議を</w:t>
            </w:r>
            <w:r w:rsidR="00D043FA" w:rsidRPr="003D428C">
              <w:rPr>
                <w:rFonts w:ascii="ＭＳ 明朝" w:hAnsi="ＭＳ 明朝" w:hint="eastAsia"/>
                <w:sz w:val="22"/>
                <w:szCs w:val="22"/>
              </w:rPr>
              <w:t>実施し</w:t>
            </w:r>
            <w:r w:rsidR="00894B7C" w:rsidRPr="003D428C">
              <w:rPr>
                <w:rFonts w:ascii="ＭＳ 明朝" w:hAnsi="ＭＳ 明朝" w:hint="eastAsia"/>
                <w:sz w:val="22"/>
                <w:szCs w:val="22"/>
              </w:rPr>
              <w:t>て授業力の向上をめざす。</w:t>
            </w:r>
          </w:p>
          <w:p w:rsidR="00BE762B" w:rsidRPr="00275DA8" w:rsidRDefault="005631D5" w:rsidP="00894B7C">
            <w:pPr>
              <w:spacing w:line="300" w:lineRule="exact"/>
              <w:ind w:leftChars="-200" w:left="-420" w:firstLineChars="200" w:firstLine="440"/>
              <w:rPr>
                <w:rFonts w:ascii="ＭＳ 明朝" w:hAnsi="ＭＳ 明朝"/>
                <w:sz w:val="22"/>
                <w:szCs w:val="22"/>
              </w:rPr>
            </w:pPr>
            <w:r w:rsidRPr="00275DA8">
              <w:rPr>
                <w:rFonts w:ascii="ＭＳ 明朝" w:hAnsi="ＭＳ 明朝" w:hint="eastAsia"/>
                <w:sz w:val="22"/>
                <w:szCs w:val="22"/>
              </w:rPr>
              <w:t xml:space="preserve">　</w:t>
            </w:r>
            <w:r w:rsidR="002325D7">
              <w:rPr>
                <w:rFonts w:ascii="ＭＳ 明朝" w:hAnsi="ＭＳ 明朝" w:hint="eastAsia"/>
                <w:sz w:val="22"/>
                <w:szCs w:val="22"/>
              </w:rPr>
              <w:t xml:space="preserve">　　　　</w:t>
            </w:r>
            <w:r w:rsidRPr="00275DA8">
              <w:rPr>
                <w:rFonts w:ascii="ＭＳ 明朝" w:hAnsi="ＭＳ 明朝" w:hint="eastAsia"/>
                <w:sz w:val="22"/>
                <w:szCs w:val="22"/>
              </w:rPr>
              <w:t>※</w:t>
            </w:r>
            <w:r w:rsidRPr="00275DA8">
              <w:rPr>
                <w:rFonts w:ascii="ＭＳ 明朝" w:hAnsi="ＭＳ 明朝" w:hint="eastAsia"/>
                <w:spacing w:val="-4"/>
                <w:sz w:val="22"/>
                <w:szCs w:val="22"/>
              </w:rPr>
              <w:t>生徒向け</w:t>
            </w:r>
            <w:r w:rsidR="00E614D0" w:rsidRPr="00275DA8">
              <w:rPr>
                <w:rFonts w:ascii="ＭＳ 明朝" w:hAnsi="ＭＳ 明朝" w:hint="eastAsia"/>
                <w:spacing w:val="-4"/>
                <w:sz w:val="22"/>
                <w:szCs w:val="22"/>
              </w:rPr>
              <w:t>学校教育自己診断の「授業はわかりやすい」の肯定的回答率（平成</w:t>
            </w:r>
            <w:r w:rsidR="00894B7C" w:rsidRPr="00275DA8">
              <w:rPr>
                <w:rFonts w:ascii="ＭＳ 明朝" w:hAnsi="ＭＳ 明朝" w:hint="eastAsia"/>
                <w:sz w:val="22"/>
                <w:szCs w:val="22"/>
              </w:rPr>
              <w:t>29</w:t>
            </w:r>
            <w:r w:rsidR="00E614D0" w:rsidRPr="00275DA8">
              <w:rPr>
                <w:rFonts w:ascii="ＭＳ 明朝" w:hAnsi="ＭＳ 明朝" w:hint="eastAsia"/>
                <w:spacing w:val="-4"/>
                <w:sz w:val="22"/>
                <w:szCs w:val="22"/>
              </w:rPr>
              <w:t>年度</w:t>
            </w:r>
            <w:r w:rsidR="00894B7C" w:rsidRPr="00275DA8">
              <w:rPr>
                <w:rFonts w:ascii="ＭＳ 明朝" w:hAnsi="ＭＳ 明朝" w:hint="eastAsia"/>
                <w:spacing w:val="-4"/>
                <w:sz w:val="22"/>
                <w:szCs w:val="22"/>
              </w:rPr>
              <w:t>74</w:t>
            </w:r>
            <w:r w:rsidR="00E614D0" w:rsidRPr="00275DA8">
              <w:rPr>
                <w:rFonts w:ascii="ＭＳ 明朝" w:hAnsi="ＭＳ 明朝" w:hint="eastAsia"/>
                <w:spacing w:val="-4"/>
                <w:sz w:val="22"/>
                <w:szCs w:val="22"/>
              </w:rPr>
              <w:t>％）を</w:t>
            </w:r>
            <w:r w:rsidR="006F4CC4" w:rsidRPr="0031104B">
              <w:rPr>
                <w:rFonts w:ascii="ＭＳ 明朝" w:hAnsi="ＭＳ 明朝" w:hint="eastAsia"/>
                <w:sz w:val="22"/>
                <w:szCs w:val="22"/>
              </w:rPr>
              <w:t>2020</w:t>
            </w:r>
            <w:r w:rsidR="00012DD7" w:rsidRPr="00275DA8">
              <w:rPr>
                <w:rFonts w:ascii="ＭＳ 明朝" w:hAnsi="ＭＳ 明朝" w:hint="eastAsia"/>
                <w:spacing w:val="-4"/>
                <w:sz w:val="22"/>
                <w:szCs w:val="22"/>
              </w:rPr>
              <w:t>年度までに</w:t>
            </w:r>
            <w:r w:rsidR="005829CB" w:rsidRPr="00275DA8">
              <w:rPr>
                <w:rFonts w:ascii="ＭＳ 明朝" w:hAnsi="ＭＳ 明朝" w:hint="eastAsia"/>
                <w:spacing w:val="-4"/>
                <w:sz w:val="22"/>
                <w:szCs w:val="22"/>
              </w:rPr>
              <w:t>80％</w:t>
            </w:r>
            <w:r w:rsidR="00012DD7" w:rsidRPr="00275DA8">
              <w:rPr>
                <w:rFonts w:ascii="ＭＳ 明朝" w:hAnsi="ＭＳ 明朝" w:hint="eastAsia"/>
                <w:spacing w:val="-4"/>
                <w:sz w:val="22"/>
                <w:szCs w:val="22"/>
              </w:rPr>
              <w:t>以上にして維持させる。</w:t>
            </w:r>
          </w:p>
          <w:p w:rsidR="00B429F4" w:rsidRPr="00275DA8" w:rsidRDefault="00B429F4" w:rsidP="001C1C17">
            <w:pPr>
              <w:spacing w:line="300" w:lineRule="exact"/>
              <w:ind w:leftChars="-200" w:left="-420" w:firstLineChars="100" w:firstLine="220"/>
              <w:rPr>
                <w:rFonts w:ascii="ＭＳ 明朝" w:hAnsi="ＭＳ 明朝"/>
                <w:sz w:val="22"/>
                <w:szCs w:val="22"/>
              </w:rPr>
            </w:pPr>
          </w:p>
          <w:p w:rsidR="00BE762B" w:rsidRPr="00275DA8" w:rsidRDefault="00BE762B" w:rsidP="001C1C17">
            <w:pPr>
              <w:spacing w:line="300" w:lineRule="exact"/>
              <w:ind w:leftChars="-200" w:left="-420" w:firstLineChars="300" w:firstLine="723"/>
              <w:rPr>
                <w:rFonts w:ascii="ＭＳ 明朝" w:hAnsi="ＭＳ 明朝"/>
                <w:b/>
                <w:sz w:val="24"/>
              </w:rPr>
            </w:pPr>
            <w:r w:rsidRPr="00275DA8">
              <w:rPr>
                <w:rFonts w:ascii="ＭＳ 明朝" w:hAnsi="ＭＳ 明朝" w:hint="eastAsia"/>
                <w:b/>
                <w:sz w:val="24"/>
              </w:rPr>
              <w:t xml:space="preserve">３　</w:t>
            </w:r>
            <w:r w:rsidR="006E6678" w:rsidRPr="00275DA8">
              <w:rPr>
                <w:rFonts w:ascii="ＭＳ 明朝" w:hAnsi="ＭＳ 明朝" w:hint="eastAsia"/>
                <w:b/>
                <w:sz w:val="24"/>
              </w:rPr>
              <w:t>生徒の</w:t>
            </w:r>
            <w:r w:rsidRPr="00275DA8">
              <w:rPr>
                <w:rFonts w:ascii="ＭＳ 明朝" w:hAnsi="ＭＳ 明朝" w:hint="eastAsia"/>
                <w:b/>
                <w:sz w:val="24"/>
              </w:rPr>
              <w:t>自尊心</w:t>
            </w:r>
            <w:r w:rsidR="006E6678" w:rsidRPr="00275DA8">
              <w:rPr>
                <w:rFonts w:ascii="ＭＳ 明朝" w:hAnsi="ＭＳ 明朝" w:hint="eastAsia"/>
                <w:b/>
                <w:sz w:val="24"/>
              </w:rPr>
              <w:t>を回復し</w:t>
            </w:r>
            <w:r w:rsidRPr="00275DA8">
              <w:rPr>
                <w:rFonts w:ascii="ＭＳ 明朝" w:hAnsi="ＭＳ 明朝" w:hint="eastAsia"/>
                <w:b/>
                <w:sz w:val="24"/>
              </w:rPr>
              <w:t>社会性</w:t>
            </w:r>
            <w:r w:rsidR="006E6678" w:rsidRPr="00275DA8">
              <w:rPr>
                <w:rFonts w:ascii="ＭＳ 明朝" w:hAnsi="ＭＳ 明朝" w:hint="eastAsia"/>
                <w:b/>
                <w:sz w:val="24"/>
              </w:rPr>
              <w:t>の向上を図る取組み及び人権教育</w:t>
            </w:r>
            <w:r w:rsidRPr="00275DA8">
              <w:rPr>
                <w:rFonts w:ascii="ＭＳ 明朝" w:hAnsi="ＭＳ 明朝" w:hint="eastAsia"/>
                <w:b/>
                <w:sz w:val="24"/>
              </w:rPr>
              <w:t>の確立</w:t>
            </w:r>
          </w:p>
          <w:p w:rsidR="00BE762B" w:rsidRPr="00275DA8" w:rsidRDefault="00BE762B" w:rsidP="001C1C17">
            <w:pPr>
              <w:spacing w:line="300" w:lineRule="exact"/>
              <w:ind w:leftChars="-200" w:left="-420" w:firstLineChars="100" w:firstLine="220"/>
              <w:rPr>
                <w:rFonts w:ascii="ＭＳ 明朝" w:hAnsi="ＭＳ 明朝"/>
                <w:sz w:val="22"/>
                <w:szCs w:val="22"/>
              </w:rPr>
            </w:pPr>
            <w:r w:rsidRPr="00275DA8">
              <w:rPr>
                <w:rFonts w:ascii="ＭＳ 明朝" w:hAnsi="ＭＳ 明朝" w:hint="eastAsia"/>
                <w:sz w:val="22"/>
                <w:szCs w:val="22"/>
              </w:rPr>
              <w:t xml:space="preserve">　　　（１）　「総合的な学習の時間」や特別活動等で人権教育を充実</w:t>
            </w:r>
          </w:p>
          <w:p w:rsidR="00BE762B" w:rsidRPr="00275DA8" w:rsidRDefault="00BE762B" w:rsidP="001C1C17">
            <w:pPr>
              <w:spacing w:line="300" w:lineRule="exact"/>
              <w:ind w:leftChars="-200" w:left="-420" w:firstLineChars="100" w:firstLine="220"/>
              <w:rPr>
                <w:rFonts w:ascii="ＭＳ 明朝" w:hAnsi="ＭＳ 明朝"/>
                <w:sz w:val="22"/>
                <w:szCs w:val="22"/>
              </w:rPr>
            </w:pPr>
            <w:r w:rsidRPr="00275DA8">
              <w:rPr>
                <w:rFonts w:ascii="ＭＳ 明朝" w:hAnsi="ＭＳ 明朝" w:hint="eastAsia"/>
                <w:sz w:val="22"/>
                <w:szCs w:val="22"/>
              </w:rPr>
              <w:t xml:space="preserve">　　　　　　ア　人権教育でフィールドワークやワークショップなどのメニュー</w:t>
            </w:r>
            <w:r w:rsidR="00A56CD9" w:rsidRPr="00275DA8">
              <w:rPr>
                <w:rFonts w:ascii="ＭＳ 明朝" w:hAnsi="ＭＳ 明朝" w:hint="eastAsia"/>
                <w:sz w:val="22"/>
                <w:szCs w:val="22"/>
              </w:rPr>
              <w:t>を</w:t>
            </w:r>
            <w:r w:rsidRPr="00275DA8">
              <w:rPr>
                <w:rFonts w:ascii="ＭＳ 明朝" w:hAnsi="ＭＳ 明朝" w:hint="eastAsia"/>
                <w:sz w:val="22"/>
                <w:szCs w:val="22"/>
              </w:rPr>
              <w:t>開発</w:t>
            </w:r>
            <w:r w:rsidR="00A56CD9" w:rsidRPr="00275DA8">
              <w:rPr>
                <w:rFonts w:ascii="ＭＳ 明朝" w:hAnsi="ＭＳ 明朝" w:hint="eastAsia"/>
                <w:sz w:val="22"/>
                <w:szCs w:val="22"/>
              </w:rPr>
              <w:t>する。</w:t>
            </w:r>
          </w:p>
          <w:p w:rsidR="00BE762B" w:rsidRPr="00275DA8" w:rsidRDefault="00BE762B" w:rsidP="001C1C17">
            <w:pPr>
              <w:spacing w:line="300" w:lineRule="exact"/>
              <w:ind w:leftChars="-200" w:left="-420" w:firstLineChars="100" w:firstLine="220"/>
              <w:rPr>
                <w:rFonts w:ascii="ＭＳ 明朝" w:hAnsi="ＭＳ 明朝"/>
                <w:sz w:val="22"/>
                <w:szCs w:val="22"/>
              </w:rPr>
            </w:pPr>
            <w:r w:rsidRPr="00275DA8">
              <w:rPr>
                <w:rFonts w:ascii="ＭＳ 明朝" w:hAnsi="ＭＳ 明朝" w:hint="eastAsia"/>
                <w:sz w:val="22"/>
                <w:szCs w:val="22"/>
              </w:rPr>
              <w:t xml:space="preserve">　　　　　　イ　コミュニケーション能力を高めるため、自ら考え発信できる</w:t>
            </w:r>
            <w:r w:rsidR="00064FA2" w:rsidRPr="00275DA8">
              <w:rPr>
                <w:rFonts w:ascii="ＭＳ 明朝" w:hAnsi="ＭＳ 明朝" w:hint="eastAsia"/>
                <w:sz w:val="22"/>
                <w:szCs w:val="22"/>
              </w:rPr>
              <w:t>教材</w:t>
            </w:r>
            <w:r w:rsidR="00A56CD9" w:rsidRPr="00275DA8">
              <w:rPr>
                <w:rFonts w:ascii="ＭＳ 明朝" w:hAnsi="ＭＳ 明朝" w:hint="eastAsia"/>
                <w:sz w:val="22"/>
                <w:szCs w:val="22"/>
              </w:rPr>
              <w:t>を</w:t>
            </w:r>
            <w:r w:rsidR="00064FA2" w:rsidRPr="00275DA8">
              <w:rPr>
                <w:rFonts w:ascii="ＭＳ 明朝" w:hAnsi="ＭＳ 明朝" w:hint="eastAsia"/>
                <w:sz w:val="22"/>
                <w:szCs w:val="22"/>
              </w:rPr>
              <w:t>開発</w:t>
            </w:r>
            <w:r w:rsidR="00A56CD9" w:rsidRPr="00275DA8">
              <w:rPr>
                <w:rFonts w:ascii="ＭＳ 明朝" w:hAnsi="ＭＳ 明朝" w:hint="eastAsia"/>
                <w:sz w:val="22"/>
                <w:szCs w:val="22"/>
              </w:rPr>
              <w:t>する。</w:t>
            </w:r>
          </w:p>
          <w:p w:rsidR="00BE762B" w:rsidRPr="00275DA8" w:rsidRDefault="00BE762B" w:rsidP="001C1C17">
            <w:pPr>
              <w:spacing w:line="300" w:lineRule="exact"/>
              <w:ind w:firstLineChars="200" w:firstLine="440"/>
              <w:rPr>
                <w:rFonts w:ascii="ＭＳ 明朝" w:hAnsi="ＭＳ 明朝"/>
                <w:sz w:val="22"/>
                <w:szCs w:val="22"/>
              </w:rPr>
            </w:pPr>
            <w:r w:rsidRPr="00275DA8">
              <w:rPr>
                <w:rFonts w:ascii="ＭＳ 明朝" w:hAnsi="ＭＳ 明朝" w:hint="eastAsia"/>
                <w:sz w:val="22"/>
                <w:szCs w:val="22"/>
              </w:rPr>
              <w:t>（２）　中退防止ＰＴを中心に、現状分析と生徒指導体制を確立する。</w:t>
            </w:r>
          </w:p>
          <w:p w:rsidR="00BE762B" w:rsidRPr="00275DA8" w:rsidRDefault="00BE762B" w:rsidP="001C1C17">
            <w:pPr>
              <w:spacing w:line="300" w:lineRule="exact"/>
              <w:ind w:left="405"/>
              <w:rPr>
                <w:rFonts w:ascii="ＭＳ 明朝" w:hAnsi="ＭＳ 明朝"/>
                <w:sz w:val="22"/>
                <w:szCs w:val="22"/>
              </w:rPr>
            </w:pPr>
            <w:r w:rsidRPr="00275DA8">
              <w:rPr>
                <w:rFonts w:ascii="ＭＳ 明朝" w:hAnsi="ＭＳ 明朝" w:hint="eastAsia"/>
                <w:sz w:val="22"/>
                <w:szCs w:val="22"/>
              </w:rPr>
              <w:t>（３）　教育相談体制を充実し、組織的な支援体制を確立する。</w:t>
            </w:r>
          </w:p>
          <w:p w:rsidR="00BE762B" w:rsidRPr="00275DA8" w:rsidRDefault="00BE762B" w:rsidP="001C1C17">
            <w:pPr>
              <w:spacing w:line="300" w:lineRule="exact"/>
              <w:ind w:firstLineChars="500" w:firstLine="1100"/>
              <w:rPr>
                <w:rFonts w:ascii="ＭＳ 明朝" w:hAnsi="ＭＳ 明朝"/>
                <w:sz w:val="22"/>
                <w:szCs w:val="22"/>
              </w:rPr>
            </w:pPr>
            <w:r w:rsidRPr="00275DA8">
              <w:rPr>
                <w:rFonts w:ascii="ＭＳ 明朝" w:hAnsi="ＭＳ 明朝" w:hint="eastAsia"/>
                <w:sz w:val="22"/>
                <w:szCs w:val="22"/>
              </w:rPr>
              <w:t>ア　外部機関との連携を通してカウンセリング体制を強化し、必要に応じたケース会議を持つ。</w:t>
            </w:r>
          </w:p>
          <w:p w:rsidR="00BE762B" w:rsidRPr="00275DA8" w:rsidRDefault="002A32B5" w:rsidP="001C1C17">
            <w:pPr>
              <w:spacing w:line="300" w:lineRule="exact"/>
              <w:ind w:left="405"/>
              <w:rPr>
                <w:rFonts w:ascii="ＭＳ 明朝" w:hAnsi="ＭＳ 明朝"/>
                <w:sz w:val="22"/>
                <w:szCs w:val="22"/>
              </w:rPr>
            </w:pPr>
            <w:r w:rsidRPr="00275DA8">
              <w:rPr>
                <w:rFonts w:ascii="ＭＳ 明朝" w:hAnsi="ＭＳ 明朝" w:hint="eastAsia"/>
                <w:sz w:val="22"/>
                <w:szCs w:val="22"/>
              </w:rPr>
              <w:t xml:space="preserve">（４）　</w:t>
            </w:r>
            <w:r w:rsidR="00BE762B" w:rsidRPr="00275DA8">
              <w:rPr>
                <w:rFonts w:ascii="ＭＳ 明朝" w:hAnsi="ＭＳ 明朝" w:hint="eastAsia"/>
                <w:sz w:val="22"/>
                <w:szCs w:val="22"/>
              </w:rPr>
              <w:t>生徒が達成感を実感できる自主活動（生徒会活動、部活動）を充実し、社会性を育成する。</w:t>
            </w:r>
          </w:p>
          <w:p w:rsidR="00BE762B" w:rsidRPr="00275DA8" w:rsidRDefault="00BE762B" w:rsidP="001C1C17">
            <w:pPr>
              <w:spacing w:line="300" w:lineRule="exact"/>
              <w:ind w:leftChars="-100" w:left="230" w:hangingChars="200" w:hanging="440"/>
              <w:rPr>
                <w:rFonts w:ascii="ＭＳ 明朝" w:hAnsi="ＭＳ 明朝"/>
                <w:sz w:val="22"/>
                <w:szCs w:val="22"/>
              </w:rPr>
            </w:pPr>
            <w:r w:rsidRPr="00275DA8">
              <w:rPr>
                <w:rFonts w:ascii="ＭＳ 明朝" w:hAnsi="ＭＳ 明朝" w:hint="eastAsia"/>
                <w:sz w:val="22"/>
                <w:szCs w:val="22"/>
              </w:rPr>
              <w:t xml:space="preserve">　　　　　　ア　生活指導の徹底と自主活動や学校行事などの参加者を増やす環境づくりをめざす。</w:t>
            </w:r>
          </w:p>
          <w:p w:rsidR="006F4C6B" w:rsidRPr="00275DA8" w:rsidRDefault="00E614D0" w:rsidP="006F4C6B">
            <w:pPr>
              <w:spacing w:line="300" w:lineRule="exact"/>
              <w:ind w:leftChars="-100" w:left="230" w:hangingChars="200" w:hanging="440"/>
              <w:rPr>
                <w:rFonts w:ascii="ＭＳ 明朝" w:hAnsi="ＭＳ 明朝"/>
                <w:sz w:val="22"/>
                <w:szCs w:val="22"/>
              </w:rPr>
            </w:pPr>
            <w:r w:rsidRPr="00275DA8">
              <w:rPr>
                <w:rFonts w:ascii="ＭＳ 明朝" w:hAnsi="ＭＳ 明朝" w:hint="eastAsia"/>
                <w:sz w:val="22"/>
                <w:szCs w:val="22"/>
              </w:rPr>
              <w:t xml:space="preserve">　　　　　　　※生徒向けの学校教育自己診断の「担任以外にも、気軽に相談できる先生がいる」の肯定的回答率（平成</w:t>
            </w:r>
            <w:r w:rsidR="00723C97" w:rsidRPr="00275DA8">
              <w:rPr>
                <w:rFonts w:ascii="ＭＳ 明朝" w:hAnsi="ＭＳ 明朝" w:hint="eastAsia"/>
                <w:sz w:val="22"/>
                <w:szCs w:val="22"/>
              </w:rPr>
              <w:t>29</w:t>
            </w:r>
            <w:r w:rsidRPr="00275DA8">
              <w:rPr>
                <w:rFonts w:ascii="ＭＳ 明朝" w:hAnsi="ＭＳ 明朝" w:hint="eastAsia"/>
                <w:sz w:val="22"/>
                <w:szCs w:val="22"/>
              </w:rPr>
              <w:t>年度</w:t>
            </w:r>
            <w:r w:rsidR="00723C97" w:rsidRPr="00275DA8">
              <w:rPr>
                <w:rFonts w:ascii="ＭＳ 明朝" w:hAnsi="ＭＳ 明朝" w:hint="eastAsia"/>
                <w:sz w:val="22"/>
                <w:szCs w:val="22"/>
              </w:rPr>
              <w:t>64</w:t>
            </w:r>
            <w:r w:rsidRPr="00275DA8">
              <w:rPr>
                <w:rFonts w:ascii="ＭＳ 明朝" w:hAnsi="ＭＳ 明朝" w:hint="eastAsia"/>
                <w:sz w:val="22"/>
                <w:szCs w:val="22"/>
              </w:rPr>
              <w:t>％）を</w:t>
            </w:r>
          </w:p>
          <w:p w:rsidR="00B429F4" w:rsidRPr="0063125C" w:rsidRDefault="006F4CC4" w:rsidP="00275DA8">
            <w:pPr>
              <w:spacing w:line="300" w:lineRule="exact"/>
              <w:ind w:leftChars="100" w:left="210" w:firstLineChars="600" w:firstLine="1320"/>
              <w:rPr>
                <w:rFonts w:ascii="ＭＳ ゴシック" w:eastAsia="ＭＳ ゴシック" w:hAnsi="ＭＳ ゴシック"/>
                <w:b/>
              </w:rPr>
            </w:pPr>
            <w:r w:rsidRPr="0031104B">
              <w:rPr>
                <w:rFonts w:ascii="ＭＳ 明朝" w:hAnsi="ＭＳ 明朝" w:hint="eastAsia"/>
                <w:sz w:val="22"/>
                <w:szCs w:val="22"/>
              </w:rPr>
              <w:t>2020</w:t>
            </w:r>
            <w:r w:rsidR="00E614D0" w:rsidRPr="00275DA8">
              <w:rPr>
                <w:rFonts w:ascii="ＭＳ 明朝" w:hAnsi="ＭＳ 明朝" w:hint="eastAsia"/>
                <w:sz w:val="22"/>
                <w:szCs w:val="22"/>
              </w:rPr>
              <w:t>年度</w:t>
            </w:r>
            <w:r w:rsidR="00F41AB9" w:rsidRPr="00275DA8">
              <w:rPr>
                <w:rFonts w:ascii="ＭＳ 明朝" w:hAnsi="ＭＳ 明朝" w:hint="eastAsia"/>
                <w:sz w:val="22"/>
                <w:szCs w:val="22"/>
              </w:rPr>
              <w:t>まで</w:t>
            </w:r>
            <w:r w:rsidR="003170FB" w:rsidRPr="00275DA8">
              <w:rPr>
                <w:rFonts w:ascii="ＭＳ 明朝" w:hAnsi="ＭＳ 明朝" w:hint="eastAsia"/>
                <w:sz w:val="22"/>
                <w:szCs w:val="22"/>
              </w:rPr>
              <w:t>に</w:t>
            </w:r>
            <w:r w:rsidR="005829CB" w:rsidRPr="00275DA8">
              <w:rPr>
                <w:rFonts w:ascii="ＭＳ 明朝" w:hAnsi="ＭＳ 明朝" w:hint="eastAsia"/>
                <w:sz w:val="22"/>
                <w:szCs w:val="22"/>
              </w:rPr>
              <w:t>75</w:t>
            </w:r>
            <w:r w:rsidR="00F41AB9" w:rsidRPr="00275DA8">
              <w:rPr>
                <w:rFonts w:ascii="ＭＳ 明朝" w:hAnsi="ＭＳ 明朝" w:hint="eastAsia"/>
                <w:sz w:val="22"/>
                <w:szCs w:val="22"/>
              </w:rPr>
              <w:t>％以上にして維持する。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6777B8" w:rsidRPr="008A368A">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6E44A1">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6E44A1">
              <w:rPr>
                <w:rFonts w:ascii="ＭＳ 明朝" w:hAnsi="ＭＳ 明朝" w:hint="eastAsia"/>
                <w:sz w:val="20"/>
                <w:szCs w:val="20"/>
              </w:rPr>
              <w:t>30</w:t>
            </w:r>
            <w:r w:rsidRPr="009817F2">
              <w:rPr>
                <w:rFonts w:ascii="ＭＳ 明朝" w:hAnsi="ＭＳ 明朝" w:hint="eastAsia"/>
                <w:sz w:val="20"/>
                <w:szCs w:val="20"/>
              </w:rPr>
              <w:t>年</w:t>
            </w:r>
            <w:r w:rsidR="006E44A1">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6777B8" w:rsidRPr="008A368A">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487A11" w:rsidTr="00723C97">
        <w:trPr>
          <w:trHeight w:val="5500"/>
          <w:jc w:val="center"/>
        </w:trPr>
        <w:tc>
          <w:tcPr>
            <w:tcW w:w="6771" w:type="dxa"/>
            <w:shd w:val="clear" w:color="auto" w:fill="auto"/>
          </w:tcPr>
          <w:p w:rsidR="00C516C6" w:rsidRDefault="00C516C6" w:rsidP="00C516C6">
            <w:pPr>
              <w:autoSpaceDE w:val="0"/>
              <w:autoSpaceDN w:val="0"/>
              <w:adjustRightInd w:val="0"/>
              <w:jc w:val="left"/>
              <w:rPr>
                <w:rFonts w:ascii="ＭＳ 明朝" w:hAnsi="ＭＳ 明朝" w:cs="ＭＳ 明朝"/>
                <w:color w:val="000000"/>
                <w:kern w:val="0"/>
                <w:szCs w:val="21"/>
              </w:rPr>
            </w:pPr>
            <w:r>
              <w:rPr>
                <w:rFonts w:ascii="ＭＳ 明朝" w:hAnsi="ＭＳ 明朝" w:cs="ＭＳ 明朝" w:hint="eastAsia"/>
                <w:color w:val="000000"/>
                <w:kern w:val="0"/>
                <w:szCs w:val="21"/>
              </w:rPr>
              <w:t>結果・分析・課題等〈数値は肯定的な回答の割合を示す〉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1775"/>
              <w:gridCol w:w="1624"/>
              <w:gridCol w:w="1290"/>
            </w:tblGrid>
            <w:tr w:rsidR="00FE1603" w:rsidTr="00FD5177">
              <w:trPr>
                <w:trHeight w:val="301"/>
              </w:trPr>
              <w:tc>
                <w:tcPr>
                  <w:tcW w:w="1691" w:type="dxa"/>
                </w:tcPr>
                <w:p w:rsidR="00FE1603" w:rsidRDefault="00FE1603" w:rsidP="00FE1603">
                  <w:pPr>
                    <w:autoSpaceDE w:val="0"/>
                    <w:autoSpaceDN w:val="0"/>
                    <w:adjustRightInd w:val="0"/>
                    <w:ind w:left="-76"/>
                    <w:jc w:val="left"/>
                    <w:rPr>
                      <w:rFonts w:ascii="ＭＳ 明朝" w:hAnsi="ＭＳ 明朝" w:cs="ＭＳ 明朝"/>
                      <w:color w:val="000000"/>
                      <w:kern w:val="0"/>
                      <w:szCs w:val="21"/>
                    </w:rPr>
                  </w:pPr>
                </w:p>
              </w:tc>
              <w:tc>
                <w:tcPr>
                  <w:tcW w:w="1775" w:type="dxa"/>
                  <w:shd w:val="clear" w:color="auto" w:fill="BFBFBF" w:themeFill="background1" w:themeFillShade="BF"/>
                </w:tcPr>
                <w:p w:rsidR="00FE1603" w:rsidRPr="00FD5177" w:rsidRDefault="00F75142" w:rsidP="00F75142">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生徒</w:t>
                  </w:r>
                </w:p>
              </w:tc>
              <w:tc>
                <w:tcPr>
                  <w:tcW w:w="1624" w:type="dxa"/>
                  <w:shd w:val="clear" w:color="auto" w:fill="BFBFBF" w:themeFill="background1" w:themeFillShade="BF"/>
                </w:tcPr>
                <w:p w:rsidR="00FE1603" w:rsidRPr="00FD5177" w:rsidRDefault="00F75142" w:rsidP="00F75142">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保護者</w:t>
                  </w:r>
                </w:p>
              </w:tc>
              <w:tc>
                <w:tcPr>
                  <w:tcW w:w="1290" w:type="dxa"/>
                  <w:shd w:val="clear" w:color="auto" w:fill="BFBFBF" w:themeFill="background1" w:themeFillShade="BF"/>
                </w:tcPr>
                <w:p w:rsidR="00FE1603" w:rsidRPr="00FD5177" w:rsidRDefault="00F75142" w:rsidP="00F75142">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教員</w:t>
                  </w:r>
                </w:p>
              </w:tc>
            </w:tr>
            <w:tr w:rsidR="00F75142" w:rsidTr="00FE1603">
              <w:trPr>
                <w:trHeight w:val="284"/>
              </w:trPr>
              <w:tc>
                <w:tcPr>
                  <w:tcW w:w="1691" w:type="dxa"/>
                  <w:vMerge w:val="restart"/>
                </w:tcPr>
                <w:p w:rsidR="00F75142" w:rsidRDefault="00F75142"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学校への</w:t>
                  </w:r>
                </w:p>
                <w:p w:rsidR="00F75142" w:rsidRDefault="00F75142" w:rsidP="00F75142">
                  <w:pPr>
                    <w:autoSpaceDE w:val="0"/>
                    <w:autoSpaceDN w:val="0"/>
                    <w:adjustRightInd w:val="0"/>
                    <w:ind w:left="-76"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意識</w:t>
                  </w:r>
                </w:p>
              </w:tc>
              <w:tc>
                <w:tcPr>
                  <w:tcW w:w="1775" w:type="dxa"/>
                </w:tcPr>
                <w:p w:rsidR="00F75142" w:rsidRDefault="00F75142" w:rsidP="006E44A1">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60.6％</w:t>
                  </w:r>
                </w:p>
              </w:tc>
              <w:tc>
                <w:tcPr>
                  <w:tcW w:w="1624" w:type="dxa"/>
                </w:tcPr>
                <w:p w:rsidR="00F75142" w:rsidRDefault="006E44A1"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61.3％</w:t>
                  </w:r>
                </w:p>
              </w:tc>
              <w:tc>
                <w:tcPr>
                  <w:tcW w:w="1290" w:type="dxa"/>
                </w:tcPr>
                <w:p w:rsidR="00F75142" w:rsidRDefault="00E46180" w:rsidP="0090532E">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93.8％</w:t>
                  </w:r>
                </w:p>
              </w:tc>
            </w:tr>
            <w:tr w:rsidR="00F75142" w:rsidTr="00FE1603">
              <w:trPr>
                <w:trHeight w:val="318"/>
              </w:trPr>
              <w:tc>
                <w:tcPr>
                  <w:tcW w:w="1691" w:type="dxa"/>
                  <w:vMerge/>
                </w:tcPr>
                <w:p w:rsidR="00F75142" w:rsidRDefault="00F75142" w:rsidP="00FE1603">
                  <w:pPr>
                    <w:autoSpaceDE w:val="0"/>
                    <w:autoSpaceDN w:val="0"/>
                    <w:adjustRightInd w:val="0"/>
                    <w:ind w:left="-76"/>
                    <w:jc w:val="left"/>
                    <w:rPr>
                      <w:rFonts w:ascii="ＭＳ 明朝" w:hAnsi="ＭＳ 明朝" w:cs="ＭＳ 明朝"/>
                      <w:color w:val="000000"/>
                      <w:kern w:val="0"/>
                      <w:szCs w:val="21"/>
                    </w:rPr>
                  </w:pPr>
                </w:p>
              </w:tc>
              <w:tc>
                <w:tcPr>
                  <w:tcW w:w="1775" w:type="dxa"/>
                </w:tcPr>
                <w:p w:rsidR="00F75142" w:rsidRPr="00FD5177" w:rsidRDefault="00F75142" w:rsidP="006E44A1">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89.5％</w:t>
                  </w:r>
                </w:p>
              </w:tc>
              <w:tc>
                <w:tcPr>
                  <w:tcW w:w="1624" w:type="dxa"/>
                </w:tcPr>
                <w:p w:rsidR="00F75142" w:rsidRPr="00FD5177" w:rsidRDefault="006E44A1" w:rsidP="00E46180">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98.1％</w:t>
                  </w:r>
                </w:p>
              </w:tc>
              <w:tc>
                <w:tcPr>
                  <w:tcW w:w="1290" w:type="dxa"/>
                </w:tcPr>
                <w:p w:rsidR="00F75142" w:rsidRPr="00FD5177" w:rsidRDefault="00E46180" w:rsidP="0090532E">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96.9％</w:t>
                  </w:r>
                </w:p>
              </w:tc>
            </w:tr>
            <w:tr w:rsidR="00FE1603" w:rsidTr="00FE1603">
              <w:trPr>
                <w:trHeight w:val="352"/>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学習指導</w:t>
                  </w:r>
                </w:p>
              </w:tc>
              <w:tc>
                <w:tcPr>
                  <w:tcW w:w="1775" w:type="dxa"/>
                </w:tcPr>
                <w:p w:rsidR="00FE1603" w:rsidRPr="00FD5177" w:rsidRDefault="006E44A1" w:rsidP="006E44A1">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69.5％</w:t>
                  </w:r>
                </w:p>
              </w:tc>
              <w:tc>
                <w:tcPr>
                  <w:tcW w:w="1624" w:type="dxa"/>
                </w:tcPr>
                <w:p w:rsidR="00FE1603" w:rsidRPr="00FD5177" w:rsidRDefault="006E44A1" w:rsidP="00E46180">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65.1％</w:t>
                  </w:r>
                </w:p>
              </w:tc>
              <w:tc>
                <w:tcPr>
                  <w:tcW w:w="1290" w:type="dxa"/>
                </w:tcPr>
                <w:p w:rsidR="00FE1603" w:rsidRPr="00FD5177" w:rsidRDefault="00E46180" w:rsidP="0090532E">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96.9％</w:t>
                  </w:r>
                </w:p>
              </w:tc>
            </w:tr>
            <w:tr w:rsidR="00FE1603" w:rsidTr="00FE1603">
              <w:trPr>
                <w:trHeight w:val="351"/>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生徒指導</w:t>
                  </w:r>
                </w:p>
              </w:tc>
              <w:tc>
                <w:tcPr>
                  <w:tcW w:w="1775" w:type="dxa"/>
                </w:tcPr>
                <w:p w:rsidR="00FE1603" w:rsidRPr="00FD5177" w:rsidRDefault="006E44A1" w:rsidP="006E44A1">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79.9％</w:t>
                  </w:r>
                </w:p>
              </w:tc>
              <w:tc>
                <w:tcPr>
                  <w:tcW w:w="1624" w:type="dxa"/>
                </w:tcPr>
                <w:p w:rsidR="00FE1603" w:rsidRPr="00FD5177" w:rsidRDefault="00E46180" w:rsidP="00E46180">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89.4％</w:t>
                  </w:r>
                </w:p>
              </w:tc>
              <w:tc>
                <w:tcPr>
                  <w:tcW w:w="1290" w:type="dxa"/>
                </w:tcPr>
                <w:p w:rsidR="00FE1603" w:rsidRPr="00FD5177" w:rsidRDefault="00E46180" w:rsidP="0090532E">
                  <w:pPr>
                    <w:autoSpaceDE w:val="0"/>
                    <w:autoSpaceDN w:val="0"/>
                    <w:adjustRightInd w:val="0"/>
                    <w:ind w:left="-76"/>
                    <w:jc w:val="center"/>
                    <w:rPr>
                      <w:rFonts w:ascii="ＭＳ 明朝" w:hAnsi="ＭＳ 明朝" w:cs="ＭＳ 明朝"/>
                      <w:color w:val="000000"/>
                      <w:kern w:val="0"/>
                      <w:szCs w:val="21"/>
                    </w:rPr>
                  </w:pPr>
                  <w:r w:rsidRPr="00FD5177">
                    <w:rPr>
                      <w:rFonts w:ascii="ＭＳ 明朝" w:hAnsi="ＭＳ 明朝" w:cs="ＭＳ 明朝" w:hint="eastAsia"/>
                      <w:color w:val="000000"/>
                      <w:kern w:val="0"/>
                      <w:szCs w:val="21"/>
                    </w:rPr>
                    <w:t>68.8％</w:t>
                  </w:r>
                </w:p>
              </w:tc>
            </w:tr>
            <w:tr w:rsidR="00FE1603" w:rsidTr="00FE1603">
              <w:trPr>
                <w:trHeight w:val="351"/>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教育相談</w:t>
                  </w:r>
                </w:p>
              </w:tc>
              <w:tc>
                <w:tcPr>
                  <w:tcW w:w="1775" w:type="dxa"/>
                </w:tcPr>
                <w:p w:rsidR="00FE1603" w:rsidRDefault="006E44A1" w:rsidP="006E44A1">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60.8％</w:t>
                  </w:r>
                </w:p>
              </w:tc>
              <w:tc>
                <w:tcPr>
                  <w:tcW w:w="1624" w:type="dxa"/>
                </w:tcPr>
                <w:p w:rsidR="00FE1603" w:rsidRDefault="00E46180"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83.0％</w:t>
                  </w:r>
                </w:p>
              </w:tc>
              <w:tc>
                <w:tcPr>
                  <w:tcW w:w="1290" w:type="dxa"/>
                </w:tcPr>
                <w:p w:rsidR="00FE1603" w:rsidRDefault="00BD59FE" w:rsidP="0090532E">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84.4％</w:t>
                  </w:r>
                </w:p>
              </w:tc>
            </w:tr>
            <w:tr w:rsidR="00FE1603" w:rsidTr="00FE1603">
              <w:trPr>
                <w:trHeight w:val="352"/>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進路指導</w:t>
                  </w:r>
                </w:p>
              </w:tc>
              <w:tc>
                <w:tcPr>
                  <w:tcW w:w="1775" w:type="dxa"/>
                </w:tcPr>
                <w:p w:rsidR="00FE1603" w:rsidRDefault="006E44A1" w:rsidP="006E44A1">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77.7％</w:t>
                  </w:r>
                </w:p>
              </w:tc>
              <w:tc>
                <w:tcPr>
                  <w:tcW w:w="1624" w:type="dxa"/>
                </w:tcPr>
                <w:p w:rsidR="00E46180" w:rsidRDefault="00E46180"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85.7％</w:t>
                  </w:r>
                </w:p>
              </w:tc>
              <w:tc>
                <w:tcPr>
                  <w:tcW w:w="1290" w:type="dxa"/>
                </w:tcPr>
                <w:p w:rsidR="00FE1603" w:rsidRDefault="00BD59FE" w:rsidP="0090532E">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84.4％</w:t>
                  </w:r>
                </w:p>
              </w:tc>
            </w:tr>
            <w:tr w:rsidR="00FE1603" w:rsidTr="00FE1603">
              <w:trPr>
                <w:trHeight w:val="284"/>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道徳教育</w:t>
                  </w:r>
                </w:p>
              </w:tc>
              <w:tc>
                <w:tcPr>
                  <w:tcW w:w="1775" w:type="dxa"/>
                </w:tcPr>
                <w:p w:rsidR="00FE1603" w:rsidRDefault="006E44A1" w:rsidP="006E44A1">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77.0％</w:t>
                  </w:r>
                </w:p>
              </w:tc>
              <w:tc>
                <w:tcPr>
                  <w:tcW w:w="1624" w:type="dxa"/>
                </w:tcPr>
                <w:p w:rsidR="00FE1603" w:rsidRDefault="00E46180"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82.9％</w:t>
                  </w:r>
                </w:p>
              </w:tc>
              <w:tc>
                <w:tcPr>
                  <w:tcW w:w="1290" w:type="dxa"/>
                </w:tcPr>
                <w:p w:rsidR="00FE1603" w:rsidRDefault="00BD59FE" w:rsidP="0090532E">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71.9％</w:t>
                  </w:r>
                </w:p>
              </w:tc>
            </w:tr>
            <w:tr w:rsidR="00FE1603" w:rsidTr="00FE1603">
              <w:trPr>
                <w:trHeight w:val="368"/>
              </w:trPr>
              <w:tc>
                <w:tcPr>
                  <w:tcW w:w="1691" w:type="dxa"/>
                </w:tcPr>
                <w:p w:rsidR="00FE1603" w:rsidRDefault="00794794"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人権教育</w:t>
                  </w:r>
                </w:p>
              </w:tc>
              <w:tc>
                <w:tcPr>
                  <w:tcW w:w="1775" w:type="dxa"/>
                </w:tcPr>
                <w:p w:rsidR="00FE1603" w:rsidRDefault="006E44A1" w:rsidP="006E44A1">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79.7％</w:t>
                  </w:r>
                </w:p>
              </w:tc>
              <w:tc>
                <w:tcPr>
                  <w:tcW w:w="1624" w:type="dxa"/>
                </w:tcPr>
                <w:p w:rsidR="00FE1603" w:rsidRDefault="00E46180"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85.7％</w:t>
                  </w:r>
                </w:p>
              </w:tc>
              <w:tc>
                <w:tcPr>
                  <w:tcW w:w="1290" w:type="dxa"/>
                </w:tcPr>
                <w:p w:rsidR="00FE1603" w:rsidRDefault="00BD59FE" w:rsidP="0090532E">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59.4％</w:t>
                  </w:r>
                </w:p>
              </w:tc>
            </w:tr>
            <w:tr w:rsidR="00FE1603" w:rsidTr="006E44A1">
              <w:trPr>
                <w:trHeight w:val="351"/>
              </w:trPr>
              <w:tc>
                <w:tcPr>
                  <w:tcW w:w="1691" w:type="dxa"/>
                </w:tcPr>
                <w:p w:rsidR="00FE1603" w:rsidRDefault="006E44A1" w:rsidP="00FE1603">
                  <w:pPr>
                    <w:autoSpaceDE w:val="0"/>
                    <w:autoSpaceDN w:val="0"/>
                    <w:adjustRightInd w:val="0"/>
                    <w:ind w:left="-76"/>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情報提供</w:t>
                  </w:r>
                </w:p>
              </w:tc>
              <w:tc>
                <w:tcPr>
                  <w:tcW w:w="1775" w:type="dxa"/>
                  <w:tcBorders>
                    <w:tr2bl w:val="single" w:sz="4" w:space="0" w:color="auto"/>
                  </w:tcBorders>
                </w:tcPr>
                <w:p w:rsidR="00FE1603" w:rsidRDefault="00FE1603" w:rsidP="00FE1603">
                  <w:pPr>
                    <w:autoSpaceDE w:val="0"/>
                    <w:autoSpaceDN w:val="0"/>
                    <w:adjustRightInd w:val="0"/>
                    <w:ind w:left="-76"/>
                    <w:jc w:val="left"/>
                    <w:rPr>
                      <w:rFonts w:ascii="ＭＳ 明朝" w:hAnsi="ＭＳ 明朝" w:cs="ＭＳ 明朝"/>
                      <w:color w:val="000000"/>
                      <w:kern w:val="0"/>
                      <w:szCs w:val="21"/>
                    </w:rPr>
                  </w:pPr>
                </w:p>
              </w:tc>
              <w:tc>
                <w:tcPr>
                  <w:tcW w:w="1624" w:type="dxa"/>
                </w:tcPr>
                <w:p w:rsidR="00FE1603" w:rsidRDefault="00E46180" w:rsidP="00E46180">
                  <w:pPr>
                    <w:autoSpaceDE w:val="0"/>
                    <w:autoSpaceDN w:val="0"/>
                    <w:adjustRightInd w:val="0"/>
                    <w:ind w:left="-76"/>
                    <w:jc w:val="center"/>
                    <w:rPr>
                      <w:rFonts w:ascii="ＭＳ 明朝" w:hAnsi="ＭＳ 明朝" w:cs="ＭＳ 明朝"/>
                      <w:color w:val="000000"/>
                      <w:kern w:val="0"/>
                      <w:szCs w:val="21"/>
                    </w:rPr>
                  </w:pPr>
                  <w:r>
                    <w:rPr>
                      <w:rFonts w:ascii="ＭＳ 明朝" w:hAnsi="ＭＳ 明朝" w:cs="ＭＳ 明朝" w:hint="eastAsia"/>
                      <w:color w:val="000000"/>
                      <w:kern w:val="0"/>
                      <w:szCs w:val="21"/>
                    </w:rPr>
                    <w:t>84.6％</w:t>
                  </w:r>
                </w:p>
              </w:tc>
              <w:tc>
                <w:tcPr>
                  <w:tcW w:w="1290" w:type="dxa"/>
                  <w:tcBorders>
                    <w:tr2bl w:val="single" w:sz="4" w:space="0" w:color="auto"/>
                  </w:tcBorders>
                </w:tcPr>
                <w:p w:rsidR="00FE1603" w:rsidRDefault="00FE1603" w:rsidP="00FE1603">
                  <w:pPr>
                    <w:autoSpaceDE w:val="0"/>
                    <w:autoSpaceDN w:val="0"/>
                    <w:adjustRightInd w:val="0"/>
                    <w:ind w:left="-76"/>
                    <w:jc w:val="left"/>
                    <w:rPr>
                      <w:rFonts w:ascii="ＭＳ 明朝" w:hAnsi="ＭＳ 明朝" w:cs="ＭＳ 明朝"/>
                      <w:color w:val="000000"/>
                      <w:kern w:val="0"/>
                      <w:szCs w:val="21"/>
                    </w:rPr>
                  </w:pPr>
                </w:p>
              </w:tc>
            </w:tr>
          </w:tbl>
          <w:p w:rsidR="002E2B54" w:rsidRDefault="002E2B54" w:rsidP="002E2B54">
            <w:pPr>
              <w:autoSpaceDE w:val="0"/>
              <w:autoSpaceDN w:val="0"/>
              <w:adjustRightInd w:val="0"/>
              <w:jc w:val="left"/>
              <w:rPr>
                <w:rFonts w:ascii="ＭＳ 明朝" w:hAnsi="ＭＳ 明朝" w:cs="ＭＳ 明朝"/>
                <w:color w:val="000000"/>
                <w:kern w:val="0"/>
                <w:szCs w:val="21"/>
              </w:rPr>
            </w:pPr>
            <w:r>
              <w:rPr>
                <w:rFonts w:ascii="ＭＳ 明朝" w:hAnsi="ＭＳ 明朝" w:cs="ＭＳ 明朝" w:hint="eastAsia"/>
                <w:color w:val="000000"/>
                <w:kern w:val="0"/>
                <w:szCs w:val="21"/>
              </w:rPr>
              <w:t>・【生徒指導】、【進路指導】、【人権教育】の肯定率は、今年度も</w:t>
            </w:r>
          </w:p>
          <w:p w:rsidR="00B429F4" w:rsidRPr="00C516C6" w:rsidRDefault="002E2B54" w:rsidP="00BE0CBB">
            <w:pPr>
              <w:autoSpaceDE w:val="0"/>
              <w:autoSpaceDN w:val="0"/>
              <w:adjustRightInd w:val="0"/>
              <w:jc w:val="left"/>
              <w:rPr>
                <w:rFonts w:ascii="ＭＳ 明朝" w:hAnsi="ＭＳ 明朝"/>
                <w:color w:val="D9D9D9"/>
                <w:sz w:val="20"/>
                <w:szCs w:val="20"/>
              </w:rPr>
            </w:pPr>
            <w:r>
              <w:rPr>
                <w:rFonts w:ascii="ＭＳ 明朝" w:hAnsi="ＭＳ 明朝" w:cs="ＭＳ 明朝" w:hint="eastAsia"/>
                <w:color w:val="000000"/>
                <w:kern w:val="0"/>
                <w:szCs w:val="21"/>
              </w:rPr>
              <w:t>生徒、保護者とも約80</w:t>
            </w:r>
            <w:r w:rsidR="001D27FE">
              <w:rPr>
                <w:rFonts w:ascii="ＭＳ 明朝" w:hAnsi="ＭＳ 明朝" w:cs="ＭＳ 明朝" w:hint="eastAsia"/>
                <w:color w:val="000000"/>
                <w:kern w:val="0"/>
                <w:szCs w:val="21"/>
              </w:rPr>
              <w:t>％あり、取</w:t>
            </w:r>
            <w:r>
              <w:rPr>
                <w:rFonts w:ascii="ＭＳ 明朝" w:hAnsi="ＭＳ 明朝" w:cs="ＭＳ 明朝" w:hint="eastAsia"/>
                <w:color w:val="000000"/>
                <w:kern w:val="0"/>
                <w:szCs w:val="21"/>
              </w:rPr>
              <w:t>組みに対する一定の評価が伺える。昨年度より追加された「いじめ」に関する対応の結果は、生徒（78.0％）保護者（92.2％）</w:t>
            </w:r>
            <w:r w:rsidR="00F33261">
              <w:rPr>
                <w:rFonts w:ascii="ＭＳ 明朝" w:hAnsi="ＭＳ 明朝" w:cs="ＭＳ 明朝" w:hint="eastAsia"/>
                <w:color w:val="000000"/>
                <w:kern w:val="0"/>
                <w:szCs w:val="21"/>
              </w:rPr>
              <w:t>で昨年度とほぼ同じ数字であった。日頃から小さな問題でも見逃さず対応していきたい。</w:t>
            </w:r>
          </w:p>
        </w:tc>
        <w:tc>
          <w:tcPr>
            <w:tcW w:w="8221" w:type="dxa"/>
            <w:shd w:val="clear" w:color="auto" w:fill="auto"/>
          </w:tcPr>
          <w:p w:rsidR="00512176"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hint="eastAsia"/>
                <w:color w:val="000000"/>
                <w:kern w:val="0"/>
                <w:sz w:val="20"/>
                <w:szCs w:val="21"/>
              </w:rPr>
              <w:t>【第１回】平成30年7月4日（水）</w:t>
            </w:r>
          </w:p>
          <w:p w:rsidR="007A79E9"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hint="eastAsia"/>
                <w:color w:val="000000"/>
                <w:kern w:val="0"/>
                <w:sz w:val="20"/>
                <w:szCs w:val="21"/>
              </w:rPr>
              <w:t>・</w:t>
            </w:r>
            <w:r w:rsidR="007A79E9" w:rsidRPr="00487A11">
              <w:rPr>
                <w:rFonts w:ascii="ＭＳ 明朝" w:hAnsi="ＭＳ 明朝" w:cs="ＭＳ 明朝"/>
                <w:color w:val="000000"/>
                <w:kern w:val="0"/>
                <w:sz w:val="20"/>
                <w:szCs w:val="21"/>
              </w:rPr>
              <w:t>生徒の卒業後の進路などを考えた指導をするために月平均３回研修を行っている中で、そこで出されたプランを全員が組織的に実行していくことを期待している。</w:t>
            </w:r>
          </w:p>
          <w:p w:rsidR="007A79E9"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hint="eastAsia"/>
                <w:color w:val="000000"/>
                <w:kern w:val="0"/>
                <w:sz w:val="20"/>
                <w:szCs w:val="21"/>
              </w:rPr>
              <w:t>・</w:t>
            </w:r>
            <w:r w:rsidR="007A79E9" w:rsidRPr="00487A11">
              <w:rPr>
                <w:rFonts w:ascii="ＭＳ 明朝" w:hAnsi="ＭＳ 明朝" w:cs="ＭＳ 明朝"/>
                <w:color w:val="000000"/>
                <w:kern w:val="0"/>
                <w:sz w:val="20"/>
                <w:szCs w:val="21"/>
              </w:rPr>
              <w:t>今後、YouTuberなど今までになかった職種に就く生徒が増えてくる中で、10～20年後にありそうな仕事にも視野を広げて生徒に伝えていくべきだと思うが、それに対する具体的な対策は考えているか。</w:t>
            </w:r>
          </w:p>
          <w:p w:rsidR="007A79E9" w:rsidRPr="00487A11" w:rsidRDefault="007A79E9"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color w:val="000000"/>
                <w:kern w:val="0"/>
                <w:sz w:val="20"/>
                <w:szCs w:val="21"/>
              </w:rPr>
              <w:t>→進路説明会などで、様々な企業を招待し説明等をしていただいているが、今後さらに検討していきたい。</w:t>
            </w:r>
          </w:p>
          <w:p w:rsidR="007A79E9"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hint="eastAsia"/>
                <w:color w:val="000000"/>
                <w:kern w:val="0"/>
                <w:sz w:val="20"/>
                <w:szCs w:val="21"/>
              </w:rPr>
              <w:t>・</w:t>
            </w:r>
            <w:r w:rsidR="007A79E9" w:rsidRPr="00487A11">
              <w:rPr>
                <w:rFonts w:ascii="ＭＳ 明朝" w:hAnsi="ＭＳ 明朝" w:cs="ＭＳ 明朝"/>
                <w:color w:val="000000"/>
                <w:kern w:val="0"/>
                <w:sz w:val="20"/>
                <w:szCs w:val="21"/>
              </w:rPr>
              <w:t>中退防止PTの活動について知りたい。</w:t>
            </w:r>
          </w:p>
          <w:p w:rsidR="00512176" w:rsidRPr="00487A11" w:rsidRDefault="007A79E9"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color w:val="000000"/>
                <w:kern w:val="0"/>
                <w:sz w:val="20"/>
                <w:szCs w:val="21"/>
              </w:rPr>
              <w:t>→生徒の出欠状況は個別に逐一確認し、欠席が多い生徒については家庭訪問・新入生については前籍校と連絡を取り合い、生徒一人一人に合わせた対応を組織的にしている。また、Ⅰ・Ⅱ部について知ってもらうため、各中学校を訪問し、広報活動にも力を入れている。</w:t>
            </w:r>
          </w:p>
          <w:p w:rsidR="00AE2843"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hint="eastAsia"/>
                <w:color w:val="000000"/>
                <w:kern w:val="0"/>
                <w:sz w:val="20"/>
                <w:szCs w:val="21"/>
              </w:rPr>
              <w:t>【第２回】平成30年12月21日（金）</w:t>
            </w:r>
          </w:p>
          <w:p w:rsidR="00512176"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color w:val="000000"/>
                <w:kern w:val="0"/>
                <w:sz w:val="20"/>
                <w:szCs w:val="21"/>
              </w:rPr>
              <w:t></w:t>
            </w:r>
            <w:r w:rsidRPr="00487A11">
              <w:rPr>
                <w:rFonts w:ascii="ＭＳ 明朝" w:hAnsi="ＭＳ 明朝" w:cs="ＭＳ 明朝" w:hint="eastAsia"/>
                <w:color w:val="000000"/>
                <w:kern w:val="0"/>
                <w:sz w:val="20"/>
                <w:szCs w:val="21"/>
              </w:rPr>
              <w:t>多忙な中で研修など実施してくれており、ありがたい。携帯電話の指導もとても良いこと。自由な校風の中でも規律を感じられるのは良いことだ。</w:t>
            </w:r>
          </w:p>
          <w:p w:rsidR="00512176" w:rsidRPr="00487A11" w:rsidRDefault="00512176" w:rsidP="00252905">
            <w:pPr>
              <w:autoSpaceDE w:val="0"/>
              <w:autoSpaceDN w:val="0"/>
              <w:adjustRightInd w:val="0"/>
              <w:spacing w:line="220" w:lineRule="exact"/>
              <w:jc w:val="left"/>
              <w:rPr>
                <w:rFonts w:ascii="ＭＳ 明朝" w:hAnsi="ＭＳ 明朝" w:cs="ＭＳ 明朝"/>
                <w:color w:val="000000"/>
                <w:kern w:val="0"/>
                <w:sz w:val="20"/>
                <w:szCs w:val="21"/>
              </w:rPr>
            </w:pPr>
            <w:r w:rsidRPr="00487A11">
              <w:rPr>
                <w:rFonts w:ascii="ＭＳ 明朝" w:hAnsi="ＭＳ 明朝" w:cs="ＭＳ 明朝"/>
                <w:color w:val="000000"/>
                <w:kern w:val="0"/>
                <w:sz w:val="20"/>
                <w:szCs w:val="21"/>
              </w:rPr>
              <w:t></w:t>
            </w:r>
            <w:r w:rsidRPr="00487A11">
              <w:rPr>
                <w:rFonts w:ascii="ＭＳ 明朝" w:hAnsi="ＭＳ 明朝" w:cs="ＭＳ 明朝" w:hint="eastAsia"/>
                <w:color w:val="000000"/>
                <w:kern w:val="0"/>
                <w:sz w:val="20"/>
                <w:szCs w:val="21"/>
              </w:rPr>
              <w:t>行政では乳幼児が最優先になるが中高生を押さえないと貧困の連鎖が止まらない。</w:t>
            </w:r>
          </w:p>
          <w:p w:rsidR="006777B8" w:rsidRPr="00EB6D50" w:rsidRDefault="006777B8" w:rsidP="00252905">
            <w:pPr>
              <w:autoSpaceDE w:val="0"/>
              <w:autoSpaceDN w:val="0"/>
              <w:adjustRightInd w:val="0"/>
              <w:spacing w:line="220" w:lineRule="exact"/>
              <w:jc w:val="left"/>
              <w:rPr>
                <w:rFonts w:asciiTheme="minorEastAsia" w:eastAsiaTheme="minorEastAsia" w:hAnsiTheme="minorEastAsia" w:cs="ＭＳ 明朝"/>
                <w:color w:val="000000"/>
                <w:kern w:val="0"/>
                <w:sz w:val="20"/>
                <w:szCs w:val="21"/>
              </w:rPr>
            </w:pPr>
            <w:r w:rsidRPr="00EB6D50">
              <w:rPr>
                <w:rFonts w:asciiTheme="minorEastAsia" w:eastAsiaTheme="minorEastAsia" w:hAnsiTheme="minorEastAsia" w:cs="ＭＳ 明朝" w:hint="eastAsia"/>
                <w:color w:val="000000"/>
                <w:kern w:val="0"/>
                <w:sz w:val="20"/>
                <w:szCs w:val="21"/>
              </w:rPr>
              <w:t>【第３回】</w:t>
            </w:r>
          </w:p>
          <w:p w:rsidR="00252905" w:rsidRPr="00EB6D50" w:rsidRDefault="00252905" w:rsidP="00252905">
            <w:pPr>
              <w:spacing w:line="220" w:lineRule="exact"/>
              <w:rPr>
                <w:rFonts w:asciiTheme="minorEastAsia" w:eastAsiaTheme="minorEastAsia" w:hAnsiTheme="minorEastAsia"/>
                <w:sz w:val="20"/>
              </w:rPr>
            </w:pPr>
            <w:r w:rsidRPr="00EB6D50">
              <w:rPr>
                <w:rFonts w:asciiTheme="minorEastAsia" w:eastAsiaTheme="minorEastAsia" w:hAnsiTheme="minorEastAsia" w:hint="eastAsia"/>
                <w:sz w:val="20"/>
              </w:rPr>
              <w:t>・</w:t>
            </w:r>
            <w:r w:rsidR="00487A11" w:rsidRPr="00EB6D50">
              <w:rPr>
                <w:rFonts w:asciiTheme="minorEastAsia" w:eastAsiaTheme="minorEastAsia" w:hAnsiTheme="minorEastAsia" w:hint="eastAsia"/>
                <w:sz w:val="20"/>
              </w:rPr>
              <w:t>再編整備計画について</w:t>
            </w:r>
            <w:r w:rsidRPr="00EB6D50">
              <w:rPr>
                <w:rFonts w:asciiTheme="minorEastAsia" w:eastAsiaTheme="minorEastAsia" w:hAnsiTheme="minorEastAsia" w:hint="eastAsia"/>
                <w:sz w:val="20"/>
              </w:rPr>
              <w:t>、生徒や保護者の不安も大きいと思う。だからこそ、進路保障に力を入れて取組んでいるのがわかるので、ぜひ頑張ってもらいたい。</w:t>
            </w:r>
          </w:p>
          <w:p w:rsidR="00252905" w:rsidRPr="00EB6D50" w:rsidRDefault="00252905" w:rsidP="00252905">
            <w:pPr>
              <w:spacing w:line="220" w:lineRule="exact"/>
              <w:rPr>
                <w:rFonts w:asciiTheme="minorEastAsia" w:eastAsiaTheme="minorEastAsia" w:hAnsiTheme="minorEastAsia"/>
                <w:sz w:val="20"/>
              </w:rPr>
            </w:pPr>
            <w:r w:rsidRPr="00EB6D50">
              <w:rPr>
                <w:rFonts w:asciiTheme="minorEastAsia" w:eastAsiaTheme="minorEastAsia" w:hAnsiTheme="minorEastAsia" w:hint="eastAsia"/>
                <w:sz w:val="20"/>
              </w:rPr>
              <w:t>・どの課程でも加えてもらいたいのですが、性教育について取り入れていただきたい。</w:t>
            </w:r>
          </w:p>
          <w:p w:rsidR="00252905" w:rsidRPr="00EB6D50" w:rsidRDefault="00252905" w:rsidP="00252905">
            <w:pPr>
              <w:spacing w:line="220" w:lineRule="exact"/>
              <w:rPr>
                <w:rFonts w:asciiTheme="minorEastAsia" w:eastAsiaTheme="minorEastAsia" w:hAnsiTheme="minorEastAsia"/>
                <w:sz w:val="20"/>
              </w:rPr>
            </w:pPr>
            <w:r w:rsidRPr="00EB6D50">
              <w:rPr>
                <w:rFonts w:asciiTheme="minorEastAsia" w:eastAsiaTheme="minorEastAsia" w:hAnsiTheme="minorEastAsia" w:hint="eastAsia"/>
                <w:sz w:val="20"/>
              </w:rPr>
              <w:t>・生徒向け学校教育自己診断</w:t>
            </w:r>
            <w:r w:rsidR="00487A11" w:rsidRPr="00EB6D50">
              <w:rPr>
                <w:rFonts w:asciiTheme="minorEastAsia" w:eastAsiaTheme="minorEastAsia" w:hAnsiTheme="minorEastAsia" w:hint="eastAsia"/>
                <w:sz w:val="20"/>
              </w:rPr>
              <w:t>に</w:t>
            </w:r>
            <w:r w:rsidRPr="00EB6D50">
              <w:rPr>
                <w:rFonts w:asciiTheme="minorEastAsia" w:eastAsiaTheme="minorEastAsia" w:hAnsiTheme="minorEastAsia" w:hint="eastAsia"/>
                <w:sz w:val="20"/>
              </w:rPr>
              <w:t>設問１</w:t>
            </w:r>
            <w:r w:rsidR="00487A11" w:rsidRPr="00EB6D50">
              <w:rPr>
                <w:rFonts w:asciiTheme="minorEastAsia" w:eastAsiaTheme="minorEastAsia" w:hAnsiTheme="minorEastAsia" w:hint="eastAsia"/>
                <w:sz w:val="20"/>
              </w:rPr>
              <w:t>「学校へ行くのが楽しい」の項目</w:t>
            </w:r>
            <w:r w:rsidRPr="00EB6D50">
              <w:rPr>
                <w:rFonts w:asciiTheme="minorEastAsia" w:eastAsiaTheme="minorEastAsia" w:hAnsiTheme="minorEastAsia" w:hint="eastAsia"/>
                <w:sz w:val="20"/>
              </w:rPr>
              <w:t>を</w:t>
            </w:r>
            <w:r w:rsidR="00487A11" w:rsidRPr="00EB6D50">
              <w:rPr>
                <w:rFonts w:asciiTheme="minorEastAsia" w:eastAsiaTheme="minorEastAsia" w:hAnsiTheme="minorEastAsia" w:hint="eastAsia"/>
                <w:sz w:val="20"/>
              </w:rPr>
              <w:t>追加</w:t>
            </w:r>
            <w:r w:rsidRPr="00EB6D50">
              <w:rPr>
                <w:rFonts w:asciiTheme="minorEastAsia" w:eastAsiaTheme="minorEastAsia" w:hAnsiTheme="minorEastAsia" w:hint="eastAsia"/>
                <w:sz w:val="20"/>
              </w:rPr>
              <w:t>。</w:t>
            </w:r>
          </w:p>
          <w:p w:rsidR="00252905" w:rsidRPr="00EB6D50" w:rsidRDefault="00252905" w:rsidP="00252905">
            <w:pPr>
              <w:spacing w:line="220" w:lineRule="exact"/>
              <w:rPr>
                <w:rFonts w:asciiTheme="minorEastAsia" w:eastAsiaTheme="minorEastAsia" w:hAnsiTheme="minorEastAsia"/>
                <w:sz w:val="20"/>
              </w:rPr>
            </w:pPr>
            <w:r w:rsidRPr="00EB6D50">
              <w:rPr>
                <w:rFonts w:asciiTheme="minorEastAsia" w:eastAsiaTheme="minorEastAsia" w:hAnsiTheme="minorEastAsia" w:hint="eastAsia"/>
                <w:sz w:val="20"/>
              </w:rPr>
              <w:t>・スマートフォンの指導について、効果があったということだが、授業に集中できているということか。⇒スマートフォンに触れないということで、授業に気持ちが向いている。</w:t>
            </w:r>
          </w:p>
          <w:p w:rsidR="005044BF" w:rsidRPr="00487A11" w:rsidRDefault="00252905" w:rsidP="00252905">
            <w:pPr>
              <w:spacing w:line="220" w:lineRule="exact"/>
              <w:rPr>
                <w:rFonts w:asciiTheme="minorEastAsia" w:eastAsiaTheme="minorEastAsia" w:hAnsiTheme="minorEastAsia"/>
                <w:sz w:val="20"/>
              </w:rPr>
            </w:pPr>
            <w:r w:rsidRPr="00EB6D50">
              <w:rPr>
                <w:rFonts w:asciiTheme="minorEastAsia" w:eastAsiaTheme="minorEastAsia" w:hAnsiTheme="minorEastAsia" w:hint="eastAsia"/>
                <w:sz w:val="20"/>
              </w:rPr>
              <w:t>⇒協議を踏まえ、平成31年度の「めざす学校像」「中期的目標」が承認された。</w:t>
            </w:r>
          </w:p>
        </w:tc>
      </w:tr>
    </w:tbl>
    <w:p w:rsidR="0086696C" w:rsidRPr="00100CC5" w:rsidRDefault="0086696C" w:rsidP="0037367C">
      <w:pPr>
        <w:spacing w:line="120" w:lineRule="exact"/>
        <w:ind w:leftChars="-428" w:left="-899"/>
      </w:pPr>
    </w:p>
    <w:p w:rsidR="0086696C" w:rsidRPr="00100CC5" w:rsidRDefault="0037367C" w:rsidP="00712600">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E50B6C" w:rsidTr="006C1929">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CA7041" w:rsidTr="006C1929">
        <w:trPr>
          <w:cantSplit/>
          <w:trHeight w:val="7371"/>
          <w:jc w:val="center"/>
        </w:trPr>
        <w:tc>
          <w:tcPr>
            <w:tcW w:w="881" w:type="dxa"/>
            <w:shd w:val="clear" w:color="auto" w:fill="auto"/>
            <w:textDirection w:val="tbRlV"/>
            <w:vAlign w:val="center"/>
          </w:tcPr>
          <w:p w:rsidR="006E6678" w:rsidRPr="00CA7041" w:rsidRDefault="006E6678" w:rsidP="00F872AE">
            <w:pPr>
              <w:ind w:left="113"/>
              <w:rPr>
                <w:rFonts w:ascii="ＭＳ 明朝" w:hAnsi="ＭＳ 明朝"/>
                <w:b/>
                <w:sz w:val="24"/>
              </w:rPr>
            </w:pPr>
            <w:r w:rsidRPr="00CA7041">
              <w:rPr>
                <w:rFonts w:ascii="ＭＳ 明朝" w:hAnsi="ＭＳ 明朝" w:hint="eastAsia"/>
                <w:b/>
                <w:sz w:val="24"/>
              </w:rPr>
              <w:t>１</w:t>
            </w:r>
            <w:r w:rsidR="007F635E">
              <w:rPr>
                <w:rFonts w:ascii="ＭＳ 明朝" w:hAnsi="ＭＳ 明朝" w:hint="eastAsia"/>
                <w:b/>
                <w:sz w:val="24"/>
              </w:rPr>
              <w:t xml:space="preserve"> </w:t>
            </w:r>
            <w:r w:rsidRPr="00CA7041">
              <w:rPr>
                <w:rFonts w:ascii="ＭＳ 明朝" w:hAnsi="ＭＳ 明朝" w:hint="eastAsia"/>
                <w:b/>
                <w:sz w:val="24"/>
              </w:rPr>
              <w:t>本校のあり方や方向性の検討と、</w:t>
            </w:r>
          </w:p>
          <w:p w:rsidR="00897939" w:rsidRPr="00CA7041" w:rsidRDefault="006E6678" w:rsidP="007F635E">
            <w:pPr>
              <w:ind w:left="113" w:firstLineChars="200" w:firstLine="482"/>
              <w:rPr>
                <w:rFonts w:ascii="ＭＳ 明朝" w:hAnsi="ＭＳ 明朝"/>
                <w:sz w:val="20"/>
                <w:szCs w:val="20"/>
              </w:rPr>
            </w:pPr>
            <w:r w:rsidRPr="00CA7041">
              <w:rPr>
                <w:rFonts w:ascii="ＭＳ 明朝" w:hAnsi="ＭＳ 明朝" w:hint="eastAsia"/>
                <w:b/>
                <w:sz w:val="24"/>
              </w:rPr>
              <w:t>生徒・保護者・地域等の期待に応える教育活動の展開</w:t>
            </w:r>
          </w:p>
        </w:tc>
        <w:tc>
          <w:tcPr>
            <w:tcW w:w="2020" w:type="dxa"/>
            <w:shd w:val="clear" w:color="auto" w:fill="auto"/>
          </w:tcPr>
          <w:p w:rsidR="00112612" w:rsidRPr="00813DF3" w:rsidRDefault="00112612" w:rsidP="00112612">
            <w:pPr>
              <w:spacing w:line="280" w:lineRule="exact"/>
              <w:rPr>
                <w:rFonts w:ascii="ＭＳ 明朝" w:hAnsi="ＭＳ 明朝"/>
                <w:spacing w:val="-4"/>
                <w:sz w:val="20"/>
                <w:szCs w:val="20"/>
              </w:rPr>
            </w:pPr>
            <w:r w:rsidRPr="00813DF3">
              <w:rPr>
                <w:rFonts w:ascii="ＭＳ 明朝" w:hAnsi="ＭＳ 明朝" w:hint="eastAsia"/>
                <w:spacing w:val="-4"/>
                <w:sz w:val="20"/>
                <w:szCs w:val="20"/>
              </w:rPr>
              <w:t>(１)</w:t>
            </w:r>
            <w:r w:rsidR="003A4BFC" w:rsidRPr="00813DF3">
              <w:rPr>
                <w:rFonts w:ascii="ＭＳ 明朝" w:hAnsi="ＭＳ 明朝" w:hint="eastAsia"/>
                <w:spacing w:val="-4"/>
                <w:sz w:val="20"/>
                <w:szCs w:val="20"/>
              </w:rPr>
              <w:t>保護者等との連携</w:t>
            </w:r>
            <w:r w:rsidR="00723C97" w:rsidRPr="002B5C60">
              <w:rPr>
                <w:rFonts w:ascii="ＭＳ 明朝" w:hAnsi="ＭＳ 明朝" w:hint="eastAsia"/>
                <w:spacing w:val="-4"/>
                <w:sz w:val="20"/>
                <w:szCs w:val="20"/>
              </w:rPr>
              <w:t>や本校の在り方、方向性の検討</w:t>
            </w:r>
          </w:p>
          <w:p w:rsidR="00112612" w:rsidRPr="00813DF3" w:rsidRDefault="00112612" w:rsidP="00112612">
            <w:pPr>
              <w:spacing w:line="280" w:lineRule="exact"/>
              <w:rPr>
                <w:rFonts w:ascii="ＭＳ 明朝" w:hAnsi="ＭＳ 明朝"/>
                <w:spacing w:val="-4"/>
                <w:sz w:val="20"/>
                <w:szCs w:val="20"/>
              </w:rPr>
            </w:pPr>
          </w:p>
          <w:p w:rsidR="00953228" w:rsidRPr="00813DF3" w:rsidRDefault="00953228" w:rsidP="00112612">
            <w:pPr>
              <w:spacing w:line="280" w:lineRule="exact"/>
              <w:rPr>
                <w:rFonts w:ascii="ＭＳ 明朝" w:hAnsi="ＭＳ 明朝"/>
                <w:spacing w:val="-4"/>
                <w:sz w:val="20"/>
                <w:szCs w:val="20"/>
              </w:rPr>
            </w:pPr>
          </w:p>
          <w:p w:rsidR="00275DA8" w:rsidRDefault="00807C11" w:rsidP="00612B1D">
            <w:pPr>
              <w:spacing w:line="280" w:lineRule="exact"/>
              <w:rPr>
                <w:rFonts w:ascii="ＭＳ 明朝" w:hAnsi="ＭＳ 明朝"/>
                <w:spacing w:val="-4"/>
                <w:sz w:val="20"/>
                <w:szCs w:val="20"/>
              </w:rPr>
            </w:pPr>
            <w:r w:rsidRPr="00813DF3">
              <w:rPr>
                <w:rFonts w:ascii="ＭＳ 明朝" w:hAnsi="ＭＳ 明朝" w:hint="eastAsia"/>
                <w:spacing w:val="-4"/>
                <w:sz w:val="20"/>
                <w:szCs w:val="20"/>
              </w:rPr>
              <w:t>(</w:t>
            </w:r>
            <w:r w:rsidR="00407147" w:rsidRPr="00813DF3">
              <w:rPr>
                <w:rFonts w:ascii="ＭＳ 明朝" w:hAnsi="ＭＳ 明朝" w:hint="eastAsia"/>
                <w:spacing w:val="-4"/>
                <w:sz w:val="20"/>
                <w:szCs w:val="20"/>
              </w:rPr>
              <w:t>２</w:t>
            </w:r>
            <w:r w:rsidRPr="00813DF3">
              <w:rPr>
                <w:rFonts w:ascii="ＭＳ 明朝" w:hAnsi="ＭＳ 明朝" w:hint="eastAsia"/>
                <w:spacing w:val="-4"/>
                <w:sz w:val="20"/>
                <w:szCs w:val="20"/>
              </w:rPr>
              <w:t>)本校への理解を促進する</w:t>
            </w:r>
          </w:p>
          <w:p w:rsidR="00807C11" w:rsidRPr="00813DF3" w:rsidRDefault="00807C11" w:rsidP="00612B1D">
            <w:pPr>
              <w:spacing w:line="280" w:lineRule="exact"/>
              <w:rPr>
                <w:rFonts w:ascii="ＭＳ 明朝" w:hAnsi="ＭＳ 明朝"/>
                <w:spacing w:val="-4"/>
                <w:sz w:val="20"/>
                <w:szCs w:val="20"/>
              </w:rPr>
            </w:pPr>
            <w:r w:rsidRPr="00813DF3">
              <w:rPr>
                <w:rFonts w:ascii="ＭＳ 明朝" w:hAnsi="ＭＳ 明朝" w:hint="eastAsia"/>
                <w:spacing w:val="-4"/>
                <w:sz w:val="20"/>
                <w:szCs w:val="20"/>
              </w:rPr>
              <w:t>広報活動</w:t>
            </w:r>
            <w:r w:rsidR="00DA6AFA" w:rsidRPr="00813DF3">
              <w:rPr>
                <w:rFonts w:ascii="ＭＳ 明朝" w:hAnsi="ＭＳ 明朝" w:hint="eastAsia"/>
                <w:spacing w:val="-4"/>
                <w:sz w:val="20"/>
                <w:szCs w:val="20"/>
              </w:rPr>
              <w:t>の充実</w:t>
            </w:r>
          </w:p>
          <w:p w:rsidR="004C2A9D" w:rsidRPr="00813DF3" w:rsidRDefault="004C2A9D" w:rsidP="00EA2281">
            <w:pPr>
              <w:spacing w:line="280" w:lineRule="exact"/>
              <w:ind w:left="192" w:hangingChars="100" w:hanging="192"/>
              <w:rPr>
                <w:rFonts w:ascii="ＭＳ 明朝" w:hAnsi="ＭＳ 明朝"/>
                <w:spacing w:val="-4"/>
                <w:sz w:val="20"/>
                <w:szCs w:val="20"/>
              </w:rPr>
            </w:pPr>
          </w:p>
          <w:p w:rsidR="007C3D02" w:rsidRDefault="007C3D02" w:rsidP="00612B1D">
            <w:pPr>
              <w:spacing w:line="280" w:lineRule="exact"/>
              <w:ind w:left="192" w:hangingChars="100" w:hanging="192"/>
              <w:rPr>
                <w:rFonts w:ascii="ＭＳ 明朝" w:hAnsi="ＭＳ 明朝"/>
                <w:spacing w:val="-4"/>
                <w:sz w:val="20"/>
                <w:szCs w:val="20"/>
              </w:rPr>
            </w:pPr>
          </w:p>
          <w:p w:rsidR="00275DA8" w:rsidRDefault="00275DA8" w:rsidP="002E33B8">
            <w:pPr>
              <w:spacing w:line="280" w:lineRule="exact"/>
              <w:ind w:left="192" w:hangingChars="100" w:hanging="192"/>
              <w:rPr>
                <w:rFonts w:ascii="ＭＳ 明朝" w:hAnsi="ＭＳ 明朝"/>
                <w:spacing w:val="-4"/>
                <w:sz w:val="20"/>
                <w:szCs w:val="20"/>
              </w:rPr>
            </w:pPr>
          </w:p>
          <w:p w:rsidR="00275DA8" w:rsidRDefault="00275DA8" w:rsidP="00612B1D">
            <w:pPr>
              <w:spacing w:line="280" w:lineRule="exact"/>
              <w:ind w:left="192" w:hangingChars="100" w:hanging="192"/>
              <w:rPr>
                <w:rFonts w:ascii="ＭＳ 明朝" w:hAnsi="ＭＳ 明朝"/>
                <w:spacing w:val="-4"/>
                <w:sz w:val="20"/>
                <w:szCs w:val="20"/>
              </w:rPr>
            </w:pPr>
          </w:p>
          <w:p w:rsidR="007A5461" w:rsidRPr="00813DF3" w:rsidRDefault="007A5461" w:rsidP="002B5C60">
            <w:pPr>
              <w:spacing w:line="280" w:lineRule="exact"/>
              <w:ind w:left="192" w:hangingChars="100" w:hanging="192"/>
              <w:rPr>
                <w:rFonts w:ascii="ＭＳ 明朝" w:hAnsi="ＭＳ 明朝"/>
                <w:spacing w:val="-4"/>
                <w:sz w:val="20"/>
                <w:szCs w:val="20"/>
              </w:rPr>
            </w:pPr>
          </w:p>
          <w:p w:rsidR="00C02E2E" w:rsidRPr="00813DF3" w:rsidRDefault="00D26103" w:rsidP="00612B1D">
            <w:pPr>
              <w:spacing w:line="280" w:lineRule="exact"/>
              <w:rPr>
                <w:rFonts w:ascii="ＭＳ 明朝" w:hAnsi="ＭＳ 明朝"/>
                <w:spacing w:val="-4"/>
                <w:sz w:val="20"/>
                <w:szCs w:val="20"/>
              </w:rPr>
            </w:pPr>
            <w:r w:rsidRPr="00813DF3">
              <w:rPr>
                <w:rFonts w:ascii="ＭＳ 明朝" w:hAnsi="ＭＳ 明朝" w:hint="eastAsia"/>
                <w:spacing w:val="-4"/>
                <w:sz w:val="20"/>
                <w:szCs w:val="20"/>
              </w:rPr>
              <w:t>(</w:t>
            </w:r>
            <w:r w:rsidR="00407147" w:rsidRPr="00813DF3">
              <w:rPr>
                <w:rFonts w:ascii="ＭＳ 明朝" w:hAnsi="ＭＳ 明朝" w:hint="eastAsia"/>
                <w:spacing w:val="-4"/>
                <w:sz w:val="20"/>
                <w:szCs w:val="20"/>
              </w:rPr>
              <w:t>３</w:t>
            </w:r>
            <w:r w:rsidRPr="00813DF3">
              <w:rPr>
                <w:rFonts w:ascii="ＭＳ 明朝" w:hAnsi="ＭＳ 明朝" w:hint="eastAsia"/>
                <w:spacing w:val="-4"/>
                <w:sz w:val="20"/>
                <w:szCs w:val="20"/>
              </w:rPr>
              <w:t>)学校力向上のため</w:t>
            </w:r>
            <w:r w:rsidR="004014C8" w:rsidRPr="00813DF3">
              <w:rPr>
                <w:rFonts w:ascii="ＭＳ 明朝" w:hAnsi="ＭＳ 明朝" w:hint="eastAsia"/>
                <w:spacing w:val="-4"/>
                <w:sz w:val="20"/>
                <w:szCs w:val="20"/>
              </w:rPr>
              <w:t>の</w:t>
            </w:r>
            <w:r w:rsidRPr="00813DF3">
              <w:rPr>
                <w:rFonts w:ascii="ＭＳ 明朝" w:hAnsi="ＭＳ 明朝" w:hint="eastAsia"/>
                <w:spacing w:val="-4"/>
                <w:sz w:val="20"/>
                <w:szCs w:val="20"/>
              </w:rPr>
              <w:t>職員研修の充実</w:t>
            </w:r>
          </w:p>
          <w:p w:rsidR="007C3D02" w:rsidRPr="00813DF3" w:rsidRDefault="007C3D02" w:rsidP="00612B1D">
            <w:pPr>
              <w:spacing w:line="280" w:lineRule="exact"/>
              <w:rPr>
                <w:rFonts w:ascii="ＭＳ 明朝" w:hAnsi="ＭＳ 明朝"/>
                <w:spacing w:val="-4"/>
                <w:sz w:val="20"/>
                <w:szCs w:val="20"/>
              </w:rPr>
            </w:pPr>
          </w:p>
          <w:p w:rsidR="00C02E2E" w:rsidRPr="00813DF3" w:rsidRDefault="00CB23DC" w:rsidP="00612B1D">
            <w:pPr>
              <w:spacing w:line="280" w:lineRule="exact"/>
              <w:ind w:left="192" w:hangingChars="100" w:hanging="192"/>
              <w:rPr>
                <w:rFonts w:ascii="ＭＳ 明朝" w:hAnsi="ＭＳ 明朝"/>
                <w:spacing w:val="-4"/>
                <w:sz w:val="20"/>
                <w:szCs w:val="20"/>
              </w:rPr>
            </w:pPr>
            <w:r w:rsidRPr="00813DF3">
              <w:rPr>
                <w:rFonts w:ascii="ＭＳ 明朝" w:hAnsi="ＭＳ 明朝" w:hint="eastAsia"/>
                <w:spacing w:val="-4"/>
                <w:sz w:val="20"/>
                <w:szCs w:val="20"/>
              </w:rPr>
              <w:t xml:space="preserve">ア　</w:t>
            </w:r>
            <w:r w:rsidR="00D26103" w:rsidRPr="00813DF3">
              <w:rPr>
                <w:rFonts w:ascii="ＭＳ 明朝" w:hAnsi="ＭＳ 明朝" w:hint="eastAsia"/>
                <w:spacing w:val="-4"/>
                <w:sz w:val="20"/>
                <w:szCs w:val="20"/>
              </w:rPr>
              <w:t>職員研修の実施</w:t>
            </w:r>
          </w:p>
          <w:p w:rsidR="00A22A37" w:rsidRPr="00813DF3" w:rsidRDefault="00A22A37" w:rsidP="00612B1D">
            <w:pPr>
              <w:spacing w:line="280" w:lineRule="exact"/>
              <w:ind w:left="192" w:hangingChars="100" w:hanging="192"/>
              <w:rPr>
                <w:rFonts w:ascii="ＭＳ 明朝" w:hAnsi="ＭＳ 明朝"/>
                <w:spacing w:val="-4"/>
                <w:sz w:val="20"/>
                <w:szCs w:val="20"/>
              </w:rPr>
            </w:pPr>
          </w:p>
          <w:p w:rsidR="004041AD" w:rsidRPr="0063125C" w:rsidRDefault="00274CED" w:rsidP="00612B1D">
            <w:pPr>
              <w:spacing w:line="280" w:lineRule="exact"/>
              <w:ind w:left="192" w:hangingChars="100" w:hanging="192"/>
              <w:rPr>
                <w:rFonts w:ascii="ＭＳ 明朝" w:hAnsi="ＭＳ 明朝"/>
                <w:spacing w:val="-4"/>
                <w:sz w:val="20"/>
                <w:szCs w:val="20"/>
              </w:rPr>
            </w:pPr>
            <w:r w:rsidRPr="00813DF3">
              <w:rPr>
                <w:rFonts w:ascii="ＭＳ 明朝" w:hAnsi="ＭＳ 明朝" w:hint="eastAsia"/>
                <w:spacing w:val="-4"/>
                <w:sz w:val="20"/>
                <w:szCs w:val="20"/>
              </w:rPr>
              <w:t>イ</w:t>
            </w:r>
            <w:r w:rsidRPr="0063125C">
              <w:rPr>
                <w:rFonts w:ascii="ＭＳ 明朝" w:hAnsi="ＭＳ 明朝" w:hint="eastAsia"/>
                <w:spacing w:val="-4"/>
                <w:sz w:val="20"/>
                <w:szCs w:val="20"/>
              </w:rPr>
              <w:t xml:space="preserve">　</w:t>
            </w:r>
            <w:r w:rsidR="00DC54B6" w:rsidRPr="0063125C">
              <w:rPr>
                <w:rFonts w:ascii="ＭＳ 明朝" w:hAnsi="ＭＳ 明朝" w:hint="eastAsia"/>
                <w:spacing w:val="-4"/>
                <w:sz w:val="20"/>
                <w:szCs w:val="20"/>
              </w:rPr>
              <w:t>教職経験の少ない教員のスキルアップ</w:t>
            </w:r>
          </w:p>
          <w:p w:rsidR="00A22A37" w:rsidRPr="00813DF3" w:rsidRDefault="00A22A37" w:rsidP="00612B1D">
            <w:pPr>
              <w:spacing w:line="280" w:lineRule="exact"/>
              <w:ind w:left="192" w:hangingChars="100" w:hanging="192"/>
              <w:rPr>
                <w:rFonts w:ascii="ＭＳ 明朝" w:hAnsi="ＭＳ 明朝"/>
                <w:spacing w:val="-4"/>
                <w:sz w:val="20"/>
                <w:szCs w:val="20"/>
              </w:rPr>
            </w:pPr>
          </w:p>
          <w:p w:rsidR="0071748A" w:rsidRPr="00813DF3" w:rsidRDefault="00274CED" w:rsidP="0023482C">
            <w:pPr>
              <w:spacing w:line="280" w:lineRule="exact"/>
              <w:ind w:left="209" w:hangingChars="109" w:hanging="209"/>
              <w:rPr>
                <w:rFonts w:ascii="ＭＳ 明朝" w:hAnsi="ＭＳ 明朝"/>
                <w:spacing w:val="-4"/>
                <w:sz w:val="20"/>
                <w:szCs w:val="20"/>
              </w:rPr>
            </w:pPr>
            <w:r w:rsidRPr="00813DF3">
              <w:rPr>
                <w:rFonts w:ascii="ＭＳ 明朝" w:hAnsi="ＭＳ 明朝" w:hint="eastAsia"/>
                <w:spacing w:val="-4"/>
                <w:sz w:val="20"/>
                <w:szCs w:val="20"/>
              </w:rPr>
              <w:t>ウ　参加型研修による実践力の向上</w:t>
            </w:r>
          </w:p>
          <w:p w:rsidR="001C4B98" w:rsidRPr="00813DF3" w:rsidRDefault="001C4B98" w:rsidP="00612B1D">
            <w:pPr>
              <w:spacing w:line="280" w:lineRule="exact"/>
              <w:ind w:left="192" w:hangingChars="100" w:hanging="192"/>
              <w:rPr>
                <w:rFonts w:ascii="ＭＳ 明朝" w:hAnsi="ＭＳ 明朝"/>
                <w:spacing w:val="-4"/>
                <w:sz w:val="20"/>
                <w:szCs w:val="20"/>
              </w:rPr>
            </w:pPr>
          </w:p>
          <w:p w:rsidR="00CD13A0" w:rsidRPr="00813DF3" w:rsidRDefault="00CD13A0" w:rsidP="0023482C">
            <w:pPr>
              <w:spacing w:line="280" w:lineRule="exact"/>
              <w:ind w:left="2"/>
              <w:rPr>
                <w:rFonts w:ascii="ＭＳ 明朝" w:hAnsi="ＭＳ 明朝"/>
                <w:sz w:val="20"/>
                <w:szCs w:val="20"/>
              </w:rPr>
            </w:pPr>
            <w:r w:rsidRPr="00813DF3">
              <w:rPr>
                <w:rFonts w:ascii="ＭＳ 明朝" w:hAnsi="ＭＳ 明朝" w:hint="eastAsia"/>
                <w:spacing w:val="-4"/>
                <w:sz w:val="20"/>
                <w:szCs w:val="20"/>
              </w:rPr>
              <w:t>(４)</w:t>
            </w:r>
            <w:r w:rsidR="007C3D02" w:rsidRPr="00813DF3">
              <w:rPr>
                <w:rFonts w:ascii="ＭＳ 明朝" w:hAnsi="ＭＳ 明朝" w:hint="eastAsia"/>
                <w:spacing w:val="-4"/>
                <w:sz w:val="20"/>
                <w:szCs w:val="20"/>
              </w:rPr>
              <w:t>地域連携の</w:t>
            </w:r>
            <w:r w:rsidR="00461E57" w:rsidRPr="00813DF3">
              <w:rPr>
                <w:rFonts w:ascii="ＭＳ 明朝" w:hAnsi="ＭＳ 明朝" w:hint="eastAsia"/>
                <w:spacing w:val="-4"/>
                <w:sz w:val="20"/>
                <w:szCs w:val="20"/>
              </w:rPr>
              <w:t>一層の</w:t>
            </w:r>
            <w:r w:rsidR="007C3D02" w:rsidRPr="00813DF3">
              <w:rPr>
                <w:rFonts w:ascii="ＭＳ 明朝" w:hAnsi="ＭＳ 明朝" w:hint="eastAsia"/>
                <w:spacing w:val="-4"/>
                <w:sz w:val="20"/>
                <w:szCs w:val="20"/>
              </w:rPr>
              <w:t>推進</w:t>
            </w:r>
          </w:p>
        </w:tc>
        <w:tc>
          <w:tcPr>
            <w:tcW w:w="4572" w:type="dxa"/>
            <w:tcBorders>
              <w:right w:val="dashed" w:sz="4" w:space="0" w:color="auto"/>
            </w:tcBorders>
            <w:shd w:val="clear" w:color="auto" w:fill="auto"/>
          </w:tcPr>
          <w:p w:rsidR="00C43E5D" w:rsidRPr="003D428C" w:rsidRDefault="005E44BF" w:rsidP="00FC0358">
            <w:pPr>
              <w:spacing w:line="300" w:lineRule="exact"/>
              <w:ind w:left="600" w:hangingChars="300" w:hanging="600"/>
              <w:rPr>
                <w:rFonts w:ascii="ＭＳ 明朝" w:hAnsi="ＭＳ 明朝"/>
                <w:sz w:val="20"/>
                <w:szCs w:val="20"/>
              </w:rPr>
            </w:pPr>
            <w:r w:rsidRPr="003D428C">
              <w:rPr>
                <w:rFonts w:ascii="ＭＳ 明朝" w:hAnsi="ＭＳ 明朝" w:hint="eastAsia"/>
                <w:sz w:val="20"/>
                <w:szCs w:val="20"/>
              </w:rPr>
              <w:t>(１)</w:t>
            </w:r>
          </w:p>
          <w:p w:rsidR="00D51982" w:rsidRPr="003D428C" w:rsidRDefault="00C43E5D" w:rsidP="00FC0358">
            <w:pPr>
              <w:spacing w:line="300" w:lineRule="exact"/>
              <w:ind w:leftChars="100" w:left="410" w:hangingChars="100" w:hanging="200"/>
              <w:rPr>
                <w:rFonts w:ascii="ＭＳ 明朝" w:hAnsi="ＭＳ 明朝"/>
                <w:sz w:val="20"/>
                <w:szCs w:val="20"/>
              </w:rPr>
            </w:pPr>
            <w:r w:rsidRPr="003D428C">
              <w:rPr>
                <w:rFonts w:ascii="ＭＳ 明朝" w:hAnsi="ＭＳ 明朝" w:hint="eastAsia"/>
                <w:sz w:val="20"/>
                <w:szCs w:val="20"/>
              </w:rPr>
              <w:t>・</w:t>
            </w:r>
            <w:r w:rsidR="003A4BFC" w:rsidRPr="003D428C">
              <w:rPr>
                <w:rFonts w:ascii="ＭＳ 明朝" w:hAnsi="ＭＳ 明朝" w:hint="eastAsia"/>
                <w:sz w:val="20"/>
                <w:szCs w:val="20"/>
              </w:rPr>
              <w:t>保護者懇談や家庭連絡を通じて、生徒の状況を正確に把握</w:t>
            </w:r>
            <w:r w:rsidR="00706217" w:rsidRPr="003D428C">
              <w:rPr>
                <w:rFonts w:ascii="ＭＳ 明朝" w:hAnsi="ＭＳ 明朝" w:hint="eastAsia"/>
                <w:sz w:val="20"/>
                <w:szCs w:val="20"/>
              </w:rPr>
              <w:t>するとともに、単位修得へと結びつくように指導を行う</w:t>
            </w:r>
            <w:r w:rsidR="003A4BFC" w:rsidRPr="003D428C">
              <w:rPr>
                <w:rFonts w:ascii="ＭＳ 明朝" w:hAnsi="ＭＳ 明朝" w:hint="eastAsia"/>
                <w:sz w:val="20"/>
                <w:szCs w:val="20"/>
              </w:rPr>
              <w:t>。</w:t>
            </w:r>
          </w:p>
          <w:p w:rsidR="00723C97" w:rsidRPr="003D428C" w:rsidRDefault="00723C97" w:rsidP="00FC0358">
            <w:pPr>
              <w:spacing w:line="300" w:lineRule="exact"/>
              <w:ind w:leftChars="100" w:left="410" w:hangingChars="100" w:hanging="200"/>
              <w:rPr>
                <w:rFonts w:ascii="ＭＳ 明朝" w:hAnsi="ＭＳ 明朝"/>
                <w:strike/>
                <w:sz w:val="20"/>
                <w:szCs w:val="20"/>
              </w:rPr>
            </w:pPr>
            <w:r w:rsidRPr="003D428C">
              <w:rPr>
                <w:rFonts w:ascii="ＭＳ 明朝" w:hAnsi="ＭＳ 明朝" w:hint="eastAsia"/>
                <w:sz w:val="20"/>
                <w:szCs w:val="20"/>
              </w:rPr>
              <w:t>・将来構想チーム</w:t>
            </w:r>
            <w:r w:rsidR="00275DA8" w:rsidRPr="003D428C">
              <w:rPr>
                <w:rFonts w:ascii="ＭＳ 明朝" w:hAnsi="ＭＳ 明朝" w:hint="eastAsia"/>
                <w:sz w:val="20"/>
                <w:szCs w:val="20"/>
              </w:rPr>
              <w:t>を設け生</w:t>
            </w:r>
            <w:r w:rsidRPr="003D428C">
              <w:rPr>
                <w:rFonts w:ascii="ＭＳ 明朝" w:hAnsi="ＭＳ 明朝" w:hint="eastAsia"/>
                <w:sz w:val="20"/>
                <w:szCs w:val="20"/>
              </w:rPr>
              <w:t>徒のニーズに応えられる本校の在り方、方向性を検討</w:t>
            </w:r>
          </w:p>
          <w:p w:rsidR="00C43E5D" w:rsidRPr="003D428C" w:rsidRDefault="00106A87" w:rsidP="00FC0358">
            <w:pPr>
              <w:spacing w:line="300" w:lineRule="exact"/>
              <w:ind w:leftChars="-51" w:left="401" w:hangingChars="254" w:hanging="508"/>
              <w:rPr>
                <w:rFonts w:ascii="ＭＳ 明朝" w:hAnsi="ＭＳ 明朝"/>
                <w:sz w:val="20"/>
                <w:szCs w:val="20"/>
              </w:rPr>
            </w:pPr>
            <w:r w:rsidRPr="003D428C">
              <w:rPr>
                <w:rFonts w:ascii="ＭＳ 明朝" w:hAnsi="ＭＳ 明朝" w:hint="eastAsia"/>
                <w:sz w:val="20"/>
                <w:szCs w:val="20"/>
              </w:rPr>
              <w:t xml:space="preserve"> </w:t>
            </w:r>
            <w:r w:rsidR="009E242B" w:rsidRPr="003D428C">
              <w:rPr>
                <w:rFonts w:ascii="ＭＳ 明朝" w:hAnsi="ＭＳ 明朝" w:hint="eastAsia"/>
                <w:sz w:val="20"/>
                <w:szCs w:val="20"/>
              </w:rPr>
              <w:t>(</w:t>
            </w:r>
            <w:r w:rsidR="00407147" w:rsidRPr="003D428C">
              <w:rPr>
                <w:rFonts w:ascii="ＭＳ 明朝" w:hAnsi="ＭＳ 明朝" w:hint="eastAsia"/>
                <w:spacing w:val="-4"/>
                <w:sz w:val="20"/>
                <w:szCs w:val="20"/>
              </w:rPr>
              <w:t>２</w:t>
            </w:r>
            <w:r w:rsidR="009E242B" w:rsidRPr="003D428C">
              <w:rPr>
                <w:rFonts w:ascii="ＭＳ 明朝" w:hAnsi="ＭＳ 明朝" w:hint="eastAsia"/>
                <w:sz w:val="20"/>
                <w:szCs w:val="20"/>
              </w:rPr>
              <w:t>)</w:t>
            </w:r>
          </w:p>
          <w:p w:rsidR="005E5BB7" w:rsidRPr="003D428C" w:rsidRDefault="00B0357B" w:rsidP="00FC0358">
            <w:pPr>
              <w:spacing w:line="300" w:lineRule="exact"/>
              <w:ind w:leftChars="100" w:left="410" w:hangingChars="100" w:hanging="200"/>
              <w:rPr>
                <w:rFonts w:ascii="ＭＳ 明朝" w:hAnsi="ＭＳ 明朝"/>
                <w:sz w:val="20"/>
                <w:szCs w:val="20"/>
              </w:rPr>
            </w:pPr>
            <w:r w:rsidRPr="003D428C">
              <w:rPr>
                <w:rFonts w:ascii="ＭＳ 明朝" w:hAnsi="ＭＳ 明朝" w:hint="eastAsia"/>
                <w:sz w:val="20"/>
                <w:szCs w:val="20"/>
              </w:rPr>
              <w:t>真に本校を必要とする生徒</w:t>
            </w:r>
            <w:r w:rsidR="001D1F9A" w:rsidRPr="003D428C">
              <w:rPr>
                <w:rFonts w:ascii="ＭＳ 明朝" w:hAnsi="ＭＳ 明朝" w:hint="eastAsia"/>
                <w:sz w:val="20"/>
                <w:szCs w:val="20"/>
              </w:rPr>
              <w:t>・保護者に</w:t>
            </w:r>
            <w:r w:rsidR="00C0627A" w:rsidRPr="003D428C">
              <w:rPr>
                <w:rFonts w:ascii="ＭＳ 明朝" w:hAnsi="ＭＳ 明朝" w:hint="eastAsia"/>
                <w:sz w:val="20"/>
                <w:szCs w:val="20"/>
              </w:rPr>
              <w:t>、本校の</w:t>
            </w:r>
            <w:r w:rsidR="00B44114" w:rsidRPr="003D428C">
              <w:rPr>
                <w:rFonts w:ascii="ＭＳ 明朝" w:hAnsi="ＭＳ 明朝" w:hint="eastAsia"/>
                <w:sz w:val="20"/>
                <w:szCs w:val="20"/>
              </w:rPr>
              <w:t xml:space="preserve">　</w:t>
            </w:r>
          </w:p>
          <w:p w:rsidR="00275DA8" w:rsidRPr="003D428C" w:rsidRDefault="004E2AAB" w:rsidP="00FC0358">
            <w:pPr>
              <w:spacing w:line="300" w:lineRule="exact"/>
              <w:ind w:leftChars="84" w:left="176" w:firstLineChars="17" w:firstLine="34"/>
              <w:rPr>
                <w:rFonts w:ascii="ＭＳ 明朝" w:hAnsi="ＭＳ 明朝"/>
                <w:sz w:val="20"/>
                <w:szCs w:val="20"/>
              </w:rPr>
            </w:pPr>
            <w:r w:rsidRPr="003D428C">
              <w:rPr>
                <w:rFonts w:ascii="ＭＳ 明朝" w:hAnsi="ＭＳ 明朝" w:hint="eastAsia"/>
                <w:sz w:val="20"/>
                <w:szCs w:val="20"/>
              </w:rPr>
              <w:t>学校</w:t>
            </w:r>
            <w:r w:rsidR="001D1F9A" w:rsidRPr="003D428C">
              <w:rPr>
                <w:rFonts w:ascii="ＭＳ 明朝" w:hAnsi="ＭＳ 明朝" w:hint="eastAsia"/>
                <w:sz w:val="20"/>
                <w:szCs w:val="20"/>
              </w:rPr>
              <w:t>情報</w:t>
            </w:r>
            <w:r w:rsidR="00BC3C36" w:rsidRPr="003D428C">
              <w:rPr>
                <w:rFonts w:ascii="ＭＳ 明朝" w:hAnsi="ＭＳ 明朝" w:hint="eastAsia"/>
                <w:sz w:val="20"/>
                <w:szCs w:val="20"/>
              </w:rPr>
              <w:t>を</w:t>
            </w:r>
            <w:r w:rsidRPr="003D428C">
              <w:rPr>
                <w:rFonts w:ascii="ＭＳ 明朝" w:hAnsi="ＭＳ 明朝" w:hint="eastAsia"/>
                <w:sz w:val="20"/>
                <w:szCs w:val="20"/>
              </w:rPr>
              <w:t>正確</w:t>
            </w:r>
            <w:r w:rsidR="001D1F9A" w:rsidRPr="003D428C">
              <w:rPr>
                <w:rFonts w:ascii="ＭＳ 明朝" w:hAnsi="ＭＳ 明朝" w:hint="eastAsia"/>
                <w:sz w:val="20"/>
                <w:szCs w:val="20"/>
              </w:rPr>
              <w:t>に</w:t>
            </w:r>
            <w:r w:rsidR="00D043FA" w:rsidRPr="003D428C">
              <w:rPr>
                <w:rFonts w:ascii="ＭＳ 明朝" w:hAnsi="ＭＳ 明朝" w:hint="eastAsia"/>
                <w:sz w:val="20"/>
                <w:szCs w:val="20"/>
              </w:rPr>
              <w:t>伝え</w:t>
            </w:r>
            <w:r w:rsidR="00BC3C36" w:rsidRPr="003D428C">
              <w:rPr>
                <w:rFonts w:ascii="ＭＳ 明朝" w:hAnsi="ＭＳ 明朝" w:hint="eastAsia"/>
                <w:sz w:val="20"/>
                <w:szCs w:val="20"/>
              </w:rPr>
              <w:t>るため</w:t>
            </w:r>
            <w:r w:rsidR="004D3481" w:rsidRPr="003D428C">
              <w:rPr>
                <w:rFonts w:ascii="ＭＳ 明朝" w:hAnsi="ＭＳ 明朝" w:hint="eastAsia"/>
                <w:sz w:val="20"/>
                <w:szCs w:val="20"/>
              </w:rPr>
              <w:t>、</w:t>
            </w:r>
            <w:r w:rsidR="00C9760E" w:rsidRPr="003D428C">
              <w:rPr>
                <w:rFonts w:ascii="ＭＳ 明朝" w:hAnsi="ＭＳ 明朝" w:hint="eastAsia"/>
                <w:sz w:val="20"/>
                <w:szCs w:val="20"/>
              </w:rPr>
              <w:t>公開</w:t>
            </w:r>
            <w:r w:rsidR="00C0627A" w:rsidRPr="003D428C">
              <w:rPr>
                <w:rFonts w:ascii="ＭＳ 明朝" w:hAnsi="ＭＳ 明朝" w:hint="eastAsia"/>
                <w:sz w:val="20"/>
                <w:szCs w:val="20"/>
              </w:rPr>
              <w:t>授業</w:t>
            </w:r>
            <w:r w:rsidR="00BC3C36" w:rsidRPr="003D428C">
              <w:rPr>
                <w:rFonts w:ascii="ＭＳ 明朝" w:hAnsi="ＭＳ 明朝" w:hint="eastAsia"/>
                <w:sz w:val="20"/>
                <w:szCs w:val="20"/>
              </w:rPr>
              <w:t>や</w:t>
            </w:r>
            <w:r w:rsidR="00C0627A" w:rsidRPr="003D428C">
              <w:rPr>
                <w:rFonts w:ascii="ＭＳ 明朝" w:hAnsi="ＭＳ 明朝" w:hint="eastAsia"/>
                <w:sz w:val="20"/>
                <w:szCs w:val="20"/>
              </w:rPr>
              <w:t>個別相談</w:t>
            </w:r>
            <w:r w:rsidRPr="003D428C">
              <w:rPr>
                <w:rFonts w:ascii="ＭＳ 明朝" w:hAnsi="ＭＳ 明朝" w:hint="eastAsia"/>
                <w:sz w:val="20"/>
                <w:szCs w:val="20"/>
              </w:rPr>
              <w:t>、学校訪問</w:t>
            </w:r>
            <w:r w:rsidR="00C0627A" w:rsidRPr="003D428C">
              <w:rPr>
                <w:rFonts w:ascii="ＭＳ 明朝" w:hAnsi="ＭＳ 明朝" w:hint="eastAsia"/>
                <w:sz w:val="20"/>
                <w:szCs w:val="20"/>
              </w:rPr>
              <w:t>などの実施</w:t>
            </w:r>
            <w:r w:rsidRPr="003D428C">
              <w:rPr>
                <w:rFonts w:ascii="ＭＳ 明朝" w:hAnsi="ＭＳ 明朝" w:hint="eastAsia"/>
                <w:sz w:val="20"/>
                <w:szCs w:val="20"/>
              </w:rPr>
              <w:t>。</w:t>
            </w:r>
          </w:p>
          <w:p w:rsidR="00B0357B" w:rsidRPr="003D428C" w:rsidRDefault="00D043FA" w:rsidP="00FC0358">
            <w:pPr>
              <w:spacing w:line="300" w:lineRule="exact"/>
              <w:ind w:leftChars="84" w:left="176" w:firstLineChars="17" w:firstLine="34"/>
              <w:rPr>
                <w:rFonts w:ascii="ＭＳ 明朝" w:hAnsi="ＭＳ 明朝"/>
                <w:sz w:val="20"/>
                <w:szCs w:val="20"/>
              </w:rPr>
            </w:pPr>
            <w:r w:rsidRPr="003D428C">
              <w:rPr>
                <w:rFonts w:ascii="ＭＳ 明朝" w:hAnsi="ＭＳ 明朝" w:hint="eastAsia"/>
                <w:sz w:val="20"/>
                <w:szCs w:val="20"/>
              </w:rPr>
              <w:t>特にＨＰについて、</w:t>
            </w:r>
            <w:r w:rsidR="00275DA8" w:rsidRPr="003D428C">
              <w:rPr>
                <w:rFonts w:ascii="ＭＳ 明朝" w:hAnsi="ＭＳ 明朝" w:hint="eastAsia"/>
                <w:sz w:val="20"/>
                <w:szCs w:val="20"/>
              </w:rPr>
              <w:t>閲覧する者にとって</w:t>
            </w:r>
            <w:r w:rsidRPr="003D428C">
              <w:rPr>
                <w:rFonts w:ascii="ＭＳ 明朝" w:hAnsi="ＭＳ 明朝" w:hint="eastAsia"/>
                <w:sz w:val="20"/>
                <w:szCs w:val="20"/>
              </w:rPr>
              <w:t>分り易いものに一新する。</w:t>
            </w:r>
          </w:p>
          <w:p w:rsidR="00275DA8" w:rsidRPr="003D428C" w:rsidRDefault="00275DA8" w:rsidP="00BE31FB">
            <w:pPr>
              <w:spacing w:line="300" w:lineRule="exact"/>
              <w:ind w:left="400" w:hangingChars="200" w:hanging="400"/>
              <w:rPr>
                <w:rFonts w:ascii="ＭＳ 明朝" w:hAnsi="ＭＳ 明朝"/>
                <w:sz w:val="20"/>
                <w:szCs w:val="20"/>
              </w:rPr>
            </w:pPr>
          </w:p>
          <w:p w:rsidR="009E242B" w:rsidRPr="003D428C" w:rsidRDefault="009E242B"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w:t>
            </w:r>
            <w:r w:rsidR="00407147" w:rsidRPr="003D428C">
              <w:rPr>
                <w:rFonts w:ascii="ＭＳ 明朝" w:hAnsi="ＭＳ 明朝" w:hint="eastAsia"/>
                <w:sz w:val="20"/>
                <w:szCs w:val="20"/>
              </w:rPr>
              <w:t>３</w:t>
            </w:r>
            <w:r w:rsidRPr="003D428C">
              <w:rPr>
                <w:rFonts w:ascii="ＭＳ 明朝" w:hAnsi="ＭＳ 明朝" w:hint="eastAsia"/>
                <w:sz w:val="20"/>
                <w:szCs w:val="20"/>
              </w:rPr>
              <w:t>)</w:t>
            </w:r>
          </w:p>
          <w:p w:rsidR="00274CED" w:rsidRPr="003D428C" w:rsidRDefault="00274CED"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ア</w:t>
            </w:r>
            <w:r w:rsidR="003A539A" w:rsidRPr="003D428C">
              <w:rPr>
                <w:rFonts w:ascii="ＭＳ 明朝" w:hAnsi="ＭＳ 明朝" w:hint="eastAsia"/>
                <w:sz w:val="20"/>
                <w:szCs w:val="20"/>
              </w:rPr>
              <w:t>・</w:t>
            </w:r>
            <w:r w:rsidRPr="003D428C">
              <w:rPr>
                <w:rFonts w:ascii="ＭＳ 明朝" w:hAnsi="ＭＳ 明朝" w:hint="eastAsia"/>
                <w:spacing w:val="-4"/>
                <w:sz w:val="20"/>
                <w:szCs w:val="20"/>
              </w:rPr>
              <w:t>教員力</w:t>
            </w:r>
            <w:r w:rsidR="00B34305" w:rsidRPr="003D428C">
              <w:rPr>
                <w:rFonts w:ascii="ＭＳ 明朝" w:hAnsi="ＭＳ 明朝" w:hint="eastAsia"/>
                <w:spacing w:val="-4"/>
                <w:sz w:val="20"/>
                <w:szCs w:val="20"/>
              </w:rPr>
              <w:t>を</w:t>
            </w:r>
            <w:r w:rsidRPr="003D428C">
              <w:rPr>
                <w:rFonts w:ascii="ＭＳ 明朝" w:hAnsi="ＭＳ 明朝" w:hint="eastAsia"/>
                <w:spacing w:val="-4"/>
                <w:sz w:val="20"/>
                <w:szCs w:val="20"/>
              </w:rPr>
              <w:t>向上</w:t>
            </w:r>
            <w:r w:rsidR="00E34B44" w:rsidRPr="003D428C">
              <w:rPr>
                <w:rFonts w:ascii="ＭＳ 明朝" w:hAnsi="ＭＳ 明朝" w:hint="eastAsia"/>
                <w:spacing w:val="-4"/>
                <w:sz w:val="20"/>
                <w:szCs w:val="20"/>
              </w:rPr>
              <w:t>させる</w:t>
            </w:r>
            <w:r w:rsidR="003C4178" w:rsidRPr="003D428C">
              <w:rPr>
                <w:rFonts w:ascii="ＭＳ 明朝" w:hAnsi="ＭＳ 明朝" w:hint="eastAsia"/>
                <w:spacing w:val="-4"/>
                <w:sz w:val="20"/>
                <w:szCs w:val="20"/>
              </w:rPr>
              <w:t>ための研修</w:t>
            </w:r>
            <w:r w:rsidR="00E34B44" w:rsidRPr="003D428C">
              <w:rPr>
                <w:rFonts w:ascii="ＭＳ 明朝" w:hAnsi="ＭＳ 明朝" w:hint="eastAsia"/>
                <w:spacing w:val="-4"/>
                <w:sz w:val="20"/>
                <w:szCs w:val="20"/>
              </w:rPr>
              <w:t>会</w:t>
            </w:r>
            <w:r w:rsidR="003C4178" w:rsidRPr="003D428C">
              <w:rPr>
                <w:rFonts w:ascii="ＭＳ 明朝" w:hAnsi="ＭＳ 明朝" w:hint="eastAsia"/>
                <w:spacing w:val="-4"/>
                <w:sz w:val="20"/>
                <w:szCs w:val="20"/>
              </w:rPr>
              <w:t>の実施</w:t>
            </w:r>
          </w:p>
          <w:p w:rsidR="00CD3B3C" w:rsidRPr="003D428C" w:rsidRDefault="00CD3B3C"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・研究会等の外部研修の積極的案内と参加</w:t>
            </w:r>
            <w:r w:rsidR="00E10514" w:rsidRPr="003D428C">
              <w:rPr>
                <w:rFonts w:ascii="ＭＳ 明朝" w:hAnsi="ＭＳ 明朝" w:hint="eastAsia"/>
                <w:sz w:val="20"/>
                <w:szCs w:val="20"/>
              </w:rPr>
              <w:t>及び研修報告会</w:t>
            </w:r>
            <w:r w:rsidR="00321670" w:rsidRPr="003D428C">
              <w:rPr>
                <w:rFonts w:ascii="ＭＳ 明朝" w:hAnsi="ＭＳ 明朝" w:hint="eastAsia"/>
                <w:sz w:val="20"/>
                <w:szCs w:val="20"/>
              </w:rPr>
              <w:t>実施及び</w:t>
            </w:r>
            <w:r w:rsidR="00321670" w:rsidRPr="002325D7">
              <w:rPr>
                <w:rFonts w:asciiTheme="minorEastAsia" w:eastAsiaTheme="minorEastAsia" w:hAnsiTheme="minorEastAsia" w:hint="eastAsia"/>
                <w:sz w:val="20"/>
                <w:szCs w:val="20"/>
              </w:rPr>
              <w:t>研修報告座談会の開設</w:t>
            </w:r>
          </w:p>
          <w:p w:rsidR="000D4668" w:rsidRPr="003D428C" w:rsidRDefault="000D4668"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B751E4" w:rsidRPr="003D428C">
              <w:rPr>
                <w:rFonts w:ascii="ＭＳ 明朝" w:hAnsi="ＭＳ 明朝" w:hint="eastAsia"/>
                <w:sz w:val="20"/>
                <w:szCs w:val="20"/>
              </w:rPr>
              <w:t>教職員のアイデアを学校運営に反映させるためのコミュニケーションタイムの実施</w:t>
            </w:r>
          </w:p>
          <w:p w:rsidR="00B34305" w:rsidRPr="003D428C" w:rsidRDefault="003170FB"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イ</w:t>
            </w:r>
            <w:r w:rsidR="00466E3C" w:rsidRPr="003D428C">
              <w:rPr>
                <w:rFonts w:ascii="ＭＳ 明朝" w:hAnsi="ＭＳ 明朝" w:hint="eastAsia"/>
                <w:sz w:val="20"/>
                <w:szCs w:val="20"/>
              </w:rPr>
              <w:t>・</w:t>
            </w:r>
            <w:r w:rsidR="00DC54B6" w:rsidRPr="003D428C">
              <w:rPr>
                <w:rFonts w:ascii="ＭＳ 明朝" w:hAnsi="ＭＳ 明朝" w:hint="eastAsia"/>
                <w:sz w:val="20"/>
                <w:szCs w:val="20"/>
              </w:rPr>
              <w:t>教職経験</w:t>
            </w:r>
            <w:r w:rsidR="003E23F1" w:rsidRPr="003D428C">
              <w:rPr>
                <w:rFonts w:ascii="ＭＳ 明朝" w:hAnsi="ＭＳ 明朝" w:hint="eastAsia"/>
                <w:sz w:val="20"/>
                <w:szCs w:val="20"/>
              </w:rPr>
              <w:t>３</w:t>
            </w:r>
            <w:r w:rsidR="00B34305" w:rsidRPr="003D428C">
              <w:rPr>
                <w:rFonts w:ascii="ＭＳ 明朝" w:hAnsi="ＭＳ 明朝" w:hint="eastAsia"/>
                <w:sz w:val="20"/>
                <w:szCs w:val="20"/>
              </w:rPr>
              <w:t>年目</w:t>
            </w:r>
            <w:r w:rsidR="00DC54B6" w:rsidRPr="003D428C">
              <w:rPr>
                <w:rFonts w:ascii="ＭＳ 明朝" w:hAnsi="ＭＳ 明朝" w:hint="eastAsia"/>
                <w:sz w:val="20"/>
                <w:szCs w:val="20"/>
              </w:rPr>
              <w:t>までの</w:t>
            </w:r>
            <w:r w:rsidR="00B34305" w:rsidRPr="003D428C">
              <w:rPr>
                <w:rFonts w:ascii="ＭＳ 明朝" w:hAnsi="ＭＳ 明朝" w:hint="eastAsia"/>
                <w:sz w:val="20"/>
                <w:szCs w:val="20"/>
              </w:rPr>
              <w:t>教員を</w:t>
            </w:r>
            <w:r w:rsidR="00DC54B6" w:rsidRPr="003D428C">
              <w:rPr>
                <w:rFonts w:ascii="ＭＳ 明朝" w:hAnsi="ＭＳ 明朝" w:hint="eastAsia"/>
                <w:sz w:val="20"/>
                <w:szCs w:val="20"/>
              </w:rPr>
              <w:t>対象とした、授業力及び校務処理能力のスキルアップを目的とした研修（ＭＭＰ）の実施。</w:t>
            </w:r>
            <w:r w:rsidR="00F14B55" w:rsidRPr="007E1CBF">
              <w:rPr>
                <w:rFonts w:ascii="ＭＳ 明朝" w:hAnsi="ＭＳ 明朝" w:hint="eastAsia"/>
                <w:sz w:val="20"/>
                <w:szCs w:val="20"/>
              </w:rPr>
              <w:t>そのことにより業務の効率化を図る。</w:t>
            </w:r>
          </w:p>
          <w:p w:rsidR="000D7281" w:rsidRPr="003D428C" w:rsidRDefault="004C0514"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0D7281" w:rsidRPr="003D428C">
              <w:rPr>
                <w:rFonts w:ascii="ＭＳ 明朝" w:hAnsi="ＭＳ 明朝" w:hint="eastAsia"/>
                <w:sz w:val="20"/>
                <w:szCs w:val="20"/>
              </w:rPr>
              <w:t>・</w:t>
            </w:r>
            <w:r w:rsidR="00E10514" w:rsidRPr="003D428C">
              <w:rPr>
                <w:rFonts w:ascii="ＭＳ 明朝" w:hAnsi="ＭＳ 明朝" w:hint="eastAsia"/>
                <w:sz w:val="20"/>
                <w:szCs w:val="20"/>
              </w:rPr>
              <w:t>３</w:t>
            </w:r>
            <w:r w:rsidR="000D7281" w:rsidRPr="003D428C">
              <w:rPr>
                <w:rFonts w:ascii="ＭＳ 明朝" w:hAnsi="ＭＳ 明朝" w:hint="eastAsia"/>
                <w:sz w:val="20"/>
                <w:szCs w:val="20"/>
              </w:rPr>
              <w:t>年目</w:t>
            </w:r>
            <w:r w:rsidR="00DC54B6" w:rsidRPr="003D428C">
              <w:rPr>
                <w:rFonts w:ascii="ＭＳ 明朝" w:hAnsi="ＭＳ 明朝" w:hint="eastAsia"/>
                <w:sz w:val="20"/>
                <w:szCs w:val="20"/>
              </w:rPr>
              <w:t>までの</w:t>
            </w:r>
            <w:r w:rsidR="000D7281" w:rsidRPr="003D428C">
              <w:rPr>
                <w:rFonts w:ascii="ＭＳ 明朝" w:hAnsi="ＭＳ 明朝" w:hint="eastAsia"/>
                <w:sz w:val="20"/>
                <w:szCs w:val="20"/>
              </w:rPr>
              <w:t>教員</w:t>
            </w:r>
            <w:r w:rsidR="00250FCC" w:rsidRPr="003D428C">
              <w:rPr>
                <w:rFonts w:ascii="ＭＳ 明朝" w:hAnsi="ＭＳ 明朝" w:hint="eastAsia"/>
                <w:sz w:val="20"/>
                <w:szCs w:val="20"/>
              </w:rPr>
              <w:t>への</w:t>
            </w:r>
            <w:r w:rsidR="000D7281" w:rsidRPr="003D428C">
              <w:rPr>
                <w:rFonts w:ascii="ＭＳ 明朝" w:hAnsi="ＭＳ 明朝" w:hint="eastAsia"/>
                <w:sz w:val="20"/>
                <w:szCs w:val="20"/>
              </w:rPr>
              <w:t>学校運営を学ぶ研修</w:t>
            </w:r>
            <w:r w:rsidR="00250FCC" w:rsidRPr="003D428C">
              <w:rPr>
                <w:rFonts w:ascii="ＭＳ 明朝" w:hAnsi="ＭＳ 明朝" w:hint="eastAsia"/>
                <w:sz w:val="20"/>
                <w:szCs w:val="20"/>
              </w:rPr>
              <w:t>を学校説明会と学校協議会を活用してOJTで実施</w:t>
            </w:r>
            <w:r w:rsidR="0023482C" w:rsidRPr="003D428C">
              <w:rPr>
                <w:rFonts w:ascii="ＭＳ 明朝" w:hAnsi="ＭＳ 明朝" w:hint="eastAsia"/>
                <w:sz w:val="20"/>
                <w:szCs w:val="20"/>
              </w:rPr>
              <w:t>。</w:t>
            </w:r>
          </w:p>
          <w:p w:rsidR="005F70B0" w:rsidRPr="003D428C" w:rsidRDefault="00466E3C" w:rsidP="00FC0358">
            <w:pPr>
              <w:spacing w:line="300" w:lineRule="exact"/>
              <w:rPr>
                <w:rFonts w:ascii="ＭＳ 明朝" w:hAnsi="ＭＳ 明朝"/>
                <w:sz w:val="20"/>
                <w:szCs w:val="20"/>
              </w:rPr>
            </w:pPr>
            <w:r w:rsidRPr="003D428C">
              <w:rPr>
                <w:rFonts w:ascii="ＭＳ 明朝" w:hAnsi="ＭＳ 明朝" w:hint="eastAsia"/>
                <w:sz w:val="20"/>
                <w:szCs w:val="20"/>
              </w:rPr>
              <w:t>ウ</w:t>
            </w:r>
            <w:r w:rsidR="00551129" w:rsidRPr="003D428C">
              <w:rPr>
                <w:rFonts w:ascii="ＭＳ 明朝" w:hAnsi="ＭＳ 明朝" w:hint="eastAsia"/>
                <w:sz w:val="20"/>
                <w:szCs w:val="20"/>
              </w:rPr>
              <w:t>・</w:t>
            </w:r>
            <w:r w:rsidR="005F70B0" w:rsidRPr="003D428C">
              <w:rPr>
                <w:rFonts w:ascii="ＭＳ 明朝" w:hAnsi="ＭＳ 明朝" w:hint="eastAsia"/>
                <w:sz w:val="20"/>
                <w:szCs w:val="20"/>
              </w:rPr>
              <w:t>人権に関して、</w:t>
            </w:r>
            <w:r w:rsidR="0091131C" w:rsidRPr="003D428C">
              <w:rPr>
                <w:rFonts w:ascii="ＭＳ 明朝" w:hAnsi="ＭＳ 明朝" w:hint="eastAsia"/>
                <w:sz w:val="20"/>
                <w:szCs w:val="20"/>
              </w:rPr>
              <w:t>参加体験型</w:t>
            </w:r>
            <w:r w:rsidR="005F70B0" w:rsidRPr="003D428C">
              <w:rPr>
                <w:rFonts w:ascii="ＭＳ 明朝" w:hAnsi="ＭＳ 明朝" w:hint="eastAsia"/>
                <w:sz w:val="20"/>
                <w:szCs w:val="20"/>
              </w:rPr>
              <w:t>を含めた研修を行</w:t>
            </w:r>
          </w:p>
          <w:p w:rsidR="005F70B0" w:rsidRPr="003D428C" w:rsidRDefault="005F70B0" w:rsidP="00FC0358">
            <w:pPr>
              <w:spacing w:line="300" w:lineRule="exact"/>
              <w:ind w:firstLineChars="200" w:firstLine="400"/>
              <w:rPr>
                <w:rFonts w:ascii="ＭＳ 明朝" w:hAnsi="ＭＳ 明朝"/>
                <w:sz w:val="20"/>
                <w:szCs w:val="20"/>
              </w:rPr>
            </w:pPr>
            <w:r w:rsidRPr="003D428C">
              <w:rPr>
                <w:rFonts w:ascii="ＭＳ 明朝" w:hAnsi="ＭＳ 明朝" w:hint="eastAsia"/>
                <w:sz w:val="20"/>
                <w:szCs w:val="20"/>
              </w:rPr>
              <w:t>い</w:t>
            </w:r>
            <w:r w:rsidR="005B1A8B" w:rsidRPr="003D428C">
              <w:rPr>
                <w:rFonts w:ascii="ＭＳ 明朝" w:hAnsi="ＭＳ 明朝" w:hint="eastAsia"/>
                <w:sz w:val="20"/>
                <w:szCs w:val="20"/>
              </w:rPr>
              <w:t>実践力の向上を図る</w:t>
            </w:r>
            <w:r w:rsidRPr="003D428C">
              <w:rPr>
                <w:rFonts w:ascii="ＭＳ 明朝" w:hAnsi="ＭＳ 明朝" w:hint="eastAsia"/>
                <w:sz w:val="20"/>
                <w:szCs w:val="20"/>
              </w:rPr>
              <w:t xml:space="preserve">　</w:t>
            </w:r>
          </w:p>
          <w:p w:rsidR="00551129" w:rsidRPr="003D428C" w:rsidRDefault="005B1A8B" w:rsidP="00FC0358">
            <w:pPr>
              <w:spacing w:line="30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CD13A0" w:rsidRPr="003D428C">
              <w:rPr>
                <w:rFonts w:ascii="ＭＳ 明朝" w:hAnsi="ＭＳ 明朝" w:hint="eastAsia"/>
                <w:sz w:val="20"/>
                <w:szCs w:val="20"/>
              </w:rPr>
              <w:t>(４)</w:t>
            </w:r>
          </w:p>
          <w:p w:rsidR="009D50BA" w:rsidRPr="003D428C" w:rsidRDefault="007C3D02" w:rsidP="00FC0358">
            <w:pPr>
              <w:spacing w:line="300" w:lineRule="exact"/>
              <w:ind w:leftChars="100" w:left="410" w:hangingChars="100" w:hanging="200"/>
              <w:rPr>
                <w:rFonts w:ascii="ＭＳ 明朝" w:hAnsi="ＭＳ 明朝"/>
                <w:sz w:val="20"/>
                <w:szCs w:val="20"/>
              </w:rPr>
            </w:pPr>
            <w:r w:rsidRPr="003D428C">
              <w:rPr>
                <w:rFonts w:ascii="ＭＳ 明朝" w:hAnsi="ＭＳ 明朝" w:hint="eastAsia"/>
                <w:sz w:val="20"/>
                <w:szCs w:val="20"/>
              </w:rPr>
              <w:t>・</w:t>
            </w:r>
            <w:r w:rsidR="00106A87" w:rsidRPr="003D428C">
              <w:rPr>
                <w:rFonts w:ascii="ＭＳ 明朝" w:hAnsi="ＭＳ 明朝" w:hint="eastAsia"/>
                <w:sz w:val="20"/>
                <w:szCs w:val="20"/>
              </w:rPr>
              <w:t>地域</w:t>
            </w:r>
            <w:r w:rsidRPr="003D428C">
              <w:rPr>
                <w:rFonts w:ascii="ＭＳ 明朝" w:hAnsi="ＭＳ 明朝" w:hint="eastAsia"/>
                <w:sz w:val="20"/>
                <w:szCs w:val="20"/>
              </w:rPr>
              <w:t>等と連携した授業や総合学習等を一層推進する。</w:t>
            </w:r>
          </w:p>
          <w:p w:rsidR="00981F1B" w:rsidRPr="003D428C" w:rsidRDefault="00981F1B" w:rsidP="00FC0358">
            <w:pPr>
              <w:spacing w:line="300" w:lineRule="exact"/>
              <w:ind w:leftChars="100" w:left="410" w:hangingChars="100" w:hanging="200"/>
              <w:rPr>
                <w:rFonts w:ascii="ＭＳ 明朝" w:hAnsi="ＭＳ 明朝"/>
                <w:sz w:val="20"/>
                <w:szCs w:val="20"/>
              </w:rPr>
            </w:pPr>
            <w:r w:rsidRPr="003D428C">
              <w:rPr>
                <w:rFonts w:ascii="ＭＳ 明朝" w:hAnsi="ＭＳ 明朝" w:hint="eastAsia"/>
                <w:sz w:val="20"/>
                <w:szCs w:val="20"/>
              </w:rPr>
              <w:t>・地域と連携した防災への取組み</w:t>
            </w:r>
            <w:r w:rsidR="0046685A" w:rsidRPr="003D428C">
              <w:rPr>
                <w:rFonts w:ascii="ＭＳ 明朝" w:hAnsi="ＭＳ 明朝" w:hint="eastAsia"/>
                <w:sz w:val="20"/>
                <w:szCs w:val="20"/>
              </w:rPr>
              <w:t>を推進する。</w:t>
            </w:r>
          </w:p>
        </w:tc>
        <w:tc>
          <w:tcPr>
            <w:tcW w:w="3224" w:type="dxa"/>
            <w:tcBorders>
              <w:right w:val="dashed" w:sz="4" w:space="0" w:color="auto"/>
            </w:tcBorders>
          </w:tcPr>
          <w:p w:rsidR="0022711E" w:rsidRPr="003D428C" w:rsidRDefault="002E7489" w:rsidP="00692DD6">
            <w:pPr>
              <w:spacing w:line="280" w:lineRule="exact"/>
              <w:rPr>
                <w:rFonts w:ascii="ＭＳ 明朝" w:hAnsi="ＭＳ 明朝"/>
                <w:sz w:val="20"/>
                <w:szCs w:val="20"/>
              </w:rPr>
            </w:pPr>
            <w:r w:rsidRPr="003D428C">
              <w:rPr>
                <w:rFonts w:ascii="ＭＳ 明朝" w:hAnsi="ＭＳ 明朝" w:hint="eastAsia"/>
                <w:sz w:val="20"/>
                <w:szCs w:val="20"/>
              </w:rPr>
              <w:t>(１)</w:t>
            </w:r>
          </w:p>
          <w:p w:rsidR="007811D8" w:rsidRPr="003D428C" w:rsidRDefault="00FD5C7C" w:rsidP="00A272DE">
            <w:pPr>
              <w:spacing w:line="280" w:lineRule="exact"/>
              <w:ind w:left="200" w:hangingChars="100" w:hanging="200"/>
              <w:rPr>
                <w:rFonts w:ascii="ＭＳ 明朝" w:hAnsi="ＭＳ 明朝"/>
                <w:sz w:val="20"/>
                <w:szCs w:val="20"/>
              </w:rPr>
            </w:pPr>
            <w:r w:rsidRPr="003D428C">
              <w:rPr>
                <w:rFonts w:ascii="ＭＳ 明朝" w:hAnsi="ＭＳ 明朝" w:hint="eastAsia"/>
                <w:sz w:val="20"/>
                <w:szCs w:val="20"/>
              </w:rPr>
              <w:t>・</w:t>
            </w:r>
            <w:r w:rsidR="00A272DE" w:rsidRPr="003D428C">
              <w:rPr>
                <w:rFonts w:ascii="ＭＳ 明朝" w:hAnsi="ＭＳ 明朝" w:hint="eastAsia"/>
                <w:sz w:val="20"/>
                <w:szCs w:val="20"/>
              </w:rPr>
              <w:t>保護者懇談の実施率</w:t>
            </w:r>
          </w:p>
          <w:p w:rsidR="00097787" w:rsidRPr="003D428C" w:rsidRDefault="007811D8" w:rsidP="007811D8">
            <w:pPr>
              <w:spacing w:line="280" w:lineRule="exact"/>
              <w:ind w:leftChars="100" w:left="210"/>
              <w:rPr>
                <w:rFonts w:ascii="ＭＳ 明朝" w:hAnsi="ＭＳ 明朝"/>
                <w:sz w:val="20"/>
                <w:szCs w:val="20"/>
              </w:rPr>
            </w:pPr>
            <w:r w:rsidRPr="003D428C">
              <w:rPr>
                <w:rFonts w:ascii="ＭＳ 明朝" w:hAnsi="ＭＳ 明朝" w:hint="eastAsia"/>
                <w:sz w:val="20"/>
                <w:szCs w:val="20"/>
              </w:rPr>
              <w:t>前年度の10％増</w:t>
            </w:r>
          </w:p>
          <w:p w:rsidR="001415B3" w:rsidRPr="003D428C" w:rsidRDefault="00A272DE" w:rsidP="00097787">
            <w:pPr>
              <w:spacing w:line="280" w:lineRule="exact"/>
              <w:ind w:leftChars="50" w:left="205" w:hangingChars="50" w:hanging="100"/>
              <w:rPr>
                <w:rFonts w:ascii="ＭＳ 明朝" w:hAnsi="ＭＳ 明朝"/>
                <w:sz w:val="20"/>
                <w:szCs w:val="20"/>
              </w:rPr>
            </w:pPr>
            <w:r w:rsidRPr="003D428C">
              <w:rPr>
                <w:rFonts w:ascii="ＭＳ 明朝" w:hAnsi="ＭＳ 明朝" w:hint="eastAsia"/>
                <w:sz w:val="20"/>
                <w:szCs w:val="20"/>
              </w:rPr>
              <w:t>（H</w:t>
            </w:r>
            <w:r w:rsidR="007A5461" w:rsidRPr="003D428C">
              <w:rPr>
                <w:rFonts w:ascii="ＭＳ 明朝" w:hAnsi="ＭＳ 明朝" w:hint="eastAsia"/>
                <w:sz w:val="20"/>
                <w:szCs w:val="20"/>
              </w:rPr>
              <w:t>29</w:t>
            </w:r>
            <w:r w:rsidRPr="003D428C">
              <w:rPr>
                <w:rFonts w:ascii="ＭＳ 明朝" w:hAnsi="ＭＳ 明朝" w:hint="eastAsia"/>
                <w:sz w:val="20"/>
                <w:szCs w:val="20"/>
              </w:rPr>
              <w:t>前期</w:t>
            </w:r>
            <w:r w:rsidR="007A5461" w:rsidRPr="003D428C">
              <w:rPr>
                <w:rFonts w:ascii="ＭＳ 明朝" w:hAnsi="ＭＳ 明朝" w:hint="eastAsia"/>
                <w:sz w:val="20"/>
                <w:szCs w:val="20"/>
              </w:rPr>
              <w:t>41.8</w:t>
            </w:r>
            <w:r w:rsidRPr="003D428C">
              <w:rPr>
                <w:rFonts w:ascii="ＭＳ 明朝" w:hAnsi="ＭＳ 明朝" w:hint="eastAsia"/>
                <w:sz w:val="20"/>
                <w:szCs w:val="20"/>
              </w:rPr>
              <w:t>%、後期</w:t>
            </w:r>
            <w:r w:rsidR="007A5461" w:rsidRPr="003D428C">
              <w:rPr>
                <w:rFonts w:ascii="ＭＳ 明朝" w:hAnsi="ＭＳ 明朝" w:hint="eastAsia"/>
                <w:sz w:val="20"/>
                <w:szCs w:val="20"/>
              </w:rPr>
              <w:t>30.4</w:t>
            </w:r>
            <w:r w:rsidR="00EE0883" w:rsidRPr="003D428C">
              <w:rPr>
                <w:rFonts w:ascii="ＭＳ 明朝" w:hAnsi="ＭＳ 明朝" w:hint="eastAsia"/>
                <w:sz w:val="20"/>
                <w:szCs w:val="20"/>
              </w:rPr>
              <w:t>％</w:t>
            </w:r>
            <w:r w:rsidRPr="003D428C">
              <w:rPr>
                <w:rFonts w:ascii="ＭＳ 明朝" w:hAnsi="ＭＳ 明朝" w:hint="eastAsia"/>
                <w:sz w:val="20"/>
                <w:szCs w:val="20"/>
              </w:rPr>
              <w:t>）</w:t>
            </w:r>
          </w:p>
          <w:p w:rsidR="002B5C60" w:rsidRPr="003D428C" w:rsidRDefault="002B5C60" w:rsidP="002B5C60">
            <w:pPr>
              <w:spacing w:line="280" w:lineRule="exact"/>
              <w:rPr>
                <w:rFonts w:ascii="ＭＳ 明朝" w:hAnsi="ＭＳ 明朝"/>
                <w:sz w:val="20"/>
                <w:szCs w:val="20"/>
              </w:rPr>
            </w:pPr>
            <w:r w:rsidRPr="003D428C">
              <w:rPr>
                <w:rFonts w:ascii="ＭＳ 明朝" w:hAnsi="ＭＳ 明朝" w:hint="eastAsia"/>
                <w:sz w:val="20"/>
                <w:szCs w:val="20"/>
              </w:rPr>
              <w:t>・学校教育自己診断「生徒のニーズ」肯定率90％以上（H29 88％）</w:t>
            </w:r>
          </w:p>
          <w:p w:rsidR="00FD5C7C" w:rsidRPr="003D428C" w:rsidRDefault="002E7489" w:rsidP="001415B3">
            <w:pPr>
              <w:spacing w:line="280" w:lineRule="exact"/>
              <w:ind w:left="200" w:hangingChars="100" w:hanging="200"/>
              <w:rPr>
                <w:rFonts w:ascii="ＭＳ 明朝" w:hAnsi="ＭＳ 明朝"/>
                <w:sz w:val="20"/>
                <w:szCs w:val="20"/>
              </w:rPr>
            </w:pPr>
            <w:r w:rsidRPr="003D428C">
              <w:rPr>
                <w:rFonts w:ascii="ＭＳ 明朝" w:hAnsi="ＭＳ 明朝" w:hint="eastAsia"/>
                <w:sz w:val="20"/>
                <w:szCs w:val="20"/>
              </w:rPr>
              <w:t>(</w:t>
            </w:r>
            <w:r w:rsidR="00407147" w:rsidRPr="003D428C">
              <w:rPr>
                <w:rFonts w:ascii="ＭＳ 明朝" w:hAnsi="ＭＳ 明朝" w:hint="eastAsia"/>
                <w:sz w:val="20"/>
                <w:szCs w:val="20"/>
              </w:rPr>
              <w:t>２</w:t>
            </w:r>
            <w:r w:rsidRPr="003D428C">
              <w:rPr>
                <w:rFonts w:ascii="ＭＳ 明朝" w:hAnsi="ＭＳ 明朝" w:hint="eastAsia"/>
                <w:sz w:val="20"/>
                <w:szCs w:val="20"/>
              </w:rPr>
              <w:t>)</w:t>
            </w:r>
          </w:p>
          <w:p w:rsidR="004C2A9D" w:rsidRPr="003D428C" w:rsidRDefault="002E7489" w:rsidP="00692DD6">
            <w:pPr>
              <w:spacing w:line="280" w:lineRule="exact"/>
              <w:rPr>
                <w:rFonts w:ascii="ＭＳ 明朝" w:hAnsi="ＭＳ 明朝"/>
                <w:sz w:val="20"/>
                <w:szCs w:val="20"/>
              </w:rPr>
            </w:pPr>
            <w:r w:rsidRPr="003D428C">
              <w:rPr>
                <w:rFonts w:ascii="ＭＳ 明朝" w:hAnsi="ＭＳ 明朝" w:hint="eastAsia"/>
                <w:sz w:val="20"/>
                <w:szCs w:val="20"/>
              </w:rPr>
              <w:t>・中学に</w:t>
            </w:r>
            <w:r w:rsidR="004C2A9D" w:rsidRPr="003D428C">
              <w:rPr>
                <w:rFonts w:ascii="ＭＳ 明朝" w:hAnsi="ＭＳ 明朝" w:hint="eastAsia"/>
                <w:sz w:val="20"/>
                <w:szCs w:val="20"/>
              </w:rPr>
              <w:t>文書</w:t>
            </w:r>
            <w:r w:rsidRPr="003D428C">
              <w:rPr>
                <w:rFonts w:ascii="ＭＳ 明朝" w:hAnsi="ＭＳ 明朝" w:hint="eastAsia"/>
                <w:sz w:val="20"/>
                <w:szCs w:val="20"/>
              </w:rPr>
              <w:t>案内</w:t>
            </w:r>
          </w:p>
          <w:p w:rsidR="00097787" w:rsidRPr="003D428C" w:rsidRDefault="004C2A9D" w:rsidP="003A5675">
            <w:pPr>
              <w:spacing w:line="280" w:lineRule="exact"/>
              <w:ind w:firstLineChars="100" w:firstLine="200"/>
              <w:rPr>
                <w:rFonts w:ascii="ＭＳ 明朝" w:hAnsi="ＭＳ 明朝"/>
                <w:sz w:val="20"/>
                <w:szCs w:val="20"/>
              </w:rPr>
            </w:pPr>
            <w:r w:rsidRPr="003D428C">
              <w:rPr>
                <w:rFonts w:ascii="ＭＳ 明朝" w:hAnsi="ＭＳ 明朝" w:hint="eastAsia"/>
                <w:sz w:val="20"/>
                <w:szCs w:val="20"/>
              </w:rPr>
              <w:t>府内公立中学</w:t>
            </w:r>
            <w:r w:rsidR="006F4C6B" w:rsidRPr="003D428C">
              <w:rPr>
                <w:rFonts w:ascii="ＭＳ 明朝" w:hAnsi="ＭＳ 明朝" w:hint="eastAsia"/>
                <w:sz w:val="20"/>
                <w:szCs w:val="20"/>
              </w:rPr>
              <w:t>100</w:t>
            </w:r>
            <w:r w:rsidR="00BC02D4" w:rsidRPr="003D428C">
              <w:rPr>
                <w:rFonts w:ascii="ＭＳ 明朝" w:hAnsi="ＭＳ 明朝" w:hint="eastAsia"/>
                <w:sz w:val="20"/>
                <w:szCs w:val="20"/>
              </w:rPr>
              <w:t>％</w:t>
            </w:r>
            <w:r w:rsidR="009D6F97" w:rsidRPr="003D428C">
              <w:rPr>
                <w:rFonts w:ascii="ＭＳ 明朝" w:hAnsi="ＭＳ 明朝" w:hint="eastAsia"/>
                <w:sz w:val="20"/>
                <w:szCs w:val="20"/>
              </w:rPr>
              <w:t>の維持</w:t>
            </w:r>
          </w:p>
          <w:p w:rsidR="002E7489" w:rsidRPr="003D428C" w:rsidRDefault="00A272DE" w:rsidP="00097787">
            <w:pPr>
              <w:spacing w:line="280" w:lineRule="exact"/>
              <w:ind w:firstLineChars="50" w:firstLine="100"/>
              <w:rPr>
                <w:rFonts w:ascii="ＭＳ 明朝" w:hAnsi="ＭＳ 明朝"/>
                <w:sz w:val="20"/>
                <w:szCs w:val="20"/>
              </w:rPr>
            </w:pPr>
            <w:r w:rsidRPr="003D428C">
              <w:rPr>
                <w:rFonts w:ascii="ＭＳ 明朝" w:hAnsi="ＭＳ 明朝" w:hint="eastAsia"/>
                <w:sz w:val="20"/>
                <w:szCs w:val="20"/>
              </w:rPr>
              <w:t>（H</w:t>
            </w:r>
            <w:r w:rsidR="007A5461" w:rsidRPr="003D428C">
              <w:rPr>
                <w:rFonts w:ascii="ＭＳ 明朝" w:hAnsi="ＭＳ 明朝" w:hint="eastAsia"/>
                <w:sz w:val="20"/>
                <w:szCs w:val="20"/>
              </w:rPr>
              <w:t xml:space="preserve">29　</w:t>
            </w:r>
            <w:r w:rsidRPr="003D428C">
              <w:rPr>
                <w:rFonts w:ascii="ＭＳ 明朝" w:hAnsi="ＭＳ 明朝" w:hint="eastAsia"/>
                <w:sz w:val="20"/>
                <w:szCs w:val="20"/>
              </w:rPr>
              <w:t>100%）</w:t>
            </w:r>
          </w:p>
          <w:p w:rsidR="00097787" w:rsidRPr="003D428C" w:rsidRDefault="00725EA7" w:rsidP="00725EA7">
            <w:pPr>
              <w:spacing w:line="280" w:lineRule="exact"/>
              <w:ind w:left="196" w:hangingChars="98" w:hanging="196"/>
              <w:rPr>
                <w:rFonts w:ascii="ＭＳ 明朝" w:hAnsi="ＭＳ 明朝"/>
                <w:sz w:val="20"/>
                <w:szCs w:val="20"/>
              </w:rPr>
            </w:pPr>
            <w:r w:rsidRPr="003D428C">
              <w:rPr>
                <w:rFonts w:ascii="ＭＳ 明朝" w:hAnsi="ＭＳ 明朝" w:hint="eastAsia"/>
                <w:sz w:val="20"/>
                <w:szCs w:val="20"/>
              </w:rPr>
              <w:t>・ＨＰ更新回数</w:t>
            </w:r>
            <w:r w:rsidR="004E2AAB" w:rsidRPr="003D428C">
              <w:rPr>
                <w:rFonts w:ascii="ＭＳ 明朝" w:hAnsi="ＭＳ 明朝" w:hint="eastAsia"/>
                <w:sz w:val="20"/>
                <w:szCs w:val="20"/>
              </w:rPr>
              <w:t>5</w:t>
            </w:r>
            <w:r w:rsidR="003C4178" w:rsidRPr="003D428C">
              <w:rPr>
                <w:rFonts w:ascii="ＭＳ 明朝" w:hAnsi="ＭＳ 明朝" w:hint="eastAsia"/>
                <w:sz w:val="20"/>
                <w:szCs w:val="20"/>
              </w:rPr>
              <w:t>0回</w:t>
            </w:r>
            <w:r w:rsidRPr="003D428C">
              <w:rPr>
                <w:rFonts w:ascii="ＭＳ 明朝" w:hAnsi="ＭＳ 明朝" w:hint="eastAsia"/>
                <w:sz w:val="20"/>
                <w:szCs w:val="20"/>
              </w:rPr>
              <w:t>以上</w:t>
            </w:r>
          </w:p>
          <w:p w:rsidR="00725EA7" w:rsidRPr="003D428C" w:rsidRDefault="00A272DE" w:rsidP="00097787">
            <w:pPr>
              <w:spacing w:line="280" w:lineRule="exact"/>
              <w:ind w:leftChars="50" w:left="201" w:hangingChars="48" w:hanging="96"/>
              <w:rPr>
                <w:rFonts w:ascii="ＭＳ 明朝" w:hAnsi="ＭＳ 明朝"/>
                <w:sz w:val="20"/>
                <w:szCs w:val="20"/>
              </w:rPr>
            </w:pPr>
            <w:r w:rsidRPr="003D428C">
              <w:rPr>
                <w:rFonts w:ascii="ＭＳ 明朝" w:hAnsi="ＭＳ 明朝" w:hint="eastAsia"/>
                <w:sz w:val="20"/>
                <w:szCs w:val="20"/>
              </w:rPr>
              <w:t>（H</w:t>
            </w:r>
            <w:r w:rsidR="007A5461" w:rsidRPr="003D428C">
              <w:rPr>
                <w:rFonts w:ascii="ＭＳ 明朝" w:hAnsi="ＭＳ 明朝" w:hint="eastAsia"/>
                <w:sz w:val="20"/>
                <w:szCs w:val="20"/>
              </w:rPr>
              <w:t>29</w:t>
            </w:r>
            <w:r w:rsidR="001720D1" w:rsidRPr="003D428C">
              <w:rPr>
                <w:rFonts w:ascii="ＭＳ 明朝" w:hAnsi="ＭＳ 明朝" w:hint="eastAsia"/>
                <w:sz w:val="20"/>
                <w:szCs w:val="20"/>
              </w:rPr>
              <w:t xml:space="preserve"> </w:t>
            </w:r>
            <w:r w:rsidR="007A5461" w:rsidRPr="003D428C">
              <w:rPr>
                <w:rFonts w:ascii="ＭＳ 明朝" w:hAnsi="ＭＳ 明朝" w:hint="eastAsia"/>
                <w:sz w:val="20"/>
                <w:szCs w:val="20"/>
              </w:rPr>
              <w:t>1月現在57</w:t>
            </w:r>
            <w:r w:rsidRPr="003D428C">
              <w:rPr>
                <w:rFonts w:ascii="ＭＳ 明朝" w:hAnsi="ＭＳ 明朝" w:hint="eastAsia"/>
                <w:sz w:val="20"/>
                <w:szCs w:val="20"/>
              </w:rPr>
              <w:t>回）</w:t>
            </w:r>
          </w:p>
          <w:p w:rsidR="006C0E3A" w:rsidRPr="003D428C" w:rsidRDefault="002E7489" w:rsidP="0000637E">
            <w:pPr>
              <w:spacing w:line="280" w:lineRule="exact"/>
              <w:ind w:left="-2"/>
              <w:rPr>
                <w:rFonts w:ascii="ＭＳ 明朝" w:hAnsi="ＭＳ 明朝"/>
                <w:sz w:val="20"/>
                <w:szCs w:val="20"/>
              </w:rPr>
            </w:pPr>
            <w:r w:rsidRPr="003D428C">
              <w:rPr>
                <w:rFonts w:ascii="ＭＳ 明朝" w:hAnsi="ＭＳ 明朝" w:hint="eastAsia"/>
                <w:sz w:val="20"/>
                <w:szCs w:val="20"/>
              </w:rPr>
              <w:t>・</w:t>
            </w:r>
            <w:r w:rsidR="00C9760E" w:rsidRPr="003D428C">
              <w:rPr>
                <w:rFonts w:ascii="ＭＳ 明朝" w:hAnsi="ＭＳ 明朝" w:hint="eastAsia"/>
                <w:sz w:val="20"/>
                <w:szCs w:val="20"/>
              </w:rPr>
              <w:t>公開</w:t>
            </w:r>
            <w:r w:rsidR="004C2A9D" w:rsidRPr="003D428C">
              <w:rPr>
                <w:rFonts w:ascii="ＭＳ 明朝" w:hAnsi="ＭＳ 明朝" w:hint="eastAsia"/>
                <w:sz w:val="20"/>
                <w:szCs w:val="20"/>
              </w:rPr>
              <w:t>授業</w:t>
            </w:r>
            <w:r w:rsidR="009D6F97" w:rsidRPr="003D428C">
              <w:rPr>
                <w:rFonts w:ascii="ＭＳ 明朝" w:hAnsi="ＭＳ 明朝" w:hint="eastAsia"/>
                <w:sz w:val="20"/>
                <w:szCs w:val="20"/>
              </w:rPr>
              <w:t>参加者</w:t>
            </w:r>
            <w:r w:rsidR="006C0E3A" w:rsidRPr="003D428C">
              <w:rPr>
                <w:rFonts w:ascii="ＭＳ 明朝" w:hAnsi="ＭＳ 明朝" w:hint="eastAsia"/>
                <w:sz w:val="20"/>
                <w:szCs w:val="20"/>
              </w:rPr>
              <w:t>の肯定的評価</w:t>
            </w:r>
          </w:p>
          <w:p w:rsidR="00097787" w:rsidRPr="003D428C" w:rsidRDefault="0000637E" w:rsidP="0000637E">
            <w:pPr>
              <w:spacing w:line="280" w:lineRule="exact"/>
              <w:ind w:left="-2" w:firstLineChars="100" w:firstLine="200"/>
              <w:rPr>
                <w:rFonts w:ascii="ＭＳ 明朝" w:hAnsi="ＭＳ 明朝"/>
                <w:sz w:val="20"/>
                <w:szCs w:val="20"/>
              </w:rPr>
            </w:pPr>
            <w:r w:rsidRPr="003D428C">
              <w:rPr>
                <w:rFonts w:ascii="ＭＳ 明朝" w:hAnsi="ＭＳ 明朝" w:hint="eastAsia"/>
                <w:sz w:val="20"/>
                <w:szCs w:val="20"/>
              </w:rPr>
              <w:t>9</w:t>
            </w:r>
            <w:r w:rsidR="006C0E3A" w:rsidRPr="003D428C">
              <w:rPr>
                <w:rFonts w:ascii="ＭＳ 明朝" w:hAnsi="ＭＳ 明朝" w:hint="eastAsia"/>
                <w:sz w:val="20"/>
                <w:szCs w:val="20"/>
              </w:rPr>
              <w:t>0％以上</w:t>
            </w:r>
          </w:p>
          <w:p w:rsidR="004D3481" w:rsidRPr="003D428C" w:rsidRDefault="00A272DE" w:rsidP="00097787">
            <w:pPr>
              <w:spacing w:line="280" w:lineRule="exact"/>
              <w:ind w:firstLineChars="50" w:firstLine="100"/>
              <w:rPr>
                <w:rFonts w:ascii="ＭＳ 明朝" w:hAnsi="ＭＳ 明朝"/>
                <w:sz w:val="20"/>
                <w:szCs w:val="20"/>
              </w:rPr>
            </w:pPr>
            <w:r w:rsidRPr="003D428C">
              <w:rPr>
                <w:rFonts w:ascii="ＭＳ 明朝" w:hAnsi="ＭＳ 明朝" w:hint="eastAsia"/>
                <w:sz w:val="20"/>
                <w:szCs w:val="20"/>
              </w:rPr>
              <w:t>（H</w:t>
            </w:r>
            <w:r w:rsidR="007A5461" w:rsidRPr="003D428C">
              <w:rPr>
                <w:rFonts w:ascii="ＭＳ 明朝" w:hAnsi="ＭＳ 明朝" w:hint="eastAsia"/>
                <w:sz w:val="20"/>
                <w:szCs w:val="20"/>
              </w:rPr>
              <w:t>29</w:t>
            </w:r>
            <w:r w:rsidRPr="003D428C">
              <w:rPr>
                <w:rFonts w:ascii="ＭＳ 明朝" w:hAnsi="ＭＳ 明朝" w:hint="eastAsia"/>
                <w:sz w:val="20"/>
                <w:szCs w:val="20"/>
              </w:rPr>
              <w:t xml:space="preserve"> </w:t>
            </w:r>
            <w:r w:rsidR="007A5461" w:rsidRPr="003D428C">
              <w:rPr>
                <w:rFonts w:ascii="ＭＳ 明朝" w:hAnsi="ＭＳ 明朝" w:hint="eastAsia"/>
                <w:sz w:val="20"/>
                <w:szCs w:val="20"/>
              </w:rPr>
              <w:t>92.1</w:t>
            </w:r>
            <w:r w:rsidR="0000637E" w:rsidRPr="003D428C">
              <w:rPr>
                <w:rFonts w:ascii="ＭＳ 明朝" w:hAnsi="ＭＳ 明朝" w:hint="eastAsia"/>
                <w:sz w:val="20"/>
                <w:szCs w:val="20"/>
              </w:rPr>
              <w:t>%</w:t>
            </w:r>
            <w:r w:rsidRPr="003D428C">
              <w:rPr>
                <w:rFonts w:ascii="ＭＳ 明朝" w:hAnsi="ＭＳ 明朝" w:hint="eastAsia"/>
                <w:sz w:val="20"/>
                <w:szCs w:val="20"/>
              </w:rPr>
              <w:t>）</w:t>
            </w:r>
          </w:p>
          <w:p w:rsidR="002E7489" w:rsidRPr="003D428C" w:rsidRDefault="002E7489" w:rsidP="00692DD6">
            <w:pPr>
              <w:spacing w:line="280" w:lineRule="exact"/>
              <w:rPr>
                <w:rFonts w:ascii="ＭＳ 明朝" w:hAnsi="ＭＳ 明朝"/>
                <w:sz w:val="20"/>
                <w:szCs w:val="20"/>
              </w:rPr>
            </w:pPr>
            <w:r w:rsidRPr="003D428C">
              <w:rPr>
                <w:rFonts w:ascii="ＭＳ 明朝" w:hAnsi="ＭＳ 明朝" w:hint="eastAsia"/>
                <w:sz w:val="20"/>
                <w:szCs w:val="20"/>
              </w:rPr>
              <w:t>(</w:t>
            </w:r>
            <w:r w:rsidR="00407147" w:rsidRPr="003D428C">
              <w:rPr>
                <w:rFonts w:ascii="ＭＳ 明朝" w:hAnsi="ＭＳ 明朝" w:hint="eastAsia"/>
                <w:sz w:val="20"/>
                <w:szCs w:val="20"/>
              </w:rPr>
              <w:t>３</w:t>
            </w:r>
            <w:r w:rsidRPr="003D428C">
              <w:rPr>
                <w:rFonts w:ascii="ＭＳ 明朝" w:hAnsi="ＭＳ 明朝" w:hint="eastAsia"/>
                <w:sz w:val="20"/>
                <w:szCs w:val="20"/>
              </w:rPr>
              <w:t>)</w:t>
            </w:r>
            <w:r w:rsidR="002E33B8">
              <w:rPr>
                <w:rFonts w:ascii="ＭＳ 明朝" w:hAnsi="ＭＳ 明朝" w:hint="eastAsia"/>
                <w:noProof/>
                <w:sz w:val="20"/>
                <w:szCs w:val="20"/>
              </w:rPr>
              <w:t xml:space="preserve"> </w:t>
            </w:r>
          </w:p>
          <w:p w:rsidR="003A539A" w:rsidRPr="003D428C" w:rsidRDefault="002E7489" w:rsidP="001415B3">
            <w:pPr>
              <w:spacing w:line="280" w:lineRule="exact"/>
              <w:ind w:left="364" w:hangingChars="182" w:hanging="364"/>
              <w:rPr>
                <w:rFonts w:ascii="ＭＳ 明朝" w:hAnsi="ＭＳ 明朝"/>
                <w:sz w:val="20"/>
                <w:szCs w:val="20"/>
              </w:rPr>
            </w:pPr>
            <w:r w:rsidRPr="003D428C">
              <w:rPr>
                <w:rFonts w:ascii="ＭＳ 明朝" w:hAnsi="ＭＳ 明朝" w:hint="eastAsia"/>
                <w:sz w:val="20"/>
                <w:szCs w:val="20"/>
              </w:rPr>
              <w:t>ア・</w:t>
            </w:r>
            <w:r w:rsidR="00E34B44" w:rsidRPr="003D428C">
              <w:rPr>
                <w:rFonts w:ascii="ＭＳ 明朝" w:hAnsi="ＭＳ 明朝" w:hint="eastAsia"/>
                <w:sz w:val="20"/>
                <w:szCs w:val="20"/>
              </w:rPr>
              <w:t>人権及び支援教育に係る研修会を5回以上実施</w:t>
            </w:r>
            <w:r w:rsidR="0000637E" w:rsidRPr="003D428C">
              <w:rPr>
                <w:rFonts w:ascii="ＭＳ 明朝" w:hAnsi="ＭＳ 明朝" w:hint="eastAsia"/>
                <w:sz w:val="20"/>
                <w:szCs w:val="20"/>
              </w:rPr>
              <w:t>（H</w:t>
            </w:r>
            <w:r w:rsidR="007A5461" w:rsidRPr="003D428C">
              <w:rPr>
                <w:rFonts w:ascii="ＭＳ 明朝" w:hAnsi="ＭＳ 明朝" w:hint="eastAsia"/>
                <w:sz w:val="20"/>
                <w:szCs w:val="20"/>
              </w:rPr>
              <w:t>29</w:t>
            </w:r>
            <w:r w:rsidR="0000637E" w:rsidRPr="003D428C">
              <w:rPr>
                <w:rFonts w:ascii="ＭＳ 明朝" w:hAnsi="ＭＳ 明朝" w:hint="eastAsia"/>
                <w:sz w:val="20"/>
                <w:szCs w:val="20"/>
              </w:rPr>
              <w:t xml:space="preserve"> 5回）</w:t>
            </w:r>
          </w:p>
          <w:p w:rsidR="00CD3B3C" w:rsidRPr="003D428C" w:rsidRDefault="00CD3B3C" w:rsidP="00692DD6">
            <w:pPr>
              <w:spacing w:line="28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1415B3" w:rsidRPr="003D428C">
              <w:rPr>
                <w:rFonts w:ascii="ＭＳ 明朝" w:hAnsi="ＭＳ 明朝" w:hint="eastAsia"/>
                <w:sz w:val="20"/>
                <w:szCs w:val="20"/>
              </w:rPr>
              <w:t>外部研修への参加者数</w:t>
            </w:r>
            <w:r w:rsidR="002325D7">
              <w:rPr>
                <w:rFonts w:ascii="ＭＳ 明朝" w:hAnsi="ＭＳ 明朝" w:hint="eastAsia"/>
                <w:sz w:val="20"/>
                <w:szCs w:val="20"/>
              </w:rPr>
              <w:t>のべ30</w:t>
            </w:r>
            <w:r w:rsidR="001415B3" w:rsidRPr="003D428C">
              <w:rPr>
                <w:rFonts w:ascii="ＭＳ 明朝" w:hAnsi="ＭＳ 明朝" w:hint="eastAsia"/>
                <w:sz w:val="20"/>
                <w:szCs w:val="20"/>
              </w:rPr>
              <w:t>人</w:t>
            </w:r>
            <w:r w:rsidR="00E34B44" w:rsidRPr="003D428C">
              <w:rPr>
                <w:rFonts w:ascii="ＭＳ 明朝" w:hAnsi="ＭＳ 明朝" w:hint="eastAsia"/>
                <w:sz w:val="20"/>
                <w:szCs w:val="20"/>
              </w:rPr>
              <w:t>以上</w:t>
            </w:r>
            <w:r w:rsidR="00E10514" w:rsidRPr="003D428C">
              <w:rPr>
                <w:rFonts w:ascii="ＭＳ 明朝" w:hAnsi="ＭＳ 明朝" w:hint="eastAsia"/>
                <w:sz w:val="20"/>
                <w:szCs w:val="20"/>
              </w:rPr>
              <w:t>及び研修報告会回数（</w:t>
            </w:r>
            <w:r w:rsidR="007A5461" w:rsidRPr="003D428C">
              <w:rPr>
                <w:rFonts w:ascii="ＭＳ 明朝" w:hAnsi="ＭＳ 明朝" w:hint="eastAsia"/>
                <w:sz w:val="20"/>
                <w:szCs w:val="20"/>
              </w:rPr>
              <w:t xml:space="preserve">H29　</w:t>
            </w:r>
            <w:r w:rsidR="002325D7">
              <w:rPr>
                <w:rFonts w:ascii="ＭＳ 明朝" w:hAnsi="ＭＳ 明朝" w:hint="eastAsia"/>
                <w:sz w:val="20"/>
                <w:szCs w:val="20"/>
              </w:rPr>
              <w:t>10回</w:t>
            </w:r>
            <w:r w:rsidR="00E10514" w:rsidRPr="003D428C">
              <w:rPr>
                <w:rFonts w:ascii="ＭＳ 明朝" w:hAnsi="ＭＳ 明朝" w:hint="eastAsia"/>
                <w:sz w:val="20"/>
                <w:szCs w:val="20"/>
              </w:rPr>
              <w:t>）</w:t>
            </w:r>
          </w:p>
          <w:p w:rsidR="00B751E4" w:rsidRPr="003D428C" w:rsidRDefault="00B751E4" w:rsidP="00692DD6">
            <w:pPr>
              <w:spacing w:line="28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097787" w:rsidRPr="003D428C">
              <w:rPr>
                <w:rFonts w:ascii="ＭＳ 明朝" w:hAnsi="ＭＳ 明朝" w:hint="eastAsia"/>
                <w:sz w:val="20"/>
                <w:szCs w:val="20"/>
              </w:rPr>
              <w:t>教職員のアイデア</w:t>
            </w:r>
            <w:r w:rsidRPr="003D428C">
              <w:rPr>
                <w:rFonts w:ascii="ＭＳ 明朝" w:hAnsi="ＭＳ 明朝" w:hint="eastAsia"/>
                <w:sz w:val="20"/>
                <w:szCs w:val="20"/>
              </w:rPr>
              <w:t>採用</w:t>
            </w:r>
            <w:r w:rsidR="0000637E" w:rsidRPr="003D428C">
              <w:rPr>
                <w:rFonts w:ascii="ＭＳ 明朝" w:hAnsi="ＭＳ 明朝" w:hint="eastAsia"/>
                <w:sz w:val="20"/>
                <w:szCs w:val="20"/>
              </w:rPr>
              <w:t>件数</w:t>
            </w:r>
          </w:p>
          <w:p w:rsidR="00B00316" w:rsidRPr="003D428C" w:rsidRDefault="00B00316" w:rsidP="001415B3">
            <w:pPr>
              <w:spacing w:line="280" w:lineRule="exact"/>
              <w:ind w:left="400" w:hangingChars="200" w:hanging="400"/>
              <w:rPr>
                <w:rFonts w:ascii="ＭＳ 明朝" w:hAnsi="ＭＳ 明朝"/>
                <w:sz w:val="20"/>
                <w:szCs w:val="20"/>
              </w:rPr>
            </w:pPr>
            <w:r w:rsidRPr="003D428C">
              <w:rPr>
                <w:rFonts w:ascii="ＭＳ 明朝" w:hAnsi="ＭＳ 明朝" w:hint="eastAsia"/>
                <w:sz w:val="20"/>
                <w:szCs w:val="20"/>
              </w:rPr>
              <w:t>イ・</w:t>
            </w:r>
            <w:r w:rsidR="0023482C" w:rsidRPr="003D428C">
              <w:rPr>
                <w:rFonts w:ascii="ＭＳ 明朝" w:hAnsi="ＭＳ 明朝" w:hint="eastAsia"/>
                <w:sz w:val="20"/>
                <w:szCs w:val="20"/>
              </w:rPr>
              <w:t>研修（ＭＭＰ）</w:t>
            </w:r>
            <w:r w:rsidR="001415B3" w:rsidRPr="003D428C">
              <w:rPr>
                <w:rFonts w:ascii="ＭＳ 明朝" w:hAnsi="ＭＳ 明朝" w:hint="eastAsia"/>
                <w:sz w:val="20"/>
                <w:szCs w:val="20"/>
              </w:rPr>
              <w:t>への関係教員の満足度</w:t>
            </w:r>
            <w:r w:rsidR="003A5675" w:rsidRPr="003D428C">
              <w:rPr>
                <w:rFonts w:ascii="ＭＳ 明朝" w:hAnsi="ＭＳ 明朝" w:hint="eastAsia"/>
                <w:sz w:val="20"/>
                <w:szCs w:val="20"/>
              </w:rPr>
              <w:t xml:space="preserve"> </w:t>
            </w:r>
            <w:r w:rsidR="001415B3" w:rsidRPr="003D428C">
              <w:rPr>
                <w:rFonts w:ascii="ＭＳ 明朝" w:hAnsi="ＭＳ 明朝" w:hint="eastAsia"/>
                <w:sz w:val="20"/>
                <w:szCs w:val="20"/>
              </w:rPr>
              <w:t>肯定率80</w:t>
            </w:r>
            <w:r w:rsidR="00C87204" w:rsidRPr="003D428C">
              <w:rPr>
                <w:rFonts w:ascii="ＭＳ 明朝" w:hAnsi="ＭＳ 明朝" w:hint="eastAsia"/>
                <w:sz w:val="20"/>
                <w:szCs w:val="20"/>
              </w:rPr>
              <w:t>％</w:t>
            </w:r>
            <w:r w:rsidR="009D6F97" w:rsidRPr="003D428C">
              <w:rPr>
                <w:rFonts w:ascii="ＭＳ 明朝" w:hAnsi="ＭＳ 明朝" w:hint="eastAsia"/>
                <w:spacing w:val="-4"/>
                <w:sz w:val="20"/>
                <w:szCs w:val="20"/>
              </w:rPr>
              <w:t>以上</w:t>
            </w:r>
          </w:p>
          <w:p w:rsidR="0000637E" w:rsidRPr="003D428C" w:rsidRDefault="0000637E" w:rsidP="001415B3">
            <w:pPr>
              <w:spacing w:line="280" w:lineRule="exact"/>
              <w:ind w:left="400" w:hangingChars="200" w:hanging="400"/>
              <w:rPr>
                <w:rFonts w:ascii="ＭＳ 明朝" w:hAnsi="ＭＳ 明朝"/>
                <w:sz w:val="20"/>
                <w:szCs w:val="20"/>
              </w:rPr>
            </w:pPr>
            <w:r w:rsidRPr="003D428C">
              <w:rPr>
                <w:rFonts w:ascii="ＭＳ 明朝" w:hAnsi="ＭＳ 明朝" w:hint="eastAsia"/>
                <w:sz w:val="20"/>
                <w:szCs w:val="20"/>
              </w:rPr>
              <w:t xml:space="preserve">　　（</w:t>
            </w:r>
            <w:r w:rsidR="00F64C3A" w:rsidRPr="003D428C">
              <w:rPr>
                <w:rFonts w:ascii="ＭＳ 明朝" w:hAnsi="ＭＳ 明朝" w:hint="eastAsia"/>
                <w:sz w:val="20"/>
                <w:szCs w:val="20"/>
              </w:rPr>
              <w:t>H</w:t>
            </w:r>
            <w:r w:rsidR="00321670" w:rsidRPr="003D428C">
              <w:rPr>
                <w:rFonts w:ascii="ＭＳ 明朝" w:hAnsi="ＭＳ 明朝" w:hint="eastAsia"/>
                <w:sz w:val="20"/>
                <w:szCs w:val="20"/>
              </w:rPr>
              <w:t>29</w:t>
            </w:r>
            <w:r w:rsidR="00F64C3A" w:rsidRPr="003D428C">
              <w:rPr>
                <w:rFonts w:ascii="ＭＳ 明朝" w:hAnsi="ＭＳ 明朝" w:hint="eastAsia"/>
                <w:sz w:val="20"/>
                <w:szCs w:val="20"/>
              </w:rPr>
              <w:t xml:space="preserve"> </w:t>
            </w:r>
            <w:r w:rsidR="00321670" w:rsidRPr="003D428C">
              <w:rPr>
                <w:rFonts w:ascii="ＭＳ 明朝" w:hAnsi="ＭＳ 明朝" w:hint="eastAsia"/>
                <w:sz w:val="20"/>
                <w:szCs w:val="20"/>
              </w:rPr>
              <w:t>92</w:t>
            </w:r>
            <w:r w:rsidR="00F64C3A" w:rsidRPr="003D428C">
              <w:rPr>
                <w:rFonts w:ascii="ＭＳ 明朝" w:hAnsi="ＭＳ 明朝" w:hint="eastAsia"/>
                <w:sz w:val="20"/>
                <w:szCs w:val="20"/>
              </w:rPr>
              <w:t>％</w:t>
            </w:r>
            <w:r w:rsidRPr="003D428C">
              <w:rPr>
                <w:rFonts w:ascii="ＭＳ 明朝" w:hAnsi="ＭＳ 明朝" w:hint="eastAsia"/>
                <w:sz w:val="20"/>
                <w:szCs w:val="20"/>
              </w:rPr>
              <w:t>）</w:t>
            </w:r>
          </w:p>
          <w:p w:rsidR="000D7281" w:rsidRPr="003D428C" w:rsidRDefault="00B00316" w:rsidP="00407147">
            <w:pPr>
              <w:spacing w:line="280" w:lineRule="exact"/>
              <w:ind w:left="422" w:hangingChars="220" w:hanging="422"/>
              <w:rPr>
                <w:rFonts w:ascii="ＭＳ 明朝" w:hAnsi="ＭＳ 明朝"/>
                <w:spacing w:val="-4"/>
                <w:sz w:val="20"/>
                <w:szCs w:val="20"/>
              </w:rPr>
            </w:pPr>
            <w:r w:rsidRPr="003D428C">
              <w:rPr>
                <w:rFonts w:ascii="ＭＳ 明朝" w:hAnsi="ＭＳ 明朝" w:hint="eastAsia"/>
                <w:spacing w:val="-4"/>
                <w:sz w:val="20"/>
                <w:szCs w:val="20"/>
              </w:rPr>
              <w:t xml:space="preserve">  </w:t>
            </w:r>
            <w:r w:rsidR="000D7281" w:rsidRPr="003D428C">
              <w:rPr>
                <w:rFonts w:ascii="ＭＳ 明朝" w:hAnsi="ＭＳ 明朝" w:hint="eastAsia"/>
                <w:spacing w:val="-4"/>
                <w:sz w:val="20"/>
                <w:szCs w:val="20"/>
              </w:rPr>
              <w:t>・</w:t>
            </w:r>
            <w:r w:rsidR="00E10514" w:rsidRPr="003D428C">
              <w:rPr>
                <w:rFonts w:ascii="ＭＳ 明朝" w:hAnsi="ＭＳ 明朝" w:hint="eastAsia"/>
                <w:spacing w:val="-4"/>
                <w:sz w:val="20"/>
                <w:szCs w:val="20"/>
              </w:rPr>
              <w:t>３</w:t>
            </w:r>
            <w:r w:rsidR="000D7281" w:rsidRPr="003D428C">
              <w:rPr>
                <w:rFonts w:ascii="ＭＳ 明朝" w:hAnsi="ＭＳ 明朝" w:hint="eastAsia"/>
                <w:spacing w:val="-4"/>
                <w:sz w:val="20"/>
                <w:szCs w:val="20"/>
              </w:rPr>
              <w:t>年目</w:t>
            </w:r>
            <w:r w:rsidR="00DF4CA9" w:rsidRPr="003D428C">
              <w:rPr>
                <w:rFonts w:ascii="ＭＳ 明朝" w:hAnsi="ＭＳ 明朝" w:hint="eastAsia"/>
                <w:spacing w:val="-4"/>
                <w:sz w:val="20"/>
                <w:szCs w:val="20"/>
              </w:rPr>
              <w:t>までの</w:t>
            </w:r>
            <w:r w:rsidR="000D7281" w:rsidRPr="003D428C">
              <w:rPr>
                <w:rFonts w:ascii="ＭＳ 明朝" w:hAnsi="ＭＳ 明朝" w:hint="eastAsia"/>
                <w:spacing w:val="-4"/>
                <w:sz w:val="20"/>
                <w:szCs w:val="20"/>
              </w:rPr>
              <w:t>教員</w:t>
            </w:r>
            <w:r w:rsidR="00250FCC" w:rsidRPr="003D428C">
              <w:rPr>
                <w:rFonts w:ascii="ＭＳ 明朝" w:hAnsi="ＭＳ 明朝" w:hint="eastAsia"/>
                <w:spacing w:val="-4"/>
                <w:sz w:val="20"/>
                <w:szCs w:val="20"/>
              </w:rPr>
              <w:t>による</w:t>
            </w:r>
            <w:r w:rsidR="000D7281" w:rsidRPr="003D428C">
              <w:rPr>
                <w:rFonts w:ascii="ＭＳ 明朝" w:hAnsi="ＭＳ 明朝" w:hint="eastAsia"/>
                <w:spacing w:val="-4"/>
                <w:sz w:val="20"/>
                <w:szCs w:val="20"/>
              </w:rPr>
              <w:t>学校広報プレゼン、学校協議会</w:t>
            </w:r>
            <w:r w:rsidR="00250FCC" w:rsidRPr="003D428C">
              <w:rPr>
                <w:rFonts w:ascii="ＭＳ 明朝" w:hAnsi="ＭＳ 明朝" w:hint="eastAsia"/>
                <w:spacing w:val="-4"/>
                <w:sz w:val="20"/>
                <w:szCs w:val="20"/>
              </w:rPr>
              <w:t>記録</w:t>
            </w:r>
            <w:r w:rsidR="00D93E1E" w:rsidRPr="003D428C">
              <w:rPr>
                <w:rFonts w:ascii="ＭＳ 明朝" w:hAnsi="ＭＳ 明朝" w:hint="eastAsia"/>
                <w:spacing w:val="-4"/>
                <w:sz w:val="20"/>
                <w:szCs w:val="20"/>
              </w:rPr>
              <w:t>の</w:t>
            </w:r>
            <w:r w:rsidR="00250FCC" w:rsidRPr="003D428C">
              <w:rPr>
                <w:rFonts w:ascii="ＭＳ 明朝" w:hAnsi="ＭＳ 明朝" w:hint="eastAsia"/>
                <w:spacing w:val="-4"/>
                <w:sz w:val="20"/>
                <w:szCs w:val="20"/>
              </w:rPr>
              <w:t>作成</w:t>
            </w:r>
          </w:p>
          <w:p w:rsidR="00037F73" w:rsidRPr="003D428C" w:rsidRDefault="00250FCC" w:rsidP="00BB0017">
            <w:pPr>
              <w:spacing w:line="280" w:lineRule="exact"/>
              <w:ind w:left="422" w:hangingChars="211" w:hanging="422"/>
              <w:rPr>
                <w:rFonts w:ascii="ＭＳ 明朝" w:hAnsi="ＭＳ 明朝"/>
                <w:sz w:val="20"/>
                <w:szCs w:val="20"/>
              </w:rPr>
            </w:pPr>
            <w:r w:rsidRPr="003D428C">
              <w:rPr>
                <w:rFonts w:ascii="ＭＳ 明朝" w:hAnsi="ＭＳ 明朝" w:hint="eastAsia"/>
                <w:sz w:val="20"/>
                <w:szCs w:val="20"/>
              </w:rPr>
              <w:t>ウ・</w:t>
            </w:r>
            <w:r w:rsidR="00037F73" w:rsidRPr="003D428C">
              <w:rPr>
                <w:rFonts w:ascii="ＭＳ 明朝" w:hAnsi="ＭＳ 明朝" w:hint="eastAsia"/>
                <w:sz w:val="20"/>
                <w:szCs w:val="20"/>
              </w:rPr>
              <w:t>研修</w:t>
            </w:r>
            <w:r w:rsidRPr="003D428C">
              <w:rPr>
                <w:rFonts w:ascii="ＭＳ 明朝" w:hAnsi="ＭＳ 明朝" w:hint="eastAsia"/>
                <w:sz w:val="20"/>
                <w:szCs w:val="20"/>
              </w:rPr>
              <w:t>参加者</w:t>
            </w:r>
            <w:r w:rsidR="0041362B" w:rsidRPr="003D428C">
              <w:rPr>
                <w:rFonts w:ascii="ＭＳ 明朝" w:hAnsi="ＭＳ 明朝" w:hint="eastAsia"/>
                <w:sz w:val="20"/>
                <w:szCs w:val="20"/>
              </w:rPr>
              <w:t>の</w:t>
            </w:r>
            <w:r w:rsidRPr="003D428C">
              <w:rPr>
                <w:rFonts w:ascii="ＭＳ 明朝" w:hAnsi="ＭＳ 明朝" w:hint="eastAsia"/>
                <w:sz w:val="20"/>
                <w:szCs w:val="20"/>
              </w:rPr>
              <w:t>肯定的評価80％</w:t>
            </w:r>
            <w:r w:rsidR="00BB0017" w:rsidRPr="003D428C">
              <w:rPr>
                <w:rFonts w:ascii="ＭＳ 明朝" w:hAnsi="ＭＳ 明朝" w:hint="eastAsia"/>
                <w:sz w:val="20"/>
                <w:szCs w:val="20"/>
              </w:rPr>
              <w:t>以上</w:t>
            </w:r>
            <w:r w:rsidR="0000637E" w:rsidRPr="003D428C">
              <w:rPr>
                <w:rFonts w:ascii="ＭＳ 明朝" w:hAnsi="ＭＳ 明朝" w:hint="eastAsia"/>
                <w:sz w:val="20"/>
                <w:szCs w:val="20"/>
              </w:rPr>
              <w:t>（H</w:t>
            </w:r>
            <w:r w:rsidR="00321670" w:rsidRPr="003D428C">
              <w:rPr>
                <w:rFonts w:ascii="ＭＳ 明朝" w:hAnsi="ＭＳ 明朝" w:hint="eastAsia"/>
                <w:sz w:val="20"/>
                <w:szCs w:val="20"/>
              </w:rPr>
              <w:t>29 90.8</w:t>
            </w:r>
            <w:r w:rsidR="0000637E" w:rsidRPr="003D428C">
              <w:rPr>
                <w:rFonts w:ascii="ＭＳ 明朝" w:hAnsi="ＭＳ 明朝" w:hint="eastAsia"/>
                <w:sz w:val="20"/>
                <w:szCs w:val="20"/>
              </w:rPr>
              <w:t>%）</w:t>
            </w:r>
          </w:p>
          <w:p w:rsidR="00037F73" w:rsidRPr="003D428C" w:rsidRDefault="00037F73" w:rsidP="00692DD6">
            <w:pPr>
              <w:spacing w:line="280" w:lineRule="exact"/>
              <w:rPr>
                <w:rFonts w:ascii="ＭＳ 明朝" w:hAnsi="ＭＳ 明朝"/>
                <w:sz w:val="20"/>
                <w:szCs w:val="20"/>
              </w:rPr>
            </w:pPr>
            <w:r w:rsidRPr="003D428C">
              <w:rPr>
                <w:rFonts w:ascii="ＭＳ 明朝" w:hAnsi="ＭＳ 明朝" w:hint="eastAsia"/>
                <w:sz w:val="20"/>
                <w:szCs w:val="20"/>
              </w:rPr>
              <w:t>(４)</w:t>
            </w:r>
          </w:p>
          <w:p w:rsidR="0023482C" w:rsidRPr="003D428C" w:rsidRDefault="00037F73" w:rsidP="0023482C">
            <w:pPr>
              <w:spacing w:line="280" w:lineRule="exact"/>
              <w:ind w:left="200" w:hangingChars="100" w:hanging="200"/>
              <w:rPr>
                <w:rFonts w:ascii="ＭＳ 明朝" w:hAnsi="ＭＳ 明朝"/>
                <w:sz w:val="20"/>
                <w:szCs w:val="20"/>
              </w:rPr>
            </w:pPr>
            <w:r w:rsidRPr="003D428C">
              <w:rPr>
                <w:rFonts w:ascii="ＭＳ 明朝" w:hAnsi="ＭＳ 明朝" w:hint="eastAsia"/>
                <w:sz w:val="20"/>
                <w:szCs w:val="20"/>
              </w:rPr>
              <w:t>・地域等と連携した</w:t>
            </w:r>
            <w:r w:rsidR="00461E57" w:rsidRPr="003D428C">
              <w:rPr>
                <w:rFonts w:ascii="ＭＳ 明朝" w:hAnsi="ＭＳ 明朝" w:hint="eastAsia"/>
                <w:sz w:val="20"/>
                <w:szCs w:val="20"/>
              </w:rPr>
              <w:t>参加体</w:t>
            </w:r>
            <w:r w:rsidR="00461E57" w:rsidRPr="003D428C">
              <w:rPr>
                <w:rFonts w:ascii="ＭＳ 明朝" w:hAnsi="ＭＳ 明朝" w:hint="eastAsia"/>
                <w:spacing w:val="-8"/>
                <w:sz w:val="20"/>
                <w:szCs w:val="20"/>
              </w:rPr>
              <w:t>験型学習の</w:t>
            </w:r>
            <w:r w:rsidRPr="003D428C">
              <w:rPr>
                <w:rFonts w:ascii="ＭＳ 明朝" w:hAnsi="ＭＳ 明朝" w:hint="eastAsia"/>
                <w:spacing w:val="-8"/>
                <w:sz w:val="20"/>
                <w:szCs w:val="20"/>
              </w:rPr>
              <w:t>実施</w:t>
            </w:r>
            <w:r w:rsidR="0023482C" w:rsidRPr="003D428C">
              <w:rPr>
                <w:rFonts w:ascii="ＭＳ 明朝" w:hAnsi="ＭＳ 明朝" w:hint="eastAsia"/>
                <w:spacing w:val="-8"/>
                <w:sz w:val="20"/>
                <w:szCs w:val="20"/>
              </w:rPr>
              <w:t>回数　（H2</w:t>
            </w:r>
            <w:r w:rsidR="00321670" w:rsidRPr="003D428C">
              <w:rPr>
                <w:rFonts w:ascii="ＭＳ 明朝" w:hAnsi="ＭＳ 明朝" w:hint="eastAsia"/>
                <w:spacing w:val="-8"/>
                <w:sz w:val="20"/>
                <w:szCs w:val="20"/>
              </w:rPr>
              <w:t>9</w:t>
            </w:r>
            <w:r w:rsidR="0023482C" w:rsidRPr="003D428C">
              <w:rPr>
                <w:rFonts w:ascii="ＭＳ 明朝" w:hAnsi="ＭＳ 明朝" w:hint="eastAsia"/>
                <w:spacing w:val="-8"/>
                <w:sz w:val="20"/>
                <w:szCs w:val="20"/>
              </w:rPr>
              <w:t xml:space="preserve"> </w:t>
            </w:r>
            <w:r w:rsidR="002325D7">
              <w:rPr>
                <w:rFonts w:ascii="ＭＳ 明朝" w:hAnsi="ＭＳ 明朝" w:hint="eastAsia"/>
                <w:spacing w:val="-8"/>
                <w:sz w:val="20"/>
                <w:szCs w:val="20"/>
              </w:rPr>
              <w:t>22回</w:t>
            </w:r>
            <w:r w:rsidR="0023482C" w:rsidRPr="003D428C">
              <w:rPr>
                <w:rFonts w:ascii="ＭＳ 明朝" w:hAnsi="ＭＳ 明朝" w:hint="eastAsia"/>
                <w:spacing w:val="-8"/>
                <w:sz w:val="20"/>
                <w:szCs w:val="20"/>
              </w:rPr>
              <w:t xml:space="preserve">）　</w:t>
            </w:r>
          </w:p>
          <w:p w:rsidR="00981F1B" w:rsidRPr="003D428C" w:rsidRDefault="00981F1B" w:rsidP="0053231F">
            <w:pPr>
              <w:spacing w:line="280" w:lineRule="exact"/>
              <w:ind w:left="200" w:hangingChars="100" w:hanging="200"/>
              <w:rPr>
                <w:rFonts w:ascii="ＭＳ 明朝" w:hAnsi="ＭＳ 明朝"/>
                <w:strike/>
                <w:sz w:val="20"/>
                <w:szCs w:val="20"/>
              </w:rPr>
            </w:pPr>
            <w:r w:rsidRPr="003D428C">
              <w:rPr>
                <w:rFonts w:ascii="ＭＳ 明朝" w:hAnsi="ＭＳ 明朝" w:hint="eastAsia"/>
                <w:sz w:val="20"/>
                <w:szCs w:val="20"/>
              </w:rPr>
              <w:t>・</w:t>
            </w:r>
            <w:r w:rsidR="0053231F" w:rsidRPr="003D428C">
              <w:rPr>
                <w:rFonts w:ascii="ＭＳ 明朝" w:hAnsi="ＭＳ 明朝" w:hint="eastAsia"/>
                <w:sz w:val="20"/>
                <w:szCs w:val="20"/>
              </w:rPr>
              <w:t>地域と連携した防災研修</w:t>
            </w:r>
            <w:r w:rsidR="0041362B" w:rsidRPr="003D428C">
              <w:rPr>
                <w:rFonts w:ascii="ＭＳ 明朝" w:hAnsi="ＭＳ 明朝" w:hint="eastAsia"/>
                <w:sz w:val="20"/>
                <w:szCs w:val="20"/>
              </w:rPr>
              <w:t>の実施</w:t>
            </w:r>
          </w:p>
          <w:p w:rsidR="00F72989" w:rsidRPr="003D428C" w:rsidRDefault="00F72989" w:rsidP="003F12F8">
            <w:pPr>
              <w:spacing w:line="300" w:lineRule="exact"/>
              <w:ind w:left="200" w:hangingChars="100" w:hanging="200"/>
              <w:rPr>
                <w:rFonts w:ascii="ＭＳ 明朝" w:hAnsi="ＭＳ 明朝"/>
                <w:sz w:val="20"/>
                <w:szCs w:val="20"/>
              </w:rPr>
            </w:pPr>
            <w:r w:rsidRPr="003D428C">
              <w:rPr>
                <w:rFonts w:ascii="ＭＳ 明朝" w:hAnsi="ＭＳ 明朝" w:hint="eastAsia"/>
                <w:sz w:val="20"/>
                <w:szCs w:val="20"/>
              </w:rPr>
              <w:t>・防災</w:t>
            </w:r>
            <w:r w:rsidR="004C590B" w:rsidRPr="003D428C">
              <w:rPr>
                <w:rFonts w:ascii="ＭＳ 明朝" w:hAnsi="ＭＳ 明朝" w:hint="eastAsia"/>
                <w:sz w:val="20"/>
                <w:szCs w:val="20"/>
              </w:rPr>
              <w:t>計画の</w:t>
            </w:r>
            <w:r w:rsidR="003F12F8" w:rsidRPr="003D428C">
              <w:rPr>
                <w:rFonts w:ascii="ＭＳ 明朝" w:hAnsi="ＭＳ 明朝" w:hint="eastAsia"/>
                <w:sz w:val="20"/>
                <w:szCs w:val="20"/>
              </w:rPr>
              <w:t>見直し</w:t>
            </w:r>
          </w:p>
        </w:tc>
        <w:tc>
          <w:tcPr>
            <w:tcW w:w="4289" w:type="dxa"/>
            <w:tcBorders>
              <w:left w:val="dashed" w:sz="4" w:space="0" w:color="auto"/>
              <w:right w:val="single" w:sz="4" w:space="0" w:color="auto"/>
            </w:tcBorders>
            <w:shd w:val="clear" w:color="auto" w:fill="auto"/>
          </w:tcPr>
          <w:p w:rsidR="00EB6251" w:rsidRDefault="006E36FC" w:rsidP="004C0AB0">
            <w:pPr>
              <w:pStyle w:val="Default"/>
              <w:jc w:val="both"/>
              <w:rPr>
                <w:sz w:val="20"/>
                <w:szCs w:val="20"/>
              </w:rPr>
            </w:pPr>
            <w:r>
              <w:rPr>
                <w:sz w:val="20"/>
                <w:szCs w:val="20"/>
              </w:rPr>
              <w:t>（１）保護者懇談</w:t>
            </w:r>
            <w:r w:rsidRPr="008E06DD">
              <w:rPr>
                <w:sz w:val="20"/>
                <w:szCs w:val="20"/>
              </w:rPr>
              <w:t>（前期</w:t>
            </w:r>
            <w:r w:rsidR="003E375E" w:rsidRPr="008E06DD">
              <w:rPr>
                <w:rFonts w:hint="eastAsia"/>
                <w:sz w:val="20"/>
                <w:szCs w:val="20"/>
              </w:rPr>
              <w:t>39</w:t>
            </w:r>
            <w:r w:rsidRPr="008E06DD">
              <w:rPr>
                <w:sz w:val="20"/>
                <w:szCs w:val="20"/>
              </w:rPr>
              <w:t>.</w:t>
            </w:r>
            <w:r w:rsidR="003E375E" w:rsidRPr="008E06DD">
              <w:rPr>
                <w:rFonts w:hint="eastAsia"/>
                <w:sz w:val="20"/>
                <w:szCs w:val="20"/>
              </w:rPr>
              <w:t>5</w:t>
            </w:r>
            <w:r w:rsidRPr="008E06DD">
              <w:rPr>
                <w:sz w:val="20"/>
                <w:szCs w:val="20"/>
              </w:rPr>
              <w:t>％後期</w:t>
            </w:r>
            <w:r w:rsidR="00C43A82" w:rsidRPr="008E06DD">
              <w:rPr>
                <w:rFonts w:hint="eastAsia"/>
                <w:sz w:val="20"/>
                <w:szCs w:val="20"/>
              </w:rPr>
              <w:t>26.9</w:t>
            </w:r>
            <w:r w:rsidRPr="008E06DD">
              <w:rPr>
                <w:sz w:val="20"/>
                <w:szCs w:val="20"/>
              </w:rPr>
              <w:t>％</w:t>
            </w:r>
            <w:r w:rsidR="00C43A82" w:rsidRPr="008E06DD">
              <w:rPr>
                <w:sz w:val="20"/>
                <w:szCs w:val="20"/>
              </w:rPr>
              <w:t>）</w:t>
            </w:r>
            <w:r w:rsidR="00552E12">
              <w:rPr>
                <w:sz w:val="20"/>
                <w:szCs w:val="20"/>
              </w:rPr>
              <w:t>家庭訪問（前期</w:t>
            </w:r>
            <w:r w:rsidR="005B78FB">
              <w:rPr>
                <w:rFonts w:hint="eastAsia"/>
                <w:sz w:val="20"/>
                <w:szCs w:val="20"/>
              </w:rPr>
              <w:t>50</w:t>
            </w:r>
            <w:r w:rsidR="00552E12">
              <w:rPr>
                <w:sz w:val="20"/>
                <w:szCs w:val="20"/>
              </w:rPr>
              <w:t>件</w:t>
            </w:r>
            <w:r w:rsidR="005B78FB">
              <w:rPr>
                <w:rFonts w:hint="eastAsia"/>
                <w:sz w:val="20"/>
                <w:szCs w:val="20"/>
              </w:rPr>
              <w:t xml:space="preserve"> H29 45件</w:t>
            </w:r>
            <w:r w:rsidR="00BB6B14">
              <w:rPr>
                <w:rFonts w:hint="eastAsia"/>
                <w:sz w:val="20"/>
                <w:szCs w:val="20"/>
              </w:rPr>
              <w:t xml:space="preserve"> </w:t>
            </w:r>
            <w:r w:rsidR="005B78FB">
              <w:rPr>
                <w:rFonts w:hint="eastAsia"/>
                <w:sz w:val="20"/>
                <w:szCs w:val="20"/>
              </w:rPr>
              <w:t>1/15現在　27</w:t>
            </w:r>
            <w:r w:rsidR="00552E12">
              <w:rPr>
                <w:sz w:val="20"/>
                <w:szCs w:val="20"/>
              </w:rPr>
              <w:t>件</w:t>
            </w:r>
            <w:r w:rsidR="005B78FB">
              <w:rPr>
                <w:rFonts w:hint="eastAsia"/>
                <w:sz w:val="20"/>
                <w:szCs w:val="20"/>
              </w:rPr>
              <w:t xml:space="preserve"> H29 20件</w:t>
            </w:r>
            <w:r w:rsidR="00552E12">
              <w:rPr>
                <w:sz w:val="20"/>
                <w:szCs w:val="20"/>
              </w:rPr>
              <w:t>）を実施した。</w:t>
            </w:r>
            <w:r w:rsidR="002E33B8">
              <w:rPr>
                <w:rFonts w:hint="eastAsia"/>
                <w:sz w:val="20"/>
                <w:szCs w:val="20"/>
              </w:rPr>
              <w:t>（△）</w:t>
            </w:r>
            <w:r w:rsidR="00C157CD" w:rsidRPr="00C157CD">
              <w:rPr>
                <w:rFonts w:hint="eastAsia"/>
                <w:sz w:val="20"/>
                <w:szCs w:val="20"/>
              </w:rPr>
              <w:t>学校教育自己診断「生徒のニーズ」肯定率</w:t>
            </w:r>
            <w:r w:rsidR="00426376">
              <w:rPr>
                <w:rFonts w:hint="eastAsia"/>
                <w:sz w:val="20"/>
                <w:szCs w:val="20"/>
              </w:rPr>
              <w:t>90</w:t>
            </w:r>
            <w:r w:rsidR="00C157CD">
              <w:rPr>
                <w:rFonts w:hint="eastAsia"/>
                <w:sz w:val="20"/>
                <w:szCs w:val="20"/>
              </w:rPr>
              <w:t>％</w:t>
            </w:r>
            <w:r w:rsidR="00552E12" w:rsidRPr="008E06DD">
              <w:rPr>
                <w:sz w:val="20"/>
                <w:szCs w:val="20"/>
              </w:rPr>
              <w:t>（</w:t>
            </w:r>
            <w:r w:rsidR="00EB6251" w:rsidRPr="008E06DD">
              <w:rPr>
                <w:rFonts w:hint="eastAsia"/>
                <w:sz w:val="20"/>
                <w:szCs w:val="20"/>
              </w:rPr>
              <w:t>○）</w:t>
            </w:r>
          </w:p>
          <w:p w:rsidR="00BB6B14" w:rsidRDefault="00552E12" w:rsidP="004C0AB0">
            <w:pPr>
              <w:pStyle w:val="Default"/>
              <w:jc w:val="both"/>
              <w:rPr>
                <w:sz w:val="20"/>
                <w:szCs w:val="20"/>
              </w:rPr>
            </w:pPr>
            <w:r>
              <w:rPr>
                <w:sz w:val="20"/>
                <w:szCs w:val="20"/>
              </w:rPr>
              <w:t>（２）中学校への情報発信100％、ＨＰ更新</w:t>
            </w:r>
            <w:r w:rsidR="00B53972" w:rsidRPr="001D27FE">
              <w:rPr>
                <w:rFonts w:hint="eastAsia"/>
                <w:sz w:val="20"/>
                <w:szCs w:val="20"/>
              </w:rPr>
              <w:t>90</w:t>
            </w:r>
            <w:r w:rsidRPr="001D27FE">
              <w:rPr>
                <w:sz w:val="20"/>
                <w:szCs w:val="20"/>
              </w:rPr>
              <w:t>回、公開授業参加者の肯定率も</w:t>
            </w:r>
            <w:r w:rsidR="00C43A82" w:rsidRPr="001D27FE">
              <w:rPr>
                <w:rFonts w:hint="eastAsia"/>
                <w:sz w:val="20"/>
                <w:szCs w:val="20"/>
              </w:rPr>
              <w:t>95.9</w:t>
            </w:r>
            <w:r w:rsidRPr="001D27FE">
              <w:rPr>
                <w:sz w:val="20"/>
                <w:szCs w:val="20"/>
              </w:rPr>
              <w:t>％であっ</w:t>
            </w:r>
            <w:r>
              <w:rPr>
                <w:sz w:val="20"/>
                <w:szCs w:val="20"/>
              </w:rPr>
              <w:t>た。</w:t>
            </w:r>
            <w:r w:rsidRPr="008E06DD">
              <w:rPr>
                <w:sz w:val="20"/>
                <w:szCs w:val="20"/>
              </w:rPr>
              <w:t>（</w:t>
            </w:r>
            <w:r w:rsidR="00D010FD" w:rsidRPr="008E06DD">
              <w:rPr>
                <w:rFonts w:hint="eastAsia"/>
                <w:sz w:val="20"/>
                <w:szCs w:val="20"/>
              </w:rPr>
              <w:t>◎</w:t>
            </w:r>
            <w:r w:rsidRPr="008E06DD">
              <w:rPr>
                <w:sz w:val="20"/>
                <w:szCs w:val="20"/>
              </w:rPr>
              <w:t>）</w:t>
            </w:r>
          </w:p>
          <w:p w:rsidR="00BB6B14" w:rsidRDefault="00552E12" w:rsidP="004C0AB0">
            <w:pPr>
              <w:pStyle w:val="Default"/>
              <w:jc w:val="both"/>
              <w:rPr>
                <w:sz w:val="20"/>
                <w:szCs w:val="20"/>
              </w:rPr>
            </w:pPr>
            <w:r>
              <w:rPr>
                <w:sz w:val="20"/>
                <w:szCs w:val="20"/>
              </w:rPr>
              <w:t>（３）ア・人権研修３回、支援研修２回</w:t>
            </w:r>
            <w:r w:rsidR="00CD0A7F">
              <w:rPr>
                <w:rFonts w:hint="eastAsia"/>
                <w:sz w:val="20"/>
                <w:szCs w:val="20"/>
              </w:rPr>
              <w:t>実施。</w:t>
            </w:r>
          </w:p>
          <w:p w:rsidR="00FD5526" w:rsidRDefault="00552E12" w:rsidP="004C0AB0">
            <w:pPr>
              <w:pStyle w:val="Default"/>
              <w:jc w:val="both"/>
              <w:rPr>
                <w:sz w:val="20"/>
                <w:szCs w:val="20"/>
              </w:rPr>
            </w:pPr>
            <w:r>
              <w:rPr>
                <w:sz w:val="20"/>
                <w:szCs w:val="20"/>
              </w:rPr>
              <w:t>・外部研修参加のべ</w:t>
            </w:r>
            <w:r w:rsidR="0076771B">
              <w:rPr>
                <w:rFonts w:hint="eastAsia"/>
                <w:sz w:val="20"/>
                <w:szCs w:val="20"/>
              </w:rPr>
              <w:t>89</w:t>
            </w:r>
            <w:r>
              <w:rPr>
                <w:sz w:val="20"/>
                <w:szCs w:val="20"/>
              </w:rPr>
              <w:t>人、職員会議での研修報告は</w:t>
            </w:r>
            <w:r w:rsidR="0076771B">
              <w:rPr>
                <w:rFonts w:hint="eastAsia"/>
                <w:sz w:val="20"/>
                <w:szCs w:val="20"/>
              </w:rPr>
              <w:t>８</w:t>
            </w:r>
            <w:r>
              <w:rPr>
                <w:sz w:val="20"/>
                <w:szCs w:val="20"/>
              </w:rPr>
              <w:t>回</w:t>
            </w:r>
            <w:r w:rsidR="003D669D">
              <w:rPr>
                <w:rFonts w:hint="eastAsia"/>
                <w:sz w:val="20"/>
                <w:szCs w:val="20"/>
              </w:rPr>
              <w:t>、座談会３回（1/15現在）実施して</w:t>
            </w:r>
            <w:r>
              <w:rPr>
                <w:sz w:val="20"/>
                <w:szCs w:val="20"/>
              </w:rPr>
              <w:t>共有を図った。</w:t>
            </w:r>
            <w:r w:rsidR="00EB6251">
              <w:rPr>
                <w:sz w:val="20"/>
                <w:szCs w:val="20"/>
              </w:rPr>
              <w:t>（</w:t>
            </w:r>
            <w:r w:rsidR="00EB6251">
              <w:rPr>
                <w:rFonts w:hint="eastAsia"/>
                <w:sz w:val="20"/>
                <w:szCs w:val="20"/>
              </w:rPr>
              <w:t>○</w:t>
            </w:r>
            <w:r w:rsidR="00EB6251">
              <w:rPr>
                <w:sz w:val="20"/>
                <w:szCs w:val="20"/>
              </w:rPr>
              <w:t>）</w:t>
            </w:r>
          </w:p>
          <w:p w:rsidR="00A36657" w:rsidRPr="00712600" w:rsidRDefault="00A36657" w:rsidP="004C0AB0">
            <w:pPr>
              <w:pStyle w:val="Default"/>
              <w:jc w:val="both"/>
              <w:rPr>
                <w:color w:val="auto"/>
                <w:sz w:val="20"/>
                <w:szCs w:val="20"/>
              </w:rPr>
            </w:pPr>
            <w:r w:rsidRPr="008E06DD">
              <w:rPr>
                <w:rFonts w:hint="eastAsia"/>
                <w:color w:val="auto"/>
                <w:sz w:val="20"/>
                <w:szCs w:val="20"/>
              </w:rPr>
              <w:t>・</w:t>
            </w:r>
            <w:r w:rsidR="003D669D" w:rsidRPr="0076771B">
              <w:rPr>
                <w:rFonts w:hint="eastAsia"/>
                <w:sz w:val="20"/>
                <w:szCs w:val="20"/>
              </w:rPr>
              <w:t>コミュニケーションタイム</w:t>
            </w:r>
            <w:r w:rsidR="003D669D">
              <w:rPr>
                <w:rFonts w:hint="eastAsia"/>
                <w:sz w:val="20"/>
                <w:szCs w:val="20"/>
              </w:rPr>
              <w:t>２回実施、</w:t>
            </w:r>
            <w:r w:rsidRPr="00712600">
              <w:rPr>
                <w:rFonts w:hint="eastAsia"/>
                <w:color w:val="auto"/>
                <w:sz w:val="20"/>
                <w:szCs w:val="20"/>
              </w:rPr>
              <w:t>教職員からのアイデア採用３件（携帯指導・部活動指導時間確保・ＨＰ刷新）</w:t>
            </w:r>
            <w:r w:rsidR="006777B8" w:rsidRPr="008A368A">
              <w:rPr>
                <w:rFonts w:hint="eastAsia"/>
                <w:color w:val="auto"/>
                <w:sz w:val="20"/>
                <w:szCs w:val="20"/>
              </w:rPr>
              <w:t>（○）</w:t>
            </w:r>
          </w:p>
          <w:p w:rsidR="00EB6251" w:rsidRDefault="00552E12" w:rsidP="004C0AB0">
            <w:pPr>
              <w:pStyle w:val="Default"/>
              <w:jc w:val="both"/>
              <w:rPr>
                <w:sz w:val="20"/>
                <w:szCs w:val="20"/>
              </w:rPr>
            </w:pPr>
            <w:r>
              <w:rPr>
                <w:sz w:val="20"/>
                <w:szCs w:val="20"/>
              </w:rPr>
              <w:t>イ・ＭＭＰ研修の対象者</w:t>
            </w:r>
            <w:r w:rsidR="00FD5526">
              <w:rPr>
                <w:rFonts w:hint="eastAsia"/>
                <w:sz w:val="20"/>
                <w:szCs w:val="20"/>
              </w:rPr>
              <w:t>５</w:t>
            </w:r>
            <w:r>
              <w:rPr>
                <w:sz w:val="20"/>
                <w:szCs w:val="20"/>
              </w:rPr>
              <w:t>名で年間</w:t>
            </w:r>
            <w:r w:rsidR="00FD5526">
              <w:rPr>
                <w:rFonts w:hint="eastAsia"/>
                <w:sz w:val="20"/>
                <w:szCs w:val="20"/>
              </w:rPr>
              <w:t>８</w:t>
            </w:r>
            <w:r>
              <w:rPr>
                <w:sz w:val="20"/>
                <w:szCs w:val="20"/>
              </w:rPr>
              <w:t>回</w:t>
            </w:r>
            <w:r w:rsidR="00FD5526">
              <w:rPr>
                <w:rFonts w:hint="eastAsia"/>
                <w:sz w:val="20"/>
                <w:szCs w:val="20"/>
              </w:rPr>
              <w:t>（1/15現在）</w:t>
            </w:r>
            <w:r>
              <w:rPr>
                <w:sz w:val="20"/>
                <w:szCs w:val="20"/>
              </w:rPr>
              <w:t>を実施。対象者の満足度肯定率</w:t>
            </w:r>
            <w:r w:rsidR="00FD5526">
              <w:rPr>
                <w:rFonts w:hint="eastAsia"/>
                <w:sz w:val="20"/>
                <w:szCs w:val="20"/>
              </w:rPr>
              <w:t>93.9</w:t>
            </w:r>
            <w:r w:rsidR="0076771B">
              <w:rPr>
                <w:rFonts w:hint="eastAsia"/>
                <w:sz w:val="20"/>
                <w:szCs w:val="20"/>
              </w:rPr>
              <w:t xml:space="preserve"> </w:t>
            </w:r>
            <w:r w:rsidR="00EB6251">
              <w:rPr>
                <w:rFonts w:hint="eastAsia"/>
                <w:sz w:val="20"/>
                <w:szCs w:val="20"/>
              </w:rPr>
              <w:t>%</w:t>
            </w:r>
            <w:r>
              <w:rPr>
                <w:sz w:val="20"/>
                <w:szCs w:val="20"/>
              </w:rPr>
              <w:t>であった。（</w:t>
            </w:r>
            <w:r w:rsidR="00FD5526">
              <w:rPr>
                <w:rFonts w:hint="eastAsia"/>
                <w:sz w:val="20"/>
                <w:szCs w:val="20"/>
              </w:rPr>
              <w:t>◎</w:t>
            </w:r>
            <w:r>
              <w:rPr>
                <w:sz w:val="20"/>
                <w:szCs w:val="20"/>
              </w:rPr>
              <w:t>）</w:t>
            </w:r>
          </w:p>
          <w:p w:rsidR="009771BB" w:rsidRDefault="00552E12" w:rsidP="004C0AB0">
            <w:pPr>
              <w:pStyle w:val="Default"/>
              <w:jc w:val="both"/>
              <w:rPr>
                <w:sz w:val="20"/>
                <w:szCs w:val="20"/>
              </w:rPr>
            </w:pPr>
            <w:r>
              <w:rPr>
                <w:sz w:val="20"/>
                <w:szCs w:val="20"/>
              </w:rPr>
              <w:t>・進学フェア</w:t>
            </w:r>
            <w:r w:rsidR="00EB6251">
              <w:rPr>
                <w:rFonts w:hint="eastAsia"/>
                <w:sz w:val="20"/>
                <w:szCs w:val="20"/>
              </w:rPr>
              <w:t>、</w:t>
            </w:r>
            <w:r w:rsidR="00C157CD">
              <w:rPr>
                <w:rFonts w:hint="eastAsia"/>
                <w:sz w:val="20"/>
                <w:szCs w:val="20"/>
              </w:rPr>
              <w:t>３</w:t>
            </w:r>
            <w:r>
              <w:rPr>
                <w:sz w:val="20"/>
                <w:szCs w:val="20"/>
              </w:rPr>
              <w:t>回実施した学校説明会では、紹介プレゼンや個別相談を担当し、本校独自の教育システムについて理解を深めた。説明会の参加者の肯定率は</w:t>
            </w:r>
            <w:r w:rsidR="00FC7D77">
              <w:rPr>
                <w:rFonts w:hint="eastAsia"/>
                <w:sz w:val="20"/>
                <w:szCs w:val="20"/>
              </w:rPr>
              <w:t>95</w:t>
            </w:r>
            <w:r>
              <w:rPr>
                <w:sz w:val="20"/>
                <w:szCs w:val="20"/>
              </w:rPr>
              <w:t>.</w:t>
            </w:r>
            <w:r w:rsidR="00FC7D77">
              <w:rPr>
                <w:rFonts w:hint="eastAsia"/>
                <w:sz w:val="20"/>
                <w:szCs w:val="20"/>
              </w:rPr>
              <w:t>9</w:t>
            </w:r>
            <w:r w:rsidR="00C808EC">
              <w:rPr>
                <w:rFonts w:hint="eastAsia"/>
                <w:sz w:val="20"/>
                <w:szCs w:val="20"/>
              </w:rPr>
              <w:t xml:space="preserve"> </w:t>
            </w:r>
            <w:r>
              <w:rPr>
                <w:sz w:val="20"/>
                <w:szCs w:val="20"/>
              </w:rPr>
              <w:t>％であった。又、学校</w:t>
            </w:r>
            <w:r w:rsidR="00CD0A7F">
              <w:rPr>
                <w:rFonts w:hint="eastAsia"/>
                <w:sz w:val="20"/>
                <w:szCs w:val="20"/>
              </w:rPr>
              <w:t>運営</w:t>
            </w:r>
            <w:r>
              <w:rPr>
                <w:sz w:val="20"/>
                <w:szCs w:val="20"/>
              </w:rPr>
              <w:t>協議会の記録も務めＨＰで公開した。（</w:t>
            </w:r>
            <w:r w:rsidR="00D010FD">
              <w:rPr>
                <w:rFonts w:hint="eastAsia"/>
                <w:sz w:val="20"/>
                <w:szCs w:val="20"/>
              </w:rPr>
              <w:t>○</w:t>
            </w:r>
            <w:r>
              <w:rPr>
                <w:sz w:val="20"/>
                <w:szCs w:val="20"/>
              </w:rPr>
              <w:t>）</w:t>
            </w:r>
          </w:p>
          <w:p w:rsidR="00552E12" w:rsidRDefault="00552E12" w:rsidP="004C0AB0">
            <w:pPr>
              <w:pStyle w:val="Default"/>
              <w:jc w:val="both"/>
              <w:rPr>
                <w:sz w:val="20"/>
                <w:szCs w:val="20"/>
              </w:rPr>
            </w:pPr>
            <w:r>
              <w:rPr>
                <w:sz w:val="20"/>
                <w:szCs w:val="20"/>
              </w:rPr>
              <w:t>ウ・参加型研修参加者の肯定率</w:t>
            </w:r>
            <w:r w:rsidR="00C808EC">
              <w:rPr>
                <w:rFonts w:hint="eastAsia"/>
                <w:sz w:val="20"/>
                <w:szCs w:val="20"/>
              </w:rPr>
              <w:t>98</w:t>
            </w:r>
            <w:r>
              <w:rPr>
                <w:sz w:val="20"/>
                <w:szCs w:val="20"/>
              </w:rPr>
              <w:t>％</w:t>
            </w:r>
            <w:r w:rsidR="004C0AB0">
              <w:rPr>
                <w:sz w:val="20"/>
                <w:szCs w:val="20"/>
              </w:rPr>
              <w:t>で</w:t>
            </w:r>
            <w:r w:rsidR="004C0AB0">
              <w:rPr>
                <w:rFonts w:hint="eastAsia"/>
                <w:sz w:val="20"/>
                <w:szCs w:val="20"/>
              </w:rPr>
              <w:t>あった。</w:t>
            </w:r>
            <w:r>
              <w:rPr>
                <w:sz w:val="20"/>
                <w:szCs w:val="20"/>
              </w:rPr>
              <w:t>（</w:t>
            </w:r>
            <w:r w:rsidR="00D010FD">
              <w:rPr>
                <w:rFonts w:hint="eastAsia"/>
                <w:sz w:val="20"/>
                <w:szCs w:val="20"/>
              </w:rPr>
              <w:t>◎</w:t>
            </w:r>
            <w:r>
              <w:rPr>
                <w:sz w:val="20"/>
                <w:szCs w:val="20"/>
              </w:rPr>
              <w:t>）</w:t>
            </w:r>
          </w:p>
          <w:p w:rsidR="00552E12" w:rsidRDefault="00552E12" w:rsidP="00552E12">
            <w:pPr>
              <w:pStyle w:val="Default"/>
              <w:jc w:val="both"/>
              <w:rPr>
                <w:sz w:val="20"/>
                <w:szCs w:val="20"/>
              </w:rPr>
            </w:pPr>
            <w:r>
              <w:rPr>
                <w:sz w:val="20"/>
                <w:szCs w:val="20"/>
              </w:rPr>
              <w:t>（４）福祉・</w:t>
            </w:r>
            <w:r w:rsidR="00C808EC">
              <w:rPr>
                <w:rFonts w:hint="eastAsia"/>
                <w:sz w:val="20"/>
                <w:szCs w:val="20"/>
              </w:rPr>
              <w:t>情報</w:t>
            </w:r>
            <w:r>
              <w:rPr>
                <w:sz w:val="20"/>
                <w:szCs w:val="20"/>
              </w:rPr>
              <w:t>・総合学習等、今年も</w:t>
            </w:r>
            <w:r w:rsidR="00C808EC">
              <w:rPr>
                <w:rFonts w:hint="eastAsia"/>
                <w:sz w:val="20"/>
                <w:szCs w:val="20"/>
              </w:rPr>
              <w:t>43</w:t>
            </w:r>
            <w:r>
              <w:rPr>
                <w:sz w:val="20"/>
                <w:szCs w:val="20"/>
              </w:rPr>
              <w:t>回実施し地域資源の活用を図った。（</w:t>
            </w:r>
            <w:r w:rsidR="00D010FD">
              <w:rPr>
                <w:rFonts w:hint="eastAsia"/>
                <w:sz w:val="20"/>
                <w:szCs w:val="20"/>
              </w:rPr>
              <w:t>◎</w:t>
            </w:r>
            <w:r>
              <w:rPr>
                <w:sz w:val="20"/>
                <w:szCs w:val="20"/>
              </w:rPr>
              <w:t>）</w:t>
            </w:r>
          </w:p>
          <w:p w:rsidR="00552E12" w:rsidRPr="006E36FC" w:rsidRDefault="003E375E" w:rsidP="009771BB">
            <w:pPr>
              <w:pStyle w:val="Default"/>
              <w:jc w:val="both"/>
              <w:rPr>
                <w:sz w:val="20"/>
                <w:szCs w:val="20"/>
              </w:rPr>
            </w:pPr>
            <w:r>
              <w:rPr>
                <w:sz w:val="20"/>
                <w:szCs w:val="20"/>
              </w:rPr>
              <w:t>・区防災担当と連携し研修や「大規模災害初期対応マニュアル」を</w:t>
            </w:r>
            <w:r w:rsidR="009771BB" w:rsidRPr="008E06DD">
              <w:rPr>
                <w:rFonts w:hint="eastAsia"/>
                <w:sz w:val="20"/>
                <w:szCs w:val="20"/>
              </w:rPr>
              <w:t>改訂</w:t>
            </w:r>
            <w:r>
              <w:rPr>
                <w:sz w:val="20"/>
                <w:szCs w:val="20"/>
              </w:rPr>
              <w:t>した。防災研修の参加者肯定率は</w:t>
            </w:r>
            <w:r w:rsidR="002D797C">
              <w:rPr>
                <w:rFonts w:hint="eastAsia"/>
                <w:sz w:val="20"/>
                <w:szCs w:val="20"/>
              </w:rPr>
              <w:t>100</w:t>
            </w:r>
            <w:r w:rsidR="00C808EC">
              <w:rPr>
                <w:rFonts w:hint="eastAsia"/>
                <w:sz w:val="20"/>
                <w:szCs w:val="20"/>
              </w:rPr>
              <w:t xml:space="preserve"> </w:t>
            </w:r>
            <w:r>
              <w:rPr>
                <w:sz w:val="20"/>
                <w:szCs w:val="20"/>
              </w:rPr>
              <w:t>％であった。（</w:t>
            </w:r>
            <w:r w:rsidR="009771BB">
              <w:rPr>
                <w:rFonts w:hint="eastAsia"/>
                <w:sz w:val="20"/>
                <w:szCs w:val="20"/>
              </w:rPr>
              <w:t>○</w:t>
            </w:r>
            <w:r>
              <w:rPr>
                <w:sz w:val="20"/>
                <w:szCs w:val="20"/>
              </w:rPr>
              <w:t>）</w:t>
            </w:r>
          </w:p>
        </w:tc>
      </w:tr>
      <w:tr w:rsidR="00E50B6C" w:rsidRPr="00CA7041" w:rsidTr="006C1929">
        <w:trPr>
          <w:cantSplit/>
          <w:trHeight w:val="5971"/>
          <w:jc w:val="center"/>
        </w:trPr>
        <w:tc>
          <w:tcPr>
            <w:tcW w:w="881" w:type="dxa"/>
            <w:shd w:val="clear" w:color="auto" w:fill="auto"/>
            <w:textDirection w:val="tbRlV"/>
            <w:vAlign w:val="center"/>
          </w:tcPr>
          <w:p w:rsidR="006E6678" w:rsidRPr="007F635E" w:rsidRDefault="006E6678" w:rsidP="006E6678">
            <w:pPr>
              <w:ind w:left="210"/>
              <w:rPr>
                <w:rFonts w:ascii="ＭＳ 明朝" w:hAnsi="ＭＳ 明朝"/>
                <w:b/>
                <w:spacing w:val="-8"/>
                <w:sz w:val="24"/>
              </w:rPr>
            </w:pPr>
            <w:r w:rsidRPr="00CA7041">
              <w:rPr>
                <w:rFonts w:ascii="ＭＳ 明朝" w:hAnsi="ＭＳ 明朝" w:hint="eastAsia"/>
                <w:b/>
                <w:sz w:val="24"/>
              </w:rPr>
              <w:t>２</w:t>
            </w:r>
            <w:r w:rsidR="007F635E">
              <w:rPr>
                <w:rFonts w:ascii="ＭＳ 明朝" w:hAnsi="ＭＳ 明朝" w:hint="eastAsia"/>
                <w:b/>
                <w:sz w:val="24"/>
              </w:rPr>
              <w:t xml:space="preserve"> </w:t>
            </w:r>
            <w:r w:rsidRPr="007F635E">
              <w:rPr>
                <w:rFonts w:ascii="ＭＳ 明朝" w:hAnsi="ＭＳ 明朝" w:hint="eastAsia"/>
                <w:b/>
                <w:spacing w:val="-8"/>
                <w:sz w:val="24"/>
              </w:rPr>
              <w:t>生徒の現状をふまえた「学びのシステム」の構築と、</w:t>
            </w:r>
          </w:p>
          <w:p w:rsidR="00B008B1" w:rsidRPr="00CA7041" w:rsidRDefault="006E6678" w:rsidP="00A14828">
            <w:pPr>
              <w:ind w:left="210" w:firstLineChars="200" w:firstLine="450"/>
              <w:rPr>
                <w:rFonts w:ascii="ＭＳ 明朝" w:hAnsi="ＭＳ 明朝"/>
                <w:spacing w:val="-20"/>
                <w:sz w:val="20"/>
                <w:szCs w:val="20"/>
              </w:rPr>
            </w:pPr>
            <w:r w:rsidRPr="007F635E">
              <w:rPr>
                <w:rFonts w:ascii="ＭＳ 明朝" w:hAnsi="ＭＳ 明朝" w:hint="eastAsia"/>
                <w:b/>
                <w:spacing w:val="-8"/>
                <w:sz w:val="24"/>
              </w:rPr>
              <w:t>進路指導体制の充実</w:t>
            </w:r>
          </w:p>
        </w:tc>
        <w:tc>
          <w:tcPr>
            <w:tcW w:w="2020" w:type="dxa"/>
            <w:shd w:val="clear" w:color="auto" w:fill="auto"/>
          </w:tcPr>
          <w:p w:rsidR="004014C8" w:rsidRPr="00BD1046" w:rsidRDefault="004014C8" w:rsidP="00712600">
            <w:pPr>
              <w:ind w:left="68" w:hangingChars="34" w:hanging="68"/>
              <w:rPr>
                <w:rFonts w:ascii="ＭＳ 明朝" w:hAnsi="ＭＳ 明朝"/>
                <w:color w:val="000000"/>
                <w:sz w:val="20"/>
                <w:szCs w:val="20"/>
              </w:rPr>
            </w:pPr>
            <w:r w:rsidRPr="00BD1046">
              <w:rPr>
                <w:rFonts w:ascii="ＭＳ 明朝" w:hAnsi="ＭＳ 明朝" w:hint="eastAsia"/>
                <w:color w:val="000000"/>
                <w:sz w:val="20"/>
                <w:szCs w:val="20"/>
              </w:rPr>
              <w:t>(１)「学びのシス</w:t>
            </w:r>
            <w:r w:rsidR="00AB542C" w:rsidRPr="00BD1046">
              <w:rPr>
                <w:rFonts w:ascii="ＭＳ 明朝" w:hAnsi="ＭＳ 明朝" w:hint="eastAsia"/>
                <w:color w:val="000000"/>
                <w:sz w:val="20"/>
                <w:szCs w:val="20"/>
              </w:rPr>
              <w:t>テム</w:t>
            </w:r>
            <w:r w:rsidRPr="00BD1046">
              <w:rPr>
                <w:rFonts w:ascii="ＭＳ 明朝" w:hAnsi="ＭＳ 明朝" w:hint="eastAsia"/>
                <w:color w:val="000000"/>
                <w:sz w:val="20"/>
                <w:szCs w:val="20"/>
              </w:rPr>
              <w:t>」の</w:t>
            </w:r>
            <w:r w:rsidR="00DA6AFA" w:rsidRPr="00BD1046">
              <w:rPr>
                <w:rFonts w:ascii="ＭＳ 明朝" w:hAnsi="ＭＳ 明朝" w:hint="eastAsia"/>
                <w:color w:val="000000"/>
                <w:sz w:val="20"/>
                <w:szCs w:val="20"/>
              </w:rPr>
              <w:t>構築</w:t>
            </w:r>
          </w:p>
          <w:p w:rsidR="009543D5" w:rsidRPr="00BD1046" w:rsidRDefault="009543D5" w:rsidP="009D3A4D">
            <w:pPr>
              <w:ind w:left="200" w:hangingChars="100" w:hanging="200"/>
              <w:rPr>
                <w:rFonts w:ascii="ＭＳ 明朝" w:hAnsi="ＭＳ 明朝"/>
                <w:color w:val="000000"/>
                <w:sz w:val="20"/>
                <w:szCs w:val="20"/>
              </w:rPr>
            </w:pPr>
            <w:r w:rsidRPr="00BD1046">
              <w:rPr>
                <w:rFonts w:ascii="ＭＳ 明朝" w:hAnsi="ＭＳ 明朝" w:hint="eastAsia"/>
                <w:color w:val="000000"/>
                <w:sz w:val="20"/>
                <w:szCs w:val="20"/>
              </w:rPr>
              <w:t xml:space="preserve">ア　</w:t>
            </w:r>
            <w:r w:rsidR="00630AF4" w:rsidRPr="00BD1046">
              <w:rPr>
                <w:rFonts w:ascii="ＭＳ 明朝" w:hAnsi="ＭＳ 明朝" w:hint="eastAsia"/>
                <w:color w:val="000000"/>
                <w:sz w:val="20"/>
                <w:szCs w:val="20"/>
              </w:rPr>
              <w:t>キャリア発達を促す</w:t>
            </w:r>
            <w:r w:rsidRPr="00BD1046">
              <w:rPr>
                <w:rFonts w:ascii="ＭＳ 明朝" w:hAnsi="ＭＳ 明朝" w:hint="eastAsia"/>
                <w:color w:val="000000"/>
                <w:sz w:val="20"/>
                <w:szCs w:val="20"/>
              </w:rPr>
              <w:t>「学びのシステム」の構築</w:t>
            </w:r>
          </w:p>
          <w:p w:rsidR="00910EB7" w:rsidRDefault="00630AF4" w:rsidP="009D3A4D">
            <w:pPr>
              <w:ind w:left="200" w:hangingChars="100" w:hanging="200"/>
              <w:rPr>
                <w:rFonts w:ascii="ＭＳ 明朝" w:hAnsi="ＭＳ 明朝"/>
                <w:color w:val="000000"/>
                <w:sz w:val="20"/>
                <w:szCs w:val="20"/>
              </w:rPr>
            </w:pPr>
            <w:r w:rsidRPr="00BD1046">
              <w:rPr>
                <w:rFonts w:ascii="ＭＳ 明朝" w:hAnsi="ＭＳ 明朝" w:hint="eastAsia"/>
                <w:color w:val="000000"/>
                <w:sz w:val="20"/>
                <w:szCs w:val="20"/>
              </w:rPr>
              <w:t>イ</w:t>
            </w:r>
            <w:r w:rsidR="00910EB7" w:rsidRPr="00BD1046">
              <w:rPr>
                <w:rFonts w:ascii="ＭＳ 明朝" w:hAnsi="ＭＳ 明朝" w:hint="eastAsia"/>
                <w:color w:val="000000"/>
                <w:sz w:val="20"/>
                <w:szCs w:val="20"/>
              </w:rPr>
              <w:t xml:space="preserve">　</w:t>
            </w:r>
            <w:r w:rsidR="007A3C14" w:rsidRPr="00BD1046">
              <w:rPr>
                <w:rFonts w:ascii="ＭＳ 明朝" w:hAnsi="ＭＳ 明朝" w:hint="eastAsia"/>
                <w:color w:val="000000"/>
                <w:sz w:val="20"/>
                <w:szCs w:val="20"/>
              </w:rPr>
              <w:t>実社会に触れる学びの実践</w:t>
            </w:r>
          </w:p>
          <w:p w:rsidR="00321670" w:rsidRDefault="00321670" w:rsidP="00712600">
            <w:pPr>
              <w:ind w:left="200" w:hangingChars="100" w:hanging="200"/>
              <w:rPr>
                <w:rFonts w:ascii="ＭＳ 明朝" w:hAnsi="ＭＳ 明朝"/>
                <w:color w:val="000000"/>
                <w:sz w:val="20"/>
                <w:szCs w:val="20"/>
              </w:rPr>
            </w:pPr>
          </w:p>
          <w:p w:rsidR="00321670" w:rsidRDefault="00321670" w:rsidP="009D3A4D">
            <w:pPr>
              <w:ind w:left="200" w:hangingChars="100" w:hanging="200"/>
              <w:rPr>
                <w:rFonts w:ascii="ＭＳ 明朝" w:hAnsi="ＭＳ 明朝"/>
                <w:color w:val="000000"/>
                <w:sz w:val="20"/>
                <w:szCs w:val="20"/>
              </w:rPr>
            </w:pPr>
          </w:p>
          <w:p w:rsidR="00321670" w:rsidRDefault="00321670" w:rsidP="00207FDD">
            <w:pPr>
              <w:ind w:left="200" w:hangingChars="100" w:hanging="200"/>
              <w:rPr>
                <w:rFonts w:ascii="ＭＳ 明朝" w:hAnsi="ＭＳ 明朝"/>
                <w:color w:val="000000"/>
                <w:sz w:val="20"/>
                <w:szCs w:val="20"/>
              </w:rPr>
            </w:pPr>
          </w:p>
          <w:p w:rsidR="00321670" w:rsidRDefault="00321670" w:rsidP="00207FDD">
            <w:pPr>
              <w:ind w:left="200" w:hangingChars="100" w:hanging="200"/>
              <w:rPr>
                <w:rFonts w:ascii="ＭＳ 明朝" w:hAnsi="ＭＳ 明朝"/>
                <w:color w:val="000000"/>
                <w:sz w:val="20"/>
                <w:szCs w:val="20"/>
              </w:rPr>
            </w:pPr>
          </w:p>
          <w:p w:rsidR="00321670" w:rsidRPr="00BD1046" w:rsidRDefault="00321670" w:rsidP="009D3A4D">
            <w:pPr>
              <w:ind w:left="200" w:hangingChars="100" w:hanging="200"/>
              <w:rPr>
                <w:rFonts w:ascii="ＭＳ 明朝" w:hAnsi="ＭＳ 明朝"/>
                <w:color w:val="000000"/>
                <w:sz w:val="20"/>
                <w:szCs w:val="20"/>
              </w:rPr>
            </w:pPr>
          </w:p>
          <w:p w:rsidR="004014C8" w:rsidRPr="00BD1046" w:rsidRDefault="004014C8" w:rsidP="009D3A4D">
            <w:pPr>
              <w:ind w:left="200" w:hangingChars="100" w:hanging="200"/>
              <w:rPr>
                <w:rFonts w:ascii="ＭＳ 明朝" w:hAnsi="ＭＳ 明朝"/>
                <w:color w:val="000000"/>
                <w:sz w:val="20"/>
                <w:szCs w:val="20"/>
              </w:rPr>
            </w:pPr>
            <w:r w:rsidRPr="00BD1046">
              <w:rPr>
                <w:rFonts w:ascii="ＭＳ 明朝" w:hAnsi="ＭＳ 明朝" w:hint="eastAsia"/>
                <w:color w:val="000000"/>
                <w:sz w:val="20"/>
                <w:szCs w:val="20"/>
              </w:rPr>
              <w:t>(２)授業力の向上</w:t>
            </w:r>
          </w:p>
          <w:p w:rsidR="00E4400F" w:rsidRPr="00E65046" w:rsidRDefault="00630AF4" w:rsidP="00321670">
            <w:pPr>
              <w:ind w:left="200" w:hangingChars="100" w:hanging="200"/>
              <w:rPr>
                <w:rFonts w:ascii="ＭＳ 明朝" w:hAnsi="ＭＳ 明朝"/>
                <w:color w:val="FF0000"/>
                <w:sz w:val="20"/>
                <w:szCs w:val="20"/>
              </w:rPr>
            </w:pPr>
            <w:r w:rsidRPr="00BD1046">
              <w:rPr>
                <w:rFonts w:ascii="ＭＳ 明朝" w:hAnsi="ＭＳ 明朝" w:hint="eastAsia"/>
                <w:color w:val="000000"/>
                <w:sz w:val="20"/>
                <w:szCs w:val="20"/>
              </w:rPr>
              <w:t>ウ</w:t>
            </w:r>
            <w:r w:rsidR="00E4400F" w:rsidRPr="00BD1046">
              <w:rPr>
                <w:rFonts w:ascii="ＭＳ 明朝" w:hAnsi="ＭＳ 明朝" w:hint="eastAsia"/>
                <w:color w:val="000000"/>
                <w:sz w:val="20"/>
                <w:szCs w:val="20"/>
              </w:rPr>
              <w:t xml:space="preserve">　</w:t>
            </w:r>
            <w:r w:rsidR="00536C41">
              <w:rPr>
                <w:rFonts w:ascii="ＭＳ 明朝" w:hAnsi="ＭＳ 明朝" w:hint="eastAsia"/>
                <w:color w:val="000000"/>
                <w:sz w:val="20"/>
                <w:szCs w:val="20"/>
              </w:rPr>
              <w:t>「確かな学力」を育成する</w:t>
            </w:r>
            <w:r w:rsidR="00536C41" w:rsidRPr="003D428C">
              <w:rPr>
                <w:rFonts w:ascii="ＭＳ 明朝" w:hAnsi="ＭＳ 明朝" w:hint="eastAsia"/>
                <w:sz w:val="20"/>
                <w:szCs w:val="20"/>
              </w:rPr>
              <w:t>ための</w:t>
            </w:r>
            <w:r w:rsidR="00E65046" w:rsidRPr="00536C41">
              <w:rPr>
                <w:rFonts w:ascii="ＭＳ 明朝" w:hAnsi="ＭＳ 明朝" w:hint="eastAsia"/>
                <w:sz w:val="20"/>
                <w:szCs w:val="20"/>
              </w:rPr>
              <w:t>授業研究の実施</w:t>
            </w:r>
          </w:p>
          <w:p w:rsidR="00630AF4" w:rsidRPr="00BD1046" w:rsidRDefault="00630AF4" w:rsidP="00712600">
            <w:pPr>
              <w:ind w:left="200" w:hangingChars="100" w:hanging="200"/>
              <w:rPr>
                <w:rFonts w:ascii="ＭＳ 明朝" w:hAnsi="ＭＳ 明朝"/>
                <w:color w:val="000000"/>
                <w:sz w:val="20"/>
                <w:szCs w:val="20"/>
              </w:rPr>
            </w:pPr>
            <w:r w:rsidRPr="00BD1046">
              <w:rPr>
                <w:rFonts w:ascii="ＭＳ 明朝" w:hAnsi="ＭＳ 明朝" w:hint="eastAsia"/>
                <w:color w:val="000000"/>
                <w:sz w:val="20"/>
                <w:szCs w:val="20"/>
              </w:rPr>
              <w:t>エ</w:t>
            </w:r>
            <w:r w:rsidR="00E4400F" w:rsidRPr="00BD1046">
              <w:rPr>
                <w:rFonts w:ascii="ＭＳ 明朝" w:hAnsi="ＭＳ 明朝" w:hint="eastAsia"/>
                <w:color w:val="000000"/>
                <w:sz w:val="20"/>
                <w:szCs w:val="20"/>
              </w:rPr>
              <w:t xml:space="preserve">　</w:t>
            </w:r>
            <w:r w:rsidRPr="00BD1046">
              <w:rPr>
                <w:rFonts w:ascii="ＭＳ 明朝" w:hAnsi="ＭＳ 明朝" w:hint="eastAsia"/>
                <w:color w:val="000000"/>
                <w:sz w:val="20"/>
                <w:szCs w:val="20"/>
              </w:rPr>
              <w:t>「確かな学力」</w:t>
            </w:r>
          </w:p>
          <w:p w:rsidR="00630AF4" w:rsidRPr="00BD1046" w:rsidRDefault="00630AF4" w:rsidP="009D3A4D">
            <w:pPr>
              <w:ind w:left="200" w:hangingChars="100" w:hanging="200"/>
              <w:rPr>
                <w:rFonts w:ascii="ＭＳ 明朝" w:hAnsi="ＭＳ 明朝"/>
                <w:color w:val="000000"/>
                <w:sz w:val="20"/>
                <w:szCs w:val="20"/>
              </w:rPr>
            </w:pPr>
            <w:r w:rsidRPr="00BD1046">
              <w:rPr>
                <w:rFonts w:ascii="ＭＳ 明朝" w:hAnsi="ＭＳ 明朝" w:hint="eastAsia"/>
                <w:color w:val="000000"/>
                <w:sz w:val="20"/>
                <w:szCs w:val="20"/>
              </w:rPr>
              <w:t xml:space="preserve">　を育成する授業の研究</w:t>
            </w:r>
          </w:p>
          <w:p w:rsidR="00B008B1" w:rsidRPr="00E65046" w:rsidRDefault="00B008B1" w:rsidP="00207FDD">
            <w:pPr>
              <w:ind w:left="200" w:hangingChars="100" w:hanging="200"/>
              <w:rPr>
                <w:rFonts w:ascii="ＭＳ 明朝" w:hAnsi="ＭＳ 明朝"/>
                <w:dstrike/>
                <w:color w:val="000000"/>
                <w:sz w:val="20"/>
                <w:szCs w:val="20"/>
              </w:rPr>
            </w:pPr>
          </w:p>
        </w:tc>
        <w:tc>
          <w:tcPr>
            <w:tcW w:w="4572" w:type="dxa"/>
            <w:tcBorders>
              <w:right w:val="dashed" w:sz="4" w:space="0" w:color="auto"/>
            </w:tcBorders>
            <w:shd w:val="clear" w:color="auto" w:fill="auto"/>
          </w:tcPr>
          <w:p w:rsidR="00D26103" w:rsidRPr="00813DF3" w:rsidRDefault="00D26103" w:rsidP="00FC0358">
            <w:pPr>
              <w:spacing w:line="300" w:lineRule="exact"/>
              <w:ind w:left="200" w:hangingChars="100" w:hanging="200"/>
              <w:rPr>
                <w:rFonts w:ascii="ＭＳ 明朝" w:hAnsi="ＭＳ 明朝"/>
                <w:sz w:val="20"/>
                <w:szCs w:val="20"/>
              </w:rPr>
            </w:pPr>
            <w:r w:rsidRPr="00813DF3">
              <w:rPr>
                <w:rFonts w:ascii="ＭＳ 明朝" w:hAnsi="ＭＳ 明朝" w:hint="eastAsia"/>
                <w:sz w:val="20"/>
                <w:szCs w:val="20"/>
              </w:rPr>
              <w:t>(１)</w:t>
            </w:r>
          </w:p>
          <w:p w:rsidR="00BF4629" w:rsidRPr="00813DF3" w:rsidRDefault="009543D5" w:rsidP="00FC0358">
            <w:pPr>
              <w:spacing w:line="300" w:lineRule="exact"/>
              <w:ind w:left="400" w:hangingChars="200" w:hanging="400"/>
              <w:rPr>
                <w:rFonts w:ascii="ＭＳ 明朝" w:hAnsi="ＭＳ 明朝"/>
                <w:spacing w:val="-4"/>
                <w:sz w:val="20"/>
                <w:szCs w:val="20"/>
              </w:rPr>
            </w:pPr>
            <w:r w:rsidRPr="00813DF3">
              <w:rPr>
                <w:rFonts w:ascii="ＭＳ 明朝" w:hAnsi="ＭＳ 明朝" w:hint="eastAsia"/>
                <w:sz w:val="20"/>
                <w:szCs w:val="20"/>
              </w:rPr>
              <w:t>ア・</w:t>
            </w:r>
            <w:r w:rsidR="00461E57" w:rsidRPr="00813DF3">
              <w:rPr>
                <w:rFonts w:ascii="ＭＳ 明朝" w:hAnsi="ＭＳ 明朝" w:hint="eastAsia"/>
                <w:spacing w:val="-4"/>
                <w:sz w:val="20"/>
                <w:szCs w:val="20"/>
              </w:rPr>
              <w:t>桃谷版キャリア教育</w:t>
            </w:r>
            <w:r w:rsidR="009D50BA" w:rsidRPr="00813DF3">
              <w:rPr>
                <w:rFonts w:ascii="ＭＳ 明朝" w:hAnsi="ＭＳ 明朝" w:hint="eastAsia"/>
                <w:spacing w:val="-4"/>
                <w:sz w:val="20"/>
                <w:szCs w:val="20"/>
              </w:rPr>
              <w:t>「</w:t>
            </w:r>
            <w:r w:rsidR="00461E57" w:rsidRPr="00813DF3">
              <w:rPr>
                <w:rFonts w:ascii="ＭＳ 明朝" w:hAnsi="ＭＳ 明朝" w:hint="eastAsia"/>
                <w:spacing w:val="-4"/>
                <w:sz w:val="20"/>
                <w:szCs w:val="20"/>
              </w:rPr>
              <w:t>ももだにプロジェクト</w:t>
            </w:r>
            <w:r w:rsidR="00BF4629" w:rsidRPr="00813DF3">
              <w:rPr>
                <w:rFonts w:ascii="ＭＳ 明朝" w:hAnsi="ＭＳ 明朝" w:hint="eastAsia"/>
                <w:spacing w:val="-4"/>
                <w:sz w:val="20"/>
                <w:szCs w:val="20"/>
              </w:rPr>
              <w:t>」</w:t>
            </w:r>
          </w:p>
          <w:p w:rsidR="00BF4629" w:rsidRPr="00813DF3" w:rsidRDefault="00BF4629" w:rsidP="00FC0358">
            <w:pPr>
              <w:spacing w:line="300" w:lineRule="exact"/>
              <w:ind w:left="384" w:hangingChars="200" w:hanging="384"/>
              <w:rPr>
                <w:rFonts w:ascii="ＭＳ 明朝" w:hAnsi="ＭＳ 明朝"/>
                <w:spacing w:val="-4"/>
                <w:sz w:val="20"/>
                <w:szCs w:val="20"/>
              </w:rPr>
            </w:pPr>
            <w:r w:rsidRPr="00813DF3">
              <w:rPr>
                <w:rFonts w:ascii="ＭＳ 明朝" w:hAnsi="ＭＳ 明朝" w:hint="eastAsia"/>
                <w:spacing w:val="-4"/>
                <w:sz w:val="20"/>
                <w:szCs w:val="20"/>
              </w:rPr>
              <w:t xml:space="preserve">　　</w:t>
            </w:r>
            <w:r w:rsidR="005F5F1A" w:rsidRPr="00813DF3">
              <w:rPr>
                <w:rFonts w:ascii="ＭＳ 明朝" w:hAnsi="ＭＳ 明朝" w:hint="eastAsia"/>
                <w:spacing w:val="-4"/>
                <w:sz w:val="20"/>
                <w:szCs w:val="20"/>
              </w:rPr>
              <w:t>での</w:t>
            </w:r>
            <w:r w:rsidRPr="00813DF3">
              <w:rPr>
                <w:rFonts w:ascii="ＭＳ 明朝" w:hAnsi="ＭＳ 明朝" w:hint="eastAsia"/>
                <w:spacing w:val="-4"/>
                <w:sz w:val="20"/>
                <w:szCs w:val="20"/>
              </w:rPr>
              <w:t>各教科・分掌等の役割</w:t>
            </w:r>
            <w:r w:rsidR="005F5F1A" w:rsidRPr="00813DF3">
              <w:rPr>
                <w:rFonts w:ascii="ＭＳ 明朝" w:hAnsi="ＭＳ 明朝" w:hint="eastAsia"/>
                <w:spacing w:val="-4"/>
                <w:sz w:val="20"/>
                <w:szCs w:val="20"/>
              </w:rPr>
              <w:t>の</w:t>
            </w:r>
            <w:r w:rsidRPr="00813DF3">
              <w:rPr>
                <w:rFonts w:ascii="ＭＳ 明朝" w:hAnsi="ＭＳ 明朝" w:hint="eastAsia"/>
                <w:spacing w:val="-4"/>
                <w:sz w:val="20"/>
                <w:szCs w:val="20"/>
              </w:rPr>
              <w:t>確認</w:t>
            </w:r>
            <w:r w:rsidR="005F5F1A" w:rsidRPr="00813DF3">
              <w:rPr>
                <w:rFonts w:ascii="ＭＳ 明朝" w:hAnsi="ＭＳ 明朝" w:hint="eastAsia"/>
                <w:spacing w:val="-4"/>
                <w:sz w:val="20"/>
                <w:szCs w:val="20"/>
              </w:rPr>
              <w:t>及び</w:t>
            </w:r>
            <w:r w:rsidRPr="00813DF3">
              <w:rPr>
                <w:rFonts w:ascii="ＭＳ 明朝" w:hAnsi="ＭＳ 明朝" w:hint="eastAsia"/>
                <w:spacing w:val="-4"/>
                <w:sz w:val="20"/>
                <w:szCs w:val="20"/>
              </w:rPr>
              <w:t>コンピテンス(育成したい能力)</w:t>
            </w:r>
            <w:r w:rsidR="005F5F1A" w:rsidRPr="00813DF3">
              <w:rPr>
                <w:rFonts w:ascii="ＭＳ 明朝" w:hAnsi="ＭＳ 明朝" w:hint="eastAsia"/>
                <w:spacing w:val="-4"/>
                <w:sz w:val="20"/>
                <w:szCs w:val="20"/>
              </w:rPr>
              <w:t>・</w:t>
            </w:r>
            <w:r w:rsidRPr="00813DF3">
              <w:rPr>
                <w:rFonts w:ascii="ＭＳ 明朝" w:hAnsi="ＭＳ 明朝" w:hint="eastAsia"/>
                <w:spacing w:val="-4"/>
                <w:sz w:val="20"/>
                <w:szCs w:val="20"/>
              </w:rPr>
              <w:t>具体的取組み</w:t>
            </w:r>
            <w:r w:rsidR="005F5F1A" w:rsidRPr="00813DF3">
              <w:rPr>
                <w:rFonts w:ascii="ＭＳ 明朝" w:hAnsi="ＭＳ 明朝" w:hint="eastAsia"/>
                <w:spacing w:val="-4"/>
                <w:sz w:val="20"/>
                <w:szCs w:val="20"/>
              </w:rPr>
              <w:t>の設定。</w:t>
            </w:r>
          </w:p>
          <w:p w:rsidR="00AC3DD7" w:rsidRPr="00321670" w:rsidRDefault="00C04AD0" w:rsidP="00FC0358">
            <w:pPr>
              <w:spacing w:line="300" w:lineRule="exact"/>
              <w:ind w:left="400" w:hangingChars="200" w:hanging="400"/>
              <w:rPr>
                <w:rFonts w:ascii="ＭＳ 明朝" w:hAnsi="ＭＳ 明朝"/>
                <w:dstrike/>
                <w:sz w:val="20"/>
                <w:szCs w:val="20"/>
              </w:rPr>
            </w:pPr>
            <w:r w:rsidRPr="00813DF3">
              <w:rPr>
                <w:rFonts w:ascii="ＭＳ 明朝" w:hAnsi="ＭＳ 明朝" w:hint="eastAsia"/>
                <w:sz w:val="20"/>
                <w:szCs w:val="20"/>
              </w:rPr>
              <w:t xml:space="preserve">　</w:t>
            </w:r>
            <w:r w:rsidR="00E4400F" w:rsidRPr="00813DF3">
              <w:rPr>
                <w:rFonts w:ascii="ＭＳ 明朝" w:hAnsi="ＭＳ 明朝" w:hint="eastAsia"/>
                <w:sz w:val="20"/>
                <w:szCs w:val="20"/>
              </w:rPr>
              <w:t>・</w:t>
            </w:r>
            <w:r w:rsidRPr="00956CC6">
              <w:rPr>
                <w:rFonts w:ascii="ＭＳ 明朝" w:hAnsi="ＭＳ 明朝" w:hint="eastAsia"/>
                <w:sz w:val="20"/>
                <w:szCs w:val="20"/>
              </w:rPr>
              <w:t>コンピテンスに基づくアウトカム指標（</w:t>
            </w:r>
            <w:r w:rsidR="0053231F" w:rsidRPr="00956CC6">
              <w:rPr>
                <w:rFonts w:ascii="ＭＳ 明朝" w:hAnsi="ＭＳ 明朝" w:hint="eastAsia"/>
                <w:sz w:val="20"/>
                <w:szCs w:val="20"/>
              </w:rPr>
              <w:t>自尊感情・自己有用感・職業観勤労観・自己理解・将来像</w:t>
            </w:r>
            <w:r w:rsidRPr="00956CC6">
              <w:rPr>
                <w:rFonts w:ascii="ＭＳ 明朝" w:hAnsi="ＭＳ 明朝" w:hint="eastAsia"/>
                <w:sz w:val="20"/>
                <w:szCs w:val="20"/>
              </w:rPr>
              <w:t>）</w:t>
            </w:r>
            <w:r w:rsidR="00737F10" w:rsidRPr="00956CC6">
              <w:rPr>
                <w:rFonts w:ascii="ＭＳ 明朝" w:hAnsi="ＭＳ 明朝" w:hint="eastAsia"/>
                <w:sz w:val="20"/>
                <w:szCs w:val="20"/>
              </w:rPr>
              <w:t>について、</w:t>
            </w:r>
            <w:r w:rsidR="00316919" w:rsidRPr="003D428C">
              <w:rPr>
                <w:rFonts w:asciiTheme="minorEastAsia" w:eastAsiaTheme="minorEastAsia" w:hAnsiTheme="minorEastAsia" w:hint="eastAsia"/>
                <w:sz w:val="20"/>
                <w:szCs w:val="20"/>
              </w:rPr>
              <w:t>新入生の</w:t>
            </w:r>
            <w:r w:rsidR="00737F10" w:rsidRPr="003D428C">
              <w:rPr>
                <w:rFonts w:asciiTheme="minorEastAsia" w:eastAsiaTheme="minorEastAsia" w:hAnsiTheme="minorEastAsia" w:hint="eastAsia"/>
                <w:sz w:val="20"/>
                <w:szCs w:val="20"/>
              </w:rPr>
              <w:t>入学時と</w:t>
            </w:r>
            <w:r w:rsidR="00316919" w:rsidRPr="003D428C">
              <w:rPr>
                <w:rFonts w:asciiTheme="minorEastAsia" w:eastAsiaTheme="minorEastAsia" w:hAnsiTheme="minorEastAsia" w:hint="eastAsia"/>
                <w:sz w:val="20"/>
                <w:szCs w:val="20"/>
              </w:rPr>
              <w:t>1年後の肯定率の変化</w:t>
            </w:r>
            <w:r w:rsidR="00233952" w:rsidRPr="003D428C">
              <w:rPr>
                <w:rFonts w:asciiTheme="minorEastAsia" w:eastAsiaTheme="minorEastAsia" w:hAnsiTheme="minorEastAsia" w:hint="eastAsia"/>
                <w:sz w:val="20"/>
                <w:szCs w:val="20"/>
              </w:rPr>
              <w:t>の</w:t>
            </w:r>
            <w:r w:rsidR="00316919" w:rsidRPr="003D428C">
              <w:rPr>
                <w:rFonts w:asciiTheme="minorEastAsia" w:eastAsiaTheme="minorEastAsia" w:hAnsiTheme="minorEastAsia" w:hint="eastAsia"/>
                <w:sz w:val="20"/>
                <w:szCs w:val="20"/>
              </w:rPr>
              <w:t>検証を行う。</w:t>
            </w:r>
          </w:p>
          <w:p w:rsidR="00AB725D" w:rsidRPr="00813DF3" w:rsidRDefault="00AB725D" w:rsidP="00FC0358">
            <w:pPr>
              <w:spacing w:line="300" w:lineRule="exact"/>
              <w:ind w:left="400" w:hangingChars="200" w:hanging="400"/>
              <w:rPr>
                <w:rFonts w:ascii="ＭＳ 明朝" w:hAnsi="ＭＳ 明朝"/>
                <w:sz w:val="20"/>
                <w:szCs w:val="20"/>
              </w:rPr>
            </w:pPr>
            <w:r w:rsidRPr="00813DF3">
              <w:rPr>
                <w:rFonts w:ascii="ＭＳ 明朝" w:hAnsi="ＭＳ 明朝"/>
                <w:sz w:val="20"/>
                <w:szCs w:val="20"/>
              </w:rPr>
              <w:t xml:space="preserve">　・</w:t>
            </w:r>
            <w:r w:rsidR="009534C9" w:rsidRPr="00813DF3">
              <w:rPr>
                <w:rFonts w:ascii="ＭＳ 明朝" w:hAnsi="ＭＳ 明朝" w:hint="eastAsia"/>
                <w:sz w:val="20"/>
                <w:szCs w:val="20"/>
              </w:rPr>
              <w:t>進路実現に向け意欲を高める「キャリア・ガイダンス（進路担当者面談）」及び「キャリア・カウンセリング（担任面談）」の充実</w:t>
            </w:r>
          </w:p>
          <w:p w:rsidR="009534C9" w:rsidRPr="00813DF3" w:rsidRDefault="00AB725D" w:rsidP="00FC0358">
            <w:pPr>
              <w:spacing w:line="300" w:lineRule="exact"/>
              <w:ind w:left="400" w:hangingChars="200" w:hanging="400"/>
              <w:rPr>
                <w:rFonts w:ascii="ＭＳ 明朝" w:hAnsi="ＭＳ 明朝"/>
                <w:sz w:val="20"/>
                <w:szCs w:val="20"/>
              </w:rPr>
            </w:pPr>
            <w:r w:rsidRPr="00813DF3">
              <w:rPr>
                <w:rFonts w:ascii="ＭＳ 明朝" w:hAnsi="ＭＳ 明朝" w:hint="eastAsia"/>
                <w:sz w:val="20"/>
                <w:szCs w:val="20"/>
              </w:rPr>
              <w:t>イ・</w:t>
            </w:r>
            <w:r w:rsidR="009534C9" w:rsidRPr="00813DF3">
              <w:rPr>
                <w:rFonts w:ascii="ＭＳ 明朝" w:hAnsi="ＭＳ 明朝" w:hint="eastAsia"/>
                <w:sz w:val="20"/>
                <w:szCs w:val="20"/>
              </w:rPr>
              <w:t>進路説明会において</w:t>
            </w:r>
            <w:r w:rsidRPr="00813DF3">
              <w:rPr>
                <w:rFonts w:ascii="ＭＳ 明朝" w:hAnsi="ＭＳ 明朝" w:hint="eastAsia"/>
                <w:sz w:val="20"/>
                <w:szCs w:val="20"/>
              </w:rPr>
              <w:t>実社会に</w:t>
            </w:r>
            <w:r w:rsidR="009534C9" w:rsidRPr="00813DF3">
              <w:rPr>
                <w:rFonts w:ascii="ＭＳ 明朝" w:hAnsi="ＭＳ 明朝" w:hint="eastAsia"/>
                <w:sz w:val="20"/>
                <w:szCs w:val="20"/>
              </w:rPr>
              <w:t>触</w:t>
            </w:r>
            <w:r w:rsidRPr="00813DF3">
              <w:rPr>
                <w:rFonts w:ascii="ＭＳ 明朝" w:hAnsi="ＭＳ 明朝" w:hint="eastAsia"/>
                <w:sz w:val="20"/>
                <w:szCs w:val="20"/>
              </w:rPr>
              <w:t>れ</w:t>
            </w:r>
            <w:r w:rsidR="009534C9" w:rsidRPr="00813DF3">
              <w:rPr>
                <w:rFonts w:ascii="ＭＳ 明朝" w:hAnsi="ＭＳ 明朝" w:hint="eastAsia"/>
                <w:sz w:val="20"/>
                <w:szCs w:val="20"/>
              </w:rPr>
              <w:t>る学びが実現できるよう内容の充実を図る。</w:t>
            </w:r>
          </w:p>
          <w:p w:rsidR="00AC3DD7" w:rsidRPr="00813DF3" w:rsidRDefault="0080785E" w:rsidP="00FC0358">
            <w:pPr>
              <w:spacing w:line="300" w:lineRule="exact"/>
              <w:ind w:left="400" w:hangingChars="200" w:hanging="400"/>
              <w:rPr>
                <w:rFonts w:ascii="ＭＳ 明朝" w:hAnsi="ＭＳ 明朝"/>
                <w:sz w:val="20"/>
                <w:szCs w:val="20"/>
              </w:rPr>
            </w:pPr>
            <w:r w:rsidRPr="00813DF3">
              <w:rPr>
                <w:rFonts w:ascii="ＭＳ 明朝" w:hAnsi="ＭＳ 明朝" w:hint="eastAsia"/>
                <w:sz w:val="20"/>
                <w:szCs w:val="20"/>
              </w:rPr>
              <w:t>(２)</w:t>
            </w:r>
          </w:p>
          <w:p w:rsidR="00AC3DD7" w:rsidRPr="00E75BC7" w:rsidRDefault="005F5F1A" w:rsidP="00FC0358">
            <w:pPr>
              <w:spacing w:line="300" w:lineRule="exact"/>
              <w:ind w:left="400" w:hangingChars="200" w:hanging="400"/>
              <w:rPr>
                <w:rFonts w:ascii="ＭＳ 明朝" w:hAnsi="ＭＳ 明朝"/>
                <w:spacing w:val="-4"/>
                <w:sz w:val="20"/>
                <w:szCs w:val="20"/>
              </w:rPr>
            </w:pPr>
            <w:r w:rsidRPr="00813DF3">
              <w:rPr>
                <w:rFonts w:ascii="ＭＳ 明朝" w:hAnsi="ＭＳ 明朝" w:hint="eastAsia"/>
                <w:sz w:val="20"/>
                <w:szCs w:val="20"/>
              </w:rPr>
              <w:t>ウ</w:t>
            </w:r>
            <w:r w:rsidR="00936C78" w:rsidRPr="00E75BC7">
              <w:rPr>
                <w:rFonts w:ascii="ＭＳ 明朝" w:hAnsi="ＭＳ 明朝" w:hint="eastAsia"/>
                <w:sz w:val="20"/>
                <w:szCs w:val="20"/>
              </w:rPr>
              <w:t>・</w:t>
            </w:r>
            <w:r w:rsidR="00E65046" w:rsidRPr="00E75BC7">
              <w:rPr>
                <w:rFonts w:ascii="ＭＳ 明朝" w:hAnsi="ＭＳ 明朝" w:hint="eastAsia"/>
                <w:sz w:val="20"/>
                <w:szCs w:val="20"/>
              </w:rPr>
              <w:t>「授業力向上推進チーム」を設置し、</w:t>
            </w:r>
            <w:r w:rsidR="007A3C14" w:rsidRPr="00E75BC7">
              <w:rPr>
                <w:rFonts w:ascii="ＭＳ 明朝" w:hAnsi="ＭＳ 明朝" w:hint="eastAsia"/>
                <w:spacing w:val="-4"/>
                <w:sz w:val="20"/>
                <w:szCs w:val="20"/>
              </w:rPr>
              <w:t>「わかる授業」をテーマに</w:t>
            </w:r>
            <w:r w:rsidR="00536C41" w:rsidRPr="00E75BC7">
              <w:rPr>
                <w:rFonts w:ascii="ＭＳ 明朝" w:hAnsi="ＭＳ 明朝" w:hint="eastAsia"/>
                <w:spacing w:val="-4"/>
                <w:sz w:val="20"/>
                <w:szCs w:val="20"/>
              </w:rPr>
              <w:t>生徒が主体的に取り組む授業をめざした</w:t>
            </w:r>
            <w:r w:rsidRPr="00E75BC7">
              <w:rPr>
                <w:rFonts w:ascii="ＭＳ 明朝" w:hAnsi="ＭＳ 明朝" w:hint="eastAsia"/>
                <w:spacing w:val="-4"/>
                <w:sz w:val="20"/>
                <w:szCs w:val="20"/>
              </w:rPr>
              <w:t>授業研究</w:t>
            </w:r>
            <w:r w:rsidR="00536C41" w:rsidRPr="00E75BC7">
              <w:rPr>
                <w:rFonts w:ascii="ＭＳ 明朝" w:hAnsi="ＭＳ 明朝" w:hint="eastAsia"/>
                <w:spacing w:val="-4"/>
                <w:sz w:val="20"/>
                <w:szCs w:val="20"/>
              </w:rPr>
              <w:t>の実施</w:t>
            </w:r>
            <w:r w:rsidRPr="00E75BC7">
              <w:rPr>
                <w:rFonts w:ascii="ＭＳ 明朝" w:hAnsi="ＭＳ 明朝" w:hint="eastAsia"/>
                <w:spacing w:val="-4"/>
                <w:sz w:val="20"/>
                <w:szCs w:val="20"/>
              </w:rPr>
              <w:t>。</w:t>
            </w:r>
          </w:p>
          <w:p w:rsidR="00F44FA8" w:rsidRPr="00E75BC7" w:rsidRDefault="00F44FA8" w:rsidP="00536C41">
            <w:pPr>
              <w:spacing w:line="300" w:lineRule="exact"/>
              <w:ind w:left="384" w:hangingChars="200" w:hanging="384"/>
              <w:rPr>
                <w:rFonts w:ascii="ＭＳ 明朝" w:hAnsi="ＭＳ 明朝"/>
                <w:sz w:val="20"/>
                <w:szCs w:val="20"/>
              </w:rPr>
            </w:pPr>
            <w:r w:rsidRPr="00E75BC7">
              <w:rPr>
                <w:rFonts w:ascii="ＭＳ 明朝" w:hAnsi="ＭＳ 明朝" w:hint="eastAsia"/>
                <w:spacing w:val="-4"/>
                <w:sz w:val="20"/>
                <w:szCs w:val="20"/>
              </w:rPr>
              <w:t xml:space="preserve">　・</w:t>
            </w:r>
            <w:r w:rsidR="00193A39" w:rsidRPr="00E75BC7">
              <w:rPr>
                <w:rFonts w:ascii="ＭＳ 明朝" w:hAnsi="ＭＳ 明朝" w:hint="eastAsia"/>
                <w:sz w:val="20"/>
                <w:szCs w:val="20"/>
              </w:rPr>
              <w:t>授業見学月間年</w:t>
            </w:r>
            <w:r w:rsidR="00E10514" w:rsidRPr="00E75BC7">
              <w:rPr>
                <w:rFonts w:ascii="ＭＳ 明朝" w:hAnsi="ＭＳ 明朝" w:hint="eastAsia"/>
                <w:sz w:val="20"/>
                <w:szCs w:val="20"/>
              </w:rPr>
              <w:t>２</w:t>
            </w:r>
            <w:r w:rsidR="00193A39" w:rsidRPr="00E75BC7">
              <w:rPr>
                <w:rFonts w:ascii="ＭＳ 明朝" w:hAnsi="ＭＳ 明朝" w:hint="eastAsia"/>
                <w:sz w:val="20"/>
                <w:szCs w:val="20"/>
              </w:rPr>
              <w:t>回実施（6月，</w:t>
            </w:r>
            <w:r w:rsidR="00226D03" w:rsidRPr="00E75BC7">
              <w:rPr>
                <w:rFonts w:ascii="ＭＳ 明朝" w:hAnsi="ＭＳ 明朝" w:hint="eastAsia"/>
                <w:sz w:val="20"/>
                <w:szCs w:val="20"/>
              </w:rPr>
              <w:t>11</w:t>
            </w:r>
            <w:r w:rsidR="00193A39" w:rsidRPr="00E75BC7">
              <w:rPr>
                <w:rFonts w:ascii="ＭＳ 明朝" w:hAnsi="ＭＳ 明朝" w:hint="eastAsia"/>
                <w:sz w:val="20"/>
                <w:szCs w:val="20"/>
              </w:rPr>
              <w:t>月）</w:t>
            </w:r>
          </w:p>
          <w:p w:rsidR="00512FF6" w:rsidRPr="00E75BC7" w:rsidRDefault="00512FF6" w:rsidP="00512FF6">
            <w:pPr>
              <w:spacing w:line="30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・授業で視聴覚機器やICT機器を活用する。</w:t>
            </w:r>
          </w:p>
          <w:p w:rsidR="00E65046" w:rsidRPr="00E75BC7" w:rsidRDefault="005F5F1A" w:rsidP="00E65046">
            <w:pPr>
              <w:spacing w:line="300" w:lineRule="exact"/>
              <w:ind w:left="384" w:hangingChars="200" w:hanging="384"/>
              <w:rPr>
                <w:rFonts w:ascii="ＭＳ 明朝" w:hAnsi="ＭＳ 明朝"/>
                <w:sz w:val="20"/>
                <w:szCs w:val="20"/>
              </w:rPr>
            </w:pPr>
            <w:r w:rsidRPr="00E75BC7">
              <w:rPr>
                <w:rFonts w:ascii="ＭＳ 明朝" w:hAnsi="ＭＳ 明朝" w:hint="eastAsia"/>
                <w:spacing w:val="-4"/>
                <w:sz w:val="20"/>
                <w:szCs w:val="20"/>
              </w:rPr>
              <w:t>エ・教科毎に</w:t>
            </w:r>
            <w:r w:rsidR="00F44FA8" w:rsidRPr="00E75BC7">
              <w:rPr>
                <w:rFonts w:ascii="ＭＳ 明朝" w:hAnsi="ＭＳ 明朝" w:hint="eastAsia"/>
                <w:spacing w:val="-4"/>
                <w:sz w:val="20"/>
                <w:szCs w:val="20"/>
              </w:rPr>
              <w:t>、授業での</w:t>
            </w:r>
            <w:r w:rsidRPr="00E75BC7">
              <w:rPr>
                <w:rFonts w:ascii="ＭＳ 明朝" w:hAnsi="ＭＳ 明朝" w:hint="eastAsia"/>
                <w:spacing w:val="-4"/>
                <w:sz w:val="20"/>
                <w:szCs w:val="20"/>
              </w:rPr>
              <w:t>「</w:t>
            </w:r>
            <w:r w:rsidR="00F44FA8" w:rsidRPr="00E75BC7">
              <w:rPr>
                <w:rFonts w:ascii="ＭＳ 明朝" w:hAnsi="ＭＳ 明朝" w:hint="eastAsia"/>
                <w:spacing w:val="-4"/>
                <w:sz w:val="20"/>
                <w:szCs w:val="20"/>
              </w:rPr>
              <w:t>思考力・判断力・表現力」の育成をテーマとした指導方法を研究。</w:t>
            </w:r>
            <w:r w:rsidR="00E65046" w:rsidRPr="00E75BC7">
              <w:rPr>
                <w:rFonts w:ascii="ＭＳ 明朝" w:hAnsi="ＭＳ 明朝" w:hint="eastAsia"/>
                <w:sz w:val="20"/>
                <w:szCs w:val="20"/>
              </w:rPr>
              <w:t xml:space="preserve">　</w:t>
            </w:r>
          </w:p>
          <w:p w:rsidR="00E65046" w:rsidRPr="00E75BC7" w:rsidRDefault="00E65046" w:rsidP="00E65046">
            <w:pPr>
              <w:spacing w:line="300" w:lineRule="exact"/>
              <w:ind w:leftChars="100" w:left="410" w:hangingChars="100" w:hanging="200"/>
              <w:rPr>
                <w:rFonts w:ascii="ＭＳ 明朝" w:hAnsi="ＭＳ 明朝"/>
                <w:spacing w:val="-4"/>
                <w:sz w:val="20"/>
                <w:szCs w:val="20"/>
              </w:rPr>
            </w:pPr>
            <w:r w:rsidRPr="00E75BC7">
              <w:rPr>
                <w:rFonts w:ascii="ＭＳ 明朝" w:hAnsi="ＭＳ 明朝" w:hint="eastAsia"/>
                <w:sz w:val="20"/>
                <w:szCs w:val="20"/>
              </w:rPr>
              <w:t>・授業で考えをまとめさせたり、発表させる機会を設ける。</w:t>
            </w:r>
          </w:p>
          <w:p w:rsidR="00852131" w:rsidRPr="00E65046" w:rsidRDefault="00852131" w:rsidP="00277463">
            <w:pPr>
              <w:spacing w:line="300" w:lineRule="exact"/>
              <w:ind w:left="400" w:hangingChars="200" w:hanging="400"/>
              <w:rPr>
                <w:rFonts w:ascii="ＭＳ 明朝" w:hAnsi="ＭＳ 明朝"/>
                <w:dstrike/>
                <w:sz w:val="20"/>
                <w:szCs w:val="20"/>
              </w:rPr>
            </w:pPr>
          </w:p>
        </w:tc>
        <w:tc>
          <w:tcPr>
            <w:tcW w:w="3224" w:type="dxa"/>
            <w:tcBorders>
              <w:right w:val="dashed" w:sz="4" w:space="0" w:color="auto"/>
            </w:tcBorders>
          </w:tcPr>
          <w:p w:rsidR="003E1D6A" w:rsidRPr="00E75BC7" w:rsidRDefault="00677B8E" w:rsidP="00C55D2E">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(１)</w:t>
            </w:r>
          </w:p>
          <w:p w:rsidR="00C04AD0" w:rsidRPr="00E75BC7" w:rsidRDefault="00677B8E" w:rsidP="00981F1B">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ア・</w:t>
            </w:r>
            <w:r w:rsidR="00BF4629" w:rsidRPr="00E75BC7">
              <w:rPr>
                <w:rFonts w:ascii="ＭＳ 明朝" w:hAnsi="ＭＳ 明朝" w:hint="eastAsia"/>
                <w:sz w:val="20"/>
                <w:szCs w:val="20"/>
              </w:rPr>
              <w:t>各教科・分掌等に</w:t>
            </w:r>
            <w:r w:rsidR="00C04AD0" w:rsidRPr="00E75BC7">
              <w:rPr>
                <w:rFonts w:ascii="ＭＳ 明朝" w:hAnsi="ＭＳ 明朝" w:hint="eastAsia"/>
                <w:sz w:val="20"/>
                <w:szCs w:val="20"/>
              </w:rPr>
              <w:t>おいて</w:t>
            </w:r>
            <w:r w:rsidR="00BF4629" w:rsidRPr="00E75BC7">
              <w:rPr>
                <w:rFonts w:ascii="ＭＳ 明朝" w:hAnsi="ＭＳ 明朝" w:hint="eastAsia"/>
                <w:sz w:val="20"/>
                <w:szCs w:val="20"/>
              </w:rPr>
              <w:t>コンピテンス</w:t>
            </w:r>
            <w:r w:rsidR="00C04AD0" w:rsidRPr="00E75BC7">
              <w:rPr>
                <w:rFonts w:ascii="ＭＳ 明朝" w:hAnsi="ＭＳ 明朝" w:hint="eastAsia"/>
                <w:sz w:val="20"/>
                <w:szCs w:val="20"/>
              </w:rPr>
              <w:t>・具体的取組等の作成（</w:t>
            </w:r>
            <w:r w:rsidR="00E10514" w:rsidRPr="00E75BC7">
              <w:rPr>
                <w:rFonts w:ascii="ＭＳ 明朝" w:hAnsi="ＭＳ 明朝" w:hint="eastAsia"/>
                <w:sz w:val="20"/>
                <w:szCs w:val="20"/>
              </w:rPr>
              <w:t>４</w:t>
            </w:r>
            <w:r w:rsidR="00C04AD0" w:rsidRPr="00E75BC7">
              <w:rPr>
                <w:rFonts w:ascii="ＭＳ 明朝" w:hAnsi="ＭＳ 明朝" w:hint="eastAsia"/>
                <w:sz w:val="20"/>
                <w:szCs w:val="20"/>
              </w:rPr>
              <w:t>月）</w:t>
            </w:r>
          </w:p>
          <w:p w:rsidR="003E50F6" w:rsidRPr="00E75BC7" w:rsidRDefault="00677B8E" w:rsidP="003E50F6">
            <w:pPr>
              <w:spacing w:line="240" w:lineRule="exact"/>
              <w:ind w:left="400" w:hangingChars="200" w:hanging="400"/>
              <w:rPr>
                <w:rFonts w:asciiTheme="minorEastAsia" w:eastAsiaTheme="minorEastAsia" w:hAnsiTheme="minorEastAsia"/>
                <w:sz w:val="20"/>
                <w:szCs w:val="20"/>
              </w:rPr>
            </w:pPr>
            <w:r w:rsidRPr="00E75BC7">
              <w:rPr>
                <w:rFonts w:ascii="ＭＳ 明朝" w:hAnsi="ＭＳ 明朝" w:hint="eastAsia"/>
                <w:sz w:val="20"/>
                <w:szCs w:val="20"/>
              </w:rPr>
              <w:t xml:space="preserve">　</w:t>
            </w:r>
            <w:r w:rsidRPr="00E75BC7">
              <w:rPr>
                <w:rFonts w:asciiTheme="minorEastAsia" w:eastAsiaTheme="minorEastAsia" w:hAnsiTheme="minorEastAsia" w:hint="eastAsia"/>
                <w:sz w:val="20"/>
                <w:szCs w:val="20"/>
              </w:rPr>
              <w:t>・</w:t>
            </w:r>
            <w:r w:rsidR="003E50F6" w:rsidRPr="00E75BC7">
              <w:rPr>
                <w:rFonts w:asciiTheme="minorEastAsia" w:eastAsiaTheme="minorEastAsia" w:hAnsiTheme="minorEastAsia" w:hint="eastAsia"/>
                <w:sz w:val="20"/>
                <w:szCs w:val="20"/>
              </w:rPr>
              <w:t>アウトカム指標（自尊感情・自己有用感・職業観勤労観・自己理解・将来像）の肯定率について、入学時、１年次</w:t>
            </w:r>
            <w:r w:rsidR="00275DA8" w:rsidRPr="00E75BC7">
              <w:rPr>
                <w:rFonts w:asciiTheme="minorEastAsia" w:eastAsiaTheme="minorEastAsia" w:hAnsiTheme="minorEastAsia" w:hint="eastAsia"/>
                <w:sz w:val="20"/>
                <w:szCs w:val="20"/>
              </w:rPr>
              <w:t>末、２年次末</w:t>
            </w:r>
            <w:r w:rsidR="003E50F6" w:rsidRPr="00E75BC7">
              <w:rPr>
                <w:rFonts w:asciiTheme="minorEastAsia" w:eastAsiaTheme="minorEastAsia" w:hAnsiTheme="minorEastAsia" w:hint="eastAsia"/>
                <w:sz w:val="20"/>
                <w:szCs w:val="20"/>
              </w:rPr>
              <w:t>の経年変化を調べ、その評価を行う。</w:t>
            </w:r>
          </w:p>
          <w:p w:rsidR="00C55D2E" w:rsidRPr="00E75BC7" w:rsidRDefault="00C55D2E" w:rsidP="00981F1B">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・進路</w:t>
            </w:r>
            <w:r w:rsidR="00C04AD0" w:rsidRPr="00E75BC7">
              <w:rPr>
                <w:rFonts w:ascii="ＭＳ 明朝" w:hAnsi="ＭＳ 明朝" w:hint="eastAsia"/>
                <w:sz w:val="20"/>
                <w:szCs w:val="20"/>
              </w:rPr>
              <w:t>希望未定者の減少</w:t>
            </w:r>
            <w:r w:rsidR="00097787" w:rsidRPr="00E75BC7">
              <w:rPr>
                <w:rFonts w:ascii="ＭＳ 明朝" w:hAnsi="ＭＳ 明朝" w:hint="eastAsia"/>
                <w:sz w:val="20"/>
                <w:szCs w:val="20"/>
              </w:rPr>
              <w:t>10</w:t>
            </w:r>
            <w:r w:rsidR="005569F2" w:rsidRPr="00E75BC7">
              <w:rPr>
                <w:rFonts w:ascii="ＭＳ 明朝" w:hAnsi="ＭＳ 明朝" w:hint="eastAsia"/>
                <w:sz w:val="20"/>
                <w:szCs w:val="20"/>
              </w:rPr>
              <w:t>％</w:t>
            </w:r>
            <w:r w:rsidR="00097787" w:rsidRPr="00E75BC7">
              <w:rPr>
                <w:rFonts w:ascii="ＭＳ 明朝" w:hAnsi="ＭＳ 明朝" w:hint="eastAsia"/>
                <w:sz w:val="20"/>
                <w:szCs w:val="20"/>
              </w:rPr>
              <w:t>以下</w:t>
            </w:r>
            <w:r w:rsidR="00BF1F4E" w:rsidRPr="00E75BC7">
              <w:rPr>
                <w:rFonts w:ascii="ＭＳ 明朝" w:hAnsi="ＭＳ 明朝" w:hint="eastAsia"/>
                <w:sz w:val="20"/>
                <w:szCs w:val="20"/>
              </w:rPr>
              <w:t>（</w:t>
            </w:r>
            <w:r w:rsidR="00097787" w:rsidRPr="00E75BC7">
              <w:rPr>
                <w:rFonts w:ascii="ＭＳ 明朝" w:hAnsi="ＭＳ 明朝" w:hint="eastAsia"/>
                <w:sz w:val="20"/>
                <w:szCs w:val="20"/>
              </w:rPr>
              <w:t>H</w:t>
            </w:r>
            <w:r w:rsidR="00536C41" w:rsidRPr="00E75BC7">
              <w:rPr>
                <w:rFonts w:ascii="ＭＳ 明朝" w:hAnsi="ＭＳ 明朝" w:hint="eastAsia"/>
                <w:sz w:val="20"/>
                <w:szCs w:val="20"/>
              </w:rPr>
              <w:t>29</w:t>
            </w:r>
            <w:r w:rsidR="00097787" w:rsidRPr="00E75BC7">
              <w:rPr>
                <w:rFonts w:ascii="ＭＳ 明朝" w:hAnsi="ＭＳ 明朝" w:hint="eastAsia"/>
                <w:sz w:val="20"/>
                <w:szCs w:val="20"/>
              </w:rPr>
              <w:t xml:space="preserve"> </w:t>
            </w:r>
            <w:r w:rsidR="002325D7">
              <w:rPr>
                <w:rFonts w:ascii="ＭＳ 明朝" w:hAnsi="ＭＳ 明朝" w:hint="eastAsia"/>
                <w:sz w:val="20"/>
                <w:szCs w:val="20"/>
              </w:rPr>
              <w:t>2.8</w:t>
            </w:r>
            <w:r w:rsidR="005569F2" w:rsidRPr="00E75BC7">
              <w:rPr>
                <w:rFonts w:ascii="ＭＳ 明朝" w:hAnsi="ＭＳ 明朝" w:hint="eastAsia"/>
                <w:sz w:val="20"/>
                <w:szCs w:val="20"/>
              </w:rPr>
              <w:t>%</w:t>
            </w:r>
            <w:r w:rsidR="0054542F" w:rsidRPr="00E75BC7">
              <w:rPr>
                <w:rFonts w:ascii="ＭＳ 明朝" w:hAnsi="ＭＳ 明朝"/>
                <w:sz w:val="20"/>
                <w:szCs w:val="20"/>
              </w:rPr>
              <w:t>）</w:t>
            </w:r>
          </w:p>
          <w:p w:rsidR="00481FEA" w:rsidRPr="00E75BC7" w:rsidRDefault="00481FEA" w:rsidP="00981F1B">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・進路未定率の減少</w:t>
            </w:r>
            <w:r w:rsidR="00F1513D" w:rsidRPr="00E75BC7">
              <w:rPr>
                <w:rFonts w:ascii="ＭＳ 明朝" w:hAnsi="ＭＳ 明朝" w:hint="eastAsia"/>
                <w:sz w:val="20"/>
                <w:szCs w:val="20"/>
              </w:rPr>
              <w:t>2</w:t>
            </w:r>
            <w:r w:rsidR="00DD69D7" w:rsidRPr="00E75BC7">
              <w:rPr>
                <w:rFonts w:ascii="ＭＳ 明朝" w:hAnsi="ＭＳ 明朝" w:hint="eastAsia"/>
                <w:sz w:val="20"/>
                <w:szCs w:val="20"/>
              </w:rPr>
              <w:t>0</w:t>
            </w:r>
            <w:r w:rsidR="005569F2" w:rsidRPr="00E75BC7">
              <w:rPr>
                <w:rFonts w:ascii="ＭＳ 明朝" w:hAnsi="ＭＳ 明朝" w:hint="eastAsia"/>
                <w:sz w:val="20"/>
                <w:szCs w:val="20"/>
              </w:rPr>
              <w:t>％以下</w:t>
            </w:r>
            <w:r w:rsidR="00BF1F4E" w:rsidRPr="00E75BC7">
              <w:rPr>
                <w:rFonts w:ascii="ＭＳ 明朝" w:hAnsi="ＭＳ 明朝" w:hint="eastAsia"/>
                <w:sz w:val="20"/>
                <w:szCs w:val="20"/>
              </w:rPr>
              <w:t>(</w:t>
            </w:r>
            <w:r w:rsidR="00FB7B2F" w:rsidRPr="00E75BC7">
              <w:rPr>
                <w:rFonts w:ascii="ＭＳ 明朝" w:hAnsi="ＭＳ 明朝" w:hint="eastAsia"/>
                <w:sz w:val="20"/>
                <w:szCs w:val="20"/>
              </w:rPr>
              <w:t>H2</w:t>
            </w:r>
            <w:r w:rsidR="00321670" w:rsidRPr="00E75BC7">
              <w:rPr>
                <w:rFonts w:ascii="ＭＳ 明朝" w:hAnsi="ＭＳ 明朝" w:hint="eastAsia"/>
                <w:sz w:val="20"/>
                <w:szCs w:val="20"/>
              </w:rPr>
              <w:t>9</w:t>
            </w:r>
            <w:r w:rsidR="00FB7B2F" w:rsidRPr="00E75BC7">
              <w:rPr>
                <w:rFonts w:ascii="ＭＳ 明朝" w:hAnsi="ＭＳ 明朝" w:hint="eastAsia"/>
                <w:sz w:val="20"/>
                <w:szCs w:val="20"/>
              </w:rPr>
              <w:t xml:space="preserve"> </w:t>
            </w:r>
            <w:r w:rsidR="009771BB" w:rsidRPr="00BE0CBB">
              <w:rPr>
                <w:rFonts w:ascii="ＭＳ 明朝" w:hAnsi="ＭＳ 明朝" w:hint="eastAsia"/>
                <w:sz w:val="20"/>
                <w:szCs w:val="20"/>
              </w:rPr>
              <w:t>8.8％</w:t>
            </w:r>
            <w:r w:rsidR="00BF1F4E" w:rsidRPr="00E75BC7">
              <w:rPr>
                <w:rFonts w:ascii="ＭＳ 明朝" w:hAnsi="ＭＳ 明朝" w:hint="eastAsia"/>
                <w:sz w:val="20"/>
                <w:szCs w:val="20"/>
              </w:rPr>
              <w:t>)</w:t>
            </w:r>
          </w:p>
          <w:p w:rsidR="00097787" w:rsidRPr="00E75BC7" w:rsidRDefault="00AB725D" w:rsidP="00981F1B">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イ・</w:t>
            </w:r>
            <w:r w:rsidR="009534C9" w:rsidRPr="00E75BC7">
              <w:rPr>
                <w:rFonts w:ascii="ＭＳ 明朝" w:hAnsi="ＭＳ 明朝" w:hint="eastAsia"/>
                <w:sz w:val="20"/>
                <w:szCs w:val="20"/>
              </w:rPr>
              <w:t>進路説明会の参加</w:t>
            </w:r>
            <w:r w:rsidR="000A6DEF" w:rsidRPr="00E75BC7">
              <w:rPr>
                <w:rFonts w:ascii="ＭＳ 明朝" w:hAnsi="ＭＳ 明朝" w:hint="eastAsia"/>
                <w:sz w:val="20"/>
                <w:szCs w:val="20"/>
              </w:rPr>
              <w:t>数</w:t>
            </w:r>
            <w:r w:rsidR="009534C9" w:rsidRPr="00E75BC7">
              <w:rPr>
                <w:rFonts w:ascii="ＭＳ 明朝" w:hAnsi="ＭＳ 明朝" w:hint="eastAsia"/>
                <w:sz w:val="20"/>
                <w:szCs w:val="20"/>
              </w:rPr>
              <w:t>の向上</w:t>
            </w:r>
            <w:r w:rsidR="00193A39" w:rsidRPr="00E75BC7">
              <w:rPr>
                <w:rFonts w:ascii="ＭＳ 明朝" w:hAnsi="ＭＳ 明朝" w:hint="eastAsia"/>
                <w:sz w:val="20"/>
                <w:szCs w:val="20"/>
              </w:rPr>
              <w:t>5</w:t>
            </w:r>
            <w:r w:rsidR="00560B42" w:rsidRPr="00E75BC7">
              <w:rPr>
                <w:rFonts w:ascii="ＭＳ 明朝" w:hAnsi="ＭＳ 明朝" w:hint="eastAsia"/>
                <w:sz w:val="20"/>
                <w:szCs w:val="20"/>
              </w:rPr>
              <w:t>％増</w:t>
            </w:r>
            <w:r w:rsidR="003A5675" w:rsidRPr="00E75BC7">
              <w:rPr>
                <w:rFonts w:ascii="ＭＳ 明朝" w:hAnsi="ＭＳ 明朝" w:hint="eastAsia"/>
                <w:sz w:val="20"/>
                <w:szCs w:val="20"/>
              </w:rPr>
              <w:t>及び生徒評価</w:t>
            </w:r>
            <w:r w:rsidR="00456EEF" w:rsidRPr="00E75BC7">
              <w:rPr>
                <w:rFonts w:ascii="ＭＳ 明朝" w:hAnsi="ＭＳ 明朝" w:hint="eastAsia"/>
                <w:sz w:val="20"/>
                <w:szCs w:val="20"/>
              </w:rPr>
              <w:t>肯定率80</w:t>
            </w:r>
            <w:r w:rsidR="005569F2" w:rsidRPr="00E75BC7">
              <w:rPr>
                <w:rFonts w:ascii="ＭＳ 明朝" w:hAnsi="ＭＳ 明朝" w:hint="eastAsia"/>
                <w:sz w:val="20"/>
                <w:szCs w:val="20"/>
              </w:rPr>
              <w:t>％以上</w:t>
            </w:r>
            <w:r w:rsidR="00097787" w:rsidRPr="00E75BC7">
              <w:rPr>
                <w:rFonts w:ascii="ＭＳ 明朝" w:hAnsi="ＭＳ 明朝" w:hint="eastAsia"/>
                <w:sz w:val="20"/>
                <w:szCs w:val="20"/>
              </w:rPr>
              <w:t>（H</w:t>
            </w:r>
            <w:r w:rsidR="00536C41" w:rsidRPr="00E75BC7">
              <w:rPr>
                <w:rFonts w:ascii="ＭＳ 明朝" w:hAnsi="ＭＳ 明朝" w:hint="eastAsia"/>
                <w:sz w:val="20"/>
                <w:szCs w:val="20"/>
              </w:rPr>
              <w:t>29</w:t>
            </w:r>
            <w:r w:rsidR="00097787" w:rsidRPr="00E75BC7">
              <w:rPr>
                <w:rFonts w:ascii="ＭＳ 明朝" w:hAnsi="ＭＳ 明朝" w:hint="eastAsia"/>
                <w:sz w:val="20"/>
                <w:szCs w:val="20"/>
              </w:rPr>
              <w:t xml:space="preserve">参加者 </w:t>
            </w:r>
            <w:r w:rsidR="00536C41" w:rsidRPr="00E75BC7">
              <w:rPr>
                <w:rFonts w:ascii="ＭＳ 明朝" w:hAnsi="ＭＳ 明朝" w:hint="eastAsia"/>
                <w:sz w:val="20"/>
                <w:szCs w:val="20"/>
              </w:rPr>
              <w:t>899人</w:t>
            </w:r>
            <w:r w:rsidR="00097787" w:rsidRPr="00E75BC7">
              <w:rPr>
                <w:rFonts w:ascii="ＭＳ 明朝" w:hAnsi="ＭＳ 明朝" w:hint="eastAsia"/>
                <w:sz w:val="20"/>
                <w:szCs w:val="20"/>
              </w:rPr>
              <w:t>、肯定率</w:t>
            </w:r>
            <w:r w:rsidR="00536C41" w:rsidRPr="00E75BC7">
              <w:rPr>
                <w:rFonts w:ascii="ＭＳ 明朝" w:hAnsi="ＭＳ 明朝" w:hint="eastAsia"/>
                <w:sz w:val="20"/>
                <w:szCs w:val="20"/>
              </w:rPr>
              <w:t>97.0</w:t>
            </w:r>
            <w:r w:rsidR="00097787" w:rsidRPr="00E75BC7">
              <w:rPr>
                <w:rFonts w:ascii="ＭＳ 明朝" w:hAnsi="ＭＳ 明朝" w:hint="eastAsia"/>
                <w:sz w:val="20"/>
                <w:szCs w:val="20"/>
              </w:rPr>
              <w:t>%）</w:t>
            </w:r>
          </w:p>
          <w:p w:rsidR="001D2BA9" w:rsidRPr="00E75BC7" w:rsidRDefault="001D2BA9" w:rsidP="00981F1B">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(２)</w:t>
            </w:r>
          </w:p>
          <w:p w:rsidR="001D2BA9" w:rsidRPr="00E75BC7" w:rsidRDefault="005F5F1A" w:rsidP="00193A39">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ウ</w:t>
            </w:r>
            <w:r w:rsidR="001D2BA9" w:rsidRPr="00E75BC7">
              <w:rPr>
                <w:rFonts w:ascii="ＭＳ 明朝" w:hAnsi="ＭＳ 明朝" w:hint="eastAsia"/>
                <w:sz w:val="20"/>
                <w:szCs w:val="20"/>
              </w:rPr>
              <w:t>・</w:t>
            </w:r>
            <w:r w:rsidR="00193A39" w:rsidRPr="00E75BC7">
              <w:rPr>
                <w:rFonts w:ascii="ＭＳ 明朝" w:hAnsi="ＭＳ 明朝" w:hint="eastAsia"/>
                <w:sz w:val="20"/>
                <w:szCs w:val="20"/>
              </w:rPr>
              <w:t>すべての教科で研究授業と研究協議の実施</w:t>
            </w:r>
          </w:p>
          <w:p w:rsidR="005F5F1A" w:rsidRPr="00E75BC7" w:rsidRDefault="005F5F1A" w:rsidP="005569F2">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w:t>
            </w:r>
            <w:r w:rsidR="00193A39" w:rsidRPr="00E75BC7">
              <w:rPr>
                <w:rFonts w:ascii="ＭＳ 明朝" w:hAnsi="ＭＳ 明朝" w:hint="eastAsia"/>
                <w:sz w:val="20"/>
                <w:szCs w:val="20"/>
              </w:rPr>
              <w:t>見学感想票の提出80％以上</w:t>
            </w:r>
          </w:p>
          <w:p w:rsidR="005569F2" w:rsidRPr="00E75BC7" w:rsidRDefault="005569F2" w:rsidP="005569F2">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（H</w:t>
            </w:r>
            <w:r w:rsidR="00536C41" w:rsidRPr="00E75BC7">
              <w:rPr>
                <w:rFonts w:ascii="ＭＳ 明朝" w:hAnsi="ＭＳ 明朝" w:hint="eastAsia"/>
                <w:sz w:val="20"/>
                <w:szCs w:val="20"/>
              </w:rPr>
              <w:t>29</w:t>
            </w:r>
            <w:r w:rsidRPr="00E75BC7">
              <w:rPr>
                <w:rFonts w:ascii="ＭＳ 明朝" w:hAnsi="ＭＳ 明朝" w:hint="eastAsia"/>
                <w:sz w:val="20"/>
                <w:szCs w:val="20"/>
              </w:rPr>
              <w:t xml:space="preserve"> </w:t>
            </w:r>
            <w:r w:rsidR="00536C41" w:rsidRPr="00E75BC7">
              <w:rPr>
                <w:rFonts w:ascii="ＭＳ 明朝" w:hAnsi="ＭＳ 明朝" w:hint="eastAsia"/>
                <w:sz w:val="20"/>
                <w:szCs w:val="20"/>
              </w:rPr>
              <w:t>86.1</w:t>
            </w:r>
            <w:r w:rsidRPr="00E75BC7">
              <w:rPr>
                <w:rFonts w:ascii="ＭＳ 明朝" w:hAnsi="ＭＳ 明朝" w:hint="eastAsia"/>
                <w:sz w:val="20"/>
                <w:szCs w:val="20"/>
              </w:rPr>
              <w:t>%）</w:t>
            </w:r>
          </w:p>
          <w:p w:rsidR="00512FF6" w:rsidRPr="00E75BC7" w:rsidRDefault="00512FF6" w:rsidP="00277463">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w:t>
            </w:r>
            <w:r w:rsidR="00C87204" w:rsidRPr="00E75BC7">
              <w:rPr>
                <w:rFonts w:ascii="ＭＳ 明朝" w:hAnsi="ＭＳ 明朝" w:hint="eastAsia"/>
                <w:sz w:val="20"/>
                <w:szCs w:val="20"/>
              </w:rPr>
              <w:t>学校教育</w:t>
            </w:r>
            <w:r w:rsidRPr="00E75BC7">
              <w:rPr>
                <w:rFonts w:ascii="ＭＳ 明朝" w:hAnsi="ＭＳ 明朝" w:hint="eastAsia"/>
                <w:sz w:val="20"/>
                <w:szCs w:val="20"/>
              </w:rPr>
              <w:t>自己診断（生徒</w:t>
            </w:r>
            <w:r w:rsidR="007F6530" w:rsidRPr="00E75BC7">
              <w:rPr>
                <w:rFonts w:ascii="ＭＳ 明朝" w:hAnsi="ＭＳ 明朝" w:hint="eastAsia"/>
                <w:sz w:val="20"/>
                <w:szCs w:val="20"/>
              </w:rPr>
              <w:t>用</w:t>
            </w:r>
            <w:r w:rsidRPr="00E75BC7">
              <w:rPr>
                <w:rFonts w:ascii="ＭＳ 明朝" w:hAnsi="ＭＳ 明朝" w:hint="eastAsia"/>
                <w:sz w:val="20"/>
                <w:szCs w:val="20"/>
              </w:rPr>
              <w:t>）「視聴覚機器やコンピュータの活用」</w:t>
            </w:r>
            <w:r w:rsidR="007F6530" w:rsidRPr="00E75BC7">
              <w:rPr>
                <w:rFonts w:ascii="ＭＳ 明朝" w:hAnsi="ＭＳ 明朝" w:hint="eastAsia"/>
                <w:sz w:val="20"/>
                <w:szCs w:val="20"/>
              </w:rPr>
              <w:t>70％以上</w:t>
            </w:r>
          </w:p>
          <w:p w:rsidR="00393BD4" w:rsidRPr="00E75BC7" w:rsidRDefault="00393BD4" w:rsidP="00277463">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（H</w:t>
            </w:r>
            <w:r w:rsidR="00536C41" w:rsidRPr="00E75BC7">
              <w:rPr>
                <w:rFonts w:ascii="ＭＳ 明朝" w:hAnsi="ＭＳ 明朝" w:hint="eastAsia"/>
                <w:sz w:val="20"/>
                <w:szCs w:val="20"/>
              </w:rPr>
              <w:t>29</w:t>
            </w:r>
            <w:r w:rsidRPr="00E75BC7">
              <w:rPr>
                <w:rFonts w:ascii="ＭＳ 明朝" w:hAnsi="ＭＳ 明朝" w:hint="eastAsia"/>
                <w:sz w:val="20"/>
                <w:szCs w:val="20"/>
              </w:rPr>
              <w:t xml:space="preserve"> </w:t>
            </w:r>
            <w:r w:rsidR="00536C41" w:rsidRPr="00E75BC7">
              <w:rPr>
                <w:rFonts w:ascii="ＭＳ 明朝" w:hAnsi="ＭＳ 明朝" w:hint="eastAsia"/>
                <w:sz w:val="20"/>
                <w:szCs w:val="20"/>
              </w:rPr>
              <w:t>60.1</w:t>
            </w:r>
            <w:r w:rsidRPr="00E75BC7">
              <w:rPr>
                <w:rFonts w:ascii="ＭＳ 明朝" w:hAnsi="ＭＳ 明朝" w:hint="eastAsia"/>
                <w:sz w:val="20"/>
                <w:szCs w:val="20"/>
              </w:rPr>
              <w:t>%）</w:t>
            </w:r>
          </w:p>
          <w:p w:rsidR="007F6530" w:rsidRPr="00E75BC7" w:rsidRDefault="007F6530" w:rsidP="00277463">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w:t>
            </w:r>
            <w:r w:rsidR="00C87204" w:rsidRPr="00E75BC7">
              <w:rPr>
                <w:rFonts w:ascii="ＭＳ 明朝" w:hAnsi="ＭＳ 明朝" w:hint="eastAsia"/>
                <w:sz w:val="20"/>
                <w:szCs w:val="20"/>
              </w:rPr>
              <w:t>学校教育</w:t>
            </w:r>
            <w:r w:rsidRPr="00E75BC7">
              <w:rPr>
                <w:rFonts w:ascii="ＭＳ 明朝" w:hAnsi="ＭＳ 明朝" w:hint="eastAsia"/>
                <w:sz w:val="20"/>
                <w:szCs w:val="20"/>
              </w:rPr>
              <w:t>自己診断（生徒用）「授業で考えをまとめたり、発表する機会」</w:t>
            </w:r>
            <w:r w:rsidR="002325D7">
              <w:rPr>
                <w:rFonts w:ascii="ＭＳ 明朝" w:hAnsi="ＭＳ 明朝" w:hint="eastAsia"/>
                <w:sz w:val="20"/>
                <w:szCs w:val="20"/>
              </w:rPr>
              <w:t>50</w:t>
            </w:r>
            <w:r w:rsidRPr="00E75BC7">
              <w:rPr>
                <w:rFonts w:ascii="ＭＳ 明朝" w:hAnsi="ＭＳ 明朝" w:hint="eastAsia"/>
                <w:sz w:val="20"/>
                <w:szCs w:val="20"/>
              </w:rPr>
              <w:t>％以上</w:t>
            </w:r>
          </w:p>
          <w:p w:rsidR="00393BD4" w:rsidRPr="00E75BC7" w:rsidRDefault="00393BD4" w:rsidP="00277463">
            <w:pPr>
              <w:spacing w:line="240" w:lineRule="exact"/>
              <w:ind w:left="400" w:hangingChars="200" w:hanging="400"/>
              <w:rPr>
                <w:rFonts w:ascii="ＭＳ 明朝" w:hAnsi="ＭＳ 明朝"/>
                <w:sz w:val="20"/>
                <w:szCs w:val="20"/>
              </w:rPr>
            </w:pPr>
            <w:r w:rsidRPr="00E75BC7">
              <w:rPr>
                <w:rFonts w:ascii="ＭＳ 明朝" w:hAnsi="ＭＳ 明朝" w:hint="eastAsia"/>
                <w:sz w:val="20"/>
                <w:szCs w:val="20"/>
              </w:rPr>
              <w:t xml:space="preserve">　　（H</w:t>
            </w:r>
            <w:r w:rsidR="00536C41" w:rsidRPr="00E75BC7">
              <w:rPr>
                <w:rFonts w:ascii="ＭＳ 明朝" w:hAnsi="ＭＳ 明朝" w:hint="eastAsia"/>
                <w:sz w:val="20"/>
                <w:szCs w:val="20"/>
              </w:rPr>
              <w:t>29</w:t>
            </w:r>
            <w:r w:rsidRPr="00E75BC7">
              <w:rPr>
                <w:rFonts w:ascii="ＭＳ 明朝" w:hAnsi="ＭＳ 明朝" w:hint="eastAsia"/>
                <w:sz w:val="20"/>
                <w:szCs w:val="20"/>
              </w:rPr>
              <w:t xml:space="preserve"> </w:t>
            </w:r>
            <w:r w:rsidR="00536C41" w:rsidRPr="00E75BC7">
              <w:rPr>
                <w:rFonts w:ascii="ＭＳ 明朝" w:hAnsi="ＭＳ 明朝" w:hint="eastAsia"/>
                <w:sz w:val="20"/>
                <w:szCs w:val="20"/>
              </w:rPr>
              <w:t>40.4</w:t>
            </w:r>
            <w:r w:rsidRPr="00E75BC7">
              <w:rPr>
                <w:rFonts w:ascii="ＭＳ 明朝" w:hAnsi="ＭＳ 明朝" w:hint="eastAsia"/>
                <w:sz w:val="20"/>
                <w:szCs w:val="20"/>
              </w:rPr>
              <w:t>%）</w:t>
            </w:r>
          </w:p>
          <w:p w:rsidR="00E07945" w:rsidRPr="00E75BC7" w:rsidRDefault="00456EEF" w:rsidP="00E07945">
            <w:pPr>
              <w:spacing w:line="240" w:lineRule="exact"/>
              <w:rPr>
                <w:rFonts w:ascii="ＭＳ 明朝" w:hAnsi="ＭＳ 明朝"/>
                <w:sz w:val="20"/>
                <w:szCs w:val="20"/>
              </w:rPr>
            </w:pPr>
            <w:r w:rsidRPr="00E75BC7">
              <w:rPr>
                <w:rFonts w:ascii="ＭＳ 明朝" w:hAnsi="ＭＳ 明朝" w:hint="eastAsia"/>
                <w:sz w:val="20"/>
                <w:szCs w:val="20"/>
              </w:rPr>
              <w:t>エ</w:t>
            </w:r>
            <w:r w:rsidR="00F44FA8" w:rsidRPr="00E75BC7">
              <w:rPr>
                <w:rFonts w:ascii="ＭＳ 明朝" w:hAnsi="ＭＳ 明朝" w:hint="eastAsia"/>
                <w:sz w:val="20"/>
                <w:szCs w:val="20"/>
              </w:rPr>
              <w:t>・「確かな学力」の</w:t>
            </w:r>
            <w:r w:rsidR="007F635E" w:rsidRPr="00E75BC7">
              <w:rPr>
                <w:rFonts w:ascii="ＭＳ 明朝" w:hAnsi="ＭＳ 明朝" w:hint="eastAsia"/>
                <w:sz w:val="20"/>
                <w:szCs w:val="20"/>
              </w:rPr>
              <w:t>指導方法</w:t>
            </w:r>
            <w:r w:rsidR="00134E43" w:rsidRPr="00E75BC7">
              <w:rPr>
                <w:rFonts w:ascii="ＭＳ 明朝" w:hAnsi="ＭＳ 明朝" w:hint="eastAsia"/>
                <w:sz w:val="20"/>
                <w:szCs w:val="20"/>
              </w:rPr>
              <w:t>を</w:t>
            </w:r>
          </w:p>
          <w:p w:rsidR="00F44FA8" w:rsidRPr="00E75BC7" w:rsidRDefault="007F635E" w:rsidP="00E07945">
            <w:pPr>
              <w:spacing w:line="240" w:lineRule="exact"/>
              <w:ind w:firstLineChars="200" w:firstLine="400"/>
              <w:rPr>
                <w:rFonts w:ascii="ＭＳ 明朝" w:hAnsi="ＭＳ 明朝"/>
                <w:sz w:val="20"/>
                <w:szCs w:val="20"/>
              </w:rPr>
            </w:pPr>
            <w:r w:rsidRPr="00E75BC7">
              <w:rPr>
                <w:rFonts w:ascii="ＭＳ 明朝" w:hAnsi="ＭＳ 明朝" w:hint="eastAsia"/>
                <w:sz w:val="20"/>
                <w:szCs w:val="20"/>
              </w:rPr>
              <w:t>まとめる（</w:t>
            </w:r>
            <w:r w:rsidR="00204DA2" w:rsidRPr="00E75BC7">
              <w:rPr>
                <w:rFonts w:ascii="ＭＳ 明朝" w:hAnsi="ＭＳ 明朝" w:hint="eastAsia"/>
                <w:sz w:val="20"/>
                <w:szCs w:val="20"/>
              </w:rPr>
              <w:t>12</w:t>
            </w:r>
            <w:r w:rsidRPr="00E75BC7">
              <w:rPr>
                <w:rFonts w:ascii="ＭＳ 明朝" w:hAnsi="ＭＳ 明朝" w:hint="eastAsia"/>
                <w:sz w:val="20"/>
                <w:szCs w:val="20"/>
              </w:rPr>
              <w:t>月）</w:t>
            </w:r>
          </w:p>
          <w:p w:rsidR="00E07945" w:rsidRPr="00E75BC7" w:rsidRDefault="001D2BA9" w:rsidP="00275DA8">
            <w:pPr>
              <w:spacing w:line="240" w:lineRule="exact"/>
              <w:ind w:leftChars="100" w:left="410" w:hangingChars="100" w:hanging="200"/>
              <w:rPr>
                <w:rFonts w:ascii="ＭＳ 明朝" w:hAnsi="ＭＳ 明朝"/>
                <w:sz w:val="20"/>
                <w:szCs w:val="20"/>
              </w:rPr>
            </w:pPr>
            <w:r w:rsidRPr="00E75BC7">
              <w:rPr>
                <w:rFonts w:ascii="ＭＳ 明朝" w:hAnsi="ＭＳ 明朝" w:hint="eastAsia"/>
                <w:sz w:val="20"/>
                <w:szCs w:val="20"/>
              </w:rPr>
              <w:t>・</w:t>
            </w:r>
            <w:r w:rsidR="00E07945" w:rsidRPr="00E75BC7">
              <w:rPr>
                <w:rFonts w:ascii="ＭＳ 明朝" w:hAnsi="ＭＳ 明朝" w:hint="eastAsia"/>
                <w:sz w:val="20"/>
                <w:szCs w:val="20"/>
              </w:rPr>
              <w:t>授業アンケート</w:t>
            </w:r>
            <w:r w:rsidR="00AB136D" w:rsidRPr="00E75BC7">
              <w:rPr>
                <w:rFonts w:ascii="ＭＳ 明朝" w:hAnsi="ＭＳ 明朝" w:hint="eastAsia"/>
                <w:sz w:val="20"/>
                <w:szCs w:val="20"/>
              </w:rPr>
              <w:t>項目</w:t>
            </w:r>
            <w:r w:rsidR="00E07945" w:rsidRPr="00E75BC7">
              <w:rPr>
                <w:rFonts w:ascii="ＭＳ 明朝" w:hAnsi="ＭＳ 明朝" w:hint="eastAsia"/>
                <w:sz w:val="20"/>
                <w:szCs w:val="20"/>
              </w:rPr>
              <w:t>「知識技能が身に付いたと感じている」</w:t>
            </w:r>
            <w:r w:rsidR="00AB136D" w:rsidRPr="00E75BC7">
              <w:rPr>
                <w:rFonts w:ascii="ＭＳ 明朝" w:hAnsi="ＭＳ 明朝" w:hint="eastAsia"/>
                <w:sz w:val="20"/>
                <w:szCs w:val="20"/>
              </w:rPr>
              <w:t>の全</w:t>
            </w:r>
            <w:r w:rsidR="00E07945" w:rsidRPr="00E75BC7">
              <w:rPr>
                <w:rFonts w:ascii="ＭＳ 明朝" w:hAnsi="ＭＳ 明朝" w:hint="eastAsia"/>
                <w:sz w:val="20"/>
                <w:szCs w:val="20"/>
              </w:rPr>
              <w:t>教科平均3.2以上</w:t>
            </w:r>
            <w:r w:rsidR="003A5675" w:rsidRPr="00E75BC7">
              <w:rPr>
                <w:rFonts w:ascii="ＭＳ 明朝" w:hAnsi="ＭＳ 明朝" w:hint="eastAsia"/>
                <w:sz w:val="20"/>
                <w:szCs w:val="20"/>
              </w:rPr>
              <w:t>（H2</w:t>
            </w:r>
            <w:r w:rsidR="00536C41" w:rsidRPr="00E75BC7">
              <w:rPr>
                <w:rFonts w:ascii="ＭＳ 明朝" w:hAnsi="ＭＳ 明朝" w:hint="eastAsia"/>
                <w:sz w:val="20"/>
                <w:szCs w:val="20"/>
              </w:rPr>
              <w:t>9</w:t>
            </w:r>
            <w:r w:rsidR="003A5675" w:rsidRPr="00E75BC7">
              <w:rPr>
                <w:rFonts w:ascii="ＭＳ 明朝" w:hAnsi="ＭＳ 明朝" w:hint="eastAsia"/>
                <w:sz w:val="20"/>
                <w:szCs w:val="20"/>
              </w:rPr>
              <w:t xml:space="preserve"> 前期3.</w:t>
            </w:r>
            <w:r w:rsidR="00536C41" w:rsidRPr="00E75BC7">
              <w:rPr>
                <w:rFonts w:ascii="ＭＳ 明朝" w:hAnsi="ＭＳ 明朝" w:hint="eastAsia"/>
                <w:sz w:val="20"/>
                <w:szCs w:val="20"/>
              </w:rPr>
              <w:t>2</w:t>
            </w:r>
            <w:r w:rsidR="003A5675" w:rsidRPr="00E75BC7">
              <w:rPr>
                <w:rFonts w:ascii="ＭＳ 明朝" w:hAnsi="ＭＳ 明朝" w:hint="eastAsia"/>
                <w:sz w:val="20"/>
                <w:szCs w:val="20"/>
              </w:rPr>
              <w:t>、後期3.</w:t>
            </w:r>
            <w:r w:rsidR="00536C41" w:rsidRPr="00E75BC7">
              <w:rPr>
                <w:rFonts w:ascii="ＭＳ 明朝" w:hAnsi="ＭＳ 明朝" w:hint="eastAsia"/>
                <w:sz w:val="20"/>
                <w:szCs w:val="20"/>
              </w:rPr>
              <w:t>3</w:t>
            </w:r>
            <w:r w:rsidR="003A5675" w:rsidRPr="00E75BC7">
              <w:rPr>
                <w:rFonts w:ascii="ＭＳ 明朝" w:hAnsi="ＭＳ 明朝" w:hint="eastAsia"/>
                <w:sz w:val="20"/>
                <w:szCs w:val="20"/>
              </w:rPr>
              <w:t>）</w:t>
            </w:r>
          </w:p>
        </w:tc>
        <w:tc>
          <w:tcPr>
            <w:tcW w:w="4289" w:type="dxa"/>
            <w:tcBorders>
              <w:left w:val="dashed" w:sz="4" w:space="0" w:color="auto"/>
              <w:right w:val="single" w:sz="4" w:space="0" w:color="auto"/>
            </w:tcBorders>
            <w:shd w:val="clear" w:color="auto" w:fill="auto"/>
          </w:tcPr>
          <w:p w:rsidR="00552E12" w:rsidRDefault="00552E12" w:rsidP="00552E12">
            <w:pPr>
              <w:pStyle w:val="Default"/>
              <w:jc w:val="both"/>
              <w:rPr>
                <w:sz w:val="20"/>
                <w:szCs w:val="20"/>
              </w:rPr>
            </w:pPr>
            <w:r>
              <w:rPr>
                <w:sz w:val="20"/>
                <w:szCs w:val="20"/>
              </w:rPr>
              <w:t>（１）ア・４月に各教科シラバスを始め分掌・委員会等で作成し学校教育計画に反映した。（</w:t>
            </w:r>
            <w:r w:rsidR="00D010FD">
              <w:rPr>
                <w:rFonts w:hint="eastAsia"/>
                <w:sz w:val="20"/>
                <w:szCs w:val="20"/>
              </w:rPr>
              <w:t>○</w:t>
            </w:r>
            <w:r>
              <w:rPr>
                <w:sz w:val="20"/>
                <w:szCs w:val="20"/>
              </w:rPr>
              <w:t>）</w:t>
            </w:r>
          </w:p>
          <w:p w:rsidR="00552E12" w:rsidRPr="00BE0CBB" w:rsidRDefault="00552E12" w:rsidP="00552E12">
            <w:pPr>
              <w:pStyle w:val="Default"/>
              <w:jc w:val="both"/>
              <w:rPr>
                <w:color w:val="auto"/>
                <w:sz w:val="20"/>
                <w:szCs w:val="20"/>
                <w:highlight w:val="yellow"/>
              </w:rPr>
            </w:pPr>
            <w:r w:rsidRPr="009D0BE5">
              <w:rPr>
                <w:color w:val="FF0000"/>
                <w:sz w:val="20"/>
                <w:szCs w:val="20"/>
              </w:rPr>
              <w:t>・</w:t>
            </w:r>
            <w:r w:rsidRPr="00BE0CBB">
              <w:rPr>
                <w:color w:val="auto"/>
                <w:sz w:val="20"/>
                <w:szCs w:val="20"/>
              </w:rPr>
              <w:t>H</w:t>
            </w:r>
            <w:r w:rsidR="00C808EC" w:rsidRPr="00BE0CBB">
              <w:rPr>
                <w:rFonts w:hint="eastAsia"/>
                <w:color w:val="auto"/>
                <w:sz w:val="20"/>
                <w:szCs w:val="20"/>
              </w:rPr>
              <w:t>30</w:t>
            </w:r>
            <w:r w:rsidRPr="00BE0CBB">
              <w:rPr>
                <w:color w:val="auto"/>
                <w:sz w:val="20"/>
                <w:szCs w:val="20"/>
              </w:rPr>
              <w:t>入学生の１年後の変化は</w:t>
            </w:r>
            <w:r w:rsidR="00BE0CBB">
              <w:rPr>
                <w:rFonts w:hint="eastAsia"/>
                <w:color w:val="auto"/>
                <w:sz w:val="20"/>
                <w:szCs w:val="20"/>
              </w:rPr>
              <w:t>増加し</w:t>
            </w:r>
            <w:r w:rsidRPr="00BE0CBB">
              <w:rPr>
                <w:color w:val="auto"/>
                <w:sz w:val="20"/>
                <w:szCs w:val="20"/>
              </w:rPr>
              <w:t>、在校生の経年変化では</w:t>
            </w:r>
            <w:r w:rsidR="00BE0CBB">
              <w:rPr>
                <w:rFonts w:hint="eastAsia"/>
                <w:color w:val="auto"/>
                <w:sz w:val="20"/>
                <w:szCs w:val="20"/>
              </w:rPr>
              <w:t>昨年度は全般的</w:t>
            </w:r>
            <w:r w:rsidR="0090532E">
              <w:rPr>
                <w:rFonts w:hint="eastAsia"/>
                <w:color w:val="auto"/>
                <w:sz w:val="20"/>
                <w:szCs w:val="20"/>
              </w:rPr>
              <w:t>に</w:t>
            </w:r>
            <w:r w:rsidR="00BE0CBB">
              <w:rPr>
                <w:rFonts w:hint="eastAsia"/>
                <w:color w:val="auto"/>
                <w:sz w:val="20"/>
                <w:szCs w:val="20"/>
              </w:rPr>
              <w:t>減少傾向</w:t>
            </w:r>
            <w:r w:rsidR="0090532E">
              <w:rPr>
                <w:rFonts w:hint="eastAsia"/>
                <w:color w:val="auto"/>
                <w:sz w:val="20"/>
                <w:szCs w:val="20"/>
              </w:rPr>
              <w:t>で</w:t>
            </w:r>
            <w:r w:rsidR="00BE0CBB">
              <w:rPr>
                <w:rFonts w:hint="eastAsia"/>
                <w:color w:val="auto"/>
                <w:sz w:val="20"/>
                <w:szCs w:val="20"/>
              </w:rPr>
              <w:t>あったが、今年度は増加に転じた。引き続き、</w:t>
            </w:r>
            <w:r w:rsidRPr="00BE0CBB">
              <w:rPr>
                <w:color w:val="auto"/>
                <w:sz w:val="20"/>
                <w:szCs w:val="20"/>
              </w:rPr>
              <w:t>スモールステップでの成功体験など褒めることを中心として指導に当たりたい。（</w:t>
            </w:r>
            <w:r w:rsidR="00BE0CBB">
              <w:rPr>
                <w:rFonts w:hint="eastAsia"/>
                <w:color w:val="auto"/>
                <w:sz w:val="20"/>
                <w:szCs w:val="20"/>
              </w:rPr>
              <w:t>○</w:t>
            </w:r>
            <w:r w:rsidRPr="00BE0CBB">
              <w:rPr>
                <w:color w:val="auto"/>
                <w:sz w:val="20"/>
                <w:szCs w:val="20"/>
              </w:rPr>
              <w:t>）</w:t>
            </w:r>
          </w:p>
          <w:p w:rsidR="00552E12" w:rsidRPr="001D27FE" w:rsidRDefault="00552E12" w:rsidP="00552E12">
            <w:pPr>
              <w:pStyle w:val="Default"/>
              <w:jc w:val="both"/>
              <w:rPr>
                <w:color w:val="auto"/>
                <w:sz w:val="20"/>
                <w:szCs w:val="20"/>
              </w:rPr>
            </w:pPr>
            <w:r w:rsidRPr="00EE61D6">
              <w:rPr>
                <w:color w:val="auto"/>
                <w:sz w:val="20"/>
                <w:szCs w:val="20"/>
              </w:rPr>
              <w:t>・進路希望</w:t>
            </w:r>
            <w:r w:rsidRPr="001D27FE">
              <w:rPr>
                <w:color w:val="auto"/>
                <w:sz w:val="20"/>
                <w:szCs w:val="20"/>
              </w:rPr>
              <w:t>未定者</w:t>
            </w:r>
            <w:r w:rsidR="00EE61D6" w:rsidRPr="001D27FE">
              <w:rPr>
                <w:rFonts w:hint="eastAsia"/>
                <w:color w:val="auto"/>
                <w:sz w:val="20"/>
                <w:szCs w:val="20"/>
              </w:rPr>
              <w:t>0.8</w:t>
            </w:r>
            <w:r w:rsidRPr="001D27FE">
              <w:rPr>
                <w:color w:val="auto"/>
                <w:sz w:val="20"/>
                <w:szCs w:val="20"/>
              </w:rPr>
              <w:t>％（</w:t>
            </w:r>
            <w:r w:rsidR="00D010FD" w:rsidRPr="001D27FE">
              <w:rPr>
                <w:rFonts w:hint="eastAsia"/>
                <w:color w:val="auto"/>
                <w:sz w:val="20"/>
                <w:szCs w:val="20"/>
              </w:rPr>
              <w:t>○</w:t>
            </w:r>
            <w:r w:rsidRPr="001D27FE">
              <w:rPr>
                <w:color w:val="auto"/>
                <w:sz w:val="20"/>
                <w:szCs w:val="20"/>
              </w:rPr>
              <w:t>）</w:t>
            </w:r>
          </w:p>
          <w:p w:rsidR="00552E12" w:rsidRPr="008E06DD" w:rsidRDefault="00552E12" w:rsidP="00552E12">
            <w:pPr>
              <w:pStyle w:val="Default"/>
              <w:jc w:val="both"/>
              <w:rPr>
                <w:color w:val="auto"/>
                <w:sz w:val="20"/>
                <w:szCs w:val="20"/>
              </w:rPr>
            </w:pPr>
            <w:r w:rsidRPr="001D27FE">
              <w:rPr>
                <w:color w:val="auto"/>
                <w:sz w:val="20"/>
                <w:szCs w:val="20"/>
              </w:rPr>
              <w:t>・進路未定率</w:t>
            </w:r>
            <w:r w:rsidR="009E6C72" w:rsidRPr="001D27FE">
              <w:rPr>
                <w:rFonts w:hint="eastAsia"/>
                <w:color w:val="auto"/>
                <w:sz w:val="20"/>
                <w:szCs w:val="20"/>
              </w:rPr>
              <w:t xml:space="preserve"> </w:t>
            </w:r>
            <w:r w:rsidR="00EB6D50" w:rsidRPr="001D27FE">
              <w:rPr>
                <w:rFonts w:hint="eastAsia"/>
                <w:color w:val="auto"/>
                <w:sz w:val="20"/>
                <w:szCs w:val="20"/>
              </w:rPr>
              <w:t>23.3％</w:t>
            </w:r>
            <w:r w:rsidR="009E6C72" w:rsidRPr="001D27FE">
              <w:rPr>
                <w:rFonts w:hint="eastAsia"/>
                <w:color w:val="auto"/>
                <w:sz w:val="20"/>
                <w:szCs w:val="20"/>
              </w:rPr>
              <w:t xml:space="preserve"> </w:t>
            </w:r>
            <w:r w:rsidR="00FD5526" w:rsidRPr="001D27FE">
              <w:rPr>
                <w:rFonts w:hint="eastAsia"/>
                <w:color w:val="auto"/>
                <w:sz w:val="20"/>
                <w:szCs w:val="20"/>
              </w:rPr>
              <w:t>（</w:t>
            </w:r>
            <w:r w:rsidR="00EB6D50" w:rsidRPr="001D27FE">
              <w:rPr>
                <w:rFonts w:hint="eastAsia"/>
                <w:color w:val="auto"/>
                <w:sz w:val="20"/>
                <w:szCs w:val="20"/>
              </w:rPr>
              <w:t>△</w:t>
            </w:r>
            <w:r w:rsidR="00FD5526" w:rsidRPr="001D27FE">
              <w:rPr>
                <w:rFonts w:hint="eastAsia"/>
                <w:color w:val="auto"/>
                <w:sz w:val="20"/>
                <w:szCs w:val="20"/>
              </w:rPr>
              <w:t>）</w:t>
            </w:r>
          </w:p>
          <w:p w:rsidR="00207FDD" w:rsidRDefault="00552E12" w:rsidP="00552E12">
            <w:pPr>
              <w:pStyle w:val="Default"/>
              <w:jc w:val="both"/>
              <w:rPr>
                <w:sz w:val="20"/>
                <w:szCs w:val="20"/>
              </w:rPr>
            </w:pPr>
            <w:r>
              <w:rPr>
                <w:sz w:val="20"/>
                <w:szCs w:val="20"/>
              </w:rPr>
              <w:t>イ・進路説明会４回実施。のべ参加者数</w:t>
            </w:r>
            <w:r w:rsidR="00FC7D77">
              <w:rPr>
                <w:rFonts w:hint="eastAsia"/>
                <w:sz w:val="20"/>
                <w:szCs w:val="20"/>
              </w:rPr>
              <w:t>893</w:t>
            </w:r>
            <w:r w:rsidR="004C0AB0">
              <w:rPr>
                <w:rFonts w:hint="eastAsia"/>
                <w:sz w:val="20"/>
                <w:szCs w:val="20"/>
              </w:rPr>
              <w:t xml:space="preserve">   </w:t>
            </w:r>
            <w:r>
              <w:rPr>
                <w:sz w:val="20"/>
                <w:szCs w:val="20"/>
              </w:rPr>
              <w:t>人</w:t>
            </w:r>
            <w:r w:rsidR="009E6C72" w:rsidRPr="00052E0B">
              <w:rPr>
                <w:rFonts w:hint="eastAsia"/>
                <w:sz w:val="20"/>
                <w:szCs w:val="20"/>
              </w:rPr>
              <w:t>0.7</w:t>
            </w:r>
            <w:r w:rsidRPr="00052E0B">
              <w:rPr>
                <w:sz w:val="20"/>
                <w:szCs w:val="20"/>
              </w:rPr>
              <w:t>％</w:t>
            </w:r>
            <w:r w:rsidR="009E6C72" w:rsidRPr="00052E0B">
              <w:rPr>
                <w:rFonts w:hint="eastAsia"/>
                <w:sz w:val="20"/>
                <w:szCs w:val="20"/>
              </w:rPr>
              <w:t>減</w:t>
            </w:r>
            <w:r w:rsidR="006777B8" w:rsidRPr="008A368A">
              <w:rPr>
                <w:rFonts w:hint="eastAsia"/>
                <w:color w:val="auto"/>
                <w:sz w:val="20"/>
                <w:szCs w:val="20"/>
              </w:rPr>
              <w:t>（△）</w:t>
            </w:r>
            <w:r>
              <w:rPr>
                <w:sz w:val="20"/>
                <w:szCs w:val="20"/>
              </w:rPr>
              <w:t>、参加者肯定率</w:t>
            </w:r>
            <w:r w:rsidR="009E6C72" w:rsidRPr="00052E0B">
              <w:rPr>
                <w:rFonts w:asciiTheme="minorEastAsia" w:eastAsiaTheme="minorEastAsia" w:hAnsiTheme="minorEastAsia" w:hint="eastAsia"/>
                <w:sz w:val="20"/>
                <w:szCs w:val="20"/>
              </w:rPr>
              <w:t>96</w:t>
            </w:r>
            <w:r w:rsidRPr="00052E0B">
              <w:rPr>
                <w:rFonts w:asciiTheme="minorEastAsia" w:eastAsiaTheme="minorEastAsia" w:hAnsiTheme="minorEastAsia"/>
                <w:sz w:val="20"/>
                <w:szCs w:val="20"/>
              </w:rPr>
              <w:t>.</w:t>
            </w:r>
            <w:r w:rsidR="009E6C72" w:rsidRPr="00052E0B">
              <w:rPr>
                <w:rFonts w:asciiTheme="minorEastAsia" w:eastAsiaTheme="minorEastAsia" w:hAnsiTheme="minorEastAsia" w:hint="eastAsia"/>
                <w:sz w:val="20"/>
                <w:szCs w:val="20"/>
              </w:rPr>
              <w:t>3</w:t>
            </w:r>
            <w:r w:rsidRPr="00052E0B">
              <w:rPr>
                <w:rFonts w:asciiTheme="minorEastAsia" w:eastAsiaTheme="minorEastAsia" w:hAnsiTheme="minorEastAsia"/>
                <w:sz w:val="20"/>
                <w:szCs w:val="20"/>
              </w:rPr>
              <w:t>％</w:t>
            </w:r>
            <w:r>
              <w:rPr>
                <w:sz w:val="20"/>
                <w:szCs w:val="20"/>
              </w:rPr>
              <w:t>（</w:t>
            </w:r>
            <w:r w:rsidR="006777B8" w:rsidRPr="008A368A">
              <w:rPr>
                <w:rFonts w:hint="eastAsia"/>
                <w:color w:val="auto"/>
                <w:sz w:val="20"/>
                <w:szCs w:val="20"/>
              </w:rPr>
              <w:t>◎</w:t>
            </w:r>
            <w:r>
              <w:rPr>
                <w:sz w:val="20"/>
                <w:szCs w:val="20"/>
              </w:rPr>
              <w:t>）</w:t>
            </w:r>
          </w:p>
          <w:p w:rsidR="00552E12" w:rsidRDefault="00207FDD" w:rsidP="00552E12">
            <w:pPr>
              <w:pStyle w:val="Default"/>
              <w:jc w:val="both"/>
              <w:rPr>
                <w:sz w:val="20"/>
                <w:szCs w:val="20"/>
              </w:rPr>
            </w:pPr>
            <w:r>
              <w:rPr>
                <w:rFonts w:hint="eastAsia"/>
                <w:sz w:val="20"/>
                <w:szCs w:val="20"/>
              </w:rPr>
              <w:t>（２）ウ　実</w:t>
            </w:r>
            <w:r w:rsidR="00552E12">
              <w:rPr>
                <w:sz w:val="20"/>
                <w:szCs w:val="20"/>
              </w:rPr>
              <w:t>施率100％。見学感想表の提出率は前後期を併せて</w:t>
            </w:r>
            <w:r w:rsidR="0095091C">
              <w:rPr>
                <w:rFonts w:hint="eastAsia"/>
                <w:sz w:val="20"/>
                <w:szCs w:val="20"/>
              </w:rPr>
              <w:t>84</w:t>
            </w:r>
            <w:r w:rsidR="00552E12">
              <w:rPr>
                <w:sz w:val="20"/>
                <w:szCs w:val="20"/>
              </w:rPr>
              <w:t>.</w:t>
            </w:r>
            <w:r w:rsidR="0095091C">
              <w:rPr>
                <w:rFonts w:hint="eastAsia"/>
                <w:sz w:val="20"/>
                <w:szCs w:val="20"/>
              </w:rPr>
              <w:t>3</w:t>
            </w:r>
            <w:r w:rsidR="009E6C72">
              <w:rPr>
                <w:rFonts w:hint="eastAsia"/>
                <w:sz w:val="20"/>
                <w:szCs w:val="20"/>
              </w:rPr>
              <w:t xml:space="preserve"> </w:t>
            </w:r>
            <w:r w:rsidR="00552E12">
              <w:rPr>
                <w:sz w:val="20"/>
                <w:szCs w:val="20"/>
              </w:rPr>
              <w:t>％であった。（</w:t>
            </w:r>
            <w:r w:rsidR="00D010FD">
              <w:rPr>
                <w:rFonts w:hint="eastAsia"/>
                <w:sz w:val="20"/>
                <w:szCs w:val="20"/>
              </w:rPr>
              <w:t>○</w:t>
            </w:r>
            <w:r w:rsidR="009E6C72">
              <w:rPr>
                <w:rFonts w:hint="eastAsia"/>
                <w:sz w:val="20"/>
                <w:szCs w:val="20"/>
              </w:rPr>
              <w:t xml:space="preserve"> </w:t>
            </w:r>
            <w:r w:rsidR="00552E12">
              <w:rPr>
                <w:sz w:val="20"/>
                <w:szCs w:val="20"/>
              </w:rPr>
              <w:t>）</w:t>
            </w:r>
          </w:p>
          <w:p w:rsidR="00552E12" w:rsidRDefault="00552E12" w:rsidP="00552E12">
            <w:pPr>
              <w:pStyle w:val="Default"/>
              <w:jc w:val="both"/>
              <w:rPr>
                <w:sz w:val="20"/>
                <w:szCs w:val="20"/>
              </w:rPr>
            </w:pPr>
            <w:r>
              <w:rPr>
                <w:sz w:val="20"/>
                <w:szCs w:val="20"/>
              </w:rPr>
              <w:t>・ＩＣＴ機器の活用は</w:t>
            </w:r>
            <w:r w:rsidR="00EC7B92">
              <w:rPr>
                <w:rFonts w:hint="eastAsia"/>
                <w:sz w:val="20"/>
                <w:szCs w:val="20"/>
              </w:rPr>
              <w:t>64</w:t>
            </w:r>
            <w:r>
              <w:rPr>
                <w:sz w:val="20"/>
                <w:szCs w:val="20"/>
              </w:rPr>
              <w:t>.</w:t>
            </w:r>
            <w:r w:rsidR="00EC7B92">
              <w:rPr>
                <w:rFonts w:hint="eastAsia"/>
                <w:sz w:val="20"/>
                <w:szCs w:val="20"/>
              </w:rPr>
              <w:t>0</w:t>
            </w:r>
            <w:r>
              <w:rPr>
                <w:sz w:val="20"/>
                <w:szCs w:val="20"/>
              </w:rPr>
              <w:t>％、授業中の発表の機会があるは</w:t>
            </w:r>
            <w:r w:rsidR="00EC7B92">
              <w:rPr>
                <w:rFonts w:hint="eastAsia"/>
                <w:sz w:val="20"/>
                <w:szCs w:val="20"/>
              </w:rPr>
              <w:t>46</w:t>
            </w:r>
            <w:r>
              <w:rPr>
                <w:sz w:val="20"/>
                <w:szCs w:val="20"/>
              </w:rPr>
              <w:t>.</w:t>
            </w:r>
            <w:r w:rsidR="00EC7B92">
              <w:rPr>
                <w:rFonts w:hint="eastAsia"/>
                <w:sz w:val="20"/>
                <w:szCs w:val="20"/>
              </w:rPr>
              <w:t>4</w:t>
            </w:r>
            <w:r>
              <w:rPr>
                <w:sz w:val="20"/>
                <w:szCs w:val="20"/>
              </w:rPr>
              <w:t>％であった。昨年度からは一定の改善はしたものの、引き続き環境整備</w:t>
            </w:r>
            <w:r w:rsidR="00A461AF">
              <w:rPr>
                <w:rFonts w:hint="eastAsia"/>
                <w:sz w:val="20"/>
                <w:szCs w:val="20"/>
              </w:rPr>
              <w:t>の改善及び</w:t>
            </w:r>
            <w:r w:rsidR="00A461AF" w:rsidRPr="00F24FDE">
              <w:rPr>
                <w:rFonts w:hint="eastAsia"/>
                <w:color w:val="auto"/>
                <w:sz w:val="20"/>
                <w:szCs w:val="20"/>
              </w:rPr>
              <w:t>教員の意識改革</w:t>
            </w:r>
            <w:r>
              <w:rPr>
                <w:sz w:val="20"/>
                <w:szCs w:val="20"/>
              </w:rPr>
              <w:t>に向けて充実を図りたい。（</w:t>
            </w:r>
            <w:r w:rsidR="00D010FD">
              <w:rPr>
                <w:rFonts w:hint="eastAsia"/>
                <w:sz w:val="20"/>
                <w:szCs w:val="20"/>
              </w:rPr>
              <w:t>△</w:t>
            </w:r>
            <w:r>
              <w:rPr>
                <w:sz w:val="20"/>
                <w:szCs w:val="20"/>
              </w:rPr>
              <w:t>）</w:t>
            </w:r>
          </w:p>
          <w:p w:rsidR="00552E12" w:rsidRDefault="00552E12" w:rsidP="00552E12">
            <w:pPr>
              <w:pStyle w:val="Default"/>
              <w:jc w:val="both"/>
              <w:rPr>
                <w:sz w:val="20"/>
                <w:szCs w:val="20"/>
              </w:rPr>
            </w:pPr>
            <w:r>
              <w:rPr>
                <w:sz w:val="20"/>
                <w:szCs w:val="20"/>
              </w:rPr>
              <w:t>エ・指導方法については、各教科で授業アンケート等を基に検討したが、まとめとして提出するには至らなかった（</w:t>
            </w:r>
            <w:r w:rsidR="005411E4">
              <w:rPr>
                <w:rFonts w:hint="eastAsia"/>
                <w:sz w:val="20"/>
                <w:szCs w:val="20"/>
              </w:rPr>
              <w:t>△</w:t>
            </w:r>
            <w:r>
              <w:rPr>
                <w:sz w:val="20"/>
                <w:szCs w:val="20"/>
              </w:rPr>
              <w:t>）</w:t>
            </w:r>
          </w:p>
          <w:p w:rsidR="00552E12" w:rsidRPr="00E75BC7" w:rsidRDefault="00552E12" w:rsidP="00A461AF">
            <w:pPr>
              <w:spacing w:line="320" w:lineRule="exact"/>
              <w:rPr>
                <w:rFonts w:ascii="ＭＳ 明朝" w:hAnsi="ＭＳ 明朝"/>
                <w:sz w:val="20"/>
                <w:szCs w:val="20"/>
              </w:rPr>
            </w:pPr>
            <w:r>
              <w:rPr>
                <w:sz w:val="20"/>
                <w:szCs w:val="20"/>
              </w:rPr>
              <w:t>・全教科平均は前期：</w:t>
            </w:r>
            <w:r w:rsidR="00C43A82">
              <w:rPr>
                <w:rFonts w:hint="eastAsia"/>
                <w:sz w:val="20"/>
                <w:szCs w:val="20"/>
              </w:rPr>
              <w:t>3.</w:t>
            </w:r>
            <w:r w:rsidR="00A461AF">
              <w:rPr>
                <w:rFonts w:hint="eastAsia"/>
                <w:sz w:val="20"/>
                <w:szCs w:val="20"/>
              </w:rPr>
              <w:t>2</w:t>
            </w:r>
            <w:r>
              <w:rPr>
                <w:sz w:val="20"/>
                <w:szCs w:val="20"/>
              </w:rPr>
              <w:t>で後期：</w:t>
            </w:r>
            <w:r w:rsidR="00C43A82">
              <w:rPr>
                <w:rFonts w:hint="eastAsia"/>
                <w:sz w:val="20"/>
                <w:szCs w:val="20"/>
              </w:rPr>
              <w:t>3.</w:t>
            </w:r>
            <w:r w:rsidR="00A461AF">
              <w:rPr>
                <w:rFonts w:hint="eastAsia"/>
                <w:sz w:val="20"/>
                <w:szCs w:val="20"/>
              </w:rPr>
              <w:t>2</w:t>
            </w:r>
            <w:r w:rsidR="009E6C72">
              <w:rPr>
                <w:rFonts w:hint="eastAsia"/>
                <w:sz w:val="20"/>
                <w:szCs w:val="20"/>
              </w:rPr>
              <w:t xml:space="preserve"> </w:t>
            </w:r>
            <w:r>
              <w:rPr>
                <w:sz w:val="20"/>
                <w:szCs w:val="20"/>
              </w:rPr>
              <w:t>で維持した。（</w:t>
            </w:r>
            <w:r w:rsidR="00D010FD">
              <w:rPr>
                <w:rFonts w:hint="eastAsia"/>
                <w:sz w:val="20"/>
                <w:szCs w:val="20"/>
              </w:rPr>
              <w:t>○</w:t>
            </w:r>
            <w:r w:rsidR="009E6C72">
              <w:rPr>
                <w:rFonts w:hint="eastAsia"/>
                <w:sz w:val="20"/>
                <w:szCs w:val="20"/>
              </w:rPr>
              <w:t xml:space="preserve"> </w:t>
            </w:r>
            <w:r>
              <w:rPr>
                <w:sz w:val="20"/>
                <w:szCs w:val="20"/>
              </w:rPr>
              <w:t>）</w:t>
            </w:r>
          </w:p>
        </w:tc>
      </w:tr>
      <w:tr w:rsidR="00E50B6C" w:rsidRPr="00CA7041" w:rsidTr="00526095">
        <w:trPr>
          <w:cantSplit/>
          <w:trHeight w:val="7457"/>
          <w:jc w:val="center"/>
        </w:trPr>
        <w:tc>
          <w:tcPr>
            <w:tcW w:w="881" w:type="dxa"/>
            <w:shd w:val="clear" w:color="auto" w:fill="auto"/>
            <w:textDirection w:val="tbRlV"/>
            <w:vAlign w:val="center"/>
          </w:tcPr>
          <w:p w:rsidR="006E6678" w:rsidRPr="00CA7041" w:rsidRDefault="006E6678" w:rsidP="006E6678">
            <w:pPr>
              <w:ind w:leftChars="-200" w:left="-420" w:firstLineChars="300" w:firstLine="723"/>
              <w:rPr>
                <w:rFonts w:ascii="ＭＳ 明朝" w:hAnsi="ＭＳ 明朝"/>
                <w:b/>
                <w:sz w:val="24"/>
              </w:rPr>
            </w:pPr>
            <w:r w:rsidRPr="00CA7041">
              <w:rPr>
                <w:rFonts w:ascii="ＭＳ 明朝" w:hAnsi="ＭＳ 明朝" w:hint="eastAsia"/>
                <w:b/>
                <w:sz w:val="24"/>
              </w:rPr>
              <w:t>３　生徒の自尊心を回復し社会性の向上を図る取組み</w:t>
            </w:r>
          </w:p>
          <w:p w:rsidR="00B008B1" w:rsidRPr="00CA7041" w:rsidRDefault="006E6678" w:rsidP="006E6678">
            <w:pPr>
              <w:ind w:leftChars="-200" w:left="-420" w:firstLineChars="500" w:firstLine="1205"/>
              <w:rPr>
                <w:rFonts w:ascii="ＭＳ 明朝" w:hAnsi="ＭＳ 明朝"/>
                <w:sz w:val="20"/>
                <w:szCs w:val="20"/>
              </w:rPr>
            </w:pPr>
            <w:r w:rsidRPr="00CA7041">
              <w:rPr>
                <w:rFonts w:ascii="ＭＳ 明朝" w:hAnsi="ＭＳ 明朝" w:hint="eastAsia"/>
                <w:b/>
                <w:sz w:val="24"/>
              </w:rPr>
              <w:t>及び人権教育の確立</w:t>
            </w:r>
          </w:p>
        </w:tc>
        <w:tc>
          <w:tcPr>
            <w:tcW w:w="2020" w:type="dxa"/>
            <w:shd w:val="clear" w:color="auto" w:fill="auto"/>
          </w:tcPr>
          <w:p w:rsidR="007A28FD" w:rsidRPr="00813DF3" w:rsidRDefault="007A28FD" w:rsidP="00064FA2">
            <w:pPr>
              <w:spacing w:line="320" w:lineRule="exact"/>
              <w:rPr>
                <w:rFonts w:ascii="ＭＳ 明朝" w:hAnsi="ＭＳ 明朝"/>
                <w:spacing w:val="-6"/>
                <w:sz w:val="20"/>
                <w:szCs w:val="20"/>
              </w:rPr>
            </w:pPr>
            <w:r w:rsidRPr="00813DF3">
              <w:rPr>
                <w:rFonts w:ascii="ＭＳ 明朝" w:hAnsi="ＭＳ 明朝" w:hint="eastAsia"/>
                <w:sz w:val="20"/>
                <w:szCs w:val="20"/>
              </w:rPr>
              <w:t>(１)</w:t>
            </w:r>
            <w:r w:rsidRPr="00813DF3">
              <w:rPr>
                <w:rFonts w:ascii="ＭＳ 明朝" w:hAnsi="ＭＳ 明朝" w:hint="eastAsia"/>
                <w:spacing w:val="-6"/>
                <w:sz w:val="20"/>
                <w:szCs w:val="20"/>
              </w:rPr>
              <w:t>総合学習や特別活動等を活用した人権教育の充実と「生きる力」育成の取組み</w:t>
            </w:r>
          </w:p>
          <w:p w:rsidR="00064FA2" w:rsidRPr="00813DF3" w:rsidRDefault="00064FA2" w:rsidP="00064FA2">
            <w:pPr>
              <w:spacing w:line="320" w:lineRule="exact"/>
              <w:rPr>
                <w:rFonts w:ascii="ＭＳ 明朝" w:hAnsi="ＭＳ 明朝"/>
                <w:sz w:val="20"/>
                <w:szCs w:val="20"/>
              </w:rPr>
            </w:pPr>
          </w:p>
          <w:p w:rsidR="00133437" w:rsidRPr="00813DF3" w:rsidRDefault="00133437" w:rsidP="00064FA2">
            <w:pPr>
              <w:spacing w:line="320" w:lineRule="exact"/>
              <w:rPr>
                <w:rFonts w:ascii="ＭＳ 明朝" w:hAnsi="ＭＳ 明朝"/>
                <w:sz w:val="20"/>
                <w:szCs w:val="20"/>
              </w:rPr>
            </w:pPr>
            <w:r w:rsidRPr="00813DF3">
              <w:rPr>
                <w:rFonts w:ascii="ＭＳ 明朝" w:hAnsi="ＭＳ 明朝" w:hint="eastAsia"/>
                <w:sz w:val="20"/>
                <w:szCs w:val="20"/>
              </w:rPr>
              <w:t>(</w:t>
            </w:r>
            <w:r w:rsidR="00064FA2" w:rsidRPr="00E75BC7">
              <w:rPr>
                <w:rFonts w:ascii="ＭＳ 明朝" w:hAnsi="ＭＳ 明朝" w:hint="eastAsia"/>
                <w:sz w:val="20"/>
                <w:szCs w:val="20"/>
              </w:rPr>
              <w:t>２</w:t>
            </w:r>
            <w:r w:rsidRPr="00E75BC7">
              <w:rPr>
                <w:rFonts w:ascii="ＭＳ 明朝" w:hAnsi="ＭＳ 明朝" w:hint="eastAsia"/>
                <w:sz w:val="20"/>
                <w:szCs w:val="20"/>
              </w:rPr>
              <w:t>)</w:t>
            </w:r>
            <w:r w:rsidR="008739FE" w:rsidRPr="00E75BC7">
              <w:rPr>
                <w:rFonts w:ascii="ＭＳ 明朝" w:hAnsi="ＭＳ 明朝" w:hint="eastAsia"/>
                <w:sz w:val="20"/>
                <w:szCs w:val="20"/>
              </w:rPr>
              <w:t>(３)</w:t>
            </w:r>
            <w:r w:rsidR="00FD5C7C" w:rsidRPr="00E75BC7">
              <w:rPr>
                <w:rFonts w:ascii="ＭＳ 明朝" w:hAnsi="ＭＳ 明朝" w:hint="eastAsia"/>
                <w:sz w:val="20"/>
                <w:szCs w:val="20"/>
              </w:rPr>
              <w:t>支援教育・</w:t>
            </w:r>
            <w:r w:rsidR="00FD5C7C" w:rsidRPr="00E75BC7">
              <w:rPr>
                <w:rFonts w:asciiTheme="minorEastAsia" w:eastAsiaTheme="minorEastAsia" w:hAnsiTheme="minorEastAsia" w:hint="eastAsia"/>
                <w:sz w:val="20"/>
                <w:szCs w:val="20"/>
              </w:rPr>
              <w:t>規律指導</w:t>
            </w:r>
            <w:r w:rsidR="00FD5C7C" w:rsidRPr="00E75BC7">
              <w:rPr>
                <w:rFonts w:ascii="ＭＳ 明朝" w:hAnsi="ＭＳ 明朝" w:hint="eastAsia"/>
                <w:sz w:val="20"/>
                <w:szCs w:val="20"/>
              </w:rPr>
              <w:t>・教育相談の三位一体</w:t>
            </w:r>
            <w:r w:rsidR="00FD5C7C" w:rsidRPr="00813DF3">
              <w:rPr>
                <w:rFonts w:ascii="ＭＳ 明朝" w:hAnsi="ＭＳ 明朝" w:hint="eastAsia"/>
                <w:sz w:val="20"/>
                <w:szCs w:val="20"/>
              </w:rPr>
              <w:t>による教育活動の展開</w:t>
            </w:r>
          </w:p>
          <w:p w:rsidR="00133437" w:rsidRPr="00813DF3" w:rsidRDefault="00133437" w:rsidP="00064FA2">
            <w:pPr>
              <w:spacing w:line="320" w:lineRule="exact"/>
              <w:rPr>
                <w:rFonts w:ascii="ＭＳ 明朝" w:hAnsi="ＭＳ 明朝"/>
                <w:sz w:val="20"/>
                <w:szCs w:val="20"/>
              </w:rPr>
            </w:pPr>
          </w:p>
          <w:p w:rsidR="00133437" w:rsidRPr="00813DF3" w:rsidRDefault="00133437" w:rsidP="00064FA2">
            <w:pPr>
              <w:spacing w:line="320" w:lineRule="exact"/>
              <w:rPr>
                <w:rFonts w:ascii="ＭＳ 明朝" w:hAnsi="ＭＳ 明朝"/>
                <w:sz w:val="20"/>
                <w:szCs w:val="20"/>
              </w:rPr>
            </w:pPr>
            <w:r w:rsidRPr="00813DF3">
              <w:rPr>
                <w:rFonts w:ascii="ＭＳ 明朝" w:hAnsi="ＭＳ 明朝" w:hint="eastAsia"/>
                <w:sz w:val="20"/>
                <w:szCs w:val="20"/>
              </w:rPr>
              <w:t>(</w:t>
            </w:r>
            <w:r w:rsidR="00D6793D" w:rsidRPr="00813DF3">
              <w:rPr>
                <w:rFonts w:ascii="ＭＳ 明朝" w:hAnsi="ＭＳ 明朝" w:hint="eastAsia"/>
                <w:sz w:val="20"/>
                <w:szCs w:val="20"/>
              </w:rPr>
              <w:t>４</w:t>
            </w:r>
            <w:r w:rsidRPr="00813DF3">
              <w:rPr>
                <w:rFonts w:ascii="ＭＳ 明朝" w:hAnsi="ＭＳ 明朝" w:hint="eastAsia"/>
                <w:sz w:val="20"/>
                <w:szCs w:val="20"/>
              </w:rPr>
              <w:t>)社会性育成のための取組み</w:t>
            </w:r>
          </w:p>
          <w:p w:rsidR="00DA6AFA" w:rsidRPr="00813DF3" w:rsidRDefault="0037142C" w:rsidP="00064FA2">
            <w:pPr>
              <w:spacing w:line="320" w:lineRule="exact"/>
              <w:ind w:left="200" w:hangingChars="100" w:hanging="200"/>
              <w:rPr>
                <w:rFonts w:ascii="ＭＳ 明朝" w:hAnsi="ＭＳ 明朝"/>
                <w:sz w:val="20"/>
                <w:szCs w:val="20"/>
              </w:rPr>
            </w:pPr>
            <w:r w:rsidRPr="00813DF3">
              <w:rPr>
                <w:rFonts w:ascii="ＭＳ 明朝" w:hAnsi="ＭＳ 明朝" w:hint="eastAsia"/>
                <w:sz w:val="20"/>
                <w:szCs w:val="20"/>
              </w:rPr>
              <w:t>ア　地域の教育資源の活用</w:t>
            </w:r>
          </w:p>
          <w:p w:rsidR="00836E11" w:rsidRPr="00813DF3" w:rsidRDefault="0037142C" w:rsidP="00712600">
            <w:pPr>
              <w:spacing w:line="320" w:lineRule="exact"/>
              <w:ind w:left="200" w:hangingChars="100" w:hanging="200"/>
              <w:rPr>
                <w:rFonts w:ascii="ＭＳ 明朝" w:hAnsi="ＭＳ 明朝"/>
                <w:sz w:val="20"/>
                <w:szCs w:val="20"/>
              </w:rPr>
            </w:pPr>
            <w:r w:rsidRPr="00813DF3">
              <w:rPr>
                <w:rFonts w:ascii="ＭＳ 明朝" w:hAnsi="ＭＳ 明朝" w:hint="eastAsia"/>
                <w:sz w:val="20"/>
                <w:szCs w:val="20"/>
              </w:rPr>
              <w:t xml:space="preserve">イ　</w:t>
            </w:r>
            <w:r w:rsidR="00836E11" w:rsidRPr="00813DF3">
              <w:rPr>
                <w:rFonts w:ascii="ＭＳ 明朝" w:hAnsi="ＭＳ 明朝" w:hint="eastAsia"/>
                <w:sz w:val="20"/>
                <w:szCs w:val="20"/>
              </w:rPr>
              <w:t>達成感の得られる自主活動</w:t>
            </w:r>
            <w:r w:rsidR="008739FE" w:rsidRPr="00813DF3">
              <w:rPr>
                <w:rFonts w:ascii="ＭＳ 明朝" w:hAnsi="ＭＳ 明朝" w:hint="eastAsia"/>
                <w:sz w:val="20"/>
                <w:szCs w:val="20"/>
              </w:rPr>
              <w:t>や学校行事</w:t>
            </w:r>
            <w:r w:rsidR="00836E11" w:rsidRPr="00813DF3">
              <w:rPr>
                <w:rFonts w:ascii="ＭＳ 明朝" w:hAnsi="ＭＳ 明朝" w:hint="eastAsia"/>
                <w:sz w:val="20"/>
                <w:szCs w:val="20"/>
              </w:rPr>
              <w:t>の充実</w:t>
            </w:r>
          </w:p>
          <w:p w:rsidR="00612B1D" w:rsidRPr="00813DF3" w:rsidRDefault="00086036" w:rsidP="00712600">
            <w:pPr>
              <w:spacing w:line="320" w:lineRule="exact"/>
              <w:ind w:left="200" w:hangingChars="100" w:hanging="200"/>
              <w:rPr>
                <w:rFonts w:ascii="ＭＳ 明朝" w:hAnsi="ＭＳ 明朝"/>
                <w:sz w:val="20"/>
                <w:szCs w:val="20"/>
              </w:rPr>
            </w:pPr>
            <w:r w:rsidRPr="00813DF3">
              <w:rPr>
                <w:rFonts w:ascii="ＭＳ 明朝" w:hAnsi="ＭＳ 明朝" w:hint="eastAsia"/>
                <w:sz w:val="20"/>
                <w:szCs w:val="20"/>
              </w:rPr>
              <w:t xml:space="preserve">ウ　</w:t>
            </w:r>
            <w:r w:rsidR="00953228" w:rsidRPr="00813DF3">
              <w:rPr>
                <w:rFonts w:ascii="ＭＳ 明朝" w:hAnsi="ＭＳ 明朝" w:hint="eastAsia"/>
                <w:sz w:val="20"/>
                <w:szCs w:val="20"/>
              </w:rPr>
              <w:t>居場所作りと安全･安心の向上</w:t>
            </w:r>
          </w:p>
        </w:tc>
        <w:tc>
          <w:tcPr>
            <w:tcW w:w="4572" w:type="dxa"/>
            <w:tcBorders>
              <w:right w:val="dashed" w:sz="4" w:space="0" w:color="auto"/>
            </w:tcBorders>
            <w:shd w:val="clear" w:color="auto" w:fill="auto"/>
          </w:tcPr>
          <w:p w:rsidR="007A28FD" w:rsidRPr="0063125C" w:rsidRDefault="007A28FD" w:rsidP="004D57DA">
            <w:pPr>
              <w:spacing w:line="280" w:lineRule="exact"/>
              <w:rPr>
                <w:rFonts w:ascii="ＭＳ 明朝" w:hAnsi="ＭＳ 明朝"/>
                <w:sz w:val="20"/>
                <w:szCs w:val="20"/>
              </w:rPr>
            </w:pPr>
            <w:r w:rsidRPr="0063125C">
              <w:rPr>
                <w:rFonts w:ascii="ＭＳ 明朝" w:hAnsi="ＭＳ 明朝" w:hint="eastAsia"/>
                <w:sz w:val="20"/>
                <w:szCs w:val="20"/>
              </w:rPr>
              <w:t>(１)</w:t>
            </w:r>
          </w:p>
          <w:p w:rsidR="00D23F86" w:rsidRPr="0063125C" w:rsidRDefault="007A28FD"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w:t>
            </w:r>
            <w:r w:rsidR="00D23F86" w:rsidRPr="0063125C">
              <w:rPr>
                <w:rFonts w:ascii="ＭＳ 明朝" w:hAnsi="ＭＳ 明朝" w:hint="eastAsia"/>
                <w:sz w:val="20"/>
                <w:szCs w:val="20"/>
              </w:rPr>
              <w:t>人権学習プログラムを桃谷版キャリア教育「もも</w:t>
            </w:r>
            <w:r w:rsidR="00134E43" w:rsidRPr="0063125C">
              <w:rPr>
                <w:rFonts w:ascii="ＭＳ 明朝" w:hAnsi="ＭＳ 明朝" w:hint="eastAsia"/>
                <w:sz w:val="20"/>
                <w:szCs w:val="20"/>
              </w:rPr>
              <w:t>だにプロジェクト</w:t>
            </w:r>
            <w:r w:rsidR="00D23F86" w:rsidRPr="0063125C">
              <w:rPr>
                <w:rFonts w:ascii="ＭＳ 明朝" w:hAnsi="ＭＳ 明朝" w:hint="eastAsia"/>
                <w:sz w:val="20"/>
                <w:szCs w:val="20"/>
              </w:rPr>
              <w:t>」の中に位置づけ、参加体験型も含めて</w:t>
            </w:r>
            <w:r w:rsidR="00CF3308" w:rsidRPr="0063125C">
              <w:rPr>
                <w:rFonts w:ascii="ＭＳ 明朝" w:hAnsi="ＭＳ 明朝" w:hint="eastAsia"/>
                <w:sz w:val="20"/>
                <w:szCs w:val="20"/>
              </w:rPr>
              <w:t>、H</w:t>
            </w:r>
            <w:r w:rsidR="00BE19CF">
              <w:rPr>
                <w:rFonts w:ascii="ＭＳ 明朝" w:hAnsi="ＭＳ 明朝" w:hint="eastAsia"/>
                <w:sz w:val="20"/>
                <w:szCs w:val="20"/>
              </w:rPr>
              <w:t>30</w:t>
            </w:r>
            <w:r w:rsidR="00CF3308" w:rsidRPr="0063125C">
              <w:rPr>
                <w:rFonts w:ascii="ＭＳ 明朝" w:hAnsi="ＭＳ 明朝" w:hint="eastAsia"/>
                <w:sz w:val="20"/>
                <w:szCs w:val="20"/>
              </w:rPr>
              <w:t>新入生全クラスで</w:t>
            </w:r>
            <w:r w:rsidR="00D23F86" w:rsidRPr="0063125C">
              <w:rPr>
                <w:rFonts w:ascii="ＭＳ 明朝" w:hAnsi="ＭＳ 明朝" w:hint="eastAsia"/>
                <w:sz w:val="20"/>
                <w:szCs w:val="20"/>
              </w:rPr>
              <w:t>系統的に実施。</w:t>
            </w:r>
          </w:p>
          <w:p w:rsidR="00AF4BB2" w:rsidRPr="0063125C" w:rsidRDefault="00AF4BB2"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(２)</w:t>
            </w:r>
            <w:r w:rsidR="008739FE" w:rsidRPr="0063125C">
              <w:rPr>
                <w:rFonts w:ascii="ＭＳ 明朝" w:hAnsi="ＭＳ 明朝" w:hint="eastAsia"/>
                <w:sz w:val="20"/>
                <w:szCs w:val="20"/>
              </w:rPr>
              <w:t>(３)</w:t>
            </w:r>
          </w:p>
          <w:p w:rsidR="006818C9" w:rsidRPr="0063125C" w:rsidRDefault="00556D16"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w:t>
            </w:r>
            <w:r w:rsidR="00FD5C7C" w:rsidRPr="0063125C">
              <w:rPr>
                <w:rFonts w:ascii="ＭＳ 明朝" w:hAnsi="ＭＳ 明朝" w:hint="eastAsia"/>
                <w:sz w:val="20"/>
                <w:szCs w:val="20"/>
              </w:rPr>
              <w:t>「高校生活支援カード</w:t>
            </w:r>
            <w:r w:rsidR="008A10D9" w:rsidRPr="0063125C">
              <w:rPr>
                <w:rFonts w:ascii="ＭＳ 明朝" w:hAnsi="ＭＳ 明朝" w:hint="eastAsia"/>
                <w:sz w:val="20"/>
                <w:szCs w:val="20"/>
              </w:rPr>
              <w:t>」</w:t>
            </w:r>
            <w:r w:rsidR="006818C9" w:rsidRPr="0063125C">
              <w:rPr>
                <w:rFonts w:ascii="ＭＳ 明朝" w:hAnsi="ＭＳ 明朝" w:hint="eastAsia"/>
                <w:sz w:val="20"/>
                <w:szCs w:val="20"/>
              </w:rPr>
              <w:t>を活用した「</w:t>
            </w:r>
            <w:r w:rsidR="00D23F86" w:rsidRPr="0063125C">
              <w:rPr>
                <w:rFonts w:ascii="ＭＳ 明朝" w:hAnsi="ＭＳ 明朝" w:hint="eastAsia"/>
                <w:sz w:val="20"/>
                <w:szCs w:val="20"/>
              </w:rPr>
              <w:t>個別の教育支援計画」</w:t>
            </w:r>
            <w:r w:rsidR="006818C9" w:rsidRPr="0063125C">
              <w:rPr>
                <w:rFonts w:ascii="ＭＳ 明朝" w:hAnsi="ＭＳ 明朝" w:hint="eastAsia"/>
                <w:sz w:val="20"/>
                <w:szCs w:val="20"/>
              </w:rPr>
              <w:t>の作成及び活用。</w:t>
            </w:r>
          </w:p>
          <w:p w:rsidR="00AA340D" w:rsidRDefault="006818C9" w:rsidP="004D57DA">
            <w:pPr>
              <w:spacing w:line="280" w:lineRule="exact"/>
              <w:ind w:left="200" w:hangingChars="100" w:hanging="200"/>
              <w:rPr>
                <w:rFonts w:ascii="ＭＳ 明朝" w:hAnsi="ＭＳ 明朝"/>
                <w:strike/>
                <w:sz w:val="20"/>
                <w:szCs w:val="20"/>
              </w:rPr>
            </w:pPr>
            <w:r w:rsidRPr="0063125C">
              <w:rPr>
                <w:rFonts w:ascii="ＭＳ 明朝" w:hAnsi="ＭＳ 明朝" w:hint="eastAsia"/>
                <w:sz w:val="20"/>
                <w:szCs w:val="20"/>
              </w:rPr>
              <w:t>・支援</w:t>
            </w:r>
            <w:r w:rsidR="001311E5" w:rsidRPr="0063125C">
              <w:rPr>
                <w:rFonts w:ascii="ＭＳ 明朝" w:hAnsi="ＭＳ 明朝" w:hint="eastAsia"/>
                <w:sz w:val="20"/>
                <w:szCs w:val="20"/>
              </w:rPr>
              <w:t>検討の</w:t>
            </w:r>
            <w:r w:rsidR="00AF4BB2" w:rsidRPr="0063125C">
              <w:rPr>
                <w:rFonts w:ascii="ＭＳ 明朝" w:hAnsi="ＭＳ 明朝" w:hint="eastAsia"/>
                <w:sz w:val="20"/>
                <w:szCs w:val="20"/>
              </w:rPr>
              <w:t>専門家</w:t>
            </w:r>
            <w:r w:rsidR="001311E5" w:rsidRPr="0063125C">
              <w:rPr>
                <w:rFonts w:ascii="ＭＳ 明朝" w:hAnsi="ＭＳ 明朝" w:hint="eastAsia"/>
                <w:sz w:val="20"/>
                <w:szCs w:val="20"/>
              </w:rPr>
              <w:t>及び関係機関の協力を得た</w:t>
            </w:r>
          </w:p>
          <w:p w:rsidR="001311E5" w:rsidRPr="0063125C" w:rsidRDefault="001311E5" w:rsidP="00AA340D">
            <w:pPr>
              <w:spacing w:line="280" w:lineRule="exact"/>
              <w:ind w:leftChars="100" w:left="210"/>
              <w:rPr>
                <w:rFonts w:ascii="ＭＳ 明朝" w:hAnsi="ＭＳ 明朝"/>
                <w:sz w:val="20"/>
                <w:szCs w:val="20"/>
              </w:rPr>
            </w:pPr>
            <w:r w:rsidRPr="0063125C">
              <w:rPr>
                <w:rFonts w:ascii="ＭＳ 明朝" w:hAnsi="ＭＳ 明朝" w:hint="eastAsia"/>
                <w:sz w:val="20"/>
                <w:szCs w:val="20"/>
              </w:rPr>
              <w:t>支援検討会議の実施。</w:t>
            </w:r>
          </w:p>
          <w:p w:rsidR="001311E5" w:rsidRPr="0063125C" w:rsidRDefault="001311E5"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・教育相談に関して、</w:t>
            </w:r>
            <w:r w:rsidR="00134E43" w:rsidRPr="0063125C">
              <w:rPr>
                <w:rFonts w:ascii="ＭＳ 明朝" w:hAnsi="ＭＳ 明朝" w:hint="eastAsia"/>
                <w:sz w:val="20"/>
                <w:szCs w:val="20"/>
              </w:rPr>
              <w:t>学校独自</w:t>
            </w:r>
            <w:r w:rsidRPr="0063125C">
              <w:rPr>
                <w:rFonts w:ascii="ＭＳ 明朝" w:hAnsi="ＭＳ 明朝" w:hint="eastAsia"/>
                <w:sz w:val="20"/>
                <w:szCs w:val="20"/>
              </w:rPr>
              <w:t>臨床心理士を</w:t>
            </w:r>
            <w:r w:rsidR="00134E43" w:rsidRPr="0063125C">
              <w:rPr>
                <w:rFonts w:ascii="ＭＳ 明朝" w:hAnsi="ＭＳ 明朝" w:hint="eastAsia"/>
                <w:sz w:val="20"/>
                <w:szCs w:val="20"/>
              </w:rPr>
              <w:t>ＳＣ</w:t>
            </w:r>
            <w:r w:rsidRPr="0063125C">
              <w:rPr>
                <w:rFonts w:ascii="ＭＳ 明朝" w:hAnsi="ＭＳ 明朝" w:hint="eastAsia"/>
                <w:sz w:val="20"/>
                <w:szCs w:val="20"/>
              </w:rPr>
              <w:t>として招聘。教員組織</w:t>
            </w:r>
            <w:r w:rsidR="00134E43" w:rsidRPr="0063125C">
              <w:rPr>
                <w:rFonts w:ascii="ＭＳ 明朝" w:hAnsi="ＭＳ 明朝" w:hint="eastAsia"/>
                <w:sz w:val="20"/>
                <w:szCs w:val="20"/>
              </w:rPr>
              <w:t>も</w:t>
            </w:r>
            <w:r w:rsidRPr="0063125C">
              <w:rPr>
                <w:rFonts w:ascii="ＭＳ 明朝" w:hAnsi="ＭＳ 明朝" w:hint="eastAsia"/>
                <w:sz w:val="20"/>
                <w:szCs w:val="20"/>
              </w:rPr>
              <w:t>、教育相談担当を支援検討担当と別に設け充実を図る</w:t>
            </w:r>
            <w:r w:rsidR="006818C9" w:rsidRPr="0063125C">
              <w:rPr>
                <w:rFonts w:ascii="ＭＳ 明朝" w:hAnsi="ＭＳ 明朝" w:hint="eastAsia"/>
                <w:sz w:val="20"/>
                <w:szCs w:val="20"/>
              </w:rPr>
              <w:t>。</w:t>
            </w:r>
          </w:p>
          <w:p w:rsidR="005F11CB" w:rsidRPr="0063125C" w:rsidRDefault="00AC6BD5"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w:t>
            </w:r>
            <w:r w:rsidR="0037142C" w:rsidRPr="0063125C">
              <w:rPr>
                <w:rFonts w:ascii="ＭＳ 明朝" w:hAnsi="ＭＳ 明朝" w:hint="eastAsia"/>
                <w:spacing w:val="-4"/>
                <w:sz w:val="20"/>
                <w:szCs w:val="20"/>
              </w:rPr>
              <w:t>関係機関</w:t>
            </w:r>
            <w:r w:rsidR="000A13D4" w:rsidRPr="0063125C">
              <w:rPr>
                <w:rFonts w:ascii="ＭＳ 明朝" w:hAnsi="ＭＳ 明朝" w:hint="eastAsia"/>
                <w:spacing w:val="-4"/>
                <w:sz w:val="20"/>
                <w:szCs w:val="20"/>
              </w:rPr>
              <w:t>(</w:t>
            </w:r>
            <w:r w:rsidR="008E56E8" w:rsidRPr="0063125C">
              <w:rPr>
                <w:rFonts w:ascii="ＭＳ 明朝" w:hAnsi="ＭＳ 明朝" w:hint="eastAsia"/>
                <w:spacing w:val="-4"/>
                <w:sz w:val="20"/>
                <w:szCs w:val="20"/>
              </w:rPr>
              <w:t>司法・行政・福祉</w:t>
            </w:r>
            <w:r w:rsidR="000A13D4" w:rsidRPr="0063125C">
              <w:rPr>
                <w:rFonts w:ascii="ＭＳ 明朝" w:hAnsi="ＭＳ 明朝" w:hint="eastAsia"/>
                <w:spacing w:val="-4"/>
                <w:sz w:val="20"/>
                <w:szCs w:val="20"/>
              </w:rPr>
              <w:t>)等</w:t>
            </w:r>
            <w:r w:rsidR="00F23A54" w:rsidRPr="0063125C">
              <w:rPr>
                <w:rFonts w:ascii="ＭＳ 明朝" w:hAnsi="ＭＳ 明朝" w:hint="eastAsia"/>
                <w:spacing w:val="-4"/>
                <w:sz w:val="20"/>
                <w:szCs w:val="20"/>
              </w:rPr>
              <w:t>と連携</w:t>
            </w:r>
            <w:r w:rsidR="0037142C" w:rsidRPr="0063125C">
              <w:rPr>
                <w:rFonts w:ascii="ＭＳ 明朝" w:hAnsi="ＭＳ 明朝" w:hint="eastAsia"/>
                <w:spacing w:val="-4"/>
                <w:sz w:val="20"/>
                <w:szCs w:val="20"/>
              </w:rPr>
              <w:t>した支援の実施</w:t>
            </w:r>
          </w:p>
          <w:p w:rsidR="006818C9" w:rsidRPr="0063125C" w:rsidRDefault="006818C9" w:rsidP="004D57DA">
            <w:pPr>
              <w:spacing w:line="280" w:lineRule="exact"/>
              <w:ind w:left="200" w:hangingChars="100" w:hanging="200"/>
              <w:rPr>
                <w:rFonts w:ascii="ＭＳ 明朝" w:hAnsi="ＭＳ 明朝"/>
                <w:sz w:val="20"/>
                <w:szCs w:val="20"/>
              </w:rPr>
            </w:pPr>
            <w:r w:rsidRPr="0063125C">
              <w:rPr>
                <w:rFonts w:ascii="ＭＳ 明朝" w:hAnsi="ＭＳ 明朝" w:hint="eastAsia"/>
                <w:sz w:val="20"/>
                <w:szCs w:val="20"/>
              </w:rPr>
              <w:t>・教育相談・支援教育推進のための研修実施</w:t>
            </w:r>
          </w:p>
          <w:p w:rsidR="00895A3B" w:rsidRPr="00E75BC7" w:rsidRDefault="00895A3B" w:rsidP="004D57DA">
            <w:pPr>
              <w:spacing w:line="280" w:lineRule="exact"/>
              <w:ind w:left="200" w:hangingChars="100" w:hanging="2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・支援とカウンセリングの観点を持った毅然とした規律指導。</w:t>
            </w:r>
          </w:p>
          <w:p w:rsidR="00956CC6" w:rsidRPr="00E75BC7" w:rsidRDefault="00956CC6" w:rsidP="004D57DA">
            <w:pPr>
              <w:spacing w:line="280" w:lineRule="exact"/>
              <w:ind w:left="200" w:hangingChars="100" w:hanging="2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・授業を大切にすることを念頭におき、規律</w:t>
            </w:r>
            <w:r w:rsidR="00C9760E" w:rsidRPr="00E75BC7">
              <w:rPr>
                <w:rFonts w:asciiTheme="minorEastAsia" w:eastAsiaTheme="minorEastAsia" w:hAnsiTheme="minorEastAsia" w:hint="eastAsia"/>
                <w:sz w:val="20"/>
                <w:szCs w:val="20"/>
              </w:rPr>
              <w:t>指導</w:t>
            </w:r>
            <w:r w:rsidRPr="00E75BC7">
              <w:rPr>
                <w:rFonts w:asciiTheme="minorEastAsia" w:eastAsiaTheme="minorEastAsia" w:hAnsiTheme="minorEastAsia" w:hint="eastAsia"/>
                <w:sz w:val="20"/>
                <w:szCs w:val="20"/>
              </w:rPr>
              <w:t>として遅刻指導やスマートホンの授業中の取り扱いについて校内で統一</w:t>
            </w:r>
            <w:r w:rsidR="00D043FA" w:rsidRPr="00E75BC7">
              <w:rPr>
                <w:rFonts w:asciiTheme="minorEastAsia" w:eastAsiaTheme="minorEastAsia" w:hAnsiTheme="minorEastAsia" w:hint="eastAsia"/>
                <w:sz w:val="20"/>
                <w:szCs w:val="20"/>
              </w:rPr>
              <w:t>し、生徒の意識改革を行う</w:t>
            </w:r>
            <w:r w:rsidRPr="00E75BC7">
              <w:rPr>
                <w:rFonts w:asciiTheme="minorEastAsia" w:eastAsiaTheme="minorEastAsia" w:hAnsiTheme="minorEastAsia" w:hint="eastAsia"/>
                <w:sz w:val="20"/>
                <w:szCs w:val="20"/>
              </w:rPr>
              <w:t>。</w:t>
            </w:r>
          </w:p>
          <w:p w:rsidR="0037142C" w:rsidRPr="00E75BC7" w:rsidRDefault="00F872AE" w:rsidP="004D57DA">
            <w:pPr>
              <w:spacing w:line="280" w:lineRule="exact"/>
              <w:ind w:left="200" w:hangingChars="100" w:hanging="2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w:t>
            </w:r>
            <w:r w:rsidR="00D6793D" w:rsidRPr="00E75BC7">
              <w:rPr>
                <w:rFonts w:asciiTheme="minorEastAsia" w:eastAsiaTheme="minorEastAsia" w:hAnsiTheme="minorEastAsia" w:hint="eastAsia"/>
                <w:sz w:val="20"/>
                <w:szCs w:val="20"/>
              </w:rPr>
              <w:t>４</w:t>
            </w:r>
            <w:r w:rsidRPr="00E75BC7">
              <w:rPr>
                <w:rFonts w:asciiTheme="minorEastAsia" w:eastAsiaTheme="minorEastAsia" w:hAnsiTheme="minorEastAsia" w:hint="eastAsia"/>
                <w:sz w:val="20"/>
                <w:szCs w:val="20"/>
              </w:rPr>
              <w:t>)</w:t>
            </w:r>
          </w:p>
          <w:p w:rsidR="00F872AE" w:rsidRPr="00E75BC7" w:rsidRDefault="00836E11" w:rsidP="004D57DA">
            <w:pPr>
              <w:spacing w:line="280" w:lineRule="exact"/>
              <w:ind w:left="400" w:hangingChars="200" w:hanging="4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ア</w:t>
            </w:r>
            <w:r w:rsidR="003365D8" w:rsidRPr="00E75BC7">
              <w:rPr>
                <w:rFonts w:asciiTheme="minorEastAsia" w:eastAsiaTheme="minorEastAsia" w:hAnsiTheme="minorEastAsia" w:hint="eastAsia"/>
                <w:sz w:val="20"/>
                <w:szCs w:val="20"/>
              </w:rPr>
              <w:t>・地域等との交流を深め、</w:t>
            </w:r>
            <w:r w:rsidR="0079007E" w:rsidRPr="00E75BC7">
              <w:rPr>
                <w:rFonts w:asciiTheme="minorEastAsia" w:eastAsiaTheme="minorEastAsia" w:hAnsiTheme="minorEastAsia" w:hint="eastAsia"/>
                <w:sz w:val="20"/>
                <w:szCs w:val="20"/>
              </w:rPr>
              <w:t>地域人材の協力を得</w:t>
            </w:r>
            <w:r w:rsidR="00895A3B" w:rsidRPr="00E75BC7">
              <w:rPr>
                <w:rFonts w:asciiTheme="minorEastAsia" w:eastAsiaTheme="minorEastAsia" w:hAnsiTheme="minorEastAsia" w:hint="eastAsia"/>
                <w:sz w:val="20"/>
                <w:szCs w:val="20"/>
              </w:rPr>
              <w:t>た</w:t>
            </w:r>
            <w:r w:rsidR="0079007E" w:rsidRPr="00E75BC7">
              <w:rPr>
                <w:rFonts w:asciiTheme="minorEastAsia" w:eastAsiaTheme="minorEastAsia" w:hAnsiTheme="minorEastAsia" w:hint="eastAsia"/>
                <w:sz w:val="20"/>
                <w:szCs w:val="20"/>
              </w:rPr>
              <w:t>授業や</w:t>
            </w:r>
            <w:r w:rsidR="003365D8" w:rsidRPr="00E75BC7">
              <w:rPr>
                <w:rFonts w:asciiTheme="minorEastAsia" w:eastAsiaTheme="minorEastAsia" w:hAnsiTheme="minorEastAsia" w:hint="eastAsia"/>
                <w:sz w:val="20"/>
                <w:szCs w:val="20"/>
              </w:rPr>
              <w:t>講演</w:t>
            </w:r>
            <w:r w:rsidR="0079007E" w:rsidRPr="00E75BC7">
              <w:rPr>
                <w:rFonts w:asciiTheme="minorEastAsia" w:eastAsiaTheme="minorEastAsia" w:hAnsiTheme="minorEastAsia" w:hint="eastAsia"/>
                <w:sz w:val="20"/>
                <w:szCs w:val="20"/>
              </w:rPr>
              <w:t>、</w:t>
            </w:r>
            <w:r w:rsidR="003365D8" w:rsidRPr="00E75BC7">
              <w:rPr>
                <w:rFonts w:asciiTheme="minorEastAsia" w:eastAsiaTheme="minorEastAsia" w:hAnsiTheme="minorEastAsia" w:hint="eastAsia"/>
                <w:sz w:val="20"/>
                <w:szCs w:val="20"/>
              </w:rPr>
              <w:t>職場体験など</w:t>
            </w:r>
            <w:r w:rsidR="0079007E" w:rsidRPr="00E75BC7">
              <w:rPr>
                <w:rFonts w:asciiTheme="minorEastAsia" w:eastAsiaTheme="minorEastAsia" w:hAnsiTheme="minorEastAsia" w:hint="eastAsia"/>
                <w:sz w:val="20"/>
                <w:szCs w:val="20"/>
              </w:rPr>
              <w:t>の充実を図る。</w:t>
            </w:r>
          </w:p>
          <w:p w:rsidR="00F872AE" w:rsidRDefault="00836E11" w:rsidP="00DF412C">
            <w:pPr>
              <w:spacing w:line="280" w:lineRule="exact"/>
              <w:ind w:left="400" w:hangingChars="200" w:hanging="4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イ</w:t>
            </w:r>
            <w:r w:rsidR="00F872AE" w:rsidRPr="00E75BC7">
              <w:rPr>
                <w:rFonts w:asciiTheme="minorEastAsia" w:eastAsiaTheme="minorEastAsia" w:hAnsiTheme="minorEastAsia" w:hint="eastAsia"/>
                <w:sz w:val="20"/>
                <w:szCs w:val="20"/>
              </w:rPr>
              <w:t>・</w:t>
            </w:r>
            <w:r w:rsidRPr="00E75BC7">
              <w:rPr>
                <w:rFonts w:asciiTheme="minorEastAsia" w:eastAsiaTheme="minorEastAsia" w:hAnsiTheme="minorEastAsia" w:hint="eastAsia"/>
                <w:sz w:val="20"/>
                <w:szCs w:val="20"/>
              </w:rPr>
              <w:t>生徒会・部活動・ボランティアなど自主活動</w:t>
            </w:r>
            <w:r w:rsidR="00DF412C" w:rsidRPr="00E75BC7">
              <w:rPr>
                <w:rFonts w:asciiTheme="minorEastAsia" w:eastAsiaTheme="minorEastAsia" w:hAnsiTheme="minorEastAsia" w:hint="eastAsia"/>
                <w:sz w:val="20"/>
                <w:szCs w:val="20"/>
              </w:rPr>
              <w:t>の</w:t>
            </w:r>
            <w:r w:rsidR="0079007E" w:rsidRPr="00E75BC7">
              <w:rPr>
                <w:rFonts w:asciiTheme="minorEastAsia" w:eastAsiaTheme="minorEastAsia" w:hAnsiTheme="minorEastAsia" w:hint="eastAsia"/>
                <w:sz w:val="20"/>
                <w:szCs w:val="20"/>
              </w:rPr>
              <w:t>充実を図るための環境整備とアナウンス</w:t>
            </w:r>
          </w:p>
          <w:p w:rsidR="00087F56" w:rsidRPr="00E75BC7" w:rsidRDefault="00087F56" w:rsidP="00DF412C">
            <w:pPr>
              <w:spacing w:line="28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・部活動指導充実のための教員体制の改善を進める。</w:t>
            </w:r>
          </w:p>
          <w:p w:rsidR="00DF412C" w:rsidRPr="00E75BC7" w:rsidRDefault="00DF412C" w:rsidP="00DF412C">
            <w:pPr>
              <w:spacing w:line="280" w:lineRule="exact"/>
              <w:ind w:left="400" w:hangingChars="200" w:hanging="400"/>
              <w:rPr>
                <w:rFonts w:asciiTheme="minorEastAsia" w:eastAsiaTheme="minorEastAsia" w:hAnsiTheme="minorEastAsia"/>
                <w:sz w:val="20"/>
                <w:szCs w:val="20"/>
              </w:rPr>
            </w:pPr>
            <w:r w:rsidRPr="00E75BC7">
              <w:rPr>
                <w:rFonts w:asciiTheme="minorEastAsia" w:eastAsiaTheme="minorEastAsia" w:hAnsiTheme="minorEastAsia" w:hint="eastAsia"/>
                <w:sz w:val="20"/>
                <w:szCs w:val="20"/>
              </w:rPr>
              <w:t xml:space="preserve">　・</w:t>
            </w:r>
            <w:r w:rsidR="001865D6" w:rsidRPr="00E75BC7">
              <w:rPr>
                <w:rFonts w:asciiTheme="minorEastAsia" w:eastAsiaTheme="minorEastAsia" w:hAnsiTheme="minorEastAsia" w:hint="eastAsia"/>
                <w:sz w:val="20"/>
                <w:szCs w:val="20"/>
              </w:rPr>
              <w:t>魅力</w:t>
            </w:r>
            <w:r w:rsidRPr="00E75BC7">
              <w:rPr>
                <w:rFonts w:asciiTheme="minorEastAsia" w:eastAsiaTheme="minorEastAsia" w:hAnsiTheme="minorEastAsia" w:hint="eastAsia"/>
                <w:sz w:val="20"/>
                <w:szCs w:val="20"/>
              </w:rPr>
              <w:t>ある</w:t>
            </w:r>
            <w:r w:rsidR="001865D6" w:rsidRPr="00E75BC7">
              <w:rPr>
                <w:rFonts w:asciiTheme="minorEastAsia" w:eastAsiaTheme="minorEastAsia" w:hAnsiTheme="minorEastAsia" w:hint="eastAsia"/>
                <w:sz w:val="20"/>
                <w:szCs w:val="20"/>
              </w:rPr>
              <w:t>行事</w:t>
            </w:r>
            <w:r w:rsidR="008506BC" w:rsidRPr="00E75BC7">
              <w:rPr>
                <w:rFonts w:asciiTheme="minorEastAsia" w:eastAsiaTheme="minorEastAsia" w:hAnsiTheme="minorEastAsia" w:hint="eastAsia"/>
                <w:sz w:val="20"/>
                <w:szCs w:val="20"/>
              </w:rPr>
              <w:t>への工夫・改善</w:t>
            </w:r>
          </w:p>
          <w:p w:rsidR="000A13D4" w:rsidRPr="0063125C" w:rsidRDefault="005B446B" w:rsidP="004D57DA">
            <w:pPr>
              <w:spacing w:line="280" w:lineRule="exact"/>
              <w:ind w:left="400" w:hangingChars="200" w:hanging="400"/>
              <w:rPr>
                <w:rFonts w:ascii="ＭＳ 明朝" w:hAnsi="ＭＳ 明朝"/>
                <w:sz w:val="20"/>
                <w:szCs w:val="20"/>
              </w:rPr>
            </w:pPr>
            <w:r w:rsidRPr="00E75BC7">
              <w:rPr>
                <w:rFonts w:asciiTheme="minorEastAsia" w:eastAsiaTheme="minorEastAsia" w:hAnsiTheme="minorEastAsia" w:hint="eastAsia"/>
                <w:sz w:val="20"/>
                <w:szCs w:val="20"/>
              </w:rPr>
              <w:t>ウ・</w:t>
            </w:r>
            <w:r w:rsidR="000A13D4" w:rsidRPr="00E75BC7">
              <w:rPr>
                <w:rFonts w:asciiTheme="minorEastAsia" w:eastAsiaTheme="minorEastAsia" w:hAnsiTheme="minorEastAsia" w:hint="eastAsia"/>
                <w:sz w:val="20"/>
                <w:szCs w:val="20"/>
              </w:rPr>
              <w:t>地域人材の協力を得</w:t>
            </w:r>
            <w:r w:rsidR="00134E43" w:rsidRPr="00E75BC7">
              <w:rPr>
                <w:rFonts w:asciiTheme="minorEastAsia" w:eastAsiaTheme="minorEastAsia" w:hAnsiTheme="minorEastAsia" w:hint="eastAsia"/>
                <w:sz w:val="20"/>
                <w:szCs w:val="20"/>
              </w:rPr>
              <w:t>て</w:t>
            </w:r>
            <w:r w:rsidR="000A13D4" w:rsidRPr="00E75BC7">
              <w:rPr>
                <w:rFonts w:asciiTheme="minorEastAsia" w:eastAsiaTheme="minorEastAsia" w:hAnsiTheme="minorEastAsia" w:hint="eastAsia"/>
                <w:sz w:val="20"/>
                <w:szCs w:val="20"/>
              </w:rPr>
              <w:t>図書館の整備</w:t>
            </w:r>
            <w:r w:rsidR="00FC0358" w:rsidRPr="00E75BC7">
              <w:rPr>
                <w:rFonts w:asciiTheme="minorEastAsia" w:eastAsiaTheme="minorEastAsia" w:hAnsiTheme="minorEastAsia" w:hint="eastAsia"/>
                <w:sz w:val="20"/>
                <w:szCs w:val="20"/>
              </w:rPr>
              <w:t>を行い、図書館を居場所としての充実を図る。</w:t>
            </w:r>
          </w:p>
        </w:tc>
        <w:tc>
          <w:tcPr>
            <w:tcW w:w="3224" w:type="dxa"/>
            <w:tcBorders>
              <w:right w:val="dashed" w:sz="4" w:space="0" w:color="auto"/>
            </w:tcBorders>
          </w:tcPr>
          <w:p w:rsidR="002B6B9C" w:rsidRPr="0063125C" w:rsidRDefault="00BE31FB" w:rsidP="00640AC4">
            <w:pPr>
              <w:spacing w:line="260" w:lineRule="exact"/>
              <w:rPr>
                <w:rFonts w:ascii="ＭＳ 明朝" w:hAnsi="ＭＳ 明朝"/>
                <w:sz w:val="20"/>
                <w:szCs w:val="20"/>
              </w:rPr>
            </w:pPr>
            <w:r w:rsidRPr="0063125C">
              <w:rPr>
                <w:rFonts w:ascii="ＭＳ 明朝" w:hAnsi="ＭＳ 明朝" w:hint="eastAsia"/>
                <w:sz w:val="20"/>
                <w:szCs w:val="20"/>
              </w:rPr>
              <w:t xml:space="preserve"> </w:t>
            </w:r>
            <w:r w:rsidR="00A14828" w:rsidRPr="0063125C">
              <w:rPr>
                <w:rFonts w:ascii="ＭＳ 明朝" w:hAnsi="ＭＳ 明朝" w:hint="eastAsia"/>
                <w:sz w:val="20"/>
                <w:szCs w:val="20"/>
              </w:rPr>
              <w:t>(１)</w:t>
            </w:r>
          </w:p>
          <w:p w:rsidR="008C3F63" w:rsidRPr="00E75BC7" w:rsidRDefault="00A14828" w:rsidP="007A0283">
            <w:pPr>
              <w:spacing w:line="300" w:lineRule="exact"/>
              <w:ind w:left="200" w:hangingChars="100" w:hanging="200"/>
              <w:rPr>
                <w:rFonts w:ascii="ＭＳ 明朝" w:hAnsi="ＭＳ 明朝"/>
                <w:spacing w:val="-4"/>
                <w:sz w:val="20"/>
                <w:szCs w:val="20"/>
              </w:rPr>
            </w:pPr>
            <w:r w:rsidRPr="00E75BC7">
              <w:rPr>
                <w:rFonts w:ascii="ＭＳ 明朝" w:hAnsi="ＭＳ 明朝" w:hint="eastAsia"/>
                <w:sz w:val="20"/>
                <w:szCs w:val="20"/>
              </w:rPr>
              <w:t>・</w:t>
            </w:r>
            <w:r w:rsidR="00D23F86" w:rsidRPr="00E75BC7">
              <w:rPr>
                <w:rFonts w:ascii="ＭＳ 明朝" w:hAnsi="ＭＳ 明朝" w:hint="eastAsia"/>
                <w:spacing w:val="-6"/>
                <w:sz w:val="20"/>
                <w:szCs w:val="20"/>
              </w:rPr>
              <w:t>人権学習プログラム実施後の生徒評価</w:t>
            </w:r>
            <w:r w:rsidR="00F521B1" w:rsidRPr="00E75BC7">
              <w:rPr>
                <w:rFonts w:ascii="ＭＳ 明朝" w:hAnsi="ＭＳ 明朝" w:hint="eastAsia"/>
                <w:spacing w:val="-6"/>
                <w:sz w:val="20"/>
                <w:szCs w:val="20"/>
              </w:rPr>
              <w:t xml:space="preserve"> </w:t>
            </w:r>
            <w:r w:rsidR="00D23F86" w:rsidRPr="00E75BC7">
              <w:rPr>
                <w:rFonts w:ascii="ＭＳ 明朝" w:hAnsi="ＭＳ 明朝" w:hint="eastAsia"/>
                <w:sz w:val="20"/>
                <w:szCs w:val="20"/>
              </w:rPr>
              <w:t>肯定率80</w:t>
            </w:r>
            <w:r w:rsidR="007811D8" w:rsidRPr="00E75BC7">
              <w:rPr>
                <w:rFonts w:ascii="ＭＳ 明朝" w:hAnsi="ＭＳ 明朝" w:hint="eastAsia"/>
                <w:sz w:val="20"/>
                <w:szCs w:val="20"/>
              </w:rPr>
              <w:t>％</w:t>
            </w:r>
            <w:r w:rsidR="008E56E8" w:rsidRPr="00E75BC7">
              <w:rPr>
                <w:rFonts w:ascii="ＭＳ 明朝" w:hAnsi="ＭＳ 明朝" w:hint="eastAsia"/>
                <w:spacing w:val="-4"/>
                <w:sz w:val="20"/>
                <w:szCs w:val="20"/>
              </w:rPr>
              <w:t>以上</w:t>
            </w:r>
          </w:p>
          <w:p w:rsidR="00D23F86" w:rsidRPr="00E75BC7" w:rsidRDefault="00F521B1" w:rsidP="008C3F63">
            <w:pPr>
              <w:spacing w:line="300" w:lineRule="exact"/>
              <w:ind w:leftChars="50" w:left="201" w:hangingChars="50" w:hanging="96"/>
              <w:rPr>
                <w:rFonts w:ascii="ＭＳ 明朝" w:hAnsi="ＭＳ 明朝"/>
                <w:sz w:val="20"/>
                <w:szCs w:val="20"/>
              </w:rPr>
            </w:pPr>
            <w:r w:rsidRPr="00E75BC7">
              <w:rPr>
                <w:rFonts w:ascii="ＭＳ 明朝" w:hAnsi="ＭＳ 明朝" w:hint="eastAsia"/>
                <w:spacing w:val="-4"/>
                <w:sz w:val="20"/>
                <w:szCs w:val="20"/>
              </w:rPr>
              <w:t>（H</w:t>
            </w:r>
            <w:r w:rsidR="00BE19CF" w:rsidRPr="00E75BC7">
              <w:rPr>
                <w:rFonts w:ascii="ＭＳ 明朝" w:hAnsi="ＭＳ 明朝" w:hint="eastAsia"/>
                <w:spacing w:val="-4"/>
                <w:sz w:val="20"/>
                <w:szCs w:val="20"/>
              </w:rPr>
              <w:t>29</w:t>
            </w:r>
            <w:r w:rsidRPr="00E75BC7">
              <w:rPr>
                <w:rFonts w:ascii="ＭＳ 明朝" w:hAnsi="ＭＳ 明朝" w:hint="eastAsia"/>
                <w:spacing w:val="-4"/>
                <w:sz w:val="20"/>
                <w:szCs w:val="20"/>
              </w:rPr>
              <w:t xml:space="preserve"> </w:t>
            </w:r>
            <w:r w:rsidR="00BE19CF" w:rsidRPr="00E75BC7">
              <w:rPr>
                <w:rFonts w:ascii="ＭＳ 明朝" w:hAnsi="ＭＳ 明朝" w:hint="eastAsia"/>
                <w:spacing w:val="-4"/>
                <w:sz w:val="20"/>
                <w:szCs w:val="20"/>
              </w:rPr>
              <w:t>91.9</w:t>
            </w:r>
            <w:r w:rsidRPr="00E75BC7">
              <w:rPr>
                <w:rFonts w:ascii="ＭＳ 明朝" w:hAnsi="ＭＳ 明朝" w:hint="eastAsia"/>
                <w:spacing w:val="-4"/>
                <w:sz w:val="20"/>
                <w:szCs w:val="20"/>
              </w:rPr>
              <w:t>%）</w:t>
            </w:r>
          </w:p>
          <w:p w:rsidR="00AF4BB2" w:rsidRPr="00E75BC7" w:rsidRDefault="001311E5" w:rsidP="007A0283">
            <w:pPr>
              <w:spacing w:line="300" w:lineRule="exact"/>
              <w:rPr>
                <w:rFonts w:ascii="ＭＳ 明朝" w:hAnsi="ＭＳ 明朝"/>
                <w:sz w:val="20"/>
                <w:szCs w:val="20"/>
              </w:rPr>
            </w:pPr>
            <w:r w:rsidRPr="00E75BC7">
              <w:rPr>
                <w:rFonts w:ascii="ＭＳ 明朝" w:hAnsi="ＭＳ 明朝" w:hint="eastAsia"/>
                <w:sz w:val="20"/>
                <w:szCs w:val="20"/>
              </w:rPr>
              <w:t>(２)</w:t>
            </w:r>
            <w:r w:rsidR="008739FE" w:rsidRPr="00E75BC7">
              <w:rPr>
                <w:rFonts w:ascii="ＭＳ 明朝" w:hAnsi="ＭＳ 明朝" w:hint="eastAsia"/>
                <w:sz w:val="20"/>
                <w:szCs w:val="20"/>
              </w:rPr>
              <w:t>(３)</w:t>
            </w:r>
          </w:p>
          <w:p w:rsidR="00D4231F" w:rsidRPr="00E75BC7" w:rsidRDefault="006818C9" w:rsidP="007A0283">
            <w:pPr>
              <w:spacing w:line="300" w:lineRule="exact"/>
              <w:ind w:left="200" w:hangingChars="100" w:hanging="200"/>
              <w:rPr>
                <w:rFonts w:ascii="ＭＳ 明朝" w:hAnsi="ＭＳ 明朝"/>
                <w:sz w:val="20"/>
                <w:szCs w:val="20"/>
              </w:rPr>
            </w:pPr>
            <w:r w:rsidRPr="00E75BC7">
              <w:rPr>
                <w:rFonts w:ascii="ＭＳ 明朝" w:hAnsi="ＭＳ 明朝" w:hint="eastAsia"/>
                <w:sz w:val="20"/>
                <w:szCs w:val="20"/>
              </w:rPr>
              <w:t>・「個別の教育支援計画」の作成（必要生徒）</w:t>
            </w:r>
          </w:p>
          <w:p w:rsidR="006818C9" w:rsidRPr="00E75BC7" w:rsidRDefault="00D4231F" w:rsidP="00D4231F">
            <w:pPr>
              <w:spacing w:line="300" w:lineRule="exact"/>
              <w:ind w:leftChars="100" w:left="210"/>
              <w:rPr>
                <w:rFonts w:ascii="ＭＳ 明朝" w:hAnsi="ＭＳ 明朝"/>
                <w:sz w:val="20"/>
                <w:szCs w:val="20"/>
              </w:rPr>
            </w:pPr>
            <w:r w:rsidRPr="00E75BC7">
              <w:rPr>
                <w:rFonts w:ascii="ＭＳ 明朝" w:hAnsi="ＭＳ 明朝" w:hint="eastAsia"/>
                <w:sz w:val="20"/>
                <w:szCs w:val="20"/>
              </w:rPr>
              <w:t>（H</w:t>
            </w:r>
            <w:r w:rsidR="00BE19CF" w:rsidRPr="00E75BC7">
              <w:rPr>
                <w:rFonts w:ascii="ＭＳ 明朝" w:hAnsi="ＭＳ 明朝" w:hint="eastAsia"/>
                <w:sz w:val="20"/>
                <w:szCs w:val="20"/>
              </w:rPr>
              <w:t>29</w:t>
            </w:r>
            <w:r w:rsidRPr="00E75BC7">
              <w:rPr>
                <w:rFonts w:ascii="ＭＳ 明朝" w:hAnsi="ＭＳ 明朝" w:hint="eastAsia"/>
                <w:sz w:val="20"/>
                <w:szCs w:val="20"/>
              </w:rPr>
              <w:t xml:space="preserve"> </w:t>
            </w:r>
            <w:r w:rsidR="00BE19CF" w:rsidRPr="00E75BC7">
              <w:rPr>
                <w:rFonts w:ascii="ＭＳ 明朝" w:hAnsi="ＭＳ 明朝" w:hint="eastAsia"/>
                <w:sz w:val="20"/>
                <w:szCs w:val="20"/>
              </w:rPr>
              <w:t>計12</w:t>
            </w:r>
            <w:r w:rsidRPr="00E75BC7">
              <w:rPr>
                <w:rFonts w:ascii="ＭＳ 明朝" w:hAnsi="ＭＳ 明朝" w:hint="eastAsia"/>
                <w:sz w:val="20"/>
                <w:szCs w:val="20"/>
              </w:rPr>
              <w:t>名）</w:t>
            </w:r>
          </w:p>
          <w:p w:rsidR="001311E5" w:rsidRPr="00E75BC7" w:rsidRDefault="006818C9" w:rsidP="007A0283">
            <w:pPr>
              <w:spacing w:line="300" w:lineRule="exact"/>
              <w:rPr>
                <w:rFonts w:ascii="ＭＳ 明朝" w:hAnsi="ＭＳ 明朝"/>
                <w:sz w:val="20"/>
                <w:szCs w:val="20"/>
              </w:rPr>
            </w:pPr>
            <w:r w:rsidRPr="00E75BC7">
              <w:rPr>
                <w:rFonts w:ascii="ＭＳ 明朝" w:hAnsi="ＭＳ 明朝" w:hint="eastAsia"/>
                <w:sz w:val="20"/>
                <w:szCs w:val="20"/>
              </w:rPr>
              <w:t>・</w:t>
            </w:r>
            <w:r w:rsidR="00041AC0" w:rsidRPr="00E75BC7">
              <w:rPr>
                <w:rFonts w:ascii="ＭＳ 明朝" w:hAnsi="ＭＳ 明朝" w:hint="eastAsia"/>
                <w:sz w:val="20"/>
                <w:szCs w:val="20"/>
              </w:rPr>
              <w:t>支援検討会議の実施</w:t>
            </w:r>
            <w:r w:rsidR="00352B02" w:rsidRPr="00E75BC7">
              <w:rPr>
                <w:rFonts w:ascii="ＭＳ 明朝" w:hAnsi="ＭＳ 明朝" w:hint="eastAsia"/>
                <w:sz w:val="20"/>
                <w:szCs w:val="20"/>
              </w:rPr>
              <w:t>回数</w:t>
            </w:r>
          </w:p>
          <w:p w:rsidR="00D4231F" w:rsidRPr="00E75BC7" w:rsidRDefault="00D4231F" w:rsidP="007A0283">
            <w:pPr>
              <w:spacing w:line="300" w:lineRule="exact"/>
              <w:rPr>
                <w:rFonts w:ascii="ＭＳ 明朝" w:hAnsi="ＭＳ 明朝"/>
                <w:sz w:val="20"/>
                <w:szCs w:val="20"/>
              </w:rPr>
            </w:pPr>
            <w:r w:rsidRPr="00E75BC7">
              <w:rPr>
                <w:rFonts w:ascii="ＭＳ 明朝" w:hAnsi="ＭＳ 明朝" w:hint="eastAsia"/>
                <w:sz w:val="20"/>
                <w:szCs w:val="20"/>
              </w:rPr>
              <w:t xml:space="preserve">　</w:t>
            </w:r>
            <w:r w:rsidR="00E928D8" w:rsidRPr="00E75BC7">
              <w:rPr>
                <w:rFonts w:ascii="ＭＳ 明朝" w:hAnsi="ＭＳ 明朝" w:hint="eastAsia"/>
                <w:sz w:val="20"/>
                <w:szCs w:val="20"/>
              </w:rPr>
              <w:t>（H</w:t>
            </w:r>
            <w:r w:rsidR="00BE19CF" w:rsidRPr="00E75BC7">
              <w:rPr>
                <w:rFonts w:ascii="ＭＳ 明朝" w:hAnsi="ＭＳ 明朝" w:hint="eastAsia"/>
                <w:sz w:val="20"/>
                <w:szCs w:val="20"/>
              </w:rPr>
              <w:t>29</w:t>
            </w:r>
            <w:r w:rsidR="00E928D8" w:rsidRPr="00E75BC7">
              <w:rPr>
                <w:rFonts w:ascii="ＭＳ 明朝" w:hAnsi="ＭＳ 明朝" w:hint="eastAsia"/>
                <w:sz w:val="20"/>
                <w:szCs w:val="20"/>
              </w:rPr>
              <w:t xml:space="preserve"> </w:t>
            </w:r>
            <w:r w:rsidR="00BE19CF" w:rsidRPr="00E75BC7">
              <w:rPr>
                <w:rFonts w:ascii="ＭＳ 明朝" w:hAnsi="ＭＳ 明朝" w:hint="eastAsia"/>
                <w:sz w:val="20"/>
                <w:szCs w:val="20"/>
              </w:rPr>
              <w:t>5</w:t>
            </w:r>
            <w:r w:rsidR="00E928D8" w:rsidRPr="00E75BC7">
              <w:rPr>
                <w:rFonts w:ascii="ＭＳ 明朝" w:hAnsi="ＭＳ 明朝" w:hint="eastAsia"/>
                <w:sz w:val="20"/>
                <w:szCs w:val="20"/>
              </w:rPr>
              <w:t>回）</w:t>
            </w:r>
          </w:p>
          <w:p w:rsidR="002D73D0" w:rsidRPr="00E75BC7" w:rsidRDefault="00AC6BD5" w:rsidP="007A0283">
            <w:pPr>
              <w:spacing w:line="300" w:lineRule="exact"/>
              <w:ind w:left="200" w:hangingChars="100" w:hanging="200"/>
              <w:rPr>
                <w:rFonts w:ascii="ＭＳ 明朝" w:hAnsi="ＭＳ 明朝"/>
                <w:sz w:val="20"/>
                <w:szCs w:val="20"/>
              </w:rPr>
            </w:pPr>
            <w:r w:rsidRPr="00E75BC7">
              <w:rPr>
                <w:rFonts w:ascii="ＭＳ 明朝" w:hAnsi="ＭＳ 明朝" w:hint="eastAsia"/>
                <w:sz w:val="20"/>
                <w:szCs w:val="20"/>
              </w:rPr>
              <w:t>・</w:t>
            </w:r>
            <w:r w:rsidR="00041AC0" w:rsidRPr="00E75BC7">
              <w:rPr>
                <w:rFonts w:ascii="ＭＳ 明朝" w:hAnsi="ＭＳ 明朝" w:hint="eastAsia"/>
                <w:sz w:val="20"/>
                <w:szCs w:val="20"/>
              </w:rPr>
              <w:t>関係機関を交えたケース会議等の実施</w:t>
            </w:r>
            <w:r w:rsidR="00352B02" w:rsidRPr="00E75BC7">
              <w:rPr>
                <w:rFonts w:ascii="ＭＳ 明朝" w:hAnsi="ＭＳ 明朝" w:hint="eastAsia"/>
                <w:sz w:val="20"/>
                <w:szCs w:val="20"/>
              </w:rPr>
              <w:t>回数</w:t>
            </w:r>
          </w:p>
          <w:p w:rsidR="00AC6BD5" w:rsidRPr="00E75BC7" w:rsidRDefault="00E928D8" w:rsidP="002D73D0">
            <w:pPr>
              <w:spacing w:line="300" w:lineRule="exact"/>
              <w:ind w:leftChars="100" w:left="210"/>
              <w:rPr>
                <w:rFonts w:ascii="ＭＳ 明朝" w:hAnsi="ＭＳ 明朝"/>
                <w:w w:val="90"/>
                <w:sz w:val="20"/>
                <w:szCs w:val="20"/>
              </w:rPr>
            </w:pPr>
            <w:r w:rsidRPr="00E75BC7">
              <w:rPr>
                <w:rFonts w:ascii="ＭＳ 明朝" w:hAnsi="ＭＳ 明朝" w:hint="eastAsia"/>
                <w:sz w:val="20"/>
                <w:szCs w:val="20"/>
              </w:rPr>
              <w:t>（</w:t>
            </w:r>
            <w:r w:rsidR="00BE19CF" w:rsidRPr="00E75BC7">
              <w:rPr>
                <w:rFonts w:ascii="ＭＳ 明朝" w:hAnsi="ＭＳ 明朝" w:hint="eastAsia"/>
                <w:sz w:val="20"/>
                <w:szCs w:val="20"/>
              </w:rPr>
              <w:t>H29</w:t>
            </w:r>
            <w:r w:rsidR="00BA4A9B">
              <w:rPr>
                <w:rFonts w:ascii="ＭＳ 明朝" w:hAnsi="ＭＳ 明朝" w:hint="eastAsia"/>
                <w:sz w:val="20"/>
                <w:szCs w:val="20"/>
              </w:rPr>
              <w:t xml:space="preserve"> 46</w:t>
            </w:r>
            <w:r w:rsidR="004515E2" w:rsidRPr="00BA4A9B">
              <w:rPr>
                <w:rFonts w:ascii="ＭＳ 明朝" w:hAnsi="ＭＳ 明朝" w:hint="eastAsia"/>
                <w:sz w:val="20"/>
                <w:szCs w:val="20"/>
              </w:rPr>
              <w:t>回</w:t>
            </w:r>
            <w:r w:rsidRPr="00E75BC7">
              <w:rPr>
                <w:rFonts w:ascii="ＭＳ 明朝" w:hAnsi="ＭＳ 明朝" w:hint="eastAsia"/>
                <w:sz w:val="20"/>
                <w:szCs w:val="20"/>
              </w:rPr>
              <w:t>）</w:t>
            </w:r>
          </w:p>
          <w:p w:rsidR="0058274A" w:rsidRPr="00E75BC7" w:rsidRDefault="006818C9" w:rsidP="007A0283">
            <w:pPr>
              <w:spacing w:line="300" w:lineRule="exact"/>
              <w:ind w:left="200" w:hangingChars="100" w:hanging="200"/>
              <w:rPr>
                <w:rFonts w:ascii="ＭＳ 明朝" w:hAnsi="ＭＳ 明朝"/>
                <w:sz w:val="20"/>
                <w:szCs w:val="20"/>
              </w:rPr>
            </w:pPr>
            <w:r w:rsidRPr="00E75BC7">
              <w:rPr>
                <w:rFonts w:ascii="ＭＳ 明朝" w:hAnsi="ＭＳ 明朝" w:hint="eastAsia"/>
                <w:sz w:val="20"/>
                <w:szCs w:val="20"/>
              </w:rPr>
              <w:t>・</w:t>
            </w:r>
            <w:r w:rsidR="00041AC0" w:rsidRPr="00E75BC7">
              <w:rPr>
                <w:rFonts w:ascii="ＭＳ 明朝" w:hAnsi="ＭＳ 明朝" w:hint="eastAsia"/>
                <w:sz w:val="20"/>
                <w:szCs w:val="20"/>
              </w:rPr>
              <w:t>教育相談・支援教育に関する研修の実施</w:t>
            </w:r>
            <w:r w:rsidR="00F521B1" w:rsidRPr="00E75BC7">
              <w:rPr>
                <w:rFonts w:ascii="ＭＳ 明朝" w:hAnsi="ＭＳ 明朝" w:hint="eastAsia"/>
                <w:sz w:val="20"/>
                <w:szCs w:val="20"/>
              </w:rPr>
              <w:t xml:space="preserve">  </w:t>
            </w:r>
            <w:r w:rsidR="00041AC0" w:rsidRPr="00E75BC7">
              <w:rPr>
                <w:rFonts w:ascii="ＭＳ 明朝" w:hAnsi="ＭＳ 明朝" w:hint="eastAsia"/>
                <w:sz w:val="20"/>
                <w:szCs w:val="20"/>
              </w:rPr>
              <w:t>2回の維持</w:t>
            </w:r>
          </w:p>
          <w:p w:rsidR="006818C9" w:rsidRPr="00E75BC7" w:rsidRDefault="00F521B1" w:rsidP="0058274A">
            <w:pPr>
              <w:spacing w:line="300" w:lineRule="exact"/>
              <w:ind w:leftChars="100" w:left="210"/>
              <w:rPr>
                <w:rFonts w:ascii="ＭＳ 明朝" w:hAnsi="ＭＳ 明朝"/>
                <w:sz w:val="20"/>
                <w:szCs w:val="20"/>
              </w:rPr>
            </w:pPr>
            <w:r w:rsidRPr="00E75BC7">
              <w:rPr>
                <w:rFonts w:ascii="ＭＳ 明朝" w:hAnsi="ＭＳ 明朝" w:hint="eastAsia"/>
                <w:sz w:val="20"/>
                <w:szCs w:val="20"/>
              </w:rPr>
              <w:t>（H</w:t>
            </w:r>
            <w:r w:rsidR="00BE19CF" w:rsidRPr="00E75BC7">
              <w:rPr>
                <w:rFonts w:ascii="ＭＳ 明朝" w:hAnsi="ＭＳ 明朝" w:hint="eastAsia"/>
                <w:sz w:val="20"/>
                <w:szCs w:val="20"/>
              </w:rPr>
              <w:t>29</w:t>
            </w:r>
            <w:r w:rsidR="0058274A" w:rsidRPr="00E75BC7">
              <w:rPr>
                <w:rFonts w:ascii="ＭＳ 明朝" w:hAnsi="ＭＳ 明朝" w:hint="eastAsia"/>
                <w:sz w:val="20"/>
                <w:szCs w:val="20"/>
              </w:rPr>
              <w:t xml:space="preserve"> 2回</w:t>
            </w:r>
            <w:r w:rsidRPr="00E75BC7">
              <w:rPr>
                <w:rFonts w:ascii="ＭＳ 明朝" w:hAnsi="ＭＳ 明朝" w:hint="eastAsia"/>
                <w:sz w:val="20"/>
                <w:szCs w:val="20"/>
              </w:rPr>
              <w:t>）</w:t>
            </w:r>
          </w:p>
          <w:p w:rsidR="00895A3B" w:rsidRDefault="0058274A" w:rsidP="002D73D0">
            <w:pPr>
              <w:spacing w:line="300" w:lineRule="exact"/>
              <w:ind w:left="200" w:hangingChars="100" w:hanging="200"/>
              <w:rPr>
                <w:rFonts w:ascii="ＭＳ 明朝" w:hAnsi="ＭＳ 明朝"/>
                <w:sz w:val="20"/>
                <w:szCs w:val="20"/>
              </w:rPr>
            </w:pPr>
            <w:r w:rsidRPr="00E75BC7">
              <w:rPr>
                <w:rFonts w:ascii="ＭＳ 明朝" w:hAnsi="ＭＳ 明朝" w:hint="eastAsia"/>
                <w:sz w:val="20"/>
                <w:szCs w:val="20"/>
              </w:rPr>
              <w:t xml:space="preserve">・指導に対する生徒の納得度 </w:t>
            </w:r>
            <w:r w:rsidR="00895A3B" w:rsidRPr="00E75BC7">
              <w:rPr>
                <w:rFonts w:ascii="ＭＳ 明朝" w:hAnsi="ＭＳ 明朝" w:hint="eastAsia"/>
                <w:sz w:val="20"/>
                <w:szCs w:val="20"/>
              </w:rPr>
              <w:t>肯定率8</w:t>
            </w:r>
            <w:r w:rsidR="00BB787A" w:rsidRPr="00E75BC7">
              <w:rPr>
                <w:rFonts w:ascii="ＭＳ 明朝" w:hAnsi="ＭＳ 明朝" w:hint="eastAsia"/>
                <w:sz w:val="20"/>
                <w:szCs w:val="20"/>
              </w:rPr>
              <w:t>0</w:t>
            </w:r>
            <w:r w:rsidR="00895A3B" w:rsidRPr="00E75BC7">
              <w:rPr>
                <w:rFonts w:ascii="ＭＳ 明朝" w:hAnsi="ＭＳ 明朝" w:hint="eastAsia"/>
                <w:sz w:val="20"/>
                <w:szCs w:val="20"/>
              </w:rPr>
              <w:t>％</w:t>
            </w:r>
            <w:r w:rsidR="002325D7">
              <w:rPr>
                <w:rFonts w:ascii="ＭＳ 明朝" w:hAnsi="ＭＳ 明朝" w:hint="eastAsia"/>
                <w:sz w:val="20"/>
                <w:szCs w:val="20"/>
              </w:rPr>
              <w:t>以上</w:t>
            </w:r>
            <w:r w:rsidRPr="00E75BC7">
              <w:rPr>
                <w:rFonts w:ascii="ＭＳ 明朝" w:hAnsi="ＭＳ 明朝" w:hint="eastAsia"/>
                <w:sz w:val="20"/>
                <w:szCs w:val="20"/>
              </w:rPr>
              <w:t>（H</w:t>
            </w:r>
            <w:r w:rsidR="00BE19CF" w:rsidRPr="00E75BC7">
              <w:rPr>
                <w:rFonts w:ascii="ＭＳ 明朝" w:hAnsi="ＭＳ 明朝" w:hint="eastAsia"/>
                <w:sz w:val="20"/>
                <w:szCs w:val="20"/>
              </w:rPr>
              <w:t>29</w:t>
            </w:r>
            <w:r w:rsidRPr="00A80254">
              <w:rPr>
                <w:rFonts w:ascii="ＭＳ 明朝" w:hAnsi="ＭＳ 明朝" w:hint="eastAsia"/>
                <w:sz w:val="20"/>
                <w:szCs w:val="20"/>
              </w:rPr>
              <w:t xml:space="preserve"> </w:t>
            </w:r>
            <w:r w:rsidR="009D0BE5" w:rsidRPr="00A80254">
              <w:rPr>
                <w:rFonts w:ascii="ＭＳ 明朝" w:hAnsi="ＭＳ 明朝" w:hint="eastAsia"/>
                <w:sz w:val="20"/>
                <w:szCs w:val="20"/>
              </w:rPr>
              <w:t>80.1</w:t>
            </w:r>
            <w:r w:rsidRPr="00E75BC7">
              <w:rPr>
                <w:rFonts w:ascii="ＭＳ 明朝" w:hAnsi="ＭＳ 明朝" w:hint="eastAsia"/>
                <w:sz w:val="20"/>
                <w:szCs w:val="20"/>
              </w:rPr>
              <w:t>%）</w:t>
            </w:r>
          </w:p>
          <w:p w:rsidR="002325D7" w:rsidRDefault="002325D7" w:rsidP="002D73D0">
            <w:pPr>
              <w:spacing w:line="300" w:lineRule="exact"/>
              <w:ind w:left="200" w:hangingChars="100" w:hanging="200"/>
              <w:rPr>
                <w:rFonts w:ascii="ＭＳ 明朝" w:hAnsi="ＭＳ 明朝"/>
                <w:sz w:val="20"/>
                <w:szCs w:val="20"/>
              </w:rPr>
            </w:pPr>
          </w:p>
          <w:p w:rsidR="002325D7" w:rsidRPr="002325D7" w:rsidRDefault="002325D7" w:rsidP="002D73D0">
            <w:pPr>
              <w:spacing w:line="300" w:lineRule="exact"/>
              <w:ind w:left="200" w:hangingChars="100" w:hanging="200"/>
              <w:rPr>
                <w:rFonts w:ascii="ＭＳ 明朝" w:hAnsi="ＭＳ 明朝"/>
                <w:sz w:val="20"/>
                <w:szCs w:val="20"/>
              </w:rPr>
            </w:pPr>
          </w:p>
          <w:p w:rsidR="00AC6BD5" w:rsidRPr="00E75BC7" w:rsidRDefault="00AC6BD5" w:rsidP="007A0283">
            <w:pPr>
              <w:spacing w:line="300" w:lineRule="exact"/>
              <w:ind w:left="200" w:hangingChars="100" w:hanging="200"/>
              <w:rPr>
                <w:rFonts w:ascii="ＭＳ 明朝" w:hAnsi="ＭＳ 明朝"/>
                <w:sz w:val="20"/>
                <w:szCs w:val="20"/>
              </w:rPr>
            </w:pPr>
            <w:r w:rsidRPr="00E75BC7">
              <w:rPr>
                <w:rFonts w:ascii="ＭＳ 明朝" w:hAnsi="ＭＳ 明朝" w:hint="eastAsia"/>
                <w:sz w:val="20"/>
                <w:szCs w:val="20"/>
              </w:rPr>
              <w:t>(</w:t>
            </w:r>
            <w:r w:rsidR="00D6793D" w:rsidRPr="00E75BC7">
              <w:rPr>
                <w:rFonts w:ascii="ＭＳ 明朝" w:hAnsi="ＭＳ 明朝" w:hint="eastAsia"/>
                <w:sz w:val="20"/>
                <w:szCs w:val="20"/>
              </w:rPr>
              <w:t>４</w:t>
            </w:r>
            <w:r w:rsidRPr="00E75BC7">
              <w:rPr>
                <w:rFonts w:ascii="ＭＳ 明朝" w:hAnsi="ＭＳ 明朝" w:hint="eastAsia"/>
                <w:sz w:val="20"/>
                <w:szCs w:val="20"/>
              </w:rPr>
              <w:t>)</w:t>
            </w:r>
          </w:p>
          <w:p w:rsidR="0079007E" w:rsidRPr="00E75BC7" w:rsidRDefault="00AC6BD5" w:rsidP="007A0283">
            <w:pPr>
              <w:spacing w:line="300" w:lineRule="exact"/>
              <w:ind w:left="400" w:hangingChars="200" w:hanging="400"/>
              <w:rPr>
                <w:rFonts w:ascii="ＭＳ 明朝" w:hAnsi="ＭＳ 明朝"/>
                <w:sz w:val="20"/>
                <w:szCs w:val="20"/>
              </w:rPr>
            </w:pPr>
            <w:r w:rsidRPr="00E75BC7">
              <w:rPr>
                <w:rFonts w:ascii="ＭＳ 明朝" w:hAnsi="ＭＳ 明朝" w:hint="eastAsia"/>
                <w:sz w:val="20"/>
                <w:szCs w:val="20"/>
              </w:rPr>
              <w:t>ア・</w:t>
            </w:r>
            <w:r w:rsidR="0023482C" w:rsidRPr="00E75BC7">
              <w:rPr>
                <w:rFonts w:ascii="ＭＳ 明朝" w:hAnsi="ＭＳ 明朝" w:hint="eastAsia"/>
                <w:sz w:val="20"/>
                <w:szCs w:val="20"/>
              </w:rPr>
              <w:t>連携を行った</w:t>
            </w:r>
            <w:r w:rsidR="0079007E" w:rsidRPr="00E75BC7">
              <w:rPr>
                <w:rFonts w:ascii="ＭＳ 明朝" w:hAnsi="ＭＳ 明朝" w:hint="eastAsia"/>
                <w:sz w:val="20"/>
                <w:szCs w:val="20"/>
              </w:rPr>
              <w:t>地域等の</w:t>
            </w:r>
            <w:r w:rsidR="0023482C" w:rsidRPr="00E75BC7">
              <w:rPr>
                <w:rFonts w:ascii="ＭＳ 明朝" w:hAnsi="ＭＳ 明朝" w:hint="eastAsia"/>
                <w:sz w:val="20"/>
                <w:szCs w:val="20"/>
              </w:rPr>
              <w:t>機関の数</w:t>
            </w:r>
            <w:r w:rsidR="0079007E" w:rsidRPr="00E75BC7">
              <w:rPr>
                <w:rFonts w:ascii="ＭＳ 明朝" w:hAnsi="ＭＳ 明朝" w:hint="eastAsia"/>
                <w:sz w:val="20"/>
                <w:szCs w:val="20"/>
              </w:rPr>
              <w:t>10</w:t>
            </w:r>
            <w:r w:rsidR="0023482C" w:rsidRPr="00E75BC7">
              <w:rPr>
                <w:rFonts w:ascii="ＭＳ 明朝" w:hAnsi="ＭＳ 明朝" w:hint="eastAsia"/>
                <w:sz w:val="20"/>
                <w:szCs w:val="20"/>
              </w:rPr>
              <w:t>ヶ所</w:t>
            </w:r>
            <w:r w:rsidR="0058274A" w:rsidRPr="00E75BC7">
              <w:rPr>
                <w:rFonts w:ascii="ＭＳ 明朝" w:hAnsi="ＭＳ 明朝" w:hint="eastAsia"/>
                <w:sz w:val="20"/>
                <w:szCs w:val="20"/>
              </w:rPr>
              <w:t>以上 （H2</w:t>
            </w:r>
            <w:r w:rsidR="00BE19CF" w:rsidRPr="00E75BC7">
              <w:rPr>
                <w:rFonts w:ascii="ＭＳ 明朝" w:hAnsi="ＭＳ 明朝" w:hint="eastAsia"/>
                <w:sz w:val="20"/>
                <w:szCs w:val="20"/>
              </w:rPr>
              <w:t>9</w:t>
            </w:r>
            <w:r w:rsidR="0058274A" w:rsidRPr="00A80254">
              <w:rPr>
                <w:rFonts w:ascii="ＭＳ 明朝" w:hAnsi="ＭＳ 明朝" w:hint="eastAsia"/>
                <w:sz w:val="20"/>
                <w:szCs w:val="20"/>
              </w:rPr>
              <w:t xml:space="preserve"> </w:t>
            </w:r>
            <w:r w:rsidR="009D0BE5" w:rsidRPr="00A80254">
              <w:rPr>
                <w:rFonts w:ascii="ＭＳ 明朝" w:hAnsi="ＭＳ 明朝" w:hint="eastAsia"/>
                <w:sz w:val="20"/>
                <w:szCs w:val="20"/>
              </w:rPr>
              <w:t>10ヵ所</w:t>
            </w:r>
            <w:r w:rsidR="0058274A" w:rsidRPr="00E75BC7">
              <w:rPr>
                <w:rFonts w:ascii="ＭＳ 明朝" w:hAnsi="ＭＳ 明朝" w:hint="eastAsia"/>
                <w:sz w:val="20"/>
                <w:szCs w:val="20"/>
              </w:rPr>
              <w:t>）</w:t>
            </w:r>
          </w:p>
          <w:p w:rsidR="0058274A" w:rsidRPr="00E75BC7" w:rsidRDefault="00103821" w:rsidP="001865D6">
            <w:pPr>
              <w:spacing w:line="300" w:lineRule="exact"/>
              <w:ind w:left="350" w:hangingChars="190" w:hanging="350"/>
              <w:rPr>
                <w:rFonts w:ascii="ＭＳ 明朝" w:hAnsi="ＭＳ 明朝"/>
                <w:spacing w:val="-8"/>
                <w:sz w:val="20"/>
                <w:szCs w:val="20"/>
              </w:rPr>
            </w:pPr>
            <w:r w:rsidRPr="00E75BC7">
              <w:rPr>
                <w:rFonts w:ascii="ＭＳ 明朝" w:hAnsi="ＭＳ 明朝" w:hint="eastAsia"/>
                <w:spacing w:val="-8"/>
                <w:sz w:val="20"/>
                <w:szCs w:val="20"/>
              </w:rPr>
              <w:t>イ</w:t>
            </w:r>
            <w:r w:rsidR="000467A1" w:rsidRPr="00E75BC7">
              <w:rPr>
                <w:rFonts w:ascii="ＭＳ 明朝" w:hAnsi="ＭＳ 明朝" w:hint="eastAsia"/>
                <w:spacing w:val="-8"/>
                <w:sz w:val="20"/>
                <w:szCs w:val="20"/>
              </w:rPr>
              <w:t>・</w:t>
            </w:r>
            <w:r w:rsidR="0079007E" w:rsidRPr="00E75BC7">
              <w:rPr>
                <w:rFonts w:ascii="ＭＳ 明朝" w:hAnsi="ＭＳ 明朝" w:hint="eastAsia"/>
                <w:spacing w:val="-8"/>
                <w:sz w:val="20"/>
                <w:szCs w:val="20"/>
              </w:rPr>
              <w:t>自主活動参加</w:t>
            </w:r>
            <w:r w:rsidR="000A6DEF" w:rsidRPr="00E75BC7">
              <w:rPr>
                <w:rFonts w:ascii="ＭＳ 明朝" w:hAnsi="ＭＳ 明朝" w:hint="eastAsia"/>
                <w:spacing w:val="-8"/>
                <w:sz w:val="20"/>
                <w:szCs w:val="20"/>
              </w:rPr>
              <w:t>者</w:t>
            </w:r>
            <w:r w:rsidR="0079007E" w:rsidRPr="00E75BC7">
              <w:rPr>
                <w:rFonts w:ascii="ＭＳ 明朝" w:hAnsi="ＭＳ 明朝" w:hint="eastAsia"/>
                <w:spacing w:val="-8"/>
                <w:sz w:val="20"/>
                <w:szCs w:val="20"/>
              </w:rPr>
              <w:t>の向上</w:t>
            </w:r>
            <w:r w:rsidR="0058274A" w:rsidRPr="00E75BC7">
              <w:rPr>
                <w:rFonts w:ascii="ＭＳ 明朝" w:hAnsi="ＭＳ 明朝" w:hint="eastAsia"/>
                <w:spacing w:val="-8"/>
                <w:sz w:val="20"/>
                <w:szCs w:val="20"/>
              </w:rPr>
              <w:t xml:space="preserve">　</w:t>
            </w:r>
          </w:p>
          <w:p w:rsidR="004D4DC0" w:rsidRPr="00E75BC7" w:rsidRDefault="0058274A" w:rsidP="0058274A">
            <w:pPr>
              <w:spacing w:line="300" w:lineRule="exact"/>
              <w:ind w:leftChars="100" w:left="210" w:firstLineChars="100" w:firstLine="184"/>
              <w:rPr>
                <w:rFonts w:ascii="ＭＳ 明朝" w:hAnsi="ＭＳ 明朝"/>
                <w:spacing w:val="-8"/>
                <w:sz w:val="20"/>
                <w:szCs w:val="20"/>
              </w:rPr>
            </w:pPr>
            <w:r w:rsidRPr="00E75BC7">
              <w:rPr>
                <w:rFonts w:ascii="ＭＳ 明朝" w:hAnsi="ＭＳ 明朝" w:hint="eastAsia"/>
                <w:spacing w:val="-8"/>
                <w:sz w:val="20"/>
                <w:szCs w:val="20"/>
              </w:rPr>
              <w:t>前年度部活動参加者の5</w:t>
            </w:r>
            <w:r w:rsidR="000A6DEF" w:rsidRPr="00E75BC7">
              <w:rPr>
                <w:rFonts w:ascii="ＭＳ 明朝" w:hAnsi="ＭＳ 明朝" w:hint="eastAsia"/>
                <w:spacing w:val="-8"/>
                <w:sz w:val="20"/>
                <w:szCs w:val="20"/>
              </w:rPr>
              <w:t>％増</w:t>
            </w:r>
          </w:p>
          <w:p w:rsidR="00B811B4" w:rsidRPr="00E75BC7" w:rsidRDefault="0058274A" w:rsidP="0058274A">
            <w:pPr>
              <w:spacing w:line="300" w:lineRule="exact"/>
              <w:ind w:leftChars="100" w:left="210" w:firstLineChars="100" w:firstLine="184"/>
              <w:rPr>
                <w:rFonts w:ascii="ＭＳ 明朝" w:hAnsi="ＭＳ 明朝"/>
                <w:spacing w:val="-8"/>
                <w:sz w:val="20"/>
                <w:szCs w:val="20"/>
              </w:rPr>
            </w:pPr>
            <w:r w:rsidRPr="00E75BC7">
              <w:rPr>
                <w:rFonts w:ascii="ＭＳ 明朝" w:hAnsi="ＭＳ 明朝" w:hint="eastAsia"/>
                <w:spacing w:val="-8"/>
                <w:sz w:val="20"/>
                <w:szCs w:val="20"/>
              </w:rPr>
              <w:t>（H</w:t>
            </w:r>
            <w:r w:rsidR="00BE19CF" w:rsidRPr="00E75BC7">
              <w:rPr>
                <w:rFonts w:ascii="ＭＳ 明朝" w:hAnsi="ＭＳ 明朝" w:hint="eastAsia"/>
                <w:spacing w:val="-8"/>
                <w:sz w:val="20"/>
                <w:szCs w:val="20"/>
              </w:rPr>
              <w:t>29</w:t>
            </w:r>
            <w:r w:rsidRPr="00E75BC7">
              <w:rPr>
                <w:rFonts w:ascii="ＭＳ 明朝" w:hAnsi="ＭＳ 明朝" w:hint="eastAsia"/>
                <w:spacing w:val="-8"/>
                <w:sz w:val="20"/>
                <w:szCs w:val="20"/>
              </w:rPr>
              <w:t xml:space="preserve"> </w:t>
            </w:r>
            <w:r w:rsidR="00BE19CF" w:rsidRPr="00E75BC7">
              <w:rPr>
                <w:rFonts w:ascii="ＭＳ 明朝" w:hAnsi="ＭＳ 明朝" w:hint="eastAsia"/>
                <w:spacing w:val="-8"/>
                <w:sz w:val="20"/>
                <w:szCs w:val="20"/>
              </w:rPr>
              <w:t>88名</w:t>
            </w:r>
            <w:r w:rsidRPr="00E75BC7">
              <w:rPr>
                <w:rFonts w:ascii="ＭＳ 明朝" w:hAnsi="ＭＳ 明朝" w:hint="eastAsia"/>
                <w:spacing w:val="-8"/>
                <w:sz w:val="20"/>
                <w:szCs w:val="20"/>
              </w:rPr>
              <w:t>）</w:t>
            </w:r>
          </w:p>
          <w:p w:rsidR="00A35E3E" w:rsidRPr="00E75BC7" w:rsidRDefault="001865D6" w:rsidP="00FA17CC">
            <w:pPr>
              <w:spacing w:line="300" w:lineRule="exact"/>
              <w:ind w:leftChars="87" w:left="334" w:hangingChars="82" w:hanging="151"/>
              <w:rPr>
                <w:rFonts w:ascii="ＭＳ 明朝" w:hAnsi="ＭＳ 明朝"/>
                <w:spacing w:val="-8"/>
                <w:sz w:val="20"/>
                <w:szCs w:val="20"/>
              </w:rPr>
            </w:pPr>
            <w:r w:rsidRPr="00E75BC7">
              <w:rPr>
                <w:rFonts w:ascii="ＭＳ 明朝" w:hAnsi="ＭＳ 明朝" w:hint="eastAsia"/>
                <w:spacing w:val="-8"/>
                <w:sz w:val="20"/>
                <w:szCs w:val="20"/>
              </w:rPr>
              <w:t>・行事</w:t>
            </w:r>
            <w:r w:rsidR="00F94A5B" w:rsidRPr="00E75BC7">
              <w:rPr>
                <w:rFonts w:ascii="ＭＳ 明朝" w:hAnsi="ＭＳ 明朝" w:hint="eastAsia"/>
                <w:spacing w:val="-8"/>
                <w:sz w:val="20"/>
                <w:szCs w:val="20"/>
              </w:rPr>
              <w:t>参加者</w:t>
            </w:r>
            <w:r w:rsidR="0084664F" w:rsidRPr="00E75BC7">
              <w:rPr>
                <w:rFonts w:ascii="ＭＳ 明朝" w:hAnsi="ＭＳ 明朝" w:hint="eastAsia"/>
                <w:spacing w:val="-8"/>
                <w:sz w:val="20"/>
                <w:szCs w:val="20"/>
              </w:rPr>
              <w:t>数の</w:t>
            </w:r>
            <w:r w:rsidR="00FA17CC" w:rsidRPr="00E75BC7">
              <w:rPr>
                <w:rFonts w:ascii="ＭＳ 明朝" w:hAnsi="ＭＳ 明朝" w:hint="eastAsia"/>
                <w:spacing w:val="-8"/>
                <w:sz w:val="20"/>
                <w:szCs w:val="20"/>
              </w:rPr>
              <w:t>増加（</w:t>
            </w:r>
            <w:r w:rsidR="0084664F" w:rsidRPr="00E75BC7">
              <w:rPr>
                <w:rFonts w:ascii="ＭＳ 明朝" w:hAnsi="ＭＳ 明朝" w:hint="eastAsia"/>
                <w:spacing w:val="-8"/>
                <w:sz w:val="20"/>
                <w:szCs w:val="20"/>
              </w:rPr>
              <w:t>前年度</w:t>
            </w:r>
            <w:r w:rsidR="00FA17CC" w:rsidRPr="00E75BC7">
              <w:rPr>
                <w:rFonts w:ascii="ＭＳ 明朝" w:hAnsi="ＭＳ 明朝" w:hint="eastAsia"/>
                <w:spacing w:val="-8"/>
                <w:sz w:val="20"/>
                <w:szCs w:val="20"/>
              </w:rPr>
              <w:t>比較）</w:t>
            </w:r>
            <w:r w:rsidR="0084664F" w:rsidRPr="00E75BC7">
              <w:rPr>
                <w:rFonts w:ascii="ＭＳ 明朝" w:hAnsi="ＭＳ 明朝" w:hint="eastAsia"/>
                <w:spacing w:val="-8"/>
                <w:sz w:val="20"/>
                <w:szCs w:val="20"/>
              </w:rPr>
              <w:t>及び参加者</w:t>
            </w:r>
            <w:r w:rsidRPr="00E75BC7">
              <w:rPr>
                <w:rFonts w:ascii="ＭＳ 明朝" w:hAnsi="ＭＳ 明朝" w:hint="eastAsia"/>
                <w:spacing w:val="-8"/>
                <w:sz w:val="20"/>
                <w:szCs w:val="20"/>
              </w:rPr>
              <w:t>の</w:t>
            </w:r>
            <w:r w:rsidR="00F94A5B" w:rsidRPr="00E75BC7">
              <w:rPr>
                <w:rFonts w:ascii="ＭＳ 明朝" w:hAnsi="ＭＳ 明朝" w:hint="eastAsia"/>
                <w:spacing w:val="-8"/>
                <w:sz w:val="20"/>
                <w:szCs w:val="20"/>
              </w:rPr>
              <w:t>満足度</w:t>
            </w:r>
            <w:r w:rsidR="0058274A" w:rsidRPr="00E75BC7">
              <w:rPr>
                <w:rFonts w:ascii="ＭＳ 明朝" w:hAnsi="ＭＳ 明朝" w:hint="eastAsia"/>
                <w:spacing w:val="-8"/>
                <w:sz w:val="20"/>
                <w:szCs w:val="20"/>
              </w:rPr>
              <w:t xml:space="preserve">　</w:t>
            </w:r>
            <w:r w:rsidR="00F94A5B" w:rsidRPr="00E75BC7">
              <w:rPr>
                <w:rFonts w:ascii="ＭＳ 明朝" w:hAnsi="ＭＳ 明朝" w:hint="eastAsia"/>
                <w:spacing w:val="-8"/>
                <w:sz w:val="20"/>
                <w:szCs w:val="20"/>
              </w:rPr>
              <w:t>肯定率80</w:t>
            </w:r>
            <w:r w:rsidR="007811D8" w:rsidRPr="00E75BC7">
              <w:rPr>
                <w:rFonts w:ascii="ＭＳ 明朝" w:hAnsi="ＭＳ 明朝" w:hint="eastAsia"/>
                <w:spacing w:val="-8"/>
                <w:sz w:val="20"/>
                <w:szCs w:val="20"/>
              </w:rPr>
              <w:t>％</w:t>
            </w:r>
            <w:r w:rsidR="00F94A5B" w:rsidRPr="00E75BC7">
              <w:rPr>
                <w:rFonts w:ascii="ＭＳ 明朝" w:hAnsi="ＭＳ 明朝" w:hint="eastAsia"/>
                <w:spacing w:val="-8"/>
                <w:sz w:val="20"/>
                <w:szCs w:val="20"/>
              </w:rPr>
              <w:t>以上</w:t>
            </w:r>
          </w:p>
          <w:p w:rsidR="00F94A5B" w:rsidRPr="00E75BC7" w:rsidRDefault="004D4DC0" w:rsidP="00A35E3E">
            <w:pPr>
              <w:spacing w:line="300" w:lineRule="exact"/>
              <w:ind w:leftChars="87" w:left="183" w:firstLineChars="100" w:firstLine="184"/>
              <w:rPr>
                <w:rFonts w:ascii="ＭＳ 明朝" w:hAnsi="ＭＳ 明朝"/>
                <w:spacing w:val="-8"/>
                <w:sz w:val="20"/>
                <w:szCs w:val="20"/>
              </w:rPr>
            </w:pPr>
            <w:r w:rsidRPr="00E75BC7">
              <w:rPr>
                <w:rFonts w:ascii="ＭＳ 明朝" w:hAnsi="ＭＳ 明朝" w:hint="eastAsia"/>
                <w:spacing w:val="-8"/>
                <w:sz w:val="20"/>
                <w:szCs w:val="20"/>
              </w:rPr>
              <w:t>（H2</w:t>
            </w:r>
            <w:r w:rsidR="00BE19CF" w:rsidRPr="00E75BC7">
              <w:rPr>
                <w:rFonts w:ascii="ＭＳ 明朝" w:hAnsi="ＭＳ 明朝" w:hint="eastAsia"/>
                <w:spacing w:val="-8"/>
                <w:sz w:val="20"/>
                <w:szCs w:val="20"/>
              </w:rPr>
              <w:t>9</w:t>
            </w:r>
            <w:r w:rsidRPr="00E75BC7">
              <w:rPr>
                <w:rFonts w:ascii="ＭＳ 明朝" w:hAnsi="ＭＳ 明朝" w:hint="eastAsia"/>
                <w:spacing w:val="-8"/>
                <w:sz w:val="20"/>
                <w:szCs w:val="20"/>
              </w:rPr>
              <w:t xml:space="preserve"> 校外学習 </w:t>
            </w:r>
            <w:r w:rsidR="00D4231F" w:rsidRPr="00E75BC7">
              <w:rPr>
                <w:rFonts w:ascii="ＭＳ 明朝" w:hAnsi="ＭＳ 明朝" w:hint="eastAsia"/>
                <w:spacing w:val="-8"/>
                <w:sz w:val="20"/>
                <w:szCs w:val="20"/>
              </w:rPr>
              <w:t>肯定率</w:t>
            </w:r>
            <w:r w:rsidR="008A548B" w:rsidRPr="00E75BC7">
              <w:rPr>
                <w:rFonts w:ascii="ＭＳ 明朝" w:hAnsi="ＭＳ 明朝" w:hint="eastAsia"/>
                <w:spacing w:val="-8"/>
                <w:sz w:val="20"/>
                <w:szCs w:val="20"/>
              </w:rPr>
              <w:t>92.5</w:t>
            </w:r>
            <w:r w:rsidR="00D4231F" w:rsidRPr="00E75BC7">
              <w:rPr>
                <w:rFonts w:ascii="ＭＳ 明朝" w:hAnsi="ＭＳ 明朝" w:hint="eastAsia"/>
                <w:spacing w:val="-8"/>
                <w:sz w:val="20"/>
                <w:szCs w:val="20"/>
              </w:rPr>
              <w:t>％</w:t>
            </w:r>
            <w:r w:rsidRPr="00E75BC7">
              <w:rPr>
                <w:rFonts w:ascii="ＭＳ 明朝" w:hAnsi="ＭＳ 明朝" w:hint="eastAsia"/>
                <w:spacing w:val="-8"/>
                <w:sz w:val="20"/>
                <w:szCs w:val="20"/>
              </w:rPr>
              <w:t>）</w:t>
            </w:r>
          </w:p>
          <w:p w:rsidR="00895A3B" w:rsidRPr="00E75BC7" w:rsidRDefault="00B811B4" w:rsidP="002659D4">
            <w:pPr>
              <w:spacing w:line="300" w:lineRule="exact"/>
              <w:ind w:left="335" w:hangingChars="182" w:hanging="335"/>
              <w:rPr>
                <w:rFonts w:ascii="ＭＳ 明朝" w:hAnsi="ＭＳ 明朝"/>
                <w:spacing w:val="-8"/>
                <w:sz w:val="20"/>
                <w:szCs w:val="20"/>
              </w:rPr>
            </w:pPr>
            <w:r w:rsidRPr="00E75BC7">
              <w:rPr>
                <w:rFonts w:ascii="ＭＳ 明朝" w:hAnsi="ＭＳ 明朝" w:hint="eastAsia"/>
                <w:spacing w:val="-8"/>
                <w:sz w:val="20"/>
                <w:szCs w:val="20"/>
              </w:rPr>
              <w:t>ウ・</w:t>
            </w:r>
            <w:r w:rsidR="00895A3B" w:rsidRPr="00E75BC7">
              <w:rPr>
                <w:rFonts w:ascii="ＭＳ 明朝" w:hAnsi="ＭＳ 明朝" w:hint="eastAsia"/>
                <w:spacing w:val="-8"/>
                <w:sz w:val="20"/>
                <w:szCs w:val="20"/>
              </w:rPr>
              <w:t>地域人材の協力を得た図書館整備</w:t>
            </w:r>
            <w:r w:rsidR="002659D4" w:rsidRPr="00E75BC7">
              <w:rPr>
                <w:rFonts w:ascii="ＭＳ 明朝" w:hAnsi="ＭＳ 明朝" w:hint="eastAsia"/>
                <w:spacing w:val="-8"/>
                <w:sz w:val="20"/>
                <w:szCs w:val="20"/>
              </w:rPr>
              <w:t>の実施</w:t>
            </w:r>
            <w:r w:rsidR="000E26F9" w:rsidRPr="00E75BC7">
              <w:rPr>
                <w:rFonts w:ascii="ＭＳ 明朝" w:hAnsi="ＭＳ 明朝" w:hint="eastAsia"/>
                <w:spacing w:val="-8"/>
                <w:sz w:val="20"/>
                <w:szCs w:val="20"/>
              </w:rPr>
              <w:t>（20回）</w:t>
            </w:r>
          </w:p>
          <w:p w:rsidR="00991FA0" w:rsidRPr="00E75BC7" w:rsidRDefault="00DF412C" w:rsidP="004D4DC0">
            <w:pPr>
              <w:spacing w:line="300" w:lineRule="exact"/>
              <w:ind w:left="335" w:hangingChars="182" w:hanging="335"/>
              <w:rPr>
                <w:rFonts w:ascii="ＭＳ 明朝" w:hAnsi="ＭＳ 明朝"/>
                <w:spacing w:val="-8"/>
                <w:sz w:val="20"/>
                <w:szCs w:val="20"/>
              </w:rPr>
            </w:pPr>
            <w:r w:rsidRPr="00E75BC7">
              <w:rPr>
                <w:rFonts w:ascii="ＭＳ 明朝" w:hAnsi="ＭＳ 明朝" w:hint="eastAsia"/>
                <w:spacing w:val="-8"/>
                <w:sz w:val="20"/>
                <w:szCs w:val="20"/>
              </w:rPr>
              <w:t xml:space="preserve">　・図書</w:t>
            </w:r>
            <w:r w:rsidR="004D4DC0" w:rsidRPr="00E75BC7">
              <w:rPr>
                <w:rFonts w:ascii="ＭＳ 明朝" w:hAnsi="ＭＳ 明朝" w:hint="eastAsia"/>
                <w:spacing w:val="-8"/>
                <w:sz w:val="20"/>
                <w:szCs w:val="20"/>
              </w:rPr>
              <w:t>室利用者</w:t>
            </w:r>
            <w:r w:rsidR="00991FA0" w:rsidRPr="00E75BC7">
              <w:rPr>
                <w:rFonts w:ascii="ＭＳ 明朝" w:hAnsi="ＭＳ 明朝" w:hint="eastAsia"/>
                <w:spacing w:val="-8"/>
                <w:sz w:val="20"/>
                <w:szCs w:val="20"/>
              </w:rPr>
              <w:t xml:space="preserve"> 年間3000名以上</w:t>
            </w:r>
          </w:p>
          <w:p w:rsidR="00903DB8" w:rsidRPr="0063125C" w:rsidRDefault="00991FA0" w:rsidP="007A79E9">
            <w:pPr>
              <w:spacing w:line="300" w:lineRule="exact"/>
              <w:ind w:leftChars="100" w:left="210" w:firstLineChars="100" w:firstLine="184"/>
              <w:rPr>
                <w:rFonts w:ascii="ＭＳ 明朝" w:hAnsi="ＭＳ 明朝"/>
                <w:sz w:val="20"/>
                <w:szCs w:val="20"/>
              </w:rPr>
            </w:pPr>
            <w:r w:rsidRPr="00E75BC7">
              <w:rPr>
                <w:rFonts w:ascii="ＭＳ 明朝" w:hAnsi="ＭＳ 明朝" w:hint="eastAsia"/>
                <w:spacing w:val="-8"/>
                <w:sz w:val="20"/>
                <w:szCs w:val="20"/>
              </w:rPr>
              <w:t>（H2</w:t>
            </w:r>
            <w:r w:rsidR="00AA340D" w:rsidRPr="00E75BC7">
              <w:rPr>
                <w:rFonts w:ascii="ＭＳ 明朝" w:hAnsi="ＭＳ 明朝" w:hint="eastAsia"/>
                <w:spacing w:val="-8"/>
                <w:sz w:val="20"/>
                <w:szCs w:val="20"/>
              </w:rPr>
              <w:t>9</w:t>
            </w:r>
            <w:r w:rsidRPr="00E75BC7">
              <w:rPr>
                <w:rFonts w:ascii="ＭＳ 明朝" w:hAnsi="ＭＳ 明朝" w:hint="eastAsia"/>
                <w:spacing w:val="-8"/>
                <w:sz w:val="20"/>
                <w:szCs w:val="20"/>
              </w:rPr>
              <w:t xml:space="preserve"> </w:t>
            </w:r>
            <w:r w:rsidR="007A79E9">
              <w:rPr>
                <w:rFonts w:ascii="ＭＳ 明朝" w:hAnsi="ＭＳ 明朝" w:hint="eastAsia"/>
                <w:spacing w:val="-8"/>
                <w:sz w:val="20"/>
                <w:szCs w:val="20"/>
              </w:rPr>
              <w:t>2785</w:t>
            </w:r>
            <w:r w:rsidRPr="007A79E9">
              <w:rPr>
                <w:rFonts w:ascii="ＭＳ 明朝" w:hAnsi="ＭＳ 明朝" w:hint="eastAsia"/>
                <w:spacing w:val="-8"/>
                <w:sz w:val="20"/>
                <w:szCs w:val="20"/>
              </w:rPr>
              <w:t>名</w:t>
            </w:r>
            <w:r w:rsidRPr="00E75BC7">
              <w:rPr>
                <w:rFonts w:ascii="ＭＳ 明朝" w:hAnsi="ＭＳ 明朝" w:hint="eastAsia"/>
                <w:spacing w:val="-8"/>
                <w:sz w:val="20"/>
                <w:szCs w:val="20"/>
              </w:rPr>
              <w:t>）</w:t>
            </w:r>
            <w:r w:rsidR="00103821" w:rsidRPr="0063125C">
              <w:rPr>
                <w:rFonts w:ascii="ＭＳ 明朝" w:hAnsi="ＭＳ 明朝" w:hint="eastAsia"/>
                <w:spacing w:val="-8"/>
                <w:sz w:val="20"/>
                <w:szCs w:val="20"/>
              </w:rPr>
              <w:t xml:space="preserve">　</w:t>
            </w:r>
            <w:r w:rsidR="005718F9" w:rsidRPr="0063125C">
              <w:rPr>
                <w:rFonts w:ascii="ＭＳ 明朝" w:hAnsi="ＭＳ 明朝" w:hint="eastAsia"/>
                <w:sz w:val="20"/>
                <w:szCs w:val="20"/>
              </w:rPr>
              <w:t xml:space="preserve">　　　　　　　　　　　　　　　　　　　　　　　　　　　　　　　　　　　　　　　　　　　　　　　</w:t>
            </w:r>
          </w:p>
        </w:tc>
        <w:tc>
          <w:tcPr>
            <w:tcW w:w="4289" w:type="dxa"/>
            <w:tcBorders>
              <w:left w:val="dashed" w:sz="4" w:space="0" w:color="auto"/>
              <w:right w:val="single" w:sz="4" w:space="0" w:color="auto"/>
            </w:tcBorders>
            <w:shd w:val="clear" w:color="auto" w:fill="auto"/>
          </w:tcPr>
          <w:p w:rsidR="00552E12" w:rsidRDefault="00552E12" w:rsidP="00552E12">
            <w:pPr>
              <w:pStyle w:val="Default"/>
              <w:jc w:val="both"/>
              <w:rPr>
                <w:sz w:val="20"/>
                <w:szCs w:val="20"/>
              </w:rPr>
            </w:pPr>
            <w:r>
              <w:rPr>
                <w:sz w:val="20"/>
                <w:szCs w:val="20"/>
              </w:rPr>
              <w:t>（１）・人権学習後の生徒肯定率は</w:t>
            </w:r>
            <w:r w:rsidR="00C43A82">
              <w:rPr>
                <w:rFonts w:hint="eastAsia"/>
                <w:sz w:val="20"/>
                <w:szCs w:val="20"/>
              </w:rPr>
              <w:t>96.4</w:t>
            </w:r>
            <w:r w:rsidR="009E6C72">
              <w:rPr>
                <w:rFonts w:hint="eastAsia"/>
                <w:sz w:val="20"/>
                <w:szCs w:val="20"/>
              </w:rPr>
              <w:t xml:space="preserve"> </w:t>
            </w:r>
            <w:r>
              <w:rPr>
                <w:sz w:val="20"/>
                <w:szCs w:val="20"/>
              </w:rPr>
              <w:t>％で高い評価であった。又、学校教育自己診断の「人権について考える機会がある」の生徒肯定率も前年の7</w:t>
            </w:r>
            <w:r w:rsidR="009E6C72">
              <w:rPr>
                <w:rFonts w:hint="eastAsia"/>
                <w:sz w:val="20"/>
                <w:szCs w:val="20"/>
              </w:rPr>
              <w:t>9</w:t>
            </w:r>
            <w:r>
              <w:rPr>
                <w:sz w:val="20"/>
                <w:szCs w:val="20"/>
              </w:rPr>
              <w:t>.</w:t>
            </w:r>
            <w:r w:rsidR="009E6C72">
              <w:rPr>
                <w:rFonts w:hint="eastAsia"/>
                <w:sz w:val="20"/>
                <w:szCs w:val="20"/>
              </w:rPr>
              <w:t>0</w:t>
            </w:r>
            <w:r>
              <w:rPr>
                <w:sz w:val="20"/>
                <w:szCs w:val="20"/>
              </w:rPr>
              <w:t>から</w:t>
            </w:r>
            <w:r w:rsidR="0095091C">
              <w:rPr>
                <w:rFonts w:hint="eastAsia"/>
                <w:sz w:val="20"/>
                <w:szCs w:val="20"/>
              </w:rPr>
              <w:t>79.7</w:t>
            </w:r>
            <w:r w:rsidR="009E6C72">
              <w:rPr>
                <w:rFonts w:hint="eastAsia"/>
                <w:sz w:val="20"/>
                <w:szCs w:val="20"/>
              </w:rPr>
              <w:t xml:space="preserve"> </w:t>
            </w:r>
            <w:r>
              <w:rPr>
                <w:sz w:val="20"/>
                <w:szCs w:val="20"/>
              </w:rPr>
              <w:t>％</w:t>
            </w:r>
            <w:r w:rsidR="0095091C">
              <w:rPr>
                <w:rFonts w:hint="eastAsia"/>
                <w:sz w:val="20"/>
                <w:szCs w:val="20"/>
              </w:rPr>
              <w:t>で約８割の高い水準を維持し、</w:t>
            </w:r>
            <w:r>
              <w:rPr>
                <w:sz w:val="20"/>
                <w:szCs w:val="20"/>
              </w:rPr>
              <w:t>取組の成果が伺える。（</w:t>
            </w:r>
            <w:r w:rsidR="00D010FD">
              <w:rPr>
                <w:rFonts w:hint="eastAsia"/>
                <w:sz w:val="20"/>
                <w:szCs w:val="20"/>
              </w:rPr>
              <w:t>◎</w:t>
            </w:r>
            <w:r>
              <w:rPr>
                <w:sz w:val="20"/>
                <w:szCs w:val="20"/>
              </w:rPr>
              <w:t>）</w:t>
            </w:r>
          </w:p>
          <w:p w:rsidR="00552E12" w:rsidRDefault="00552E12" w:rsidP="00552E12">
            <w:pPr>
              <w:pStyle w:val="Default"/>
              <w:jc w:val="both"/>
              <w:rPr>
                <w:sz w:val="20"/>
                <w:szCs w:val="20"/>
              </w:rPr>
            </w:pPr>
            <w:r>
              <w:rPr>
                <w:sz w:val="20"/>
                <w:szCs w:val="20"/>
              </w:rPr>
              <w:t>（２）（３）・支援計画作成人数（計</w:t>
            </w:r>
            <w:r w:rsidR="009E6C72">
              <w:rPr>
                <w:rFonts w:hint="eastAsia"/>
                <w:sz w:val="20"/>
                <w:szCs w:val="20"/>
              </w:rPr>
              <w:t>14</w:t>
            </w:r>
            <w:r>
              <w:rPr>
                <w:sz w:val="20"/>
                <w:szCs w:val="20"/>
              </w:rPr>
              <w:t>人）、検討会議（５回実施）、</w:t>
            </w:r>
            <w:r w:rsidR="005642C3" w:rsidRPr="00E75BC7">
              <w:rPr>
                <w:rFonts w:hint="eastAsia"/>
                <w:sz w:val="20"/>
                <w:szCs w:val="20"/>
              </w:rPr>
              <w:t>関係機関を交えたケース会議等</w:t>
            </w:r>
            <w:r w:rsidRPr="00EE61D6">
              <w:rPr>
                <w:sz w:val="20"/>
                <w:szCs w:val="20"/>
              </w:rPr>
              <w:t>（</w:t>
            </w:r>
            <w:r w:rsidR="00EE61D6" w:rsidRPr="008A368A">
              <w:rPr>
                <w:rFonts w:hint="eastAsia"/>
                <w:color w:val="auto"/>
                <w:sz w:val="20"/>
                <w:szCs w:val="20"/>
              </w:rPr>
              <w:t>34</w:t>
            </w:r>
            <w:r w:rsidRPr="00EE61D6">
              <w:rPr>
                <w:sz w:val="20"/>
                <w:szCs w:val="20"/>
              </w:rPr>
              <w:t>回）</w:t>
            </w:r>
            <w:r w:rsidR="00595E92" w:rsidRPr="008A368A">
              <w:rPr>
                <w:rFonts w:hint="eastAsia"/>
                <w:color w:val="auto"/>
                <w:sz w:val="20"/>
                <w:szCs w:val="20"/>
              </w:rPr>
              <w:t>（△）</w:t>
            </w:r>
          </w:p>
          <w:p w:rsidR="00552E12" w:rsidRDefault="00552E12" w:rsidP="00552E12">
            <w:pPr>
              <w:pStyle w:val="Default"/>
              <w:jc w:val="both"/>
              <w:rPr>
                <w:sz w:val="20"/>
                <w:szCs w:val="20"/>
              </w:rPr>
            </w:pPr>
            <w:r>
              <w:rPr>
                <w:sz w:val="20"/>
                <w:szCs w:val="20"/>
              </w:rPr>
              <w:t>教員研修の実施（２回）</w:t>
            </w:r>
            <w:r w:rsidR="00595E92" w:rsidRPr="008A368A">
              <w:rPr>
                <w:rFonts w:hint="eastAsia"/>
                <w:color w:val="auto"/>
                <w:sz w:val="20"/>
                <w:szCs w:val="20"/>
              </w:rPr>
              <w:t>（○）</w:t>
            </w:r>
          </w:p>
          <w:p w:rsidR="004A1D57" w:rsidRPr="009D0BE5" w:rsidRDefault="00552E12" w:rsidP="00552E12">
            <w:pPr>
              <w:rPr>
                <w:rFonts w:asciiTheme="minorEastAsia" w:eastAsiaTheme="minorEastAsia" w:hAnsiTheme="minorEastAsia"/>
                <w:sz w:val="20"/>
                <w:szCs w:val="20"/>
              </w:rPr>
            </w:pPr>
            <w:r>
              <w:rPr>
                <w:sz w:val="20"/>
                <w:szCs w:val="20"/>
              </w:rPr>
              <w:t>学校教育自己診断の</w:t>
            </w:r>
            <w:r w:rsidR="004515E2" w:rsidRPr="00F24FDE">
              <w:rPr>
                <w:rFonts w:hint="eastAsia"/>
                <w:sz w:val="20"/>
                <w:szCs w:val="20"/>
              </w:rPr>
              <w:t>生徒肯定率は</w:t>
            </w:r>
            <w:r w:rsidR="004515E2" w:rsidRPr="004515E2">
              <w:rPr>
                <w:rFonts w:hint="eastAsia"/>
                <w:sz w:val="20"/>
                <w:szCs w:val="20"/>
              </w:rPr>
              <w:t>「学校生活についての</w:t>
            </w:r>
            <w:r w:rsidR="004515E2">
              <w:rPr>
                <w:rFonts w:hint="eastAsia"/>
                <w:sz w:val="20"/>
                <w:szCs w:val="20"/>
              </w:rPr>
              <w:t>先生の指導には納得できる」</w:t>
            </w:r>
            <w:r w:rsidR="00A80254">
              <w:rPr>
                <w:rFonts w:hint="eastAsia"/>
                <w:sz w:val="20"/>
                <w:szCs w:val="20"/>
              </w:rPr>
              <w:t>が</w:t>
            </w:r>
            <w:r w:rsidR="00A80254" w:rsidRPr="00A80254">
              <w:rPr>
                <w:rFonts w:hint="eastAsia"/>
                <w:sz w:val="20"/>
                <w:szCs w:val="20"/>
              </w:rPr>
              <w:t>前年の</w:t>
            </w:r>
            <w:r w:rsidR="00A80254" w:rsidRPr="00A80254">
              <w:rPr>
                <w:rFonts w:asciiTheme="minorEastAsia" w:eastAsiaTheme="minorEastAsia" w:hAnsiTheme="minorEastAsia" w:hint="eastAsia"/>
                <w:sz w:val="20"/>
                <w:szCs w:val="20"/>
              </w:rPr>
              <w:t xml:space="preserve">80.1 </w:t>
            </w:r>
            <w:r w:rsidR="00A80254" w:rsidRPr="00A80254">
              <w:rPr>
                <w:rFonts w:hint="eastAsia"/>
                <w:sz w:val="20"/>
                <w:szCs w:val="20"/>
              </w:rPr>
              <w:t>から</w:t>
            </w:r>
            <w:r w:rsidR="006777B8" w:rsidRPr="008A368A">
              <w:rPr>
                <w:rFonts w:asciiTheme="minorEastAsia" w:eastAsiaTheme="minorEastAsia" w:hAnsiTheme="minorEastAsia" w:hint="eastAsia"/>
                <w:sz w:val="20"/>
                <w:szCs w:val="20"/>
              </w:rPr>
              <w:t>80</w:t>
            </w:r>
            <w:r w:rsidR="009D0BE5" w:rsidRPr="009D0BE5">
              <w:rPr>
                <w:rFonts w:asciiTheme="minorEastAsia" w:eastAsiaTheme="minorEastAsia" w:hAnsiTheme="minorEastAsia" w:hint="eastAsia"/>
                <w:sz w:val="20"/>
                <w:szCs w:val="20"/>
              </w:rPr>
              <w:t>％</w:t>
            </w:r>
            <w:r w:rsidR="009D0BE5">
              <w:rPr>
                <w:rFonts w:asciiTheme="minorEastAsia" w:eastAsiaTheme="minorEastAsia" w:hAnsiTheme="minorEastAsia" w:hint="eastAsia"/>
                <w:sz w:val="20"/>
                <w:szCs w:val="20"/>
              </w:rPr>
              <w:t>、</w:t>
            </w:r>
            <w:r w:rsidRPr="009D0BE5">
              <w:rPr>
                <w:rFonts w:asciiTheme="minorEastAsia" w:eastAsiaTheme="minorEastAsia" w:hAnsiTheme="minorEastAsia"/>
                <w:sz w:val="20"/>
                <w:szCs w:val="20"/>
              </w:rPr>
              <w:t>「先生はいろいろな問題を見逃さず対応してくれる」が前年の6</w:t>
            </w:r>
            <w:r w:rsidR="005642C3" w:rsidRPr="009D0BE5">
              <w:rPr>
                <w:rFonts w:asciiTheme="minorEastAsia" w:eastAsiaTheme="minorEastAsia" w:hAnsiTheme="minorEastAsia" w:hint="eastAsia"/>
                <w:sz w:val="20"/>
                <w:szCs w:val="20"/>
              </w:rPr>
              <w:t>9</w:t>
            </w:r>
            <w:r w:rsidRPr="009D0BE5">
              <w:rPr>
                <w:rFonts w:asciiTheme="minorEastAsia" w:eastAsiaTheme="minorEastAsia" w:hAnsiTheme="minorEastAsia"/>
                <w:sz w:val="20"/>
                <w:szCs w:val="20"/>
              </w:rPr>
              <w:t>.</w:t>
            </w:r>
            <w:r w:rsidR="005642C3" w:rsidRPr="009D0BE5">
              <w:rPr>
                <w:rFonts w:asciiTheme="minorEastAsia" w:eastAsiaTheme="minorEastAsia" w:hAnsiTheme="minorEastAsia" w:hint="eastAsia"/>
                <w:sz w:val="20"/>
                <w:szCs w:val="20"/>
              </w:rPr>
              <w:t>7</w:t>
            </w:r>
            <w:r w:rsidRPr="009D0BE5">
              <w:rPr>
                <w:rFonts w:asciiTheme="minorEastAsia" w:eastAsiaTheme="minorEastAsia" w:hAnsiTheme="minorEastAsia"/>
                <w:sz w:val="20"/>
                <w:szCs w:val="20"/>
              </w:rPr>
              <w:t>から</w:t>
            </w:r>
            <w:r w:rsidR="00D91586" w:rsidRPr="009D0BE5">
              <w:rPr>
                <w:rFonts w:asciiTheme="minorEastAsia" w:eastAsiaTheme="minorEastAsia" w:hAnsiTheme="minorEastAsia" w:hint="eastAsia"/>
                <w:sz w:val="20"/>
                <w:szCs w:val="20"/>
              </w:rPr>
              <w:t>70.3</w:t>
            </w:r>
            <w:r w:rsidR="005642C3" w:rsidRPr="009D0BE5">
              <w:rPr>
                <w:rFonts w:asciiTheme="minorEastAsia" w:eastAsiaTheme="minorEastAsia" w:hAnsiTheme="minorEastAsia" w:hint="eastAsia"/>
                <w:sz w:val="20"/>
                <w:szCs w:val="20"/>
              </w:rPr>
              <w:t xml:space="preserve"> </w:t>
            </w:r>
            <w:r w:rsidRPr="009D0BE5">
              <w:rPr>
                <w:rFonts w:asciiTheme="minorEastAsia" w:eastAsiaTheme="minorEastAsia" w:hAnsiTheme="minorEastAsia"/>
                <w:sz w:val="20"/>
                <w:szCs w:val="20"/>
              </w:rPr>
              <w:t>％に</w:t>
            </w:r>
            <w:r w:rsidR="00D91586" w:rsidRPr="009D0BE5">
              <w:rPr>
                <w:rFonts w:asciiTheme="minorEastAsia" w:eastAsiaTheme="minorEastAsia" w:hAnsiTheme="minorEastAsia" w:hint="eastAsia"/>
                <w:sz w:val="20"/>
                <w:szCs w:val="20"/>
              </w:rPr>
              <w:t>微増</w:t>
            </w:r>
            <w:r w:rsidR="00BA4A9B">
              <w:rPr>
                <w:rFonts w:asciiTheme="minorEastAsia" w:eastAsiaTheme="minorEastAsia" w:hAnsiTheme="minorEastAsia" w:hint="eastAsia"/>
                <w:sz w:val="20"/>
                <w:szCs w:val="20"/>
              </w:rPr>
              <w:t>した</w:t>
            </w:r>
            <w:r w:rsidRPr="009D0BE5">
              <w:rPr>
                <w:rFonts w:asciiTheme="minorEastAsia" w:eastAsiaTheme="minorEastAsia" w:hAnsiTheme="minorEastAsia"/>
                <w:sz w:val="20"/>
                <w:szCs w:val="20"/>
              </w:rPr>
              <w:t>。（</w:t>
            </w:r>
            <w:r w:rsidR="00DB6B4E" w:rsidRPr="009D0BE5">
              <w:rPr>
                <w:rFonts w:asciiTheme="minorEastAsia" w:eastAsiaTheme="minorEastAsia" w:hAnsiTheme="minorEastAsia" w:hint="eastAsia"/>
                <w:sz w:val="20"/>
                <w:szCs w:val="20"/>
              </w:rPr>
              <w:t>○</w:t>
            </w:r>
            <w:r w:rsidRPr="009D0BE5">
              <w:rPr>
                <w:rFonts w:asciiTheme="minorEastAsia" w:eastAsiaTheme="minorEastAsia" w:hAnsiTheme="minorEastAsia"/>
                <w:sz w:val="20"/>
                <w:szCs w:val="20"/>
              </w:rPr>
              <w:t>）</w:t>
            </w:r>
          </w:p>
          <w:p w:rsidR="003E375E" w:rsidRDefault="003E375E" w:rsidP="003E375E">
            <w:pPr>
              <w:pStyle w:val="Default"/>
              <w:jc w:val="both"/>
              <w:rPr>
                <w:sz w:val="20"/>
                <w:szCs w:val="20"/>
              </w:rPr>
            </w:pPr>
            <w:r>
              <w:rPr>
                <w:sz w:val="20"/>
                <w:szCs w:val="20"/>
              </w:rPr>
              <w:t>（４）ア・連携を行った機関の数</w:t>
            </w:r>
            <w:r w:rsidR="005642C3">
              <w:rPr>
                <w:rFonts w:hint="eastAsia"/>
                <w:sz w:val="20"/>
                <w:szCs w:val="20"/>
              </w:rPr>
              <w:t>34</w:t>
            </w:r>
            <w:r>
              <w:rPr>
                <w:sz w:val="20"/>
                <w:szCs w:val="20"/>
              </w:rPr>
              <w:t>ヶ所</w:t>
            </w:r>
            <w:r w:rsidR="00016ACB">
              <w:rPr>
                <w:rFonts w:hint="eastAsia"/>
                <w:sz w:val="20"/>
                <w:szCs w:val="20"/>
              </w:rPr>
              <w:t>。</w:t>
            </w:r>
            <w:r>
              <w:rPr>
                <w:sz w:val="20"/>
                <w:szCs w:val="20"/>
              </w:rPr>
              <w:t>（</w:t>
            </w:r>
            <w:r w:rsidR="00DB6B4E">
              <w:rPr>
                <w:rFonts w:hint="eastAsia"/>
                <w:sz w:val="20"/>
                <w:szCs w:val="20"/>
              </w:rPr>
              <w:t>◎</w:t>
            </w:r>
            <w:r>
              <w:rPr>
                <w:sz w:val="20"/>
                <w:szCs w:val="20"/>
              </w:rPr>
              <w:t>）</w:t>
            </w:r>
          </w:p>
          <w:p w:rsidR="003E375E" w:rsidRDefault="003E375E" w:rsidP="003E375E">
            <w:pPr>
              <w:pStyle w:val="Default"/>
              <w:jc w:val="both"/>
              <w:rPr>
                <w:sz w:val="20"/>
                <w:szCs w:val="20"/>
              </w:rPr>
            </w:pPr>
            <w:r>
              <w:rPr>
                <w:sz w:val="20"/>
                <w:szCs w:val="20"/>
              </w:rPr>
              <w:t>イ・部活動参加者</w:t>
            </w:r>
            <w:r w:rsidR="00C43A82">
              <w:rPr>
                <w:rFonts w:hint="eastAsia"/>
                <w:sz w:val="20"/>
                <w:szCs w:val="20"/>
              </w:rPr>
              <w:t>89</w:t>
            </w:r>
            <w:r>
              <w:rPr>
                <w:sz w:val="20"/>
                <w:szCs w:val="20"/>
              </w:rPr>
              <w:t>名</w:t>
            </w:r>
            <w:r w:rsidR="006777B8" w:rsidRPr="008A368A">
              <w:rPr>
                <w:rFonts w:hint="eastAsia"/>
                <w:color w:val="auto"/>
                <w:sz w:val="20"/>
                <w:szCs w:val="20"/>
              </w:rPr>
              <w:t>（△）</w:t>
            </w:r>
            <w:r>
              <w:rPr>
                <w:sz w:val="20"/>
                <w:szCs w:val="20"/>
              </w:rPr>
              <w:t>。学校教育自己診断の生徒肯定率でも「学校は部活動にも参加しやすいよう工夫している」が</w:t>
            </w:r>
            <w:r w:rsidR="00D91586">
              <w:rPr>
                <w:rFonts w:hint="eastAsia"/>
                <w:sz w:val="20"/>
                <w:szCs w:val="20"/>
              </w:rPr>
              <w:t>64.4</w:t>
            </w:r>
            <w:r>
              <w:rPr>
                <w:sz w:val="20"/>
                <w:szCs w:val="20"/>
              </w:rPr>
              <w:t>％で昨年の</w:t>
            </w:r>
            <w:r w:rsidR="00D91586">
              <w:rPr>
                <w:rFonts w:hint="eastAsia"/>
                <w:sz w:val="20"/>
                <w:szCs w:val="20"/>
              </w:rPr>
              <w:t>62.8</w:t>
            </w:r>
            <w:r w:rsidR="00601C0F">
              <w:rPr>
                <w:rFonts w:hint="eastAsia"/>
                <w:sz w:val="20"/>
                <w:szCs w:val="20"/>
              </w:rPr>
              <w:t xml:space="preserve"> </w:t>
            </w:r>
            <w:r>
              <w:rPr>
                <w:sz w:val="20"/>
                <w:szCs w:val="20"/>
              </w:rPr>
              <w:t>％</w:t>
            </w:r>
            <w:r w:rsidR="00D91586">
              <w:rPr>
                <w:rFonts w:hint="eastAsia"/>
                <w:sz w:val="20"/>
                <w:szCs w:val="20"/>
              </w:rPr>
              <w:t>より上昇</w:t>
            </w:r>
            <w:r>
              <w:rPr>
                <w:sz w:val="20"/>
                <w:szCs w:val="20"/>
              </w:rPr>
              <w:t>した。（</w:t>
            </w:r>
            <w:r w:rsidR="00DB6B4E">
              <w:rPr>
                <w:rFonts w:hint="eastAsia"/>
                <w:sz w:val="20"/>
                <w:szCs w:val="20"/>
              </w:rPr>
              <w:t>○</w:t>
            </w:r>
            <w:r>
              <w:rPr>
                <w:sz w:val="20"/>
                <w:szCs w:val="20"/>
              </w:rPr>
              <w:t>）</w:t>
            </w:r>
          </w:p>
          <w:p w:rsidR="003E375E" w:rsidRDefault="003E375E" w:rsidP="003E375E">
            <w:pPr>
              <w:pStyle w:val="Default"/>
              <w:jc w:val="both"/>
              <w:rPr>
                <w:sz w:val="20"/>
                <w:szCs w:val="20"/>
              </w:rPr>
            </w:pPr>
            <w:r>
              <w:rPr>
                <w:sz w:val="20"/>
                <w:szCs w:val="20"/>
              </w:rPr>
              <w:t>・</w:t>
            </w:r>
            <w:r w:rsidR="00D81154">
              <w:rPr>
                <w:rFonts w:hint="eastAsia"/>
                <w:sz w:val="20"/>
                <w:szCs w:val="20"/>
              </w:rPr>
              <w:t>体育祭参加数276人（H29 263人）</w:t>
            </w:r>
            <w:r w:rsidR="00D81154" w:rsidRPr="00D81154">
              <w:rPr>
                <w:rFonts w:hint="eastAsia"/>
                <w:sz w:val="20"/>
                <w:szCs w:val="20"/>
              </w:rPr>
              <w:t>満足度肯定率</w:t>
            </w:r>
            <w:r w:rsidR="00D81154">
              <w:rPr>
                <w:rFonts w:hint="eastAsia"/>
                <w:sz w:val="20"/>
                <w:szCs w:val="20"/>
              </w:rPr>
              <w:t>91％、文化</w:t>
            </w:r>
            <w:r w:rsidR="00D81154" w:rsidRPr="00D81154">
              <w:rPr>
                <w:rFonts w:hint="eastAsia"/>
                <w:sz w:val="20"/>
                <w:szCs w:val="20"/>
              </w:rPr>
              <w:t>祭参加数</w:t>
            </w:r>
            <w:r w:rsidR="00D81154">
              <w:rPr>
                <w:rFonts w:hint="eastAsia"/>
                <w:sz w:val="20"/>
                <w:szCs w:val="20"/>
              </w:rPr>
              <w:t>285</w:t>
            </w:r>
            <w:r w:rsidR="00D81154" w:rsidRPr="00D81154">
              <w:rPr>
                <w:rFonts w:hint="eastAsia"/>
                <w:sz w:val="20"/>
                <w:szCs w:val="20"/>
              </w:rPr>
              <w:t xml:space="preserve">人（H29 </w:t>
            </w:r>
            <w:r w:rsidR="00D81154">
              <w:rPr>
                <w:rFonts w:hint="eastAsia"/>
                <w:sz w:val="20"/>
                <w:szCs w:val="20"/>
              </w:rPr>
              <w:t>278</w:t>
            </w:r>
            <w:r w:rsidR="00D81154" w:rsidRPr="00D81154">
              <w:rPr>
                <w:rFonts w:hint="eastAsia"/>
                <w:sz w:val="20"/>
                <w:szCs w:val="20"/>
              </w:rPr>
              <w:t>人）満足度肯定率</w:t>
            </w:r>
            <w:r w:rsidR="00D81154">
              <w:rPr>
                <w:rFonts w:hint="eastAsia"/>
                <w:sz w:val="20"/>
                <w:szCs w:val="20"/>
              </w:rPr>
              <w:t>89</w:t>
            </w:r>
            <w:r w:rsidR="00D81154" w:rsidRPr="00D81154">
              <w:rPr>
                <w:rFonts w:hint="eastAsia"/>
                <w:sz w:val="20"/>
                <w:szCs w:val="20"/>
              </w:rPr>
              <w:t>％</w:t>
            </w:r>
            <w:r w:rsidR="00016ACB">
              <w:rPr>
                <w:rFonts w:hint="eastAsia"/>
                <w:sz w:val="20"/>
                <w:szCs w:val="20"/>
              </w:rPr>
              <w:t>、</w:t>
            </w:r>
            <w:r>
              <w:rPr>
                <w:sz w:val="20"/>
                <w:szCs w:val="20"/>
              </w:rPr>
              <w:t>校外学習参加数</w:t>
            </w:r>
            <w:r w:rsidR="00D81154">
              <w:rPr>
                <w:rFonts w:hint="eastAsia"/>
                <w:sz w:val="20"/>
                <w:szCs w:val="20"/>
              </w:rPr>
              <w:t>209人（H29　254人）、</w:t>
            </w:r>
            <w:r>
              <w:rPr>
                <w:sz w:val="20"/>
                <w:szCs w:val="20"/>
              </w:rPr>
              <w:t>満足度肯定率</w:t>
            </w:r>
            <w:r w:rsidR="00AC4800">
              <w:rPr>
                <w:rFonts w:hint="eastAsia"/>
                <w:sz w:val="20"/>
                <w:szCs w:val="20"/>
              </w:rPr>
              <w:t>87</w:t>
            </w:r>
            <w:r w:rsidR="005642C3">
              <w:rPr>
                <w:rFonts w:hint="eastAsia"/>
                <w:sz w:val="20"/>
                <w:szCs w:val="20"/>
              </w:rPr>
              <w:t xml:space="preserve"> </w:t>
            </w:r>
            <w:r>
              <w:rPr>
                <w:sz w:val="20"/>
                <w:szCs w:val="20"/>
              </w:rPr>
              <w:t>%。</w:t>
            </w:r>
            <w:r w:rsidR="008E6555">
              <w:rPr>
                <w:rFonts w:hint="eastAsia"/>
                <w:sz w:val="20"/>
                <w:szCs w:val="20"/>
              </w:rPr>
              <w:t>肯定率は３行事とも80％以上であったが、校外学習参加数が減少した。</w:t>
            </w:r>
            <w:r>
              <w:rPr>
                <w:sz w:val="20"/>
                <w:szCs w:val="20"/>
              </w:rPr>
              <w:t>（</w:t>
            </w:r>
            <w:r w:rsidR="00DB6B4E">
              <w:rPr>
                <w:rFonts w:hint="eastAsia"/>
                <w:sz w:val="20"/>
                <w:szCs w:val="20"/>
              </w:rPr>
              <w:t>○</w:t>
            </w:r>
            <w:r>
              <w:rPr>
                <w:sz w:val="20"/>
                <w:szCs w:val="20"/>
              </w:rPr>
              <w:t>）</w:t>
            </w:r>
          </w:p>
          <w:p w:rsidR="00552E12" w:rsidRPr="00D4231F" w:rsidRDefault="003E375E" w:rsidP="00EB6D50">
            <w:pPr>
              <w:pStyle w:val="Default"/>
              <w:jc w:val="both"/>
              <w:rPr>
                <w:sz w:val="20"/>
                <w:szCs w:val="20"/>
              </w:rPr>
            </w:pPr>
            <w:r>
              <w:rPr>
                <w:sz w:val="20"/>
                <w:szCs w:val="20"/>
              </w:rPr>
              <w:t>ウ・</w:t>
            </w:r>
            <w:r w:rsidRPr="00EE61D6">
              <w:rPr>
                <w:sz w:val="20"/>
                <w:szCs w:val="20"/>
              </w:rPr>
              <w:t>図書館整備の実施回数は</w:t>
            </w:r>
            <w:r w:rsidR="00EE61D6" w:rsidRPr="008A368A">
              <w:rPr>
                <w:rFonts w:hint="eastAsia"/>
                <w:color w:val="auto"/>
                <w:sz w:val="20"/>
                <w:szCs w:val="20"/>
              </w:rPr>
              <w:t>22</w:t>
            </w:r>
            <w:r w:rsidR="005642C3" w:rsidRPr="008A368A">
              <w:rPr>
                <w:rFonts w:hint="eastAsia"/>
                <w:color w:val="auto"/>
                <w:sz w:val="20"/>
                <w:szCs w:val="20"/>
              </w:rPr>
              <w:t xml:space="preserve"> </w:t>
            </w:r>
            <w:r w:rsidRPr="008A368A">
              <w:rPr>
                <w:color w:val="auto"/>
                <w:sz w:val="20"/>
                <w:szCs w:val="20"/>
              </w:rPr>
              <w:t>回</w:t>
            </w:r>
            <w:r w:rsidR="00595E92" w:rsidRPr="008A368A">
              <w:rPr>
                <w:rFonts w:hint="eastAsia"/>
                <w:color w:val="auto"/>
                <w:sz w:val="20"/>
                <w:szCs w:val="20"/>
              </w:rPr>
              <w:t>（○）</w:t>
            </w:r>
            <w:r w:rsidR="008E6555" w:rsidRPr="008A368A">
              <w:rPr>
                <w:rFonts w:hint="eastAsia"/>
                <w:color w:val="auto"/>
                <w:sz w:val="20"/>
                <w:szCs w:val="20"/>
              </w:rPr>
              <w:t>、図書室利用者数は</w:t>
            </w:r>
            <w:r w:rsidR="00EE61D6" w:rsidRPr="008A368A">
              <w:rPr>
                <w:rFonts w:hint="eastAsia"/>
                <w:color w:val="auto"/>
                <w:sz w:val="20"/>
                <w:szCs w:val="20"/>
              </w:rPr>
              <w:t>2569</w:t>
            </w:r>
            <w:r w:rsidRPr="008A368A">
              <w:rPr>
                <w:color w:val="auto"/>
                <w:sz w:val="20"/>
                <w:szCs w:val="20"/>
              </w:rPr>
              <w:t>人</w:t>
            </w:r>
            <w:r w:rsidR="008E6555" w:rsidRPr="008A368A">
              <w:rPr>
                <w:rFonts w:hint="eastAsia"/>
                <w:color w:val="auto"/>
                <w:sz w:val="20"/>
                <w:szCs w:val="20"/>
              </w:rPr>
              <w:t>で</w:t>
            </w:r>
            <w:r w:rsidRPr="008A368A">
              <w:rPr>
                <w:color w:val="auto"/>
                <w:sz w:val="20"/>
                <w:szCs w:val="20"/>
              </w:rPr>
              <w:t>あった。</w:t>
            </w:r>
            <w:r w:rsidRPr="008A368A">
              <w:rPr>
                <w:sz w:val="20"/>
                <w:szCs w:val="20"/>
              </w:rPr>
              <w:t>（</w:t>
            </w:r>
            <w:r w:rsidR="00595E92" w:rsidRPr="008A368A">
              <w:rPr>
                <w:rFonts w:hint="eastAsia"/>
                <w:sz w:val="20"/>
                <w:szCs w:val="20"/>
              </w:rPr>
              <w:t>△</w:t>
            </w:r>
            <w:r w:rsidRPr="008A368A">
              <w:rPr>
                <w:sz w:val="20"/>
                <w:szCs w:val="20"/>
              </w:rPr>
              <w:t>）</w:t>
            </w:r>
          </w:p>
        </w:tc>
      </w:tr>
    </w:tbl>
    <w:p w:rsidR="00201788" w:rsidRDefault="00201788" w:rsidP="006206CE">
      <w:pPr>
        <w:spacing w:line="120" w:lineRule="exact"/>
      </w:pPr>
    </w:p>
    <w:sectPr w:rsidR="00201788" w:rsidSect="000A1561">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2D" w:rsidRDefault="0033752D">
      <w:r>
        <w:separator/>
      </w:r>
    </w:p>
  </w:endnote>
  <w:endnote w:type="continuationSeparator" w:id="0">
    <w:p w:rsidR="0033752D" w:rsidRDefault="0033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2D" w:rsidRDefault="0033752D">
      <w:r>
        <w:separator/>
      </w:r>
    </w:p>
  </w:footnote>
  <w:footnote w:type="continuationSeparator" w:id="0">
    <w:p w:rsidR="0033752D" w:rsidRDefault="0033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1D" w:rsidRDefault="00612B1D" w:rsidP="00BE762B">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w:t>
    </w:r>
    <w:r w:rsidR="00DA44BC">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p>
  <w:p w:rsidR="00612B1D" w:rsidRDefault="00612B1D" w:rsidP="00225A63">
    <w:pPr>
      <w:spacing w:line="360" w:lineRule="exact"/>
      <w:ind w:rightChars="100" w:right="210"/>
      <w:jc w:val="right"/>
      <w:rPr>
        <w:rFonts w:ascii="ＭＳ ゴシック" w:eastAsia="ＭＳ ゴシック" w:hAnsi="ＭＳ ゴシック"/>
        <w:sz w:val="20"/>
        <w:szCs w:val="20"/>
      </w:rPr>
    </w:pPr>
  </w:p>
  <w:p w:rsidR="00612B1D" w:rsidRPr="003A3356" w:rsidRDefault="00612B1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（ＣＳⅠⅡ部）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37E"/>
    <w:rsid w:val="00012DD7"/>
    <w:rsid w:val="00013C0C"/>
    <w:rsid w:val="00014126"/>
    <w:rsid w:val="00014961"/>
    <w:rsid w:val="000156EF"/>
    <w:rsid w:val="00016ACB"/>
    <w:rsid w:val="00030F22"/>
    <w:rsid w:val="00031A86"/>
    <w:rsid w:val="00032C71"/>
    <w:rsid w:val="00035041"/>
    <w:rsid w:val="000354D4"/>
    <w:rsid w:val="00037F73"/>
    <w:rsid w:val="00041AC0"/>
    <w:rsid w:val="00045480"/>
    <w:rsid w:val="000467A1"/>
    <w:rsid w:val="000524AE"/>
    <w:rsid w:val="00052E0B"/>
    <w:rsid w:val="000535FE"/>
    <w:rsid w:val="00057280"/>
    <w:rsid w:val="000647F6"/>
    <w:rsid w:val="00064FA2"/>
    <w:rsid w:val="00065247"/>
    <w:rsid w:val="00067D5C"/>
    <w:rsid w:val="000713D1"/>
    <w:rsid w:val="000724B0"/>
    <w:rsid w:val="00086036"/>
    <w:rsid w:val="000871C1"/>
    <w:rsid w:val="00087F56"/>
    <w:rsid w:val="00091587"/>
    <w:rsid w:val="00095549"/>
    <w:rsid w:val="0009658C"/>
    <w:rsid w:val="000967CE"/>
    <w:rsid w:val="00097787"/>
    <w:rsid w:val="000A13D4"/>
    <w:rsid w:val="000A1561"/>
    <w:rsid w:val="000A1890"/>
    <w:rsid w:val="000A6DEF"/>
    <w:rsid w:val="000B0C54"/>
    <w:rsid w:val="000B154A"/>
    <w:rsid w:val="000B395F"/>
    <w:rsid w:val="000B7F10"/>
    <w:rsid w:val="000C0CDB"/>
    <w:rsid w:val="000C19C4"/>
    <w:rsid w:val="000C67E4"/>
    <w:rsid w:val="000D1388"/>
    <w:rsid w:val="000D1B70"/>
    <w:rsid w:val="000D22C0"/>
    <w:rsid w:val="000D4668"/>
    <w:rsid w:val="000D7281"/>
    <w:rsid w:val="000D7707"/>
    <w:rsid w:val="000D7C02"/>
    <w:rsid w:val="000E1F4D"/>
    <w:rsid w:val="000E26F9"/>
    <w:rsid w:val="000E423B"/>
    <w:rsid w:val="000E5470"/>
    <w:rsid w:val="000E6B9D"/>
    <w:rsid w:val="000F7917"/>
    <w:rsid w:val="000F7B2E"/>
    <w:rsid w:val="00100533"/>
    <w:rsid w:val="00100CC5"/>
    <w:rsid w:val="0010262F"/>
    <w:rsid w:val="00103546"/>
    <w:rsid w:val="00103821"/>
    <w:rsid w:val="00106A87"/>
    <w:rsid w:val="001112AC"/>
    <w:rsid w:val="00112612"/>
    <w:rsid w:val="00112A5C"/>
    <w:rsid w:val="001218A7"/>
    <w:rsid w:val="00127BB5"/>
    <w:rsid w:val="00130A65"/>
    <w:rsid w:val="001311E5"/>
    <w:rsid w:val="0013169E"/>
    <w:rsid w:val="00132D6F"/>
    <w:rsid w:val="00133437"/>
    <w:rsid w:val="00134824"/>
    <w:rsid w:val="00134E43"/>
    <w:rsid w:val="00135CE9"/>
    <w:rsid w:val="00137359"/>
    <w:rsid w:val="001415B3"/>
    <w:rsid w:val="00145D50"/>
    <w:rsid w:val="0015093A"/>
    <w:rsid w:val="00157860"/>
    <w:rsid w:val="00171740"/>
    <w:rsid w:val="001720D1"/>
    <w:rsid w:val="001753F7"/>
    <w:rsid w:val="00176E99"/>
    <w:rsid w:val="0018261A"/>
    <w:rsid w:val="00184B1B"/>
    <w:rsid w:val="001865D6"/>
    <w:rsid w:val="00192419"/>
    <w:rsid w:val="00193569"/>
    <w:rsid w:val="00193A39"/>
    <w:rsid w:val="00195DCF"/>
    <w:rsid w:val="001A4539"/>
    <w:rsid w:val="001B1CAD"/>
    <w:rsid w:val="001B2E9B"/>
    <w:rsid w:val="001B38EB"/>
    <w:rsid w:val="001C1C17"/>
    <w:rsid w:val="001C4B98"/>
    <w:rsid w:val="001C58DA"/>
    <w:rsid w:val="001C6B84"/>
    <w:rsid w:val="001C7FE4"/>
    <w:rsid w:val="001D1F9A"/>
    <w:rsid w:val="001D27FE"/>
    <w:rsid w:val="001D2BA9"/>
    <w:rsid w:val="001D401B"/>
    <w:rsid w:val="001D44D9"/>
    <w:rsid w:val="001D4D09"/>
    <w:rsid w:val="001D5135"/>
    <w:rsid w:val="001D784B"/>
    <w:rsid w:val="001E0635"/>
    <w:rsid w:val="001E22E7"/>
    <w:rsid w:val="001E4FDA"/>
    <w:rsid w:val="001F2808"/>
    <w:rsid w:val="001F472F"/>
    <w:rsid w:val="00201788"/>
    <w:rsid w:val="00201C86"/>
    <w:rsid w:val="00202583"/>
    <w:rsid w:val="002034A6"/>
    <w:rsid w:val="00204DA2"/>
    <w:rsid w:val="00207DAA"/>
    <w:rsid w:val="00207FDD"/>
    <w:rsid w:val="0021285A"/>
    <w:rsid w:val="0022073E"/>
    <w:rsid w:val="00220AE7"/>
    <w:rsid w:val="00221AA2"/>
    <w:rsid w:val="00224AB0"/>
    <w:rsid w:val="00225A63"/>
    <w:rsid w:val="00225C70"/>
    <w:rsid w:val="00226D03"/>
    <w:rsid w:val="0022711E"/>
    <w:rsid w:val="00230487"/>
    <w:rsid w:val="00231406"/>
    <w:rsid w:val="002325D7"/>
    <w:rsid w:val="00233952"/>
    <w:rsid w:val="0023482C"/>
    <w:rsid w:val="00235785"/>
    <w:rsid w:val="00235B86"/>
    <w:rsid w:val="0024006D"/>
    <w:rsid w:val="0024110F"/>
    <w:rsid w:val="00241FBA"/>
    <w:rsid w:val="002439A4"/>
    <w:rsid w:val="00243E2A"/>
    <w:rsid w:val="002479D4"/>
    <w:rsid w:val="00250FCC"/>
    <w:rsid w:val="00251325"/>
    <w:rsid w:val="00252905"/>
    <w:rsid w:val="0026094A"/>
    <w:rsid w:val="00262794"/>
    <w:rsid w:val="002659D4"/>
    <w:rsid w:val="00267000"/>
    <w:rsid w:val="002670B6"/>
    <w:rsid w:val="00267D3C"/>
    <w:rsid w:val="00271252"/>
    <w:rsid w:val="0027129F"/>
    <w:rsid w:val="00274864"/>
    <w:rsid w:val="00274CED"/>
    <w:rsid w:val="00275DA8"/>
    <w:rsid w:val="00277463"/>
    <w:rsid w:val="00277476"/>
    <w:rsid w:val="0028230B"/>
    <w:rsid w:val="00284635"/>
    <w:rsid w:val="002913E8"/>
    <w:rsid w:val="00294E70"/>
    <w:rsid w:val="00295EB2"/>
    <w:rsid w:val="0029712A"/>
    <w:rsid w:val="00297724"/>
    <w:rsid w:val="002A0AA7"/>
    <w:rsid w:val="002A148E"/>
    <w:rsid w:val="002A32B5"/>
    <w:rsid w:val="002A5F31"/>
    <w:rsid w:val="002A766F"/>
    <w:rsid w:val="002B0BC8"/>
    <w:rsid w:val="002B3BE1"/>
    <w:rsid w:val="002B5C60"/>
    <w:rsid w:val="002B690B"/>
    <w:rsid w:val="002B6B9C"/>
    <w:rsid w:val="002C2403"/>
    <w:rsid w:val="002C40DD"/>
    <w:rsid w:val="002C423D"/>
    <w:rsid w:val="002D0651"/>
    <w:rsid w:val="002D73D0"/>
    <w:rsid w:val="002D797C"/>
    <w:rsid w:val="002E2B54"/>
    <w:rsid w:val="002E33B8"/>
    <w:rsid w:val="002E648F"/>
    <w:rsid w:val="002E7489"/>
    <w:rsid w:val="002F177B"/>
    <w:rsid w:val="002F5249"/>
    <w:rsid w:val="002F608A"/>
    <w:rsid w:val="002F62DD"/>
    <w:rsid w:val="002F6314"/>
    <w:rsid w:val="002F6E1B"/>
    <w:rsid w:val="00301498"/>
    <w:rsid w:val="00301B59"/>
    <w:rsid w:val="003029E3"/>
    <w:rsid w:val="00302EB2"/>
    <w:rsid w:val="0030555A"/>
    <w:rsid w:val="003056E8"/>
    <w:rsid w:val="00305D0E"/>
    <w:rsid w:val="00310645"/>
    <w:rsid w:val="0031104B"/>
    <w:rsid w:val="0031492C"/>
    <w:rsid w:val="00316919"/>
    <w:rsid w:val="003170FB"/>
    <w:rsid w:val="003211EF"/>
    <w:rsid w:val="00321670"/>
    <w:rsid w:val="00323871"/>
    <w:rsid w:val="00324B67"/>
    <w:rsid w:val="00325BED"/>
    <w:rsid w:val="00325F3B"/>
    <w:rsid w:val="00334F83"/>
    <w:rsid w:val="00336089"/>
    <w:rsid w:val="0033616F"/>
    <w:rsid w:val="003365D8"/>
    <w:rsid w:val="00336695"/>
    <w:rsid w:val="00336C10"/>
    <w:rsid w:val="0033752D"/>
    <w:rsid w:val="003470ED"/>
    <w:rsid w:val="00351B19"/>
    <w:rsid w:val="00352B02"/>
    <w:rsid w:val="00353EFE"/>
    <w:rsid w:val="003551CD"/>
    <w:rsid w:val="00360E38"/>
    <w:rsid w:val="0036174C"/>
    <w:rsid w:val="00364F35"/>
    <w:rsid w:val="003708AB"/>
    <w:rsid w:val="0037142C"/>
    <w:rsid w:val="003730D3"/>
    <w:rsid w:val="0037367C"/>
    <w:rsid w:val="003741A0"/>
    <w:rsid w:val="0037506F"/>
    <w:rsid w:val="00377A49"/>
    <w:rsid w:val="00384C02"/>
    <w:rsid w:val="00386133"/>
    <w:rsid w:val="00387A98"/>
    <w:rsid w:val="00387D41"/>
    <w:rsid w:val="0039081A"/>
    <w:rsid w:val="00393BD4"/>
    <w:rsid w:val="003972B6"/>
    <w:rsid w:val="00397B29"/>
    <w:rsid w:val="003A3356"/>
    <w:rsid w:val="003A4BFC"/>
    <w:rsid w:val="003A539A"/>
    <w:rsid w:val="003A5675"/>
    <w:rsid w:val="003A62E8"/>
    <w:rsid w:val="003C4178"/>
    <w:rsid w:val="003C503E"/>
    <w:rsid w:val="003C602D"/>
    <w:rsid w:val="003C6E1D"/>
    <w:rsid w:val="003C73A2"/>
    <w:rsid w:val="003D07C4"/>
    <w:rsid w:val="003D288C"/>
    <w:rsid w:val="003D2C9D"/>
    <w:rsid w:val="003D428C"/>
    <w:rsid w:val="003D669D"/>
    <w:rsid w:val="003D71A7"/>
    <w:rsid w:val="003D7473"/>
    <w:rsid w:val="003E1D6A"/>
    <w:rsid w:val="003E23F1"/>
    <w:rsid w:val="003E375E"/>
    <w:rsid w:val="003E50F6"/>
    <w:rsid w:val="003E55A0"/>
    <w:rsid w:val="003F12F8"/>
    <w:rsid w:val="00400648"/>
    <w:rsid w:val="004014C8"/>
    <w:rsid w:val="00403353"/>
    <w:rsid w:val="004041AD"/>
    <w:rsid w:val="00407147"/>
    <w:rsid w:val="00407905"/>
    <w:rsid w:val="0041268D"/>
    <w:rsid w:val="0041362B"/>
    <w:rsid w:val="00414618"/>
    <w:rsid w:val="0041507B"/>
    <w:rsid w:val="00416A59"/>
    <w:rsid w:val="00421343"/>
    <w:rsid w:val="0042142E"/>
    <w:rsid w:val="004243CF"/>
    <w:rsid w:val="004245A1"/>
    <w:rsid w:val="00426376"/>
    <w:rsid w:val="00427E0B"/>
    <w:rsid w:val="004312EE"/>
    <w:rsid w:val="004368AD"/>
    <w:rsid w:val="00436BBA"/>
    <w:rsid w:val="00441743"/>
    <w:rsid w:val="00445E74"/>
    <w:rsid w:val="004515E2"/>
    <w:rsid w:val="00454807"/>
    <w:rsid w:val="00454AF4"/>
    <w:rsid w:val="004552E5"/>
    <w:rsid w:val="00456EEF"/>
    <w:rsid w:val="004604AA"/>
    <w:rsid w:val="00460710"/>
    <w:rsid w:val="00461E57"/>
    <w:rsid w:val="004632FA"/>
    <w:rsid w:val="00465B85"/>
    <w:rsid w:val="0046685A"/>
    <w:rsid w:val="00466E3C"/>
    <w:rsid w:val="00480EB4"/>
    <w:rsid w:val="00481542"/>
    <w:rsid w:val="00481FEA"/>
    <w:rsid w:val="00487A11"/>
    <w:rsid w:val="004930C6"/>
    <w:rsid w:val="004949CC"/>
    <w:rsid w:val="00497ABE"/>
    <w:rsid w:val="004A1605"/>
    <w:rsid w:val="004A1D57"/>
    <w:rsid w:val="004A1FDE"/>
    <w:rsid w:val="004A3AA4"/>
    <w:rsid w:val="004A7442"/>
    <w:rsid w:val="004B3D98"/>
    <w:rsid w:val="004C0514"/>
    <w:rsid w:val="004C0AB0"/>
    <w:rsid w:val="004C1674"/>
    <w:rsid w:val="004C1B92"/>
    <w:rsid w:val="004C2A9D"/>
    <w:rsid w:val="004C2F46"/>
    <w:rsid w:val="004C590B"/>
    <w:rsid w:val="004C5A47"/>
    <w:rsid w:val="004C6D4A"/>
    <w:rsid w:val="004D1BCF"/>
    <w:rsid w:val="004D28A8"/>
    <w:rsid w:val="004D3481"/>
    <w:rsid w:val="004D4DC0"/>
    <w:rsid w:val="004D57DA"/>
    <w:rsid w:val="004D70F9"/>
    <w:rsid w:val="004E08FB"/>
    <w:rsid w:val="004E1D16"/>
    <w:rsid w:val="004E2AAB"/>
    <w:rsid w:val="004F2B87"/>
    <w:rsid w:val="004F3627"/>
    <w:rsid w:val="00500AF9"/>
    <w:rsid w:val="00502EF2"/>
    <w:rsid w:val="005044BF"/>
    <w:rsid w:val="00510321"/>
    <w:rsid w:val="00512176"/>
    <w:rsid w:val="00512FF6"/>
    <w:rsid w:val="0051706C"/>
    <w:rsid w:val="0052148A"/>
    <w:rsid w:val="005221E5"/>
    <w:rsid w:val="005223C9"/>
    <w:rsid w:val="0052580C"/>
    <w:rsid w:val="00526095"/>
    <w:rsid w:val="005261C4"/>
    <w:rsid w:val="00526530"/>
    <w:rsid w:val="0053143F"/>
    <w:rsid w:val="0053231F"/>
    <w:rsid w:val="00534FC0"/>
    <w:rsid w:val="00536C41"/>
    <w:rsid w:val="005411E4"/>
    <w:rsid w:val="0054542F"/>
    <w:rsid w:val="00545B27"/>
    <w:rsid w:val="005463ED"/>
    <w:rsid w:val="0054712D"/>
    <w:rsid w:val="00551129"/>
    <w:rsid w:val="00552E12"/>
    <w:rsid w:val="005569F2"/>
    <w:rsid w:val="00556D16"/>
    <w:rsid w:val="0055725B"/>
    <w:rsid w:val="00560B42"/>
    <w:rsid w:val="005631D5"/>
    <w:rsid w:val="005642C3"/>
    <w:rsid w:val="005655DD"/>
    <w:rsid w:val="00565B55"/>
    <w:rsid w:val="005718F9"/>
    <w:rsid w:val="00575298"/>
    <w:rsid w:val="00577DE4"/>
    <w:rsid w:val="0058274A"/>
    <w:rsid w:val="005829CB"/>
    <w:rsid w:val="005846E8"/>
    <w:rsid w:val="00585D6A"/>
    <w:rsid w:val="00586254"/>
    <w:rsid w:val="005875B4"/>
    <w:rsid w:val="00592DC3"/>
    <w:rsid w:val="005944E0"/>
    <w:rsid w:val="0059472B"/>
    <w:rsid w:val="00595E92"/>
    <w:rsid w:val="00597E7D"/>
    <w:rsid w:val="00597FBA"/>
    <w:rsid w:val="005A2C72"/>
    <w:rsid w:val="005A59E7"/>
    <w:rsid w:val="005B0FAD"/>
    <w:rsid w:val="005B173B"/>
    <w:rsid w:val="005B1A8B"/>
    <w:rsid w:val="005B33A9"/>
    <w:rsid w:val="005B446B"/>
    <w:rsid w:val="005B66F8"/>
    <w:rsid w:val="005B78FB"/>
    <w:rsid w:val="005C113B"/>
    <w:rsid w:val="005C2C84"/>
    <w:rsid w:val="005D2564"/>
    <w:rsid w:val="005D41A3"/>
    <w:rsid w:val="005D7DF4"/>
    <w:rsid w:val="005E218B"/>
    <w:rsid w:val="005E3C2A"/>
    <w:rsid w:val="005E44BF"/>
    <w:rsid w:val="005E535C"/>
    <w:rsid w:val="005E5BB7"/>
    <w:rsid w:val="005E6B66"/>
    <w:rsid w:val="005F11CB"/>
    <w:rsid w:val="005F2C9F"/>
    <w:rsid w:val="005F2E2D"/>
    <w:rsid w:val="005F5F1A"/>
    <w:rsid w:val="005F70B0"/>
    <w:rsid w:val="005F72AC"/>
    <w:rsid w:val="00601C0F"/>
    <w:rsid w:val="00602F29"/>
    <w:rsid w:val="00606705"/>
    <w:rsid w:val="0061030C"/>
    <w:rsid w:val="0061051D"/>
    <w:rsid w:val="00611B70"/>
    <w:rsid w:val="00612B1D"/>
    <w:rsid w:val="006206CE"/>
    <w:rsid w:val="00622AB4"/>
    <w:rsid w:val="00624A4E"/>
    <w:rsid w:val="00626AE2"/>
    <w:rsid w:val="00630AF4"/>
    <w:rsid w:val="00630EC1"/>
    <w:rsid w:val="0063125C"/>
    <w:rsid w:val="00631815"/>
    <w:rsid w:val="00634F9A"/>
    <w:rsid w:val="00637161"/>
    <w:rsid w:val="00640AC4"/>
    <w:rsid w:val="00644AE0"/>
    <w:rsid w:val="00646A95"/>
    <w:rsid w:val="00646D7C"/>
    <w:rsid w:val="00647631"/>
    <w:rsid w:val="0065302E"/>
    <w:rsid w:val="006567B2"/>
    <w:rsid w:val="00656B78"/>
    <w:rsid w:val="006632F1"/>
    <w:rsid w:val="006777B8"/>
    <w:rsid w:val="00677B8E"/>
    <w:rsid w:val="006818C9"/>
    <w:rsid w:val="00683AA9"/>
    <w:rsid w:val="00692DD6"/>
    <w:rsid w:val="006971F3"/>
    <w:rsid w:val="006A1553"/>
    <w:rsid w:val="006A7404"/>
    <w:rsid w:val="006B4E60"/>
    <w:rsid w:val="006B5B51"/>
    <w:rsid w:val="006B7808"/>
    <w:rsid w:val="006C0E3A"/>
    <w:rsid w:val="006C0E55"/>
    <w:rsid w:val="006C1929"/>
    <w:rsid w:val="006C220F"/>
    <w:rsid w:val="006C5797"/>
    <w:rsid w:val="006C59EE"/>
    <w:rsid w:val="006C7FE8"/>
    <w:rsid w:val="006D1BF2"/>
    <w:rsid w:val="006D49A8"/>
    <w:rsid w:val="006D4F17"/>
    <w:rsid w:val="006D54AE"/>
    <w:rsid w:val="006D5A31"/>
    <w:rsid w:val="006D70E2"/>
    <w:rsid w:val="006E36FC"/>
    <w:rsid w:val="006E44A1"/>
    <w:rsid w:val="006E4C4F"/>
    <w:rsid w:val="006E6678"/>
    <w:rsid w:val="006E687E"/>
    <w:rsid w:val="006F1849"/>
    <w:rsid w:val="006F4599"/>
    <w:rsid w:val="006F4C6B"/>
    <w:rsid w:val="006F4CC4"/>
    <w:rsid w:val="006F55CD"/>
    <w:rsid w:val="00701AD6"/>
    <w:rsid w:val="00706217"/>
    <w:rsid w:val="007077CC"/>
    <w:rsid w:val="00711AC5"/>
    <w:rsid w:val="00712600"/>
    <w:rsid w:val="00713756"/>
    <w:rsid w:val="00714185"/>
    <w:rsid w:val="0071748A"/>
    <w:rsid w:val="00717D96"/>
    <w:rsid w:val="00723C97"/>
    <w:rsid w:val="00723FF3"/>
    <w:rsid w:val="00724807"/>
    <w:rsid w:val="00725EA7"/>
    <w:rsid w:val="0072763C"/>
    <w:rsid w:val="00727B59"/>
    <w:rsid w:val="00730866"/>
    <w:rsid w:val="00735E63"/>
    <w:rsid w:val="00737F10"/>
    <w:rsid w:val="00740485"/>
    <w:rsid w:val="0074118C"/>
    <w:rsid w:val="00751ADD"/>
    <w:rsid w:val="007520A2"/>
    <w:rsid w:val="007541E8"/>
    <w:rsid w:val="00755E40"/>
    <w:rsid w:val="0075612D"/>
    <w:rsid w:val="007578CC"/>
    <w:rsid w:val="007606A0"/>
    <w:rsid w:val="0076771B"/>
    <w:rsid w:val="0077337E"/>
    <w:rsid w:val="00775D41"/>
    <w:rsid w:val="007765E0"/>
    <w:rsid w:val="007811D8"/>
    <w:rsid w:val="007817A5"/>
    <w:rsid w:val="00781F22"/>
    <w:rsid w:val="00783516"/>
    <w:rsid w:val="00785A2E"/>
    <w:rsid w:val="00786F0E"/>
    <w:rsid w:val="0079007E"/>
    <w:rsid w:val="007922A7"/>
    <w:rsid w:val="00792B44"/>
    <w:rsid w:val="00794794"/>
    <w:rsid w:val="00795C88"/>
    <w:rsid w:val="00796024"/>
    <w:rsid w:val="007974EA"/>
    <w:rsid w:val="007A0283"/>
    <w:rsid w:val="007A28FD"/>
    <w:rsid w:val="007A3C14"/>
    <w:rsid w:val="007A3E54"/>
    <w:rsid w:val="007A47FF"/>
    <w:rsid w:val="007A4E0E"/>
    <w:rsid w:val="007A5461"/>
    <w:rsid w:val="007A54CE"/>
    <w:rsid w:val="007A69E8"/>
    <w:rsid w:val="007A79E9"/>
    <w:rsid w:val="007A7B7B"/>
    <w:rsid w:val="007B1DB6"/>
    <w:rsid w:val="007B291D"/>
    <w:rsid w:val="007B5BCC"/>
    <w:rsid w:val="007C14A3"/>
    <w:rsid w:val="007C2373"/>
    <w:rsid w:val="007C3D02"/>
    <w:rsid w:val="007C63C6"/>
    <w:rsid w:val="007D069F"/>
    <w:rsid w:val="007D3D35"/>
    <w:rsid w:val="007D6241"/>
    <w:rsid w:val="007D6248"/>
    <w:rsid w:val="007E1CBF"/>
    <w:rsid w:val="007F4C68"/>
    <w:rsid w:val="007F5A7B"/>
    <w:rsid w:val="007F635E"/>
    <w:rsid w:val="007F6530"/>
    <w:rsid w:val="007F7499"/>
    <w:rsid w:val="00804B69"/>
    <w:rsid w:val="0080785E"/>
    <w:rsid w:val="00807C11"/>
    <w:rsid w:val="008101A4"/>
    <w:rsid w:val="00813DF3"/>
    <w:rsid w:val="00827C74"/>
    <w:rsid w:val="008320BC"/>
    <w:rsid w:val="008333AC"/>
    <w:rsid w:val="00836A35"/>
    <w:rsid w:val="00836E11"/>
    <w:rsid w:val="008455F4"/>
    <w:rsid w:val="0084664F"/>
    <w:rsid w:val="008506BC"/>
    <w:rsid w:val="00850C89"/>
    <w:rsid w:val="00852131"/>
    <w:rsid w:val="00853545"/>
    <w:rsid w:val="008563E0"/>
    <w:rsid w:val="00861E01"/>
    <w:rsid w:val="00865760"/>
    <w:rsid w:val="00866391"/>
    <w:rsid w:val="00866790"/>
    <w:rsid w:val="0086696C"/>
    <w:rsid w:val="008678F7"/>
    <w:rsid w:val="0087170D"/>
    <w:rsid w:val="008739FE"/>
    <w:rsid w:val="008741C2"/>
    <w:rsid w:val="00882F3F"/>
    <w:rsid w:val="00885FB9"/>
    <w:rsid w:val="008912ED"/>
    <w:rsid w:val="0089387E"/>
    <w:rsid w:val="00894B7C"/>
    <w:rsid w:val="00895A3B"/>
    <w:rsid w:val="00897939"/>
    <w:rsid w:val="008A10D9"/>
    <w:rsid w:val="008A315D"/>
    <w:rsid w:val="008A368A"/>
    <w:rsid w:val="008A548B"/>
    <w:rsid w:val="008A5D1C"/>
    <w:rsid w:val="008A63F1"/>
    <w:rsid w:val="008A6F65"/>
    <w:rsid w:val="008B091B"/>
    <w:rsid w:val="008B375E"/>
    <w:rsid w:val="008C3F63"/>
    <w:rsid w:val="008C533F"/>
    <w:rsid w:val="008C6685"/>
    <w:rsid w:val="008D3E85"/>
    <w:rsid w:val="008D6A08"/>
    <w:rsid w:val="008E06DD"/>
    <w:rsid w:val="008E1182"/>
    <w:rsid w:val="008E56E8"/>
    <w:rsid w:val="008E6555"/>
    <w:rsid w:val="008E6FFD"/>
    <w:rsid w:val="008F317E"/>
    <w:rsid w:val="00903DB8"/>
    <w:rsid w:val="0090532E"/>
    <w:rsid w:val="009070D5"/>
    <w:rsid w:val="00910EB7"/>
    <w:rsid w:val="0091131C"/>
    <w:rsid w:val="0092158E"/>
    <w:rsid w:val="00924D2B"/>
    <w:rsid w:val="00930684"/>
    <w:rsid w:val="00933931"/>
    <w:rsid w:val="00934A66"/>
    <w:rsid w:val="00936C78"/>
    <w:rsid w:val="009421D2"/>
    <w:rsid w:val="00944221"/>
    <w:rsid w:val="009470D0"/>
    <w:rsid w:val="00947184"/>
    <w:rsid w:val="00947C4F"/>
    <w:rsid w:val="0095091C"/>
    <w:rsid w:val="00953228"/>
    <w:rsid w:val="0095339C"/>
    <w:rsid w:val="009534C9"/>
    <w:rsid w:val="00953790"/>
    <w:rsid w:val="009543D5"/>
    <w:rsid w:val="00955794"/>
    <w:rsid w:val="009563FB"/>
    <w:rsid w:val="00956CC6"/>
    <w:rsid w:val="00962670"/>
    <w:rsid w:val="00964FD6"/>
    <w:rsid w:val="0096649A"/>
    <w:rsid w:val="00971A46"/>
    <w:rsid w:val="009771BB"/>
    <w:rsid w:val="009817F2"/>
    <w:rsid w:val="00981F1B"/>
    <w:rsid w:val="009835B8"/>
    <w:rsid w:val="009870A5"/>
    <w:rsid w:val="00991274"/>
    <w:rsid w:val="00991329"/>
    <w:rsid w:val="00991903"/>
    <w:rsid w:val="009919BC"/>
    <w:rsid w:val="00991FA0"/>
    <w:rsid w:val="00993E71"/>
    <w:rsid w:val="009A60C5"/>
    <w:rsid w:val="009B1C3D"/>
    <w:rsid w:val="009B2414"/>
    <w:rsid w:val="009B365C"/>
    <w:rsid w:val="009B4DEB"/>
    <w:rsid w:val="009B5AD2"/>
    <w:rsid w:val="009C0833"/>
    <w:rsid w:val="009C1E7C"/>
    <w:rsid w:val="009D0BE5"/>
    <w:rsid w:val="009D31EC"/>
    <w:rsid w:val="009D3A4D"/>
    <w:rsid w:val="009D4908"/>
    <w:rsid w:val="009D50BA"/>
    <w:rsid w:val="009D6553"/>
    <w:rsid w:val="009D6F97"/>
    <w:rsid w:val="009E242B"/>
    <w:rsid w:val="009E4F33"/>
    <w:rsid w:val="009E5E46"/>
    <w:rsid w:val="009E6C72"/>
    <w:rsid w:val="009F1B87"/>
    <w:rsid w:val="009F1D0C"/>
    <w:rsid w:val="009F3829"/>
    <w:rsid w:val="00A07A63"/>
    <w:rsid w:val="00A12A53"/>
    <w:rsid w:val="00A14828"/>
    <w:rsid w:val="00A15123"/>
    <w:rsid w:val="00A163D5"/>
    <w:rsid w:val="00A16862"/>
    <w:rsid w:val="00A16E26"/>
    <w:rsid w:val="00A204E1"/>
    <w:rsid w:val="00A225C1"/>
    <w:rsid w:val="00A22A37"/>
    <w:rsid w:val="00A272DE"/>
    <w:rsid w:val="00A3083F"/>
    <w:rsid w:val="00A318CC"/>
    <w:rsid w:val="00A35E3E"/>
    <w:rsid w:val="00A36657"/>
    <w:rsid w:val="00A461AF"/>
    <w:rsid w:val="00A46CA1"/>
    <w:rsid w:val="00A47878"/>
    <w:rsid w:val="00A47ADC"/>
    <w:rsid w:val="00A51A72"/>
    <w:rsid w:val="00A51CAB"/>
    <w:rsid w:val="00A56CD9"/>
    <w:rsid w:val="00A653FF"/>
    <w:rsid w:val="00A70B1F"/>
    <w:rsid w:val="00A77380"/>
    <w:rsid w:val="00A80254"/>
    <w:rsid w:val="00A81BA8"/>
    <w:rsid w:val="00A8631C"/>
    <w:rsid w:val="00A87AEC"/>
    <w:rsid w:val="00A87D87"/>
    <w:rsid w:val="00A920A8"/>
    <w:rsid w:val="00AA1D28"/>
    <w:rsid w:val="00AA340D"/>
    <w:rsid w:val="00AA4BF8"/>
    <w:rsid w:val="00AA540D"/>
    <w:rsid w:val="00AB136D"/>
    <w:rsid w:val="00AB2E00"/>
    <w:rsid w:val="00AB542C"/>
    <w:rsid w:val="00AB6CE1"/>
    <w:rsid w:val="00AB725D"/>
    <w:rsid w:val="00AC1B09"/>
    <w:rsid w:val="00AC3438"/>
    <w:rsid w:val="00AC3902"/>
    <w:rsid w:val="00AC3DD7"/>
    <w:rsid w:val="00AC4800"/>
    <w:rsid w:val="00AC5236"/>
    <w:rsid w:val="00AC6BD5"/>
    <w:rsid w:val="00AD10E3"/>
    <w:rsid w:val="00AD123A"/>
    <w:rsid w:val="00AD1C03"/>
    <w:rsid w:val="00AD2AB7"/>
    <w:rsid w:val="00AD3212"/>
    <w:rsid w:val="00AD64C2"/>
    <w:rsid w:val="00AD6CC7"/>
    <w:rsid w:val="00AE0DFA"/>
    <w:rsid w:val="00AE2843"/>
    <w:rsid w:val="00AF4BB2"/>
    <w:rsid w:val="00AF7084"/>
    <w:rsid w:val="00B00316"/>
    <w:rsid w:val="00B00840"/>
    <w:rsid w:val="00B008B1"/>
    <w:rsid w:val="00B0357B"/>
    <w:rsid w:val="00B05652"/>
    <w:rsid w:val="00B131DD"/>
    <w:rsid w:val="00B16DA2"/>
    <w:rsid w:val="00B20620"/>
    <w:rsid w:val="00B22341"/>
    <w:rsid w:val="00B24BA4"/>
    <w:rsid w:val="00B25096"/>
    <w:rsid w:val="00B27B3C"/>
    <w:rsid w:val="00B3243C"/>
    <w:rsid w:val="00B34305"/>
    <w:rsid w:val="00B34710"/>
    <w:rsid w:val="00B347B3"/>
    <w:rsid w:val="00B350E4"/>
    <w:rsid w:val="00B360F0"/>
    <w:rsid w:val="00B42334"/>
    <w:rsid w:val="00B429F4"/>
    <w:rsid w:val="00B42CBA"/>
    <w:rsid w:val="00B43DB1"/>
    <w:rsid w:val="00B44114"/>
    <w:rsid w:val="00B44397"/>
    <w:rsid w:val="00B44B20"/>
    <w:rsid w:val="00B47202"/>
    <w:rsid w:val="00B52BB6"/>
    <w:rsid w:val="00B53972"/>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90CDA"/>
    <w:rsid w:val="00B94DEA"/>
    <w:rsid w:val="00B9732A"/>
    <w:rsid w:val="00BA47D2"/>
    <w:rsid w:val="00BA4A02"/>
    <w:rsid w:val="00BA4A9B"/>
    <w:rsid w:val="00BA4D62"/>
    <w:rsid w:val="00BB0017"/>
    <w:rsid w:val="00BB1121"/>
    <w:rsid w:val="00BB1DFE"/>
    <w:rsid w:val="00BB5396"/>
    <w:rsid w:val="00BB6B14"/>
    <w:rsid w:val="00BB7210"/>
    <w:rsid w:val="00BB787A"/>
    <w:rsid w:val="00BC02D4"/>
    <w:rsid w:val="00BC3C36"/>
    <w:rsid w:val="00BC40F4"/>
    <w:rsid w:val="00BC55F6"/>
    <w:rsid w:val="00BC5BAF"/>
    <w:rsid w:val="00BD1046"/>
    <w:rsid w:val="00BD46D3"/>
    <w:rsid w:val="00BD50B0"/>
    <w:rsid w:val="00BD59FE"/>
    <w:rsid w:val="00BD604D"/>
    <w:rsid w:val="00BD6470"/>
    <w:rsid w:val="00BD69B1"/>
    <w:rsid w:val="00BE0CBB"/>
    <w:rsid w:val="00BE1991"/>
    <w:rsid w:val="00BE19CF"/>
    <w:rsid w:val="00BE31FB"/>
    <w:rsid w:val="00BE47DD"/>
    <w:rsid w:val="00BE49F0"/>
    <w:rsid w:val="00BE5079"/>
    <w:rsid w:val="00BE5291"/>
    <w:rsid w:val="00BE62AE"/>
    <w:rsid w:val="00BE762B"/>
    <w:rsid w:val="00BF1F4E"/>
    <w:rsid w:val="00BF3691"/>
    <w:rsid w:val="00BF3A51"/>
    <w:rsid w:val="00BF4629"/>
    <w:rsid w:val="00C0026F"/>
    <w:rsid w:val="00C02630"/>
    <w:rsid w:val="00C02E2E"/>
    <w:rsid w:val="00C03CE3"/>
    <w:rsid w:val="00C04321"/>
    <w:rsid w:val="00C04AD0"/>
    <w:rsid w:val="00C0611B"/>
    <w:rsid w:val="00C0627A"/>
    <w:rsid w:val="00C0740C"/>
    <w:rsid w:val="00C07B6E"/>
    <w:rsid w:val="00C157CD"/>
    <w:rsid w:val="00C17F2E"/>
    <w:rsid w:val="00C33FF4"/>
    <w:rsid w:val="00C3734B"/>
    <w:rsid w:val="00C37416"/>
    <w:rsid w:val="00C43728"/>
    <w:rsid w:val="00C43A82"/>
    <w:rsid w:val="00C43E5D"/>
    <w:rsid w:val="00C4635D"/>
    <w:rsid w:val="00C516C6"/>
    <w:rsid w:val="00C53D28"/>
    <w:rsid w:val="00C55D2E"/>
    <w:rsid w:val="00C568BD"/>
    <w:rsid w:val="00C602C9"/>
    <w:rsid w:val="00C62691"/>
    <w:rsid w:val="00C71E7A"/>
    <w:rsid w:val="00C75AEF"/>
    <w:rsid w:val="00C808EC"/>
    <w:rsid w:val="00C81CD5"/>
    <w:rsid w:val="00C81EFE"/>
    <w:rsid w:val="00C82901"/>
    <w:rsid w:val="00C848BF"/>
    <w:rsid w:val="00C84C4F"/>
    <w:rsid w:val="00C87204"/>
    <w:rsid w:val="00C87770"/>
    <w:rsid w:val="00C9158E"/>
    <w:rsid w:val="00C92CF9"/>
    <w:rsid w:val="00C9760E"/>
    <w:rsid w:val="00C97C29"/>
    <w:rsid w:val="00CA7041"/>
    <w:rsid w:val="00CA70DE"/>
    <w:rsid w:val="00CB23DC"/>
    <w:rsid w:val="00CB2D93"/>
    <w:rsid w:val="00CB4BC6"/>
    <w:rsid w:val="00CB5D88"/>
    <w:rsid w:val="00CB5DEC"/>
    <w:rsid w:val="00CB7030"/>
    <w:rsid w:val="00CC03B1"/>
    <w:rsid w:val="00CC0B1E"/>
    <w:rsid w:val="00CC19D9"/>
    <w:rsid w:val="00CC286C"/>
    <w:rsid w:val="00CD0A7F"/>
    <w:rsid w:val="00CD13A0"/>
    <w:rsid w:val="00CD3B3C"/>
    <w:rsid w:val="00CE2D05"/>
    <w:rsid w:val="00CE323E"/>
    <w:rsid w:val="00CE5ADB"/>
    <w:rsid w:val="00CE6CBD"/>
    <w:rsid w:val="00CF0218"/>
    <w:rsid w:val="00CF084E"/>
    <w:rsid w:val="00CF0B2C"/>
    <w:rsid w:val="00CF1922"/>
    <w:rsid w:val="00CF2FD9"/>
    <w:rsid w:val="00CF3308"/>
    <w:rsid w:val="00CF33FF"/>
    <w:rsid w:val="00CF6DA2"/>
    <w:rsid w:val="00CF7A81"/>
    <w:rsid w:val="00D010FD"/>
    <w:rsid w:val="00D03558"/>
    <w:rsid w:val="00D043FA"/>
    <w:rsid w:val="00D0467C"/>
    <w:rsid w:val="00D06272"/>
    <w:rsid w:val="00D07F2D"/>
    <w:rsid w:val="00D1608B"/>
    <w:rsid w:val="00D17081"/>
    <w:rsid w:val="00D17814"/>
    <w:rsid w:val="00D219EC"/>
    <w:rsid w:val="00D22AA7"/>
    <w:rsid w:val="00D23660"/>
    <w:rsid w:val="00D23F86"/>
    <w:rsid w:val="00D26103"/>
    <w:rsid w:val="00D33341"/>
    <w:rsid w:val="00D36439"/>
    <w:rsid w:val="00D37257"/>
    <w:rsid w:val="00D41C37"/>
    <w:rsid w:val="00D4231F"/>
    <w:rsid w:val="00D42B7E"/>
    <w:rsid w:val="00D462E2"/>
    <w:rsid w:val="00D51982"/>
    <w:rsid w:val="00D52BF2"/>
    <w:rsid w:val="00D651A2"/>
    <w:rsid w:val="00D6793D"/>
    <w:rsid w:val="00D7120B"/>
    <w:rsid w:val="00D77C73"/>
    <w:rsid w:val="00D81154"/>
    <w:rsid w:val="00D8247A"/>
    <w:rsid w:val="00D84CC8"/>
    <w:rsid w:val="00D91586"/>
    <w:rsid w:val="00D926BB"/>
    <w:rsid w:val="00D93E1E"/>
    <w:rsid w:val="00DA13D1"/>
    <w:rsid w:val="00DA34D6"/>
    <w:rsid w:val="00DA44BC"/>
    <w:rsid w:val="00DA4C1A"/>
    <w:rsid w:val="00DA6284"/>
    <w:rsid w:val="00DA6AFA"/>
    <w:rsid w:val="00DB1858"/>
    <w:rsid w:val="00DB3D1A"/>
    <w:rsid w:val="00DB501D"/>
    <w:rsid w:val="00DB6B4E"/>
    <w:rsid w:val="00DC2FCD"/>
    <w:rsid w:val="00DC54B6"/>
    <w:rsid w:val="00DC79BD"/>
    <w:rsid w:val="00DD69D7"/>
    <w:rsid w:val="00DE1701"/>
    <w:rsid w:val="00DE27FC"/>
    <w:rsid w:val="00DE626E"/>
    <w:rsid w:val="00DE64EF"/>
    <w:rsid w:val="00DE744C"/>
    <w:rsid w:val="00DF0309"/>
    <w:rsid w:val="00DF3B21"/>
    <w:rsid w:val="00DF412C"/>
    <w:rsid w:val="00DF49F3"/>
    <w:rsid w:val="00DF4CA9"/>
    <w:rsid w:val="00DF7514"/>
    <w:rsid w:val="00E05623"/>
    <w:rsid w:val="00E07035"/>
    <w:rsid w:val="00E07945"/>
    <w:rsid w:val="00E10514"/>
    <w:rsid w:val="00E15291"/>
    <w:rsid w:val="00E1683E"/>
    <w:rsid w:val="00E2104D"/>
    <w:rsid w:val="00E231D8"/>
    <w:rsid w:val="00E275C8"/>
    <w:rsid w:val="00E331F1"/>
    <w:rsid w:val="00E34B44"/>
    <w:rsid w:val="00E34C87"/>
    <w:rsid w:val="00E35849"/>
    <w:rsid w:val="00E4400F"/>
    <w:rsid w:val="00E46180"/>
    <w:rsid w:val="00E47E3C"/>
    <w:rsid w:val="00E50B6C"/>
    <w:rsid w:val="00E53DDE"/>
    <w:rsid w:val="00E53EE3"/>
    <w:rsid w:val="00E56A95"/>
    <w:rsid w:val="00E600AD"/>
    <w:rsid w:val="00E614D0"/>
    <w:rsid w:val="00E6257C"/>
    <w:rsid w:val="00E65046"/>
    <w:rsid w:val="00E65B91"/>
    <w:rsid w:val="00E67370"/>
    <w:rsid w:val="00E73DA5"/>
    <w:rsid w:val="00E75BC7"/>
    <w:rsid w:val="00E837DF"/>
    <w:rsid w:val="00E87E7A"/>
    <w:rsid w:val="00E911AA"/>
    <w:rsid w:val="00E913C1"/>
    <w:rsid w:val="00E928D8"/>
    <w:rsid w:val="00E92928"/>
    <w:rsid w:val="00EA05FD"/>
    <w:rsid w:val="00EA2281"/>
    <w:rsid w:val="00EA2B01"/>
    <w:rsid w:val="00EA5C58"/>
    <w:rsid w:val="00EA61AB"/>
    <w:rsid w:val="00EA6BCB"/>
    <w:rsid w:val="00EB050E"/>
    <w:rsid w:val="00EB0FD4"/>
    <w:rsid w:val="00EB2C4F"/>
    <w:rsid w:val="00EB3DB7"/>
    <w:rsid w:val="00EB4A00"/>
    <w:rsid w:val="00EB6189"/>
    <w:rsid w:val="00EB6251"/>
    <w:rsid w:val="00EB6D50"/>
    <w:rsid w:val="00EC0832"/>
    <w:rsid w:val="00EC281E"/>
    <w:rsid w:val="00EC5FAE"/>
    <w:rsid w:val="00EC7B92"/>
    <w:rsid w:val="00ED2AB2"/>
    <w:rsid w:val="00EE0883"/>
    <w:rsid w:val="00EE520A"/>
    <w:rsid w:val="00EE5533"/>
    <w:rsid w:val="00EE61D6"/>
    <w:rsid w:val="00EE74A1"/>
    <w:rsid w:val="00EE7E25"/>
    <w:rsid w:val="00EF1275"/>
    <w:rsid w:val="00EF35AB"/>
    <w:rsid w:val="00EF69A0"/>
    <w:rsid w:val="00F015CF"/>
    <w:rsid w:val="00F01768"/>
    <w:rsid w:val="00F0238C"/>
    <w:rsid w:val="00F070B8"/>
    <w:rsid w:val="00F0750B"/>
    <w:rsid w:val="00F14B55"/>
    <w:rsid w:val="00F14B82"/>
    <w:rsid w:val="00F1513D"/>
    <w:rsid w:val="00F15844"/>
    <w:rsid w:val="00F2332E"/>
    <w:rsid w:val="00F23A54"/>
    <w:rsid w:val="00F24590"/>
    <w:rsid w:val="00F24FDE"/>
    <w:rsid w:val="00F304BF"/>
    <w:rsid w:val="00F322BB"/>
    <w:rsid w:val="00F33261"/>
    <w:rsid w:val="00F33B2B"/>
    <w:rsid w:val="00F36095"/>
    <w:rsid w:val="00F41AB9"/>
    <w:rsid w:val="00F42DE3"/>
    <w:rsid w:val="00F441E0"/>
    <w:rsid w:val="00F44556"/>
    <w:rsid w:val="00F44FA8"/>
    <w:rsid w:val="00F50D03"/>
    <w:rsid w:val="00F50FC1"/>
    <w:rsid w:val="00F516CE"/>
    <w:rsid w:val="00F521B1"/>
    <w:rsid w:val="00F6074D"/>
    <w:rsid w:val="00F628EB"/>
    <w:rsid w:val="00F64C3A"/>
    <w:rsid w:val="00F65F11"/>
    <w:rsid w:val="00F6686B"/>
    <w:rsid w:val="00F71540"/>
    <w:rsid w:val="00F71E78"/>
    <w:rsid w:val="00F72989"/>
    <w:rsid w:val="00F72C7A"/>
    <w:rsid w:val="00F73A1A"/>
    <w:rsid w:val="00F75142"/>
    <w:rsid w:val="00F7539D"/>
    <w:rsid w:val="00F76B28"/>
    <w:rsid w:val="00F77F28"/>
    <w:rsid w:val="00F80DBA"/>
    <w:rsid w:val="00F80E7E"/>
    <w:rsid w:val="00F80F97"/>
    <w:rsid w:val="00F81A35"/>
    <w:rsid w:val="00F84BC6"/>
    <w:rsid w:val="00F84E81"/>
    <w:rsid w:val="00F85189"/>
    <w:rsid w:val="00F872AE"/>
    <w:rsid w:val="00F93090"/>
    <w:rsid w:val="00F94A5B"/>
    <w:rsid w:val="00F974C2"/>
    <w:rsid w:val="00FA012D"/>
    <w:rsid w:val="00FA17CC"/>
    <w:rsid w:val="00FA28A5"/>
    <w:rsid w:val="00FB423A"/>
    <w:rsid w:val="00FB6454"/>
    <w:rsid w:val="00FB7B2F"/>
    <w:rsid w:val="00FC0358"/>
    <w:rsid w:val="00FC4D32"/>
    <w:rsid w:val="00FC6122"/>
    <w:rsid w:val="00FC71A1"/>
    <w:rsid w:val="00FC7D77"/>
    <w:rsid w:val="00FC7E68"/>
    <w:rsid w:val="00FD167F"/>
    <w:rsid w:val="00FD3E3B"/>
    <w:rsid w:val="00FD4260"/>
    <w:rsid w:val="00FD5177"/>
    <w:rsid w:val="00FD54C3"/>
    <w:rsid w:val="00FD5526"/>
    <w:rsid w:val="00FD5C7C"/>
    <w:rsid w:val="00FD5C8E"/>
    <w:rsid w:val="00FD7E65"/>
    <w:rsid w:val="00FE11A5"/>
    <w:rsid w:val="00FE1603"/>
    <w:rsid w:val="00FE27F1"/>
    <w:rsid w:val="00FE4763"/>
    <w:rsid w:val="00FE512D"/>
    <w:rsid w:val="00FE5C5B"/>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8498C76-6423-4242-8789-525EEFC7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 w:type="paragraph" w:customStyle="1" w:styleId="Default">
    <w:name w:val="Default"/>
    <w:rsid w:val="006E36F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8121-227C-49B2-8BB4-D223BEEFB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ABDC07DE-9E71-4DAE-9CCC-68C69C9F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2019-01-28T00:53:00Z</cp:lastPrinted>
  <dcterms:created xsi:type="dcterms:W3CDTF">2019-03-27T02:01:00Z</dcterms:created>
  <dcterms:modified xsi:type="dcterms:W3CDTF">2019-05-10T08:36:00Z</dcterms:modified>
</cp:coreProperties>
</file>