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560"/>
        <w:gridCol w:w="6329"/>
        <w:gridCol w:w="359"/>
        <w:gridCol w:w="376"/>
        <w:gridCol w:w="1582"/>
      </w:tblGrid>
      <w:tr w:rsidR="00BA2270" w:rsidRPr="004E32A2" w:rsidTr="00BA2270">
        <w:tc>
          <w:tcPr>
            <w:tcW w:w="10206" w:type="dxa"/>
            <w:gridSpan w:val="5"/>
            <w:tcBorders>
              <w:top w:val="nil"/>
              <w:left w:val="nil"/>
              <w:bottom w:val="nil"/>
              <w:right w:val="nil"/>
            </w:tcBorders>
            <w:shd w:val="clear" w:color="auto" w:fill="auto"/>
            <w:tcMar>
              <w:top w:w="142" w:type="dxa"/>
              <w:left w:w="142" w:type="dxa"/>
              <w:bottom w:w="142" w:type="dxa"/>
              <w:right w:w="142" w:type="dxa"/>
            </w:tcMar>
            <w:vAlign w:val="center"/>
          </w:tcPr>
          <w:p w:rsidR="00BA2270" w:rsidRPr="007474EB" w:rsidRDefault="00BA2270" w:rsidP="00BA2270">
            <w:pPr>
              <w:widowControl/>
              <w:spacing w:line="300" w:lineRule="exact"/>
              <w:jc w:val="center"/>
              <w:rPr>
                <w:rFonts w:ascii="ＭＳ ゴシック" w:eastAsia="ＭＳ ゴシック" w:hAnsi="ＭＳ ゴシック" w:cs="ＭＳ Ｐゴシック"/>
                <w:b/>
                <w:bCs/>
                <w:kern w:val="0"/>
                <w:sz w:val="24"/>
                <w:szCs w:val="24"/>
                <w:u w:val="single"/>
              </w:rPr>
            </w:pPr>
          </w:p>
        </w:tc>
      </w:tr>
      <w:tr w:rsidR="00BA2270" w:rsidRPr="004E32A2" w:rsidTr="00BA2270">
        <w:tc>
          <w:tcPr>
            <w:tcW w:w="10206" w:type="dxa"/>
            <w:gridSpan w:val="5"/>
            <w:tcBorders>
              <w:top w:val="nil"/>
              <w:left w:val="nil"/>
              <w:bottom w:val="nil"/>
              <w:right w:val="nil"/>
            </w:tcBorders>
            <w:shd w:val="clear" w:color="auto" w:fill="auto"/>
            <w:tcMar>
              <w:top w:w="142" w:type="dxa"/>
              <w:left w:w="142" w:type="dxa"/>
              <w:bottom w:w="142" w:type="dxa"/>
              <w:right w:w="142" w:type="dxa"/>
            </w:tcMar>
            <w:vAlign w:val="center"/>
          </w:tcPr>
          <w:p w:rsidR="00BA2270" w:rsidRPr="004E32A2" w:rsidRDefault="00BA2270" w:rsidP="00BA2270">
            <w:pPr>
              <w:widowControl/>
              <w:spacing w:line="300" w:lineRule="exact"/>
              <w:jc w:val="center"/>
              <w:rPr>
                <w:rFonts w:ascii="Times New Roman" w:eastAsia="Times New Roman" w:hAnsi="Times New Roman" w:cs="Times New Roman"/>
                <w:kern w:val="0"/>
                <w:sz w:val="20"/>
                <w:szCs w:val="20"/>
              </w:rPr>
            </w:pPr>
            <w:r w:rsidRPr="007474EB">
              <w:rPr>
                <w:rFonts w:ascii="ＭＳ ゴシック" w:eastAsia="ＭＳ ゴシック" w:hAnsi="ＭＳ ゴシック" w:cs="ＭＳ Ｐゴシック" w:hint="eastAsia"/>
                <w:b/>
                <w:bCs/>
                <w:kern w:val="0"/>
                <w:sz w:val="24"/>
                <w:szCs w:val="24"/>
                <w:u w:val="single"/>
              </w:rPr>
              <w:t>学校経営推進費評価報告書（</w:t>
            </w:r>
            <w:r>
              <w:rPr>
                <w:rFonts w:ascii="ＭＳ ゴシック" w:eastAsia="ＭＳ ゴシック" w:hAnsi="ＭＳ ゴシック" w:cs="ＭＳ Ｐゴシック" w:hint="eastAsia"/>
                <w:b/>
                <w:bCs/>
                <w:kern w:val="0"/>
                <w:sz w:val="24"/>
                <w:szCs w:val="24"/>
                <w:u w:val="single"/>
              </w:rPr>
              <w:t>２</w:t>
            </w:r>
            <w:r w:rsidRPr="007474EB">
              <w:rPr>
                <w:rFonts w:ascii="ＭＳ ゴシック" w:eastAsia="ＭＳ ゴシック" w:hAnsi="ＭＳ ゴシック" w:cs="ＭＳ Ｐゴシック" w:hint="eastAsia"/>
                <w:b/>
                <w:bCs/>
                <w:kern w:val="0"/>
                <w:sz w:val="24"/>
                <w:szCs w:val="24"/>
                <w:u w:val="single"/>
              </w:rPr>
              <w:t>年</w:t>
            </w:r>
            <w:r>
              <w:rPr>
                <w:rFonts w:ascii="ＭＳ ゴシック" w:eastAsia="ＭＳ ゴシック" w:hAnsi="ＭＳ ゴシック" w:cs="ＭＳ Ｐゴシック" w:hint="eastAsia"/>
                <w:b/>
                <w:bCs/>
                <w:kern w:val="0"/>
                <w:sz w:val="24"/>
                <w:szCs w:val="24"/>
                <w:u w:val="single"/>
              </w:rPr>
              <w:t>め</w:t>
            </w:r>
            <w:r w:rsidRPr="007474EB">
              <w:rPr>
                <w:rFonts w:ascii="ＭＳ ゴシック" w:eastAsia="ＭＳ ゴシック" w:hAnsi="ＭＳ ゴシック" w:cs="ＭＳ Ｐゴシック" w:hint="eastAsia"/>
                <w:b/>
                <w:bCs/>
                <w:kern w:val="0"/>
                <w:sz w:val="24"/>
                <w:szCs w:val="24"/>
                <w:u w:val="single"/>
              </w:rPr>
              <w:t>）</w:t>
            </w:r>
          </w:p>
        </w:tc>
      </w:tr>
      <w:tr w:rsidR="004E32A2" w:rsidRPr="004E32A2" w:rsidTr="00BA2270">
        <w:tc>
          <w:tcPr>
            <w:tcW w:w="7889"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4E32A2" w:rsidRPr="004E32A2" w:rsidRDefault="004E32A2" w:rsidP="00BA2270">
            <w:pPr>
              <w:widowControl/>
              <w:spacing w:line="300" w:lineRule="exact"/>
              <w:jc w:val="left"/>
              <w:rPr>
                <w:rFonts w:ascii="ＭＳ ゴシック" w:eastAsia="ＭＳ ゴシック" w:hAnsi="ＭＳ ゴシック" w:cs="ＭＳ Ｐゴシック"/>
                <w:b/>
                <w:bCs/>
                <w:kern w:val="0"/>
                <w:sz w:val="20"/>
                <w:szCs w:val="20"/>
              </w:rPr>
            </w:pPr>
            <w:r w:rsidRPr="004E32A2">
              <w:rPr>
                <w:rFonts w:ascii="ＭＳ ゴシック" w:eastAsia="ＭＳ ゴシック" w:hAnsi="ＭＳ ゴシック" w:cs="ＭＳ Ｐゴシック" w:hint="eastAsia"/>
                <w:b/>
                <w:bCs/>
                <w:kern w:val="0"/>
                <w:sz w:val="20"/>
                <w:szCs w:val="20"/>
              </w:rPr>
              <w:t>１．事業計画の概要</w:t>
            </w:r>
          </w:p>
        </w:tc>
        <w:tc>
          <w:tcPr>
            <w:tcW w:w="359" w:type="dxa"/>
            <w:tcBorders>
              <w:top w:val="nil"/>
              <w:left w:val="nil"/>
              <w:bottom w:val="nil"/>
              <w:right w:val="nil"/>
            </w:tcBorders>
            <w:shd w:val="clear" w:color="auto" w:fill="auto"/>
            <w:tcMar>
              <w:top w:w="142" w:type="dxa"/>
              <w:left w:w="142" w:type="dxa"/>
              <w:bottom w:w="142" w:type="dxa"/>
              <w:right w:w="142" w:type="dxa"/>
            </w:tcMar>
            <w:vAlign w:val="center"/>
            <w:hideMark/>
          </w:tcPr>
          <w:p w:rsidR="004E32A2" w:rsidRPr="004E32A2" w:rsidRDefault="004E32A2" w:rsidP="00BA2270">
            <w:pPr>
              <w:widowControl/>
              <w:spacing w:line="300" w:lineRule="exact"/>
              <w:jc w:val="left"/>
              <w:rPr>
                <w:rFonts w:ascii="ＭＳ ゴシック" w:eastAsia="ＭＳ ゴシック" w:hAnsi="ＭＳ ゴシック" w:cs="ＭＳ Ｐゴシック"/>
                <w:b/>
                <w:bCs/>
                <w:kern w:val="0"/>
                <w:sz w:val="20"/>
                <w:szCs w:val="20"/>
              </w:rPr>
            </w:pPr>
          </w:p>
        </w:tc>
        <w:tc>
          <w:tcPr>
            <w:tcW w:w="376"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4E32A2" w:rsidRPr="004E32A2" w:rsidRDefault="004E32A2" w:rsidP="00BA2270">
            <w:pPr>
              <w:widowControl/>
              <w:spacing w:line="300" w:lineRule="exact"/>
              <w:jc w:val="left"/>
              <w:rPr>
                <w:rFonts w:ascii="Times New Roman" w:eastAsia="Times New Roman" w:hAnsi="Times New Roman" w:cs="Times New Roman"/>
                <w:kern w:val="0"/>
                <w:sz w:val="20"/>
                <w:szCs w:val="20"/>
              </w:rPr>
            </w:pPr>
          </w:p>
        </w:tc>
        <w:tc>
          <w:tcPr>
            <w:tcW w:w="1582"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4E32A2" w:rsidRPr="004E32A2" w:rsidRDefault="004E32A2" w:rsidP="00BA2270">
            <w:pPr>
              <w:widowControl/>
              <w:spacing w:line="300" w:lineRule="exact"/>
              <w:jc w:val="left"/>
              <w:rPr>
                <w:rFonts w:ascii="Times New Roman" w:eastAsia="Times New Roman" w:hAnsi="Times New Roman" w:cs="Times New Roman"/>
                <w:kern w:val="0"/>
                <w:sz w:val="20"/>
                <w:szCs w:val="20"/>
              </w:rPr>
            </w:pPr>
          </w:p>
        </w:tc>
      </w:tr>
      <w:tr w:rsidR="004E32A2" w:rsidRPr="004E32A2" w:rsidTr="00BA2270">
        <w:tc>
          <w:tcPr>
            <w:tcW w:w="1560"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4E32A2" w:rsidRPr="004E32A2" w:rsidRDefault="004E32A2" w:rsidP="00BA2270">
            <w:pPr>
              <w:widowControl/>
              <w:spacing w:line="300" w:lineRule="exact"/>
              <w:jc w:val="center"/>
              <w:rPr>
                <w:rFonts w:ascii="ＭＳ ゴシック" w:eastAsia="ＭＳ ゴシック" w:hAnsi="ＭＳ ゴシック" w:cs="ＭＳ Ｐゴシック"/>
                <w:b/>
                <w:bCs/>
                <w:kern w:val="0"/>
                <w:sz w:val="20"/>
                <w:szCs w:val="20"/>
              </w:rPr>
            </w:pPr>
            <w:r>
              <w:rPr>
                <w:rFonts w:ascii="ＭＳ ゴシック" w:eastAsia="ＭＳ ゴシック" w:hAnsi="ＭＳ ゴシック" w:cs="ＭＳ Ｐゴシック" w:hint="eastAsia"/>
                <w:b/>
                <w:bCs/>
                <w:kern w:val="0"/>
                <w:sz w:val="20"/>
                <w:szCs w:val="20"/>
              </w:rPr>
              <w:t>学校名</w:t>
            </w:r>
          </w:p>
        </w:tc>
        <w:tc>
          <w:tcPr>
            <w:tcW w:w="8646"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4E32A2" w:rsidRPr="00610B0A" w:rsidRDefault="004E32A2" w:rsidP="00BA2270">
            <w:pPr>
              <w:widowControl/>
              <w:spacing w:line="300" w:lineRule="exact"/>
              <w:ind w:leftChars="68" w:left="143"/>
              <w:jc w:val="left"/>
              <w:rPr>
                <w:rFonts w:ascii="ＭＳ ゴシック" w:eastAsia="ＭＳ ゴシック" w:hAnsi="ＭＳ ゴシック" w:cs="ＭＳ Ｐゴシック"/>
                <w:bCs/>
                <w:kern w:val="0"/>
                <w:sz w:val="20"/>
                <w:szCs w:val="20"/>
              </w:rPr>
            </w:pPr>
            <w:r w:rsidRPr="00610B0A">
              <w:rPr>
                <w:rFonts w:ascii="ＭＳ ゴシック" w:eastAsia="ＭＳ ゴシック" w:hAnsi="ＭＳ ゴシック" w:cs="ＭＳ Ｐゴシック" w:hint="eastAsia"/>
                <w:bCs/>
                <w:kern w:val="0"/>
                <w:sz w:val="20"/>
                <w:szCs w:val="20"/>
              </w:rPr>
              <w:t>大阪府立藤井寺支援学校</w:t>
            </w:r>
          </w:p>
        </w:tc>
      </w:tr>
      <w:tr w:rsidR="004E32A2" w:rsidRPr="004E32A2" w:rsidTr="00BA2270">
        <w:tc>
          <w:tcPr>
            <w:tcW w:w="1560"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4E32A2" w:rsidRPr="004E32A2" w:rsidRDefault="004E32A2" w:rsidP="00BA2270">
            <w:pPr>
              <w:widowControl/>
              <w:spacing w:line="300" w:lineRule="exact"/>
              <w:jc w:val="center"/>
              <w:rPr>
                <w:rFonts w:ascii="ＭＳ ゴシック" w:eastAsia="ＭＳ ゴシック" w:hAnsi="ＭＳ ゴシック" w:cs="ＭＳ Ｐゴシック"/>
                <w:b/>
                <w:bCs/>
                <w:kern w:val="0"/>
                <w:sz w:val="20"/>
                <w:szCs w:val="20"/>
              </w:rPr>
            </w:pPr>
            <w:r w:rsidRPr="004E32A2">
              <w:rPr>
                <w:rFonts w:ascii="ＭＳ ゴシック" w:eastAsia="ＭＳ ゴシック" w:hAnsi="ＭＳ ゴシック" w:cs="ＭＳ Ｐゴシック" w:hint="eastAsia"/>
                <w:b/>
                <w:bCs/>
                <w:kern w:val="0"/>
                <w:sz w:val="20"/>
                <w:szCs w:val="20"/>
              </w:rPr>
              <w:t>取り組む課題</w:t>
            </w:r>
          </w:p>
        </w:tc>
        <w:tc>
          <w:tcPr>
            <w:tcW w:w="8646"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E32A2" w:rsidRPr="00610B0A" w:rsidRDefault="004E32A2" w:rsidP="00BA2270">
            <w:pPr>
              <w:widowControl/>
              <w:spacing w:line="300" w:lineRule="exact"/>
              <w:ind w:leftChars="68" w:left="143"/>
              <w:jc w:val="left"/>
              <w:rPr>
                <w:rFonts w:ascii="ＭＳ ゴシック" w:eastAsia="ＭＳ ゴシック" w:hAnsi="ＭＳ ゴシック" w:cs="ＭＳ Ｐゴシック"/>
                <w:bCs/>
                <w:kern w:val="0"/>
                <w:sz w:val="20"/>
                <w:szCs w:val="20"/>
              </w:rPr>
            </w:pPr>
            <w:r w:rsidRPr="00610B0A">
              <w:rPr>
                <w:rFonts w:ascii="ＭＳ ゴシック" w:eastAsia="ＭＳ ゴシック" w:hAnsi="ＭＳ ゴシック" w:cs="ＭＳ Ｐゴシック" w:hint="eastAsia"/>
                <w:bCs/>
                <w:kern w:val="0"/>
                <w:sz w:val="20"/>
                <w:szCs w:val="20"/>
              </w:rPr>
              <w:t>生徒の自立支援</w:t>
            </w:r>
          </w:p>
        </w:tc>
      </w:tr>
      <w:tr w:rsidR="004E32A2" w:rsidRPr="004E32A2" w:rsidTr="00BA2270">
        <w:tc>
          <w:tcPr>
            <w:tcW w:w="1560"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4E32A2" w:rsidRPr="004E32A2" w:rsidRDefault="004E32A2" w:rsidP="00BA2270">
            <w:pPr>
              <w:widowControl/>
              <w:spacing w:line="300" w:lineRule="exact"/>
              <w:jc w:val="center"/>
              <w:rPr>
                <w:rFonts w:ascii="ＭＳ ゴシック" w:eastAsia="ＭＳ ゴシック" w:hAnsi="ＭＳ ゴシック" w:cs="ＭＳ Ｐゴシック"/>
                <w:b/>
                <w:bCs/>
                <w:kern w:val="0"/>
                <w:sz w:val="20"/>
                <w:szCs w:val="20"/>
              </w:rPr>
            </w:pPr>
            <w:r w:rsidRPr="004E32A2">
              <w:rPr>
                <w:rFonts w:ascii="ＭＳ ゴシック" w:eastAsia="ＭＳ ゴシック" w:hAnsi="ＭＳ ゴシック" w:cs="ＭＳ Ｐゴシック" w:hint="eastAsia"/>
                <w:b/>
                <w:bCs/>
                <w:kern w:val="0"/>
                <w:sz w:val="20"/>
                <w:szCs w:val="20"/>
              </w:rPr>
              <w:t>評価指標</w:t>
            </w:r>
          </w:p>
        </w:tc>
        <w:tc>
          <w:tcPr>
            <w:tcW w:w="8646"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E32A2" w:rsidRPr="00610B0A" w:rsidRDefault="004E32A2" w:rsidP="00BA2270">
            <w:pPr>
              <w:widowControl/>
              <w:spacing w:line="300" w:lineRule="exact"/>
              <w:ind w:leftChars="68" w:left="143"/>
              <w:jc w:val="left"/>
              <w:rPr>
                <w:rFonts w:ascii="ＭＳ ゴシック" w:eastAsia="ＭＳ ゴシック" w:hAnsi="ＭＳ ゴシック" w:cs="ＭＳ Ｐゴシック"/>
                <w:bCs/>
                <w:kern w:val="0"/>
                <w:sz w:val="20"/>
                <w:szCs w:val="20"/>
              </w:rPr>
            </w:pPr>
            <w:r w:rsidRPr="00610B0A">
              <w:rPr>
                <w:rFonts w:ascii="ＭＳ ゴシック" w:eastAsia="ＭＳ ゴシック" w:hAnsi="ＭＳ ゴシック" w:cs="ＭＳ Ｐゴシック" w:hint="eastAsia"/>
                <w:bCs/>
                <w:kern w:val="0"/>
                <w:sz w:val="20"/>
                <w:szCs w:val="20"/>
              </w:rPr>
              <w:t>視線入力装置の活用の拡大による教育効果の向上</w:t>
            </w:r>
          </w:p>
          <w:p w:rsidR="004E32A2" w:rsidRPr="00610B0A" w:rsidRDefault="004E32A2" w:rsidP="00BA2270">
            <w:pPr>
              <w:widowControl/>
              <w:spacing w:line="300" w:lineRule="exact"/>
              <w:ind w:leftChars="68" w:left="143"/>
              <w:jc w:val="left"/>
              <w:rPr>
                <w:rFonts w:ascii="ＭＳ ゴシック" w:eastAsia="ＭＳ ゴシック" w:hAnsi="ＭＳ ゴシック" w:cs="ＭＳ Ｐゴシック"/>
                <w:bCs/>
                <w:kern w:val="0"/>
                <w:sz w:val="20"/>
                <w:szCs w:val="20"/>
              </w:rPr>
            </w:pPr>
            <w:r w:rsidRPr="00610B0A">
              <w:rPr>
                <w:rFonts w:ascii="ＭＳ ゴシック" w:eastAsia="ＭＳ ゴシック" w:hAnsi="ＭＳ ゴシック" w:cs="ＭＳ Ｐゴシック" w:hint="eastAsia"/>
                <w:bCs/>
                <w:kern w:val="0"/>
                <w:sz w:val="20"/>
                <w:szCs w:val="20"/>
              </w:rPr>
              <w:t>学校自己診断アンケートにおける保護者による肯定的評価の向上</w:t>
            </w:r>
          </w:p>
        </w:tc>
      </w:tr>
      <w:tr w:rsidR="004E32A2" w:rsidRPr="004E32A2" w:rsidTr="00BA2270">
        <w:tc>
          <w:tcPr>
            <w:tcW w:w="1560"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4E32A2" w:rsidRPr="004E32A2" w:rsidRDefault="004E32A2" w:rsidP="00BA2270">
            <w:pPr>
              <w:widowControl/>
              <w:spacing w:line="300" w:lineRule="exact"/>
              <w:jc w:val="center"/>
              <w:rPr>
                <w:rFonts w:ascii="ＭＳ ゴシック" w:eastAsia="ＭＳ ゴシック" w:hAnsi="ＭＳ ゴシック" w:cs="ＭＳ Ｐゴシック"/>
                <w:b/>
                <w:bCs/>
                <w:kern w:val="0"/>
                <w:sz w:val="20"/>
                <w:szCs w:val="20"/>
              </w:rPr>
            </w:pPr>
            <w:r w:rsidRPr="004E32A2">
              <w:rPr>
                <w:rFonts w:ascii="ＭＳ ゴシック" w:eastAsia="ＭＳ ゴシック" w:hAnsi="ＭＳ ゴシック" w:cs="ＭＳ Ｐゴシック" w:hint="eastAsia"/>
                <w:b/>
                <w:bCs/>
                <w:kern w:val="0"/>
                <w:sz w:val="20"/>
                <w:szCs w:val="20"/>
              </w:rPr>
              <w:t xml:space="preserve">　計画名</w:t>
            </w:r>
          </w:p>
        </w:tc>
        <w:tc>
          <w:tcPr>
            <w:tcW w:w="8646"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C8477D" w:rsidRDefault="004E32A2" w:rsidP="00BA2270">
            <w:pPr>
              <w:widowControl/>
              <w:spacing w:line="300" w:lineRule="exact"/>
              <w:ind w:leftChars="68" w:left="143"/>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見る力から伝える力・働く力まで</w:t>
            </w:r>
          </w:p>
          <w:p w:rsidR="004E32A2" w:rsidRPr="004E32A2" w:rsidRDefault="004E32A2" w:rsidP="00BA2270">
            <w:pPr>
              <w:widowControl/>
              <w:spacing w:line="300" w:lineRule="exact"/>
              <w:ind w:leftChars="68" w:left="143"/>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4E32A2">
              <w:rPr>
                <w:rFonts w:ascii="ＭＳ ゴシック" w:eastAsia="ＭＳ ゴシック" w:hAnsi="ＭＳ ゴシック" w:cs="ＭＳ Ｐゴシック" w:hint="eastAsia"/>
                <w:kern w:val="0"/>
                <w:sz w:val="20"/>
                <w:szCs w:val="20"/>
              </w:rPr>
              <w:t>個の発達を支援するための視線入力装置活用の系統化</w:t>
            </w:r>
            <w:r>
              <w:rPr>
                <w:rFonts w:ascii="ＭＳ ゴシック" w:eastAsia="ＭＳ ゴシック" w:hAnsi="ＭＳ ゴシック" w:cs="ＭＳ Ｐゴシック" w:hint="eastAsia"/>
                <w:kern w:val="0"/>
                <w:sz w:val="20"/>
                <w:szCs w:val="20"/>
              </w:rPr>
              <w:t>―</w:t>
            </w:r>
          </w:p>
        </w:tc>
      </w:tr>
      <w:tr w:rsidR="004E32A2" w:rsidRPr="004E32A2" w:rsidTr="00BA2270">
        <w:tc>
          <w:tcPr>
            <w:tcW w:w="7889"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4E32A2" w:rsidRPr="004E32A2" w:rsidRDefault="004E32A2" w:rsidP="00BA2270">
            <w:pPr>
              <w:widowControl/>
              <w:spacing w:line="300" w:lineRule="exact"/>
              <w:jc w:val="left"/>
              <w:rPr>
                <w:rFonts w:ascii="ＭＳ ゴシック" w:eastAsia="ＭＳ ゴシック" w:hAnsi="ＭＳ ゴシック" w:cs="ＭＳ Ｐゴシック"/>
                <w:b/>
                <w:bCs/>
                <w:kern w:val="0"/>
                <w:sz w:val="20"/>
                <w:szCs w:val="20"/>
              </w:rPr>
            </w:pPr>
            <w:r w:rsidRPr="004E32A2">
              <w:rPr>
                <w:rFonts w:ascii="ＭＳ ゴシック" w:eastAsia="ＭＳ ゴシック" w:hAnsi="ＭＳ ゴシック" w:cs="ＭＳ Ｐゴシック" w:hint="eastAsia"/>
                <w:b/>
                <w:bCs/>
                <w:kern w:val="0"/>
                <w:sz w:val="20"/>
                <w:szCs w:val="20"/>
              </w:rPr>
              <w:t>２．事業目標及び本年度の取組み</w:t>
            </w:r>
          </w:p>
        </w:tc>
        <w:tc>
          <w:tcPr>
            <w:tcW w:w="359" w:type="dxa"/>
            <w:tcBorders>
              <w:top w:val="nil"/>
              <w:left w:val="nil"/>
              <w:bottom w:val="nil"/>
              <w:right w:val="nil"/>
            </w:tcBorders>
            <w:shd w:val="clear" w:color="auto" w:fill="auto"/>
            <w:tcMar>
              <w:top w:w="142" w:type="dxa"/>
              <w:left w:w="142" w:type="dxa"/>
              <w:bottom w:w="142" w:type="dxa"/>
              <w:right w:w="142" w:type="dxa"/>
            </w:tcMar>
            <w:vAlign w:val="center"/>
            <w:hideMark/>
          </w:tcPr>
          <w:p w:rsidR="004E32A2" w:rsidRPr="004E32A2" w:rsidRDefault="004E32A2" w:rsidP="00BA2270">
            <w:pPr>
              <w:widowControl/>
              <w:spacing w:line="300" w:lineRule="exact"/>
              <w:jc w:val="left"/>
              <w:rPr>
                <w:rFonts w:ascii="ＭＳ ゴシック" w:eastAsia="ＭＳ ゴシック" w:hAnsi="ＭＳ ゴシック" w:cs="ＭＳ Ｐゴシック"/>
                <w:b/>
                <w:bCs/>
                <w:kern w:val="0"/>
                <w:sz w:val="20"/>
                <w:szCs w:val="20"/>
              </w:rPr>
            </w:pPr>
          </w:p>
        </w:tc>
        <w:tc>
          <w:tcPr>
            <w:tcW w:w="376"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4E32A2" w:rsidRPr="004E32A2" w:rsidRDefault="004E32A2" w:rsidP="00BA2270">
            <w:pPr>
              <w:widowControl/>
              <w:spacing w:line="300" w:lineRule="exact"/>
              <w:jc w:val="left"/>
              <w:rPr>
                <w:rFonts w:ascii="Times New Roman" w:eastAsia="Times New Roman" w:hAnsi="Times New Roman" w:cs="Times New Roman"/>
                <w:kern w:val="0"/>
                <w:sz w:val="20"/>
                <w:szCs w:val="20"/>
              </w:rPr>
            </w:pPr>
          </w:p>
        </w:tc>
        <w:tc>
          <w:tcPr>
            <w:tcW w:w="1582"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4E32A2" w:rsidRPr="004E32A2" w:rsidRDefault="004E32A2" w:rsidP="00BA2270">
            <w:pPr>
              <w:widowControl/>
              <w:spacing w:line="300" w:lineRule="exact"/>
              <w:jc w:val="left"/>
              <w:rPr>
                <w:rFonts w:ascii="Times New Roman" w:eastAsia="Times New Roman" w:hAnsi="Times New Roman" w:cs="Times New Roman"/>
                <w:kern w:val="0"/>
                <w:sz w:val="20"/>
                <w:szCs w:val="20"/>
              </w:rPr>
            </w:pPr>
          </w:p>
        </w:tc>
      </w:tr>
      <w:tr w:rsidR="004E32A2" w:rsidRPr="004E32A2" w:rsidTr="00BA2270">
        <w:tc>
          <w:tcPr>
            <w:tcW w:w="1560" w:type="dxa"/>
            <w:tcBorders>
              <w:top w:val="single" w:sz="8" w:space="0" w:color="auto"/>
              <w:left w:val="single" w:sz="8" w:space="0" w:color="auto"/>
              <w:bottom w:val="single" w:sz="4" w:space="0" w:color="auto"/>
              <w:right w:val="single" w:sz="8" w:space="0" w:color="auto"/>
            </w:tcBorders>
            <w:shd w:val="clear" w:color="000000" w:fill="DDEBF7"/>
            <w:tcMar>
              <w:top w:w="142" w:type="dxa"/>
              <w:left w:w="142" w:type="dxa"/>
              <w:bottom w:w="142" w:type="dxa"/>
              <w:right w:w="142" w:type="dxa"/>
            </w:tcMar>
            <w:vAlign w:val="center"/>
            <w:hideMark/>
          </w:tcPr>
          <w:p w:rsidR="004E32A2" w:rsidRPr="00BA2270" w:rsidRDefault="004E32A2" w:rsidP="00BA2270">
            <w:pPr>
              <w:widowControl/>
              <w:spacing w:line="300" w:lineRule="exact"/>
              <w:jc w:val="center"/>
              <w:rPr>
                <w:rFonts w:ascii="ＭＳ ゴシック" w:eastAsia="ＭＳ ゴシック" w:hAnsi="ＭＳ ゴシック" w:cs="ＭＳ Ｐゴシック"/>
                <w:b/>
                <w:bCs/>
                <w:spacing w:val="-16"/>
                <w:kern w:val="0"/>
                <w:sz w:val="20"/>
                <w:szCs w:val="20"/>
              </w:rPr>
            </w:pPr>
            <w:r w:rsidRPr="00BA2270">
              <w:rPr>
                <w:rFonts w:ascii="ＭＳ ゴシック" w:eastAsia="ＭＳ ゴシック" w:hAnsi="ＭＳ ゴシック" w:cs="ＭＳ Ｐゴシック" w:hint="eastAsia"/>
                <w:b/>
                <w:bCs/>
                <w:spacing w:val="-16"/>
                <w:kern w:val="0"/>
                <w:sz w:val="20"/>
                <w:szCs w:val="20"/>
              </w:rPr>
              <w:t>学校経営計画の</w:t>
            </w:r>
          </w:p>
          <w:p w:rsidR="004E32A2" w:rsidRPr="00BA2270" w:rsidRDefault="004E32A2" w:rsidP="00BA2270">
            <w:pPr>
              <w:widowControl/>
              <w:spacing w:line="300" w:lineRule="exact"/>
              <w:jc w:val="center"/>
              <w:rPr>
                <w:rFonts w:ascii="ＭＳ ゴシック" w:eastAsia="ＭＳ ゴシック" w:hAnsi="ＭＳ ゴシック" w:cs="ＭＳ Ｐゴシック"/>
                <w:b/>
                <w:bCs/>
                <w:spacing w:val="-16"/>
                <w:kern w:val="0"/>
                <w:sz w:val="20"/>
                <w:szCs w:val="20"/>
              </w:rPr>
            </w:pPr>
            <w:r w:rsidRPr="00BA2270">
              <w:rPr>
                <w:rFonts w:ascii="ＭＳ ゴシック" w:eastAsia="ＭＳ ゴシック" w:hAnsi="ＭＳ ゴシック" w:cs="ＭＳ Ｐゴシック" w:hint="eastAsia"/>
                <w:b/>
                <w:bCs/>
                <w:spacing w:val="-16"/>
                <w:kern w:val="0"/>
                <w:sz w:val="20"/>
                <w:szCs w:val="20"/>
              </w:rPr>
              <w:t>中期的目標</w:t>
            </w:r>
          </w:p>
        </w:tc>
        <w:tc>
          <w:tcPr>
            <w:tcW w:w="8646" w:type="dxa"/>
            <w:gridSpan w:val="4"/>
            <w:tcBorders>
              <w:top w:val="single" w:sz="8" w:space="0" w:color="auto"/>
              <w:left w:val="single" w:sz="8"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4E32A2" w:rsidRDefault="004E32A2" w:rsidP="00BA2270">
            <w:pPr>
              <w:widowControl/>
              <w:spacing w:line="300" w:lineRule="exact"/>
              <w:rPr>
                <w:rFonts w:ascii="ＭＳ ゴシック" w:eastAsia="ＭＳ ゴシック" w:hAnsi="ＭＳ ゴシック" w:cs="ＭＳ Ｐゴシック"/>
                <w:kern w:val="0"/>
                <w:sz w:val="20"/>
                <w:szCs w:val="20"/>
              </w:rPr>
            </w:pPr>
            <w:r w:rsidRPr="004E32A2">
              <w:rPr>
                <w:rFonts w:ascii="ＭＳ ゴシック" w:eastAsia="ＭＳ ゴシック" w:hAnsi="ＭＳ ゴシック" w:cs="ＭＳ Ｐゴシック" w:hint="eastAsia"/>
                <w:kern w:val="0"/>
                <w:sz w:val="20"/>
                <w:szCs w:val="20"/>
              </w:rPr>
              <w:t>１．【新学習指導要領に基づいた肢体不自由教育の実践力の向上】</w:t>
            </w:r>
          </w:p>
          <w:p w:rsidR="004E32A2" w:rsidRDefault="004E32A2" w:rsidP="00BA2270">
            <w:pPr>
              <w:widowControl/>
              <w:spacing w:line="300" w:lineRule="exact"/>
              <w:ind w:left="600" w:hangingChars="300" w:hanging="6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4E32A2">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w:t>
            </w:r>
            <w:r w:rsidRPr="004E32A2">
              <w:rPr>
                <w:rFonts w:ascii="ＭＳ ゴシック" w:eastAsia="ＭＳ ゴシック" w:hAnsi="ＭＳ ゴシック" w:cs="ＭＳ Ｐゴシック" w:hint="eastAsia"/>
                <w:kern w:val="0"/>
                <w:sz w:val="20"/>
                <w:szCs w:val="20"/>
              </w:rPr>
              <w:t>児童生徒が意欲的に力を発揮できるよう、教材教具</w:t>
            </w:r>
            <w:r w:rsidR="003E4961">
              <w:rPr>
                <w:rFonts w:ascii="ＭＳ ゴシック" w:eastAsia="ＭＳ ゴシック" w:hAnsi="ＭＳ ゴシック" w:cs="ＭＳ Ｐゴシック" w:hint="eastAsia"/>
                <w:kern w:val="0"/>
                <w:sz w:val="20"/>
                <w:szCs w:val="20"/>
              </w:rPr>
              <w:t>の開発・工夫に努める。また情報機器を活用し、教育効果を高める取</w:t>
            </w:r>
            <w:r w:rsidRPr="004E32A2">
              <w:rPr>
                <w:rFonts w:ascii="ＭＳ ゴシック" w:eastAsia="ＭＳ ゴシック" w:hAnsi="ＭＳ ゴシック" w:cs="ＭＳ Ｐゴシック" w:hint="eastAsia"/>
                <w:kern w:val="0"/>
                <w:sz w:val="20"/>
                <w:szCs w:val="20"/>
              </w:rPr>
              <w:t>組みを進める。</w:t>
            </w:r>
          </w:p>
          <w:p w:rsidR="004E32A2" w:rsidRPr="004E32A2" w:rsidRDefault="004E32A2" w:rsidP="00BA2270">
            <w:pPr>
              <w:widowControl/>
              <w:spacing w:line="300" w:lineRule="exact"/>
              <w:ind w:left="600" w:hangingChars="300" w:hanging="6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4E32A2">
              <w:rPr>
                <w:rFonts w:ascii="ＭＳ ゴシック" w:eastAsia="ＭＳ ゴシック" w:hAnsi="ＭＳ ゴシック" w:cs="ＭＳ Ｐゴシック" w:hint="eastAsia"/>
                <w:kern w:val="0"/>
                <w:sz w:val="20"/>
                <w:szCs w:val="20"/>
              </w:rPr>
              <w:t>５</w:t>
            </w:r>
            <w:r>
              <w:rPr>
                <w:rFonts w:ascii="ＭＳ ゴシック" w:eastAsia="ＭＳ ゴシック" w:hAnsi="ＭＳ ゴシック" w:cs="ＭＳ Ｐゴシック" w:hint="eastAsia"/>
                <w:kern w:val="0"/>
                <w:sz w:val="20"/>
                <w:szCs w:val="20"/>
              </w:rPr>
              <w:t>）</w:t>
            </w:r>
            <w:r w:rsidRPr="004E32A2">
              <w:rPr>
                <w:rFonts w:ascii="ＭＳ ゴシック" w:eastAsia="ＭＳ ゴシック" w:hAnsi="ＭＳ ゴシック" w:cs="ＭＳ Ｐゴシック" w:hint="eastAsia"/>
                <w:kern w:val="0"/>
                <w:sz w:val="20"/>
                <w:szCs w:val="20"/>
              </w:rPr>
              <w:t>事例研究会、公開授業などを行うとともに校内における研修・研究活動を積極的に行い、高い見識と専門的な知識、豊かな教養の涵養に努める。近肢研・全肢研での発表など本校の取組を広く全国に発信する。</w:t>
            </w:r>
          </w:p>
        </w:tc>
      </w:tr>
      <w:tr w:rsidR="004E32A2" w:rsidRPr="004E32A2" w:rsidTr="00BA2270">
        <w:tc>
          <w:tcPr>
            <w:tcW w:w="1560" w:type="dxa"/>
            <w:tcBorders>
              <w:top w:val="single" w:sz="4" w:space="0" w:color="auto"/>
              <w:left w:val="single" w:sz="8" w:space="0" w:color="auto"/>
              <w:bottom w:val="single" w:sz="4" w:space="0" w:color="auto"/>
              <w:right w:val="single" w:sz="8" w:space="0" w:color="auto"/>
            </w:tcBorders>
            <w:shd w:val="clear" w:color="000000" w:fill="DDEBF7"/>
            <w:tcMar>
              <w:top w:w="142" w:type="dxa"/>
              <w:left w:w="142" w:type="dxa"/>
              <w:bottom w:w="142" w:type="dxa"/>
              <w:right w:w="142" w:type="dxa"/>
            </w:tcMar>
            <w:vAlign w:val="center"/>
            <w:hideMark/>
          </w:tcPr>
          <w:p w:rsidR="004E32A2" w:rsidRPr="004E32A2" w:rsidRDefault="004E32A2" w:rsidP="00BA2270">
            <w:pPr>
              <w:widowControl/>
              <w:spacing w:line="300" w:lineRule="exact"/>
              <w:jc w:val="center"/>
              <w:rPr>
                <w:rFonts w:ascii="ＭＳ ゴシック" w:eastAsia="ＭＳ ゴシック" w:hAnsi="ＭＳ ゴシック" w:cs="ＭＳ Ｐゴシック"/>
                <w:b/>
                <w:bCs/>
                <w:kern w:val="0"/>
                <w:sz w:val="20"/>
                <w:szCs w:val="20"/>
              </w:rPr>
            </w:pPr>
            <w:r w:rsidRPr="004E32A2">
              <w:rPr>
                <w:rFonts w:ascii="ＭＳ ゴシック" w:eastAsia="ＭＳ ゴシック" w:hAnsi="ＭＳ ゴシック" w:cs="ＭＳ Ｐゴシック" w:hint="eastAsia"/>
                <w:b/>
                <w:bCs/>
                <w:kern w:val="0"/>
                <w:sz w:val="20"/>
                <w:szCs w:val="20"/>
              </w:rPr>
              <w:t>事業目標</w:t>
            </w:r>
          </w:p>
        </w:tc>
        <w:tc>
          <w:tcPr>
            <w:tcW w:w="8646" w:type="dxa"/>
            <w:gridSpan w:val="4"/>
            <w:tcBorders>
              <w:top w:val="single" w:sz="4" w:space="0" w:color="auto"/>
              <w:left w:val="single" w:sz="8"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3E4961" w:rsidRDefault="004E32A2" w:rsidP="00BA2270">
            <w:pPr>
              <w:widowControl/>
              <w:spacing w:line="300" w:lineRule="exact"/>
              <w:ind w:firstLineChars="100" w:firstLine="200"/>
              <w:rPr>
                <w:rFonts w:ascii="ＭＳ ゴシック" w:eastAsia="ＭＳ ゴシック" w:hAnsi="ＭＳ ゴシック" w:cs="ＭＳ Ｐゴシック"/>
                <w:kern w:val="0"/>
                <w:sz w:val="20"/>
                <w:szCs w:val="20"/>
              </w:rPr>
            </w:pPr>
            <w:r w:rsidRPr="004E32A2">
              <w:rPr>
                <w:rFonts w:ascii="ＭＳ ゴシック" w:eastAsia="ＭＳ ゴシック" w:hAnsi="ＭＳ ゴシック" w:cs="ＭＳ Ｐゴシック" w:hint="eastAsia"/>
                <w:kern w:val="0"/>
                <w:sz w:val="20"/>
                <w:szCs w:val="20"/>
              </w:rPr>
              <w:t>近年、手指の操作に困難のある児童生徒の学習や意思伝達の手段として注目を集めている視線入力装置の活用を全校的に進め、児童生徒それぞれの個の実態に合わせた効果的な活用方法を検討し、系統化を行う。</w:t>
            </w:r>
          </w:p>
          <w:p w:rsidR="004E32A2" w:rsidRPr="004E32A2" w:rsidRDefault="004E32A2" w:rsidP="00BA2270">
            <w:pPr>
              <w:widowControl/>
              <w:spacing w:line="300" w:lineRule="exact"/>
              <w:ind w:firstLineChars="100" w:firstLine="200"/>
              <w:rPr>
                <w:rFonts w:ascii="ＭＳ ゴシック" w:eastAsia="ＭＳ ゴシック" w:hAnsi="ＭＳ ゴシック" w:cs="ＭＳ Ｐゴシック"/>
                <w:kern w:val="0"/>
                <w:sz w:val="20"/>
                <w:szCs w:val="20"/>
              </w:rPr>
            </w:pPr>
            <w:r w:rsidRPr="004E32A2">
              <w:rPr>
                <w:rFonts w:ascii="ＭＳ ゴシック" w:eastAsia="ＭＳ ゴシック" w:hAnsi="ＭＳ ゴシック" w:cs="ＭＳ Ｐゴシック" w:hint="eastAsia"/>
                <w:kern w:val="0"/>
                <w:sz w:val="20"/>
                <w:szCs w:val="20"/>
              </w:rPr>
              <w:t>重度重複障</w:t>
            </w:r>
            <w:r w:rsidR="003E4961">
              <w:rPr>
                <w:rFonts w:ascii="ＭＳ ゴシック" w:eastAsia="ＭＳ ゴシック" w:hAnsi="ＭＳ ゴシック" w:cs="ＭＳ Ｐゴシック" w:hint="eastAsia"/>
                <w:kern w:val="0"/>
                <w:sz w:val="20"/>
                <w:szCs w:val="20"/>
              </w:rPr>
              <w:t>がい</w:t>
            </w:r>
            <w:r w:rsidRPr="004E32A2">
              <w:rPr>
                <w:rFonts w:ascii="ＭＳ ゴシック" w:eastAsia="ＭＳ ゴシック" w:hAnsi="ＭＳ ゴシック" w:cs="ＭＳ Ｐゴシック" w:hint="eastAsia"/>
                <w:kern w:val="0"/>
                <w:sz w:val="20"/>
                <w:szCs w:val="20"/>
              </w:rPr>
              <w:t>のある児童生徒には見る力や認知能力を伸ばす取り組みとスイッチ入力・音声入力や視覚以外でのフィードバックなどの方法との組み合わせの検討を中心に行い、児童生徒の個別の課題やねらいに応じて意思伝達装置としての活用や</w:t>
            </w:r>
            <w:r w:rsidR="003E4961">
              <w:rPr>
                <w:rFonts w:ascii="ＭＳ ゴシック" w:eastAsia="ＭＳ ゴシック" w:hAnsi="ＭＳ ゴシック" w:cs="ＭＳ Ｐゴシック" w:hint="eastAsia"/>
                <w:kern w:val="0"/>
                <w:sz w:val="20"/>
                <w:szCs w:val="20"/>
              </w:rPr>
              <w:t>コンピュータ操作の手法としての活用へつながるように系統立てて取</w:t>
            </w:r>
            <w:r w:rsidRPr="004E32A2">
              <w:rPr>
                <w:rFonts w:ascii="ＭＳ ゴシック" w:eastAsia="ＭＳ ゴシック" w:hAnsi="ＭＳ ゴシック" w:cs="ＭＳ Ｐゴシック" w:hint="eastAsia"/>
                <w:kern w:val="0"/>
                <w:sz w:val="20"/>
                <w:szCs w:val="20"/>
              </w:rPr>
              <w:t>組みを進める</w:t>
            </w:r>
            <w:r w:rsidR="00C8477D">
              <w:rPr>
                <w:rFonts w:ascii="ＭＳ ゴシック" w:eastAsia="ＭＳ ゴシック" w:hAnsi="ＭＳ ゴシック" w:cs="ＭＳ Ｐゴシック" w:hint="eastAsia"/>
                <w:kern w:val="0"/>
                <w:sz w:val="20"/>
                <w:szCs w:val="20"/>
              </w:rPr>
              <w:t>。</w:t>
            </w:r>
          </w:p>
        </w:tc>
      </w:tr>
      <w:tr w:rsidR="00BA2270" w:rsidRPr="004E32A2" w:rsidTr="00BA2270">
        <w:tc>
          <w:tcPr>
            <w:tcW w:w="1560" w:type="dxa"/>
            <w:tcBorders>
              <w:top w:val="single" w:sz="4" w:space="0" w:color="auto"/>
              <w:left w:val="single" w:sz="8" w:space="0" w:color="auto"/>
              <w:bottom w:val="single" w:sz="4" w:space="0" w:color="auto"/>
              <w:right w:val="single" w:sz="8" w:space="0" w:color="auto"/>
            </w:tcBorders>
            <w:shd w:val="clear" w:color="000000" w:fill="DDEBF7"/>
            <w:tcMar>
              <w:top w:w="142" w:type="dxa"/>
              <w:left w:w="142" w:type="dxa"/>
              <w:bottom w:w="142" w:type="dxa"/>
              <w:right w:w="142" w:type="dxa"/>
            </w:tcMar>
            <w:vAlign w:val="center"/>
            <w:hideMark/>
          </w:tcPr>
          <w:p w:rsidR="00BA2270" w:rsidRDefault="00BA2270" w:rsidP="00BA2270">
            <w:pPr>
              <w:widowControl/>
              <w:spacing w:line="300" w:lineRule="exact"/>
              <w:jc w:val="center"/>
              <w:rPr>
                <w:rFonts w:ascii="ＭＳ ゴシック" w:eastAsia="ＭＳ ゴシック" w:hAnsi="ＭＳ ゴシック" w:cs="ＭＳ Ｐゴシック"/>
                <w:b/>
                <w:bCs/>
                <w:kern w:val="0"/>
                <w:sz w:val="20"/>
                <w:szCs w:val="20"/>
              </w:rPr>
            </w:pPr>
            <w:r w:rsidRPr="004E32A2">
              <w:rPr>
                <w:rFonts w:ascii="ＭＳ ゴシック" w:eastAsia="ＭＳ ゴシック" w:hAnsi="ＭＳ ゴシック" w:cs="ＭＳ Ｐゴシック" w:hint="eastAsia"/>
                <w:b/>
                <w:bCs/>
                <w:kern w:val="0"/>
                <w:sz w:val="20"/>
                <w:szCs w:val="20"/>
              </w:rPr>
              <w:t>整備した</w:t>
            </w:r>
          </w:p>
          <w:p w:rsidR="00BA2270" w:rsidRPr="004E32A2" w:rsidRDefault="00BA2270" w:rsidP="00BA2270">
            <w:pPr>
              <w:widowControl/>
              <w:spacing w:line="300" w:lineRule="exact"/>
              <w:jc w:val="center"/>
              <w:rPr>
                <w:rFonts w:ascii="ＭＳ ゴシック" w:eastAsia="ＭＳ ゴシック" w:hAnsi="ＭＳ ゴシック" w:cs="ＭＳ Ｐゴシック"/>
                <w:b/>
                <w:bCs/>
                <w:kern w:val="0"/>
                <w:sz w:val="20"/>
                <w:szCs w:val="20"/>
              </w:rPr>
            </w:pPr>
            <w:r w:rsidRPr="004E32A2">
              <w:rPr>
                <w:rFonts w:ascii="ＭＳ ゴシック" w:eastAsia="ＭＳ ゴシック" w:hAnsi="ＭＳ ゴシック" w:cs="ＭＳ Ｐゴシック" w:hint="eastAsia"/>
                <w:b/>
                <w:bCs/>
                <w:kern w:val="0"/>
                <w:sz w:val="20"/>
                <w:szCs w:val="20"/>
              </w:rPr>
              <w:t>設備・物品</w:t>
            </w:r>
          </w:p>
        </w:tc>
        <w:tc>
          <w:tcPr>
            <w:tcW w:w="8646" w:type="dxa"/>
            <w:gridSpan w:val="4"/>
            <w:tcBorders>
              <w:top w:val="single" w:sz="4" w:space="0" w:color="auto"/>
              <w:left w:val="single" w:sz="8"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BA2270" w:rsidRPr="000B1B74" w:rsidRDefault="00BA2270" w:rsidP="00BA2270">
            <w:pPr>
              <w:widowControl/>
              <w:spacing w:line="280" w:lineRule="exact"/>
              <w:rPr>
                <w:rFonts w:ascii="ＭＳ ゴシック" w:eastAsia="ＭＳ ゴシック" w:hAnsi="ＭＳ ゴシック" w:cs="ＭＳ Ｐゴシック"/>
                <w:kern w:val="0"/>
                <w:sz w:val="20"/>
                <w:szCs w:val="20"/>
              </w:rPr>
            </w:pPr>
            <w:r w:rsidRPr="000B1B74">
              <w:rPr>
                <w:rFonts w:ascii="ＭＳ ゴシック" w:eastAsia="ＭＳ ゴシック" w:hAnsi="ＭＳ ゴシック" w:cs="ＭＳ Ｐゴシック" w:hint="eastAsia"/>
                <w:kern w:val="0"/>
                <w:sz w:val="20"/>
                <w:szCs w:val="20"/>
              </w:rPr>
              <w:t>視線入力装置　Tobii</w:t>
            </w:r>
            <w:r w:rsidRPr="000B1B74">
              <w:rPr>
                <w:rFonts w:ascii="ＭＳ ゴシック" w:eastAsia="ＭＳ ゴシック" w:hAnsi="ＭＳ ゴシック" w:cs="ＭＳ Ｐゴシック"/>
                <w:kern w:val="0"/>
                <w:sz w:val="20"/>
                <w:szCs w:val="20"/>
              </w:rPr>
              <w:t xml:space="preserve"> </w:t>
            </w:r>
            <w:r w:rsidRPr="000B1B74">
              <w:rPr>
                <w:rFonts w:ascii="ＭＳ ゴシック" w:eastAsia="ＭＳ ゴシック" w:hAnsi="ＭＳ ゴシック" w:cs="ＭＳ Ｐゴシック" w:hint="eastAsia"/>
                <w:kern w:val="0"/>
                <w:sz w:val="20"/>
                <w:szCs w:val="20"/>
              </w:rPr>
              <w:t>PC</w:t>
            </w:r>
            <w:r w:rsidRPr="000B1B74">
              <w:rPr>
                <w:rFonts w:ascii="ＭＳ ゴシック" w:eastAsia="ＭＳ ゴシック" w:hAnsi="ＭＳ ゴシック" w:cs="ＭＳ Ｐゴシック"/>
                <w:kern w:val="0"/>
                <w:sz w:val="20"/>
                <w:szCs w:val="20"/>
              </w:rPr>
              <w:t xml:space="preserve"> </w:t>
            </w:r>
            <w:r w:rsidRPr="000B1B74">
              <w:rPr>
                <w:rFonts w:ascii="ＭＳ ゴシック" w:eastAsia="ＭＳ ゴシック" w:hAnsi="ＭＳ ゴシック" w:cs="ＭＳ Ｐゴシック" w:hint="eastAsia"/>
                <w:kern w:val="0"/>
                <w:sz w:val="20"/>
                <w:szCs w:val="20"/>
              </w:rPr>
              <w:t>Eye</w:t>
            </w:r>
            <w:r w:rsidRPr="000B1B74">
              <w:rPr>
                <w:rFonts w:ascii="ＭＳ ゴシック" w:eastAsia="ＭＳ ゴシック" w:hAnsi="ＭＳ ゴシック" w:cs="ＭＳ Ｐゴシック"/>
                <w:kern w:val="0"/>
                <w:sz w:val="20"/>
                <w:szCs w:val="20"/>
              </w:rPr>
              <w:t xml:space="preserve"> </w:t>
            </w:r>
            <w:r w:rsidRPr="000B1B74">
              <w:rPr>
                <w:rFonts w:ascii="ＭＳ ゴシック" w:eastAsia="ＭＳ ゴシック" w:hAnsi="ＭＳ ゴシック" w:cs="ＭＳ Ｐゴシック" w:hint="eastAsia"/>
                <w:kern w:val="0"/>
                <w:sz w:val="20"/>
                <w:szCs w:val="20"/>
              </w:rPr>
              <w:t>Mini</w:t>
            </w:r>
            <w:r w:rsidRPr="000B1B74">
              <w:rPr>
                <w:rFonts w:ascii="ＭＳ ゴシック" w:eastAsia="ＭＳ ゴシック" w:hAnsi="ＭＳ ゴシック" w:cs="ＭＳ Ｐゴシック"/>
                <w:kern w:val="0"/>
                <w:sz w:val="20"/>
                <w:szCs w:val="20"/>
              </w:rPr>
              <w:t xml:space="preserve"> </w:t>
            </w:r>
            <w:r w:rsidRPr="000B1B74">
              <w:rPr>
                <w:rFonts w:ascii="ＭＳ ゴシック" w:eastAsia="ＭＳ ゴシック" w:hAnsi="ＭＳ ゴシック" w:cs="ＭＳ Ｐゴシック" w:hint="eastAsia"/>
                <w:kern w:val="0"/>
                <w:sz w:val="20"/>
                <w:szCs w:val="20"/>
              </w:rPr>
              <w:t>(２)、</w:t>
            </w:r>
          </w:p>
          <w:p w:rsidR="00BA2270" w:rsidRPr="000B1B74" w:rsidRDefault="00BA2270" w:rsidP="00BA2270">
            <w:pPr>
              <w:widowControl/>
              <w:spacing w:line="280" w:lineRule="exact"/>
              <w:ind w:left="2416" w:hangingChars="1208" w:hanging="2416"/>
              <w:rPr>
                <w:rFonts w:ascii="ＭＳ ゴシック" w:eastAsia="ＭＳ ゴシック" w:hAnsi="ＭＳ ゴシック" w:cs="ＭＳ Ｐゴシック"/>
                <w:kern w:val="0"/>
                <w:sz w:val="20"/>
                <w:szCs w:val="20"/>
              </w:rPr>
            </w:pPr>
            <w:r w:rsidRPr="000B1B74">
              <w:rPr>
                <w:rFonts w:ascii="ＭＳ ゴシック" w:eastAsia="ＭＳ ゴシック" w:hAnsi="ＭＳ ゴシック" w:cs="ＭＳ Ｐゴシック" w:hint="eastAsia"/>
                <w:kern w:val="0"/>
                <w:sz w:val="20"/>
                <w:szCs w:val="20"/>
              </w:rPr>
              <w:t>視線入力用ソフトウェア (</w:t>
            </w:r>
            <w:r w:rsidRPr="000B1B74">
              <w:rPr>
                <w:rFonts w:ascii="ＭＳ ゴシック" w:eastAsia="ＭＳ ゴシック" w:hAnsi="ＭＳ ゴシック" w:cs="ＭＳ Ｐゴシック"/>
                <w:kern w:val="0"/>
                <w:sz w:val="20"/>
                <w:szCs w:val="20"/>
              </w:rPr>
              <w:tab/>
            </w:r>
            <w:r w:rsidRPr="000B1B74">
              <w:rPr>
                <w:rFonts w:ascii="ＭＳ ゴシック" w:eastAsia="ＭＳ ゴシック" w:hAnsi="ＭＳ ゴシック" w:cs="ＭＳ Ｐゴシック" w:hint="eastAsia"/>
                <w:kern w:val="0"/>
                <w:sz w:val="20"/>
                <w:szCs w:val="20"/>
              </w:rPr>
              <w:t>トビー視線ビューワ(２)、センサリーアイFX(２)、トビー・コミュニケータ(２)、DroptalkWindows版(２))</w:t>
            </w:r>
          </w:p>
          <w:p w:rsidR="00BA2270" w:rsidRPr="000B1B74" w:rsidRDefault="00BA2270" w:rsidP="00BA2270">
            <w:pPr>
              <w:widowControl/>
              <w:spacing w:line="280" w:lineRule="exact"/>
              <w:rPr>
                <w:rFonts w:ascii="ＭＳ ゴシック" w:eastAsia="ＭＳ ゴシック" w:hAnsi="ＭＳ ゴシック" w:cs="ＭＳ Ｐゴシック"/>
                <w:kern w:val="0"/>
                <w:sz w:val="20"/>
                <w:szCs w:val="20"/>
              </w:rPr>
            </w:pPr>
            <w:r w:rsidRPr="000B1B74">
              <w:rPr>
                <w:rFonts w:ascii="ＭＳ ゴシック" w:eastAsia="ＭＳ ゴシック" w:hAnsi="ＭＳ ゴシック" w:cs="ＭＳ Ｐゴシック" w:hint="eastAsia"/>
                <w:kern w:val="0"/>
                <w:sz w:val="20"/>
                <w:szCs w:val="20"/>
              </w:rPr>
              <w:t>視線入力用 Windows10</w:t>
            </w:r>
            <w:r w:rsidRPr="000B1B74">
              <w:rPr>
                <w:rFonts w:ascii="ＭＳ ゴシック" w:eastAsia="ＭＳ ゴシック" w:hAnsi="ＭＳ ゴシック" w:cs="ＭＳ Ｐゴシック"/>
                <w:kern w:val="0"/>
                <w:sz w:val="20"/>
                <w:szCs w:val="20"/>
              </w:rPr>
              <w:t xml:space="preserve"> </w:t>
            </w:r>
            <w:r w:rsidRPr="000B1B74">
              <w:rPr>
                <w:rFonts w:ascii="ＭＳ ゴシック" w:eastAsia="ＭＳ ゴシック" w:hAnsi="ＭＳ ゴシック" w:cs="ＭＳ Ｐゴシック" w:hint="eastAsia"/>
                <w:kern w:val="0"/>
                <w:sz w:val="20"/>
                <w:szCs w:val="20"/>
              </w:rPr>
              <w:t>PC（２)、大型ディスプレイ(２)・支持具パソッテル(２)、</w:t>
            </w:r>
          </w:p>
          <w:p w:rsidR="00BA2270" w:rsidRPr="000B1B74" w:rsidRDefault="00BA2270" w:rsidP="00BA2270">
            <w:pPr>
              <w:widowControl/>
              <w:spacing w:line="280" w:lineRule="exact"/>
              <w:rPr>
                <w:rFonts w:ascii="ＭＳ ゴシック" w:eastAsia="ＭＳ ゴシック" w:hAnsi="ＭＳ ゴシック" w:cs="ＭＳ Ｐゴシック"/>
                <w:kern w:val="0"/>
                <w:sz w:val="20"/>
                <w:szCs w:val="20"/>
              </w:rPr>
            </w:pPr>
            <w:r w:rsidRPr="000B1B74">
              <w:rPr>
                <w:rFonts w:ascii="ＭＳ ゴシック" w:eastAsia="ＭＳ ゴシック" w:hAnsi="ＭＳ ゴシック" w:cs="ＭＳ Ｐゴシック" w:hint="eastAsia"/>
                <w:kern w:val="0"/>
                <w:sz w:val="20"/>
                <w:szCs w:val="20"/>
              </w:rPr>
              <w:t>だっこスピーカー(２)、スイッチ(発声促進器L(１),タッチスイッチラッチ機能付き(１))、</w:t>
            </w:r>
          </w:p>
          <w:p w:rsidR="00BA2270" w:rsidRPr="000B1B74" w:rsidRDefault="00BA2270" w:rsidP="00BA2270">
            <w:pPr>
              <w:widowControl/>
              <w:spacing w:line="280" w:lineRule="exact"/>
              <w:rPr>
                <w:rFonts w:ascii="ＭＳ ゴシック" w:eastAsia="ＭＳ ゴシック" w:hAnsi="ＭＳ ゴシック" w:cs="ＭＳ Ｐゴシック"/>
                <w:kern w:val="0"/>
                <w:sz w:val="20"/>
                <w:szCs w:val="20"/>
              </w:rPr>
            </w:pPr>
            <w:r w:rsidRPr="000B1B74">
              <w:rPr>
                <w:rFonts w:ascii="ＭＳ ゴシック" w:eastAsia="ＭＳ ゴシック" w:hAnsi="ＭＳ ゴシック" w:cs="ＭＳ Ｐゴシック" w:hint="eastAsia"/>
                <w:kern w:val="0"/>
                <w:sz w:val="20"/>
                <w:szCs w:val="20"/>
              </w:rPr>
              <w:t>動作解析用ソフトウェアOAK</w:t>
            </w:r>
            <w:r w:rsidRPr="000B1B74">
              <w:rPr>
                <w:rFonts w:ascii="ＭＳ ゴシック" w:eastAsia="ＭＳ ゴシック" w:hAnsi="ＭＳ ゴシック" w:cs="ＭＳ Ｐゴシック"/>
                <w:kern w:val="0"/>
                <w:sz w:val="20"/>
                <w:szCs w:val="20"/>
              </w:rPr>
              <w:t xml:space="preserve"> </w:t>
            </w:r>
            <w:r w:rsidRPr="000B1B74">
              <w:rPr>
                <w:rFonts w:ascii="ＭＳ ゴシック" w:eastAsia="ＭＳ ゴシック" w:hAnsi="ＭＳ ゴシック" w:cs="ＭＳ Ｐゴシック" w:hint="eastAsia"/>
                <w:kern w:val="0"/>
                <w:sz w:val="20"/>
                <w:szCs w:val="20"/>
              </w:rPr>
              <w:t>Cam(１)、オープンネット用無線アクセスポイント(８)</w:t>
            </w:r>
          </w:p>
        </w:tc>
      </w:tr>
      <w:tr w:rsidR="004E32A2" w:rsidRPr="004E32A2" w:rsidTr="00BA2270">
        <w:tc>
          <w:tcPr>
            <w:tcW w:w="1560" w:type="dxa"/>
            <w:tcBorders>
              <w:top w:val="single" w:sz="4" w:space="0" w:color="auto"/>
              <w:left w:val="single" w:sz="8" w:space="0" w:color="auto"/>
              <w:bottom w:val="single" w:sz="4" w:space="0" w:color="auto"/>
              <w:right w:val="single" w:sz="8" w:space="0" w:color="auto"/>
            </w:tcBorders>
            <w:shd w:val="clear" w:color="000000" w:fill="DDEBF7"/>
            <w:tcMar>
              <w:top w:w="142" w:type="dxa"/>
              <w:left w:w="142" w:type="dxa"/>
              <w:bottom w:w="142" w:type="dxa"/>
              <w:right w:w="142" w:type="dxa"/>
            </w:tcMar>
            <w:vAlign w:val="center"/>
            <w:hideMark/>
          </w:tcPr>
          <w:p w:rsidR="004E32A2" w:rsidRDefault="004E32A2" w:rsidP="00BA2270">
            <w:pPr>
              <w:widowControl/>
              <w:spacing w:line="300" w:lineRule="exact"/>
              <w:jc w:val="center"/>
              <w:rPr>
                <w:rFonts w:ascii="ＭＳ ゴシック" w:eastAsia="ＭＳ ゴシック" w:hAnsi="ＭＳ ゴシック" w:cs="ＭＳ Ｐゴシック"/>
                <w:b/>
                <w:bCs/>
                <w:kern w:val="0"/>
                <w:sz w:val="20"/>
                <w:szCs w:val="20"/>
              </w:rPr>
            </w:pPr>
            <w:r w:rsidRPr="004E32A2">
              <w:rPr>
                <w:rFonts w:ascii="ＭＳ ゴシック" w:eastAsia="ＭＳ ゴシック" w:hAnsi="ＭＳ ゴシック" w:cs="ＭＳ Ｐゴシック" w:hint="eastAsia"/>
                <w:b/>
                <w:bCs/>
                <w:kern w:val="0"/>
                <w:sz w:val="20"/>
                <w:szCs w:val="20"/>
              </w:rPr>
              <w:t>取組みの</w:t>
            </w:r>
          </w:p>
          <w:p w:rsidR="004E32A2" w:rsidRPr="004E32A2" w:rsidRDefault="004E32A2" w:rsidP="00BA2270">
            <w:pPr>
              <w:widowControl/>
              <w:spacing w:line="300" w:lineRule="exact"/>
              <w:jc w:val="center"/>
              <w:rPr>
                <w:rFonts w:ascii="ＭＳ ゴシック" w:eastAsia="ＭＳ ゴシック" w:hAnsi="ＭＳ ゴシック" w:cs="ＭＳ Ｐゴシック"/>
                <w:b/>
                <w:bCs/>
                <w:kern w:val="0"/>
                <w:sz w:val="20"/>
                <w:szCs w:val="20"/>
              </w:rPr>
            </w:pPr>
            <w:r w:rsidRPr="004E32A2">
              <w:rPr>
                <w:rFonts w:ascii="ＭＳ ゴシック" w:eastAsia="ＭＳ ゴシック" w:hAnsi="ＭＳ ゴシック" w:cs="ＭＳ Ｐゴシック" w:hint="eastAsia"/>
                <w:b/>
                <w:bCs/>
                <w:kern w:val="0"/>
                <w:sz w:val="20"/>
                <w:szCs w:val="20"/>
              </w:rPr>
              <w:t>主担・実施者</w:t>
            </w:r>
          </w:p>
        </w:tc>
        <w:tc>
          <w:tcPr>
            <w:tcW w:w="8646" w:type="dxa"/>
            <w:gridSpan w:val="4"/>
            <w:tcBorders>
              <w:top w:val="single" w:sz="4" w:space="0" w:color="auto"/>
              <w:left w:val="single" w:sz="8"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4E32A2" w:rsidRDefault="00C8477D" w:rsidP="00FA5150">
            <w:pPr>
              <w:widowControl/>
              <w:spacing w:line="300" w:lineRule="exact"/>
              <w:ind w:left="986" w:hangingChars="493" w:hanging="9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主</w:t>
            </w:r>
            <w:r w:rsidR="004E32A2" w:rsidRPr="004E32A2">
              <w:rPr>
                <w:rFonts w:ascii="ＭＳ ゴシック" w:eastAsia="ＭＳ ゴシック" w:hAnsi="ＭＳ ゴシック" w:cs="ＭＳ Ｐゴシック" w:hint="eastAsia"/>
                <w:kern w:val="0"/>
                <w:sz w:val="20"/>
                <w:szCs w:val="20"/>
              </w:rPr>
              <w:t>担：</w:t>
            </w:r>
            <w:r w:rsidR="00FA5150">
              <w:rPr>
                <w:rFonts w:ascii="ＭＳ ゴシック" w:eastAsia="ＭＳ ゴシック" w:hAnsi="ＭＳ ゴシック" w:cs="ＭＳ Ｐゴシック"/>
                <w:kern w:val="0"/>
                <w:sz w:val="20"/>
                <w:szCs w:val="20"/>
              </w:rPr>
              <w:tab/>
            </w:r>
            <w:r w:rsidR="004E32A2" w:rsidRPr="004E32A2">
              <w:rPr>
                <w:rFonts w:ascii="ＭＳ ゴシック" w:eastAsia="ＭＳ ゴシック" w:hAnsi="ＭＳ ゴシック" w:cs="ＭＳ Ｐゴシック" w:hint="eastAsia"/>
                <w:kern w:val="0"/>
                <w:sz w:val="20"/>
                <w:szCs w:val="20"/>
              </w:rPr>
              <w:t>首席・自立活動支援部・情報教育部の教員等を中心に構成したプロジェクトチーム</w:t>
            </w:r>
          </w:p>
          <w:p w:rsidR="004E32A2" w:rsidRPr="004E32A2" w:rsidRDefault="004E32A2" w:rsidP="00FA5150">
            <w:pPr>
              <w:widowControl/>
              <w:spacing w:line="300" w:lineRule="exact"/>
              <w:ind w:left="986" w:hangingChars="493" w:hanging="986"/>
              <w:rPr>
                <w:rFonts w:ascii="ＭＳ ゴシック" w:eastAsia="ＭＳ ゴシック" w:hAnsi="ＭＳ ゴシック" w:cs="ＭＳ Ｐゴシック"/>
                <w:kern w:val="0"/>
                <w:sz w:val="20"/>
                <w:szCs w:val="20"/>
              </w:rPr>
            </w:pPr>
            <w:r w:rsidRPr="004E32A2">
              <w:rPr>
                <w:rFonts w:ascii="ＭＳ ゴシック" w:eastAsia="ＭＳ ゴシック" w:hAnsi="ＭＳ ゴシック" w:cs="ＭＳ Ｐゴシック" w:hint="eastAsia"/>
                <w:kern w:val="0"/>
                <w:sz w:val="20"/>
                <w:szCs w:val="20"/>
              </w:rPr>
              <w:t>実施者：</w:t>
            </w:r>
            <w:r w:rsidR="00FA5150">
              <w:rPr>
                <w:rFonts w:ascii="ＭＳ ゴシック" w:eastAsia="ＭＳ ゴシック" w:hAnsi="ＭＳ ゴシック" w:cs="ＭＳ Ｐゴシック"/>
                <w:kern w:val="0"/>
                <w:sz w:val="20"/>
                <w:szCs w:val="20"/>
              </w:rPr>
              <w:tab/>
            </w:r>
            <w:r w:rsidRPr="004E32A2">
              <w:rPr>
                <w:rFonts w:ascii="ＭＳ ゴシック" w:eastAsia="ＭＳ ゴシック" w:hAnsi="ＭＳ ゴシック" w:cs="ＭＳ Ｐゴシック" w:hint="eastAsia"/>
                <w:kern w:val="0"/>
                <w:sz w:val="20"/>
                <w:szCs w:val="20"/>
              </w:rPr>
              <w:t>全教員の５割程度を予定</w:t>
            </w:r>
          </w:p>
        </w:tc>
      </w:tr>
      <w:tr w:rsidR="004E32A2" w:rsidRPr="004E32A2" w:rsidTr="00BA2270">
        <w:tc>
          <w:tcPr>
            <w:tcW w:w="1560" w:type="dxa"/>
            <w:tcBorders>
              <w:top w:val="single" w:sz="4" w:space="0" w:color="auto"/>
              <w:left w:val="single" w:sz="8" w:space="0" w:color="auto"/>
              <w:bottom w:val="single" w:sz="4" w:space="0" w:color="auto"/>
              <w:right w:val="single" w:sz="8" w:space="0" w:color="auto"/>
            </w:tcBorders>
            <w:shd w:val="clear" w:color="000000" w:fill="DDEBF7"/>
            <w:tcMar>
              <w:top w:w="142" w:type="dxa"/>
              <w:left w:w="142" w:type="dxa"/>
              <w:bottom w:w="142" w:type="dxa"/>
              <w:right w:w="142" w:type="dxa"/>
            </w:tcMar>
            <w:vAlign w:val="center"/>
            <w:hideMark/>
          </w:tcPr>
          <w:p w:rsidR="004E32A2" w:rsidRDefault="004E32A2" w:rsidP="00BA2270">
            <w:pPr>
              <w:widowControl/>
              <w:spacing w:line="300" w:lineRule="exact"/>
              <w:jc w:val="center"/>
              <w:rPr>
                <w:rFonts w:ascii="ＭＳ ゴシック" w:eastAsia="ＭＳ ゴシック" w:hAnsi="ＭＳ ゴシック" w:cs="ＭＳ Ｐゴシック"/>
                <w:b/>
                <w:bCs/>
                <w:kern w:val="0"/>
                <w:sz w:val="20"/>
                <w:szCs w:val="20"/>
              </w:rPr>
            </w:pPr>
            <w:r w:rsidRPr="004E32A2">
              <w:rPr>
                <w:rFonts w:ascii="ＭＳ ゴシック" w:eastAsia="ＭＳ ゴシック" w:hAnsi="ＭＳ ゴシック" w:cs="ＭＳ Ｐゴシック" w:hint="eastAsia"/>
                <w:b/>
                <w:bCs/>
                <w:kern w:val="0"/>
                <w:sz w:val="20"/>
                <w:szCs w:val="20"/>
              </w:rPr>
              <w:t>本年度の</w:t>
            </w:r>
          </w:p>
          <w:p w:rsidR="004E32A2" w:rsidRPr="004E32A2" w:rsidRDefault="004E32A2" w:rsidP="00BA2270">
            <w:pPr>
              <w:widowControl/>
              <w:spacing w:line="300" w:lineRule="exact"/>
              <w:jc w:val="center"/>
              <w:rPr>
                <w:rFonts w:ascii="ＭＳ ゴシック" w:eastAsia="ＭＳ ゴシック" w:hAnsi="ＭＳ ゴシック" w:cs="ＭＳ Ｐゴシック"/>
                <w:b/>
                <w:bCs/>
                <w:kern w:val="0"/>
                <w:sz w:val="20"/>
                <w:szCs w:val="20"/>
              </w:rPr>
            </w:pPr>
            <w:r w:rsidRPr="004E32A2">
              <w:rPr>
                <w:rFonts w:ascii="ＭＳ ゴシック" w:eastAsia="ＭＳ ゴシック" w:hAnsi="ＭＳ ゴシック" w:cs="ＭＳ Ｐゴシック" w:hint="eastAsia"/>
                <w:b/>
                <w:bCs/>
                <w:kern w:val="0"/>
                <w:sz w:val="20"/>
                <w:szCs w:val="20"/>
              </w:rPr>
              <w:t>取組内容</w:t>
            </w:r>
          </w:p>
        </w:tc>
        <w:tc>
          <w:tcPr>
            <w:tcW w:w="8646" w:type="dxa"/>
            <w:gridSpan w:val="4"/>
            <w:tcBorders>
              <w:top w:val="single" w:sz="4" w:space="0" w:color="auto"/>
              <w:left w:val="single" w:sz="8"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4E32A2" w:rsidRPr="00FA5150" w:rsidRDefault="00C8477D" w:rsidP="00FA5150">
            <w:pPr>
              <w:pStyle w:val="a8"/>
              <w:widowControl/>
              <w:numPr>
                <w:ilvl w:val="0"/>
                <w:numId w:val="1"/>
              </w:numPr>
              <w:spacing w:line="300" w:lineRule="exact"/>
              <w:ind w:leftChars="0" w:left="136" w:hanging="136"/>
              <w:rPr>
                <w:rFonts w:ascii="ＭＳ ゴシック" w:eastAsia="ＭＳ ゴシック" w:hAnsi="ＭＳ ゴシック" w:cs="ＭＳ Ｐゴシック"/>
                <w:kern w:val="0"/>
                <w:sz w:val="20"/>
                <w:szCs w:val="20"/>
              </w:rPr>
            </w:pPr>
            <w:r w:rsidRPr="00FA5150">
              <w:rPr>
                <w:rFonts w:ascii="ＭＳ ゴシック" w:eastAsia="ＭＳ ゴシック" w:hAnsi="ＭＳ ゴシック" w:cs="ＭＳ Ｐゴシック" w:hint="eastAsia"/>
                <w:kern w:val="0"/>
                <w:sz w:val="20"/>
                <w:szCs w:val="20"/>
              </w:rPr>
              <w:t>各学部における授業等での取</w:t>
            </w:r>
            <w:r w:rsidR="004E32A2" w:rsidRPr="00FA5150">
              <w:rPr>
                <w:rFonts w:ascii="ＭＳ ゴシック" w:eastAsia="ＭＳ ゴシック" w:hAnsi="ＭＳ ゴシック" w:cs="ＭＳ Ｐゴシック" w:hint="eastAsia"/>
                <w:kern w:val="0"/>
                <w:sz w:val="20"/>
                <w:szCs w:val="20"/>
              </w:rPr>
              <w:t>組み（自立活動の時間を中心に生徒一人当たり10分から15分ずつ取り組んだ）</w:t>
            </w:r>
          </w:p>
          <w:p w:rsidR="004E32A2" w:rsidRPr="00FA5150" w:rsidRDefault="003E4961" w:rsidP="00FA5150">
            <w:pPr>
              <w:pStyle w:val="a8"/>
              <w:widowControl/>
              <w:numPr>
                <w:ilvl w:val="0"/>
                <w:numId w:val="1"/>
              </w:numPr>
              <w:spacing w:line="300" w:lineRule="exact"/>
              <w:ind w:leftChars="0" w:left="136" w:hanging="13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視線入力に関する研修［</w:t>
            </w:r>
            <w:r w:rsidR="004E32A2" w:rsidRPr="00FA5150">
              <w:rPr>
                <w:rFonts w:ascii="ＭＳ ゴシック" w:eastAsia="ＭＳ ゴシック" w:hAnsi="ＭＳ ゴシック" w:cs="ＭＳ Ｐゴシック" w:hint="eastAsia"/>
                <w:kern w:val="0"/>
                <w:sz w:val="20"/>
                <w:szCs w:val="20"/>
              </w:rPr>
              <w:t>校外にも公開</w:t>
            </w:r>
            <w:r w:rsidR="00FA5150">
              <w:rPr>
                <w:rFonts w:ascii="ＭＳ ゴシック" w:eastAsia="ＭＳ ゴシック" w:hAnsi="ＭＳ ゴシック" w:cs="ＭＳ Ｐゴシック" w:hint="eastAsia"/>
                <w:kern w:val="0"/>
                <w:sz w:val="20"/>
                <w:szCs w:val="20"/>
              </w:rPr>
              <w:t>５</w:t>
            </w:r>
            <w:r w:rsidR="004E32A2" w:rsidRPr="00FA5150">
              <w:rPr>
                <w:rFonts w:ascii="ＭＳ ゴシック" w:eastAsia="ＭＳ ゴシック" w:hAnsi="ＭＳ ゴシック" w:cs="ＭＳ Ｐゴシック" w:hint="eastAsia"/>
                <w:kern w:val="0"/>
                <w:sz w:val="20"/>
                <w:szCs w:val="20"/>
              </w:rPr>
              <w:t>/17,</w:t>
            </w:r>
            <w:r w:rsidR="00FA5150">
              <w:rPr>
                <w:rFonts w:ascii="ＭＳ ゴシック" w:eastAsia="ＭＳ ゴシック" w:hAnsi="ＭＳ ゴシック" w:cs="ＭＳ Ｐゴシック" w:hint="eastAsia"/>
                <w:kern w:val="0"/>
                <w:sz w:val="20"/>
                <w:szCs w:val="20"/>
              </w:rPr>
              <w:t>６</w:t>
            </w:r>
            <w:r w:rsidR="004E32A2" w:rsidRPr="00FA5150">
              <w:rPr>
                <w:rFonts w:ascii="ＭＳ ゴシック" w:eastAsia="ＭＳ ゴシック" w:hAnsi="ＭＳ ゴシック" w:cs="ＭＳ Ｐゴシック" w:hint="eastAsia"/>
                <w:kern w:val="0"/>
                <w:sz w:val="20"/>
                <w:szCs w:val="20"/>
              </w:rPr>
              <w:t>/</w:t>
            </w:r>
            <w:r w:rsidR="00FA5150">
              <w:rPr>
                <w:rFonts w:ascii="ＭＳ ゴシック" w:eastAsia="ＭＳ ゴシック" w:hAnsi="ＭＳ ゴシック" w:cs="ＭＳ Ｐゴシック" w:hint="eastAsia"/>
                <w:kern w:val="0"/>
                <w:sz w:val="20"/>
                <w:szCs w:val="20"/>
              </w:rPr>
              <w:t>５</w:t>
            </w:r>
            <w:r w:rsidR="004E32A2" w:rsidRPr="00FA5150">
              <w:rPr>
                <w:rFonts w:ascii="ＭＳ ゴシック" w:eastAsia="ＭＳ ゴシック" w:hAnsi="ＭＳ ゴシック" w:cs="ＭＳ Ｐゴシック" w:hint="eastAsia"/>
                <w:kern w:val="0"/>
                <w:sz w:val="20"/>
                <w:szCs w:val="20"/>
              </w:rPr>
              <w:t>（校外</w:t>
            </w:r>
            <w:r>
              <w:rPr>
                <w:rFonts w:ascii="ＭＳ ゴシック" w:eastAsia="ＭＳ ゴシック" w:hAnsi="ＭＳ ゴシック" w:cs="ＭＳ Ｐゴシック" w:hint="eastAsia"/>
                <w:kern w:val="0"/>
                <w:sz w:val="20"/>
                <w:szCs w:val="20"/>
              </w:rPr>
              <w:t>から</w:t>
            </w:r>
            <w:r w:rsidR="004E32A2" w:rsidRPr="00FA5150">
              <w:rPr>
                <w:rFonts w:ascii="ＭＳ ゴシック" w:eastAsia="ＭＳ ゴシック" w:hAnsi="ＭＳ ゴシック" w:cs="ＭＳ Ｐゴシック" w:hint="eastAsia"/>
                <w:kern w:val="0"/>
                <w:sz w:val="20"/>
                <w:szCs w:val="20"/>
              </w:rPr>
              <w:t>の参加者17名）・</w:t>
            </w:r>
            <w:r w:rsidR="00FA5150">
              <w:rPr>
                <w:rFonts w:ascii="ＭＳ ゴシック" w:eastAsia="ＭＳ ゴシック" w:hAnsi="ＭＳ ゴシック" w:cs="ＭＳ Ｐゴシック" w:hint="eastAsia"/>
                <w:kern w:val="0"/>
                <w:sz w:val="20"/>
                <w:szCs w:val="20"/>
              </w:rPr>
              <w:t>８</w:t>
            </w:r>
            <w:r w:rsidR="004E32A2" w:rsidRPr="00FA5150">
              <w:rPr>
                <w:rFonts w:ascii="ＭＳ ゴシック" w:eastAsia="ＭＳ ゴシック" w:hAnsi="ＭＳ ゴシック" w:cs="ＭＳ Ｐゴシック" w:hint="eastAsia"/>
                <w:kern w:val="0"/>
                <w:sz w:val="20"/>
                <w:szCs w:val="20"/>
              </w:rPr>
              <w:t>/</w:t>
            </w:r>
            <w:r w:rsidR="00FA5150">
              <w:rPr>
                <w:rFonts w:ascii="ＭＳ ゴシック" w:eastAsia="ＭＳ ゴシック" w:hAnsi="ＭＳ ゴシック" w:cs="ＭＳ Ｐゴシック" w:hint="eastAsia"/>
                <w:kern w:val="0"/>
                <w:sz w:val="20"/>
                <w:szCs w:val="20"/>
              </w:rPr>
              <w:t>７</w:t>
            </w:r>
            <w:r w:rsidR="004E32A2" w:rsidRPr="00FA5150">
              <w:rPr>
                <w:rFonts w:ascii="ＭＳ ゴシック" w:eastAsia="ＭＳ ゴシック" w:hAnsi="ＭＳ ゴシック" w:cs="ＭＳ Ｐゴシック" w:hint="eastAsia"/>
                <w:kern w:val="0"/>
                <w:sz w:val="20"/>
                <w:szCs w:val="20"/>
              </w:rPr>
              <w:t>,</w:t>
            </w:r>
            <w:r w:rsidR="00FA5150">
              <w:rPr>
                <w:rFonts w:ascii="ＭＳ ゴシック" w:eastAsia="ＭＳ ゴシック" w:hAnsi="ＭＳ ゴシック" w:cs="ＭＳ Ｐゴシック" w:hint="eastAsia"/>
                <w:kern w:val="0"/>
                <w:sz w:val="20"/>
                <w:szCs w:val="20"/>
              </w:rPr>
              <w:t>８</w:t>
            </w:r>
            <w:r w:rsidR="004E32A2" w:rsidRPr="00FA5150">
              <w:rPr>
                <w:rFonts w:ascii="ＭＳ ゴシック" w:eastAsia="ＭＳ ゴシック" w:hAnsi="ＭＳ ゴシック" w:cs="ＭＳ Ｐゴシック" w:hint="eastAsia"/>
                <w:kern w:val="0"/>
                <w:sz w:val="20"/>
                <w:szCs w:val="20"/>
              </w:rPr>
              <w:t>/21（校外</w:t>
            </w:r>
            <w:r>
              <w:rPr>
                <w:rFonts w:ascii="ＭＳ ゴシック" w:eastAsia="ＭＳ ゴシック" w:hAnsi="ＭＳ ゴシック" w:cs="ＭＳ Ｐゴシック" w:hint="eastAsia"/>
                <w:kern w:val="0"/>
                <w:sz w:val="20"/>
                <w:szCs w:val="20"/>
              </w:rPr>
              <w:t>から</w:t>
            </w:r>
            <w:r w:rsidR="004E32A2" w:rsidRPr="00FA5150">
              <w:rPr>
                <w:rFonts w:ascii="ＭＳ ゴシック" w:eastAsia="ＭＳ ゴシック" w:hAnsi="ＭＳ ゴシック" w:cs="ＭＳ Ｐゴシック" w:hint="eastAsia"/>
                <w:kern w:val="0"/>
                <w:sz w:val="20"/>
                <w:szCs w:val="20"/>
              </w:rPr>
              <w:t>の参加者16名）</w:t>
            </w:r>
            <w:r>
              <w:rPr>
                <w:rFonts w:ascii="ＭＳ ゴシック" w:eastAsia="ＭＳ ゴシック" w:hAnsi="ＭＳ ゴシック" w:cs="ＭＳ Ｐゴシック" w:hint="eastAsia"/>
                <w:kern w:val="0"/>
                <w:sz w:val="20"/>
                <w:szCs w:val="20"/>
              </w:rPr>
              <w:t>］</w:t>
            </w:r>
          </w:p>
          <w:p w:rsidR="004E32A2" w:rsidRPr="00FA5150" w:rsidRDefault="004E32A2" w:rsidP="00FA5150">
            <w:pPr>
              <w:pStyle w:val="a8"/>
              <w:widowControl/>
              <w:numPr>
                <w:ilvl w:val="0"/>
                <w:numId w:val="1"/>
              </w:numPr>
              <w:spacing w:line="300" w:lineRule="exact"/>
              <w:ind w:leftChars="0" w:left="136" w:hanging="136"/>
              <w:rPr>
                <w:rFonts w:ascii="ＭＳ ゴシック" w:eastAsia="ＭＳ ゴシック" w:hAnsi="ＭＳ ゴシック" w:cs="ＭＳ Ｐゴシック"/>
                <w:kern w:val="0"/>
                <w:sz w:val="20"/>
                <w:szCs w:val="20"/>
              </w:rPr>
            </w:pPr>
            <w:r w:rsidRPr="00FA5150">
              <w:rPr>
                <w:rFonts w:ascii="ＭＳ ゴシック" w:eastAsia="ＭＳ ゴシック" w:hAnsi="ＭＳ ゴシック" w:cs="ＭＳ Ｐゴシック" w:hint="eastAsia"/>
                <w:kern w:val="0"/>
                <w:sz w:val="20"/>
                <w:szCs w:val="20"/>
              </w:rPr>
              <w:t>研究大会での発表</w:t>
            </w:r>
            <w:r w:rsidR="003E4961">
              <w:rPr>
                <w:rFonts w:ascii="ＭＳ ゴシック" w:eastAsia="ＭＳ ゴシック" w:hAnsi="ＭＳ ゴシック" w:cs="ＭＳ Ｐゴシック" w:hint="eastAsia"/>
                <w:kern w:val="0"/>
                <w:sz w:val="20"/>
                <w:szCs w:val="20"/>
              </w:rPr>
              <w:t>［</w:t>
            </w:r>
            <w:r w:rsidRPr="00FA5150">
              <w:rPr>
                <w:rFonts w:ascii="ＭＳ ゴシック" w:eastAsia="ＭＳ ゴシック" w:hAnsi="ＭＳ ゴシック" w:cs="ＭＳ Ｐゴシック" w:hint="eastAsia"/>
                <w:kern w:val="0"/>
                <w:sz w:val="20"/>
                <w:szCs w:val="20"/>
              </w:rPr>
              <w:t>第65回全国肢体不自由教育研究協議会青森大会（11/14）・令和元年度近畿放送・視聴覚教育研究大会（11/22）</w:t>
            </w:r>
            <w:r w:rsidR="003E4961">
              <w:rPr>
                <w:rFonts w:ascii="ＭＳ ゴシック" w:eastAsia="ＭＳ ゴシック" w:hAnsi="ＭＳ ゴシック" w:cs="ＭＳ Ｐゴシック" w:hint="eastAsia"/>
                <w:kern w:val="0"/>
                <w:sz w:val="20"/>
                <w:szCs w:val="20"/>
              </w:rPr>
              <w:t>］</w:t>
            </w:r>
          </w:p>
        </w:tc>
      </w:tr>
    </w:tbl>
    <w:p w:rsidR="00BA2270" w:rsidRDefault="00BA2270"/>
    <w:tbl>
      <w:tblPr>
        <w:tblW w:w="10206" w:type="dxa"/>
        <w:tblInd w:w="-10" w:type="dxa"/>
        <w:tblCellMar>
          <w:left w:w="99" w:type="dxa"/>
          <w:right w:w="99" w:type="dxa"/>
        </w:tblCellMar>
        <w:tblLook w:val="04A0" w:firstRow="1" w:lastRow="0" w:firstColumn="1" w:lastColumn="0" w:noHBand="0" w:noVBand="1"/>
      </w:tblPr>
      <w:tblGrid>
        <w:gridCol w:w="1560"/>
        <w:gridCol w:w="8646"/>
      </w:tblGrid>
      <w:tr w:rsidR="004E32A2" w:rsidRPr="004E32A2" w:rsidTr="00BA2270">
        <w:tc>
          <w:tcPr>
            <w:tcW w:w="1560" w:type="dxa"/>
            <w:tcBorders>
              <w:top w:val="single" w:sz="4" w:space="0" w:color="auto"/>
              <w:left w:val="single" w:sz="8" w:space="0" w:color="auto"/>
              <w:bottom w:val="single" w:sz="4" w:space="0" w:color="auto"/>
              <w:right w:val="single" w:sz="8" w:space="0" w:color="auto"/>
            </w:tcBorders>
            <w:shd w:val="clear" w:color="000000" w:fill="DDEBF7"/>
            <w:tcMar>
              <w:top w:w="142" w:type="dxa"/>
              <w:left w:w="142" w:type="dxa"/>
              <w:bottom w:w="142" w:type="dxa"/>
              <w:right w:w="142" w:type="dxa"/>
            </w:tcMar>
            <w:vAlign w:val="center"/>
            <w:hideMark/>
          </w:tcPr>
          <w:p w:rsidR="004E32A2" w:rsidRPr="00BA2270" w:rsidRDefault="004E32A2" w:rsidP="00BA2270">
            <w:pPr>
              <w:widowControl/>
              <w:spacing w:line="300" w:lineRule="exact"/>
              <w:jc w:val="center"/>
              <w:rPr>
                <w:rFonts w:ascii="ＭＳ ゴシック" w:eastAsia="ＭＳ ゴシック" w:hAnsi="ＭＳ ゴシック" w:cs="ＭＳ Ｐゴシック"/>
                <w:b/>
                <w:bCs/>
                <w:spacing w:val="-16"/>
                <w:kern w:val="0"/>
                <w:sz w:val="20"/>
                <w:szCs w:val="20"/>
              </w:rPr>
            </w:pPr>
            <w:r w:rsidRPr="00BA2270">
              <w:rPr>
                <w:rFonts w:ascii="ＭＳ ゴシック" w:eastAsia="ＭＳ ゴシック" w:hAnsi="ＭＳ ゴシック" w:cs="ＭＳ Ｐゴシック" w:hint="eastAsia"/>
                <w:b/>
                <w:bCs/>
                <w:spacing w:val="-16"/>
                <w:kern w:val="0"/>
                <w:sz w:val="20"/>
                <w:szCs w:val="20"/>
              </w:rPr>
              <w:t>成果の検証方法</w:t>
            </w:r>
          </w:p>
          <w:p w:rsidR="004E32A2" w:rsidRPr="00BA2270" w:rsidRDefault="004E32A2" w:rsidP="00BA2270">
            <w:pPr>
              <w:widowControl/>
              <w:spacing w:line="300" w:lineRule="exact"/>
              <w:jc w:val="center"/>
              <w:rPr>
                <w:rFonts w:ascii="ＭＳ ゴシック" w:eastAsia="ＭＳ ゴシック" w:hAnsi="ＭＳ ゴシック" w:cs="ＭＳ Ｐゴシック"/>
                <w:b/>
                <w:bCs/>
                <w:spacing w:val="-16"/>
                <w:kern w:val="0"/>
                <w:sz w:val="20"/>
                <w:szCs w:val="20"/>
              </w:rPr>
            </w:pPr>
            <w:r w:rsidRPr="00BA2270">
              <w:rPr>
                <w:rFonts w:ascii="ＭＳ ゴシック" w:eastAsia="ＭＳ ゴシック" w:hAnsi="ＭＳ ゴシック" w:cs="ＭＳ Ｐゴシック" w:hint="eastAsia"/>
                <w:b/>
                <w:bCs/>
                <w:spacing w:val="-16"/>
                <w:kern w:val="0"/>
                <w:sz w:val="20"/>
                <w:szCs w:val="20"/>
              </w:rPr>
              <w:t>と評価指標</w:t>
            </w:r>
          </w:p>
        </w:tc>
        <w:tc>
          <w:tcPr>
            <w:tcW w:w="8646" w:type="dxa"/>
            <w:tcBorders>
              <w:top w:val="single" w:sz="4" w:space="0" w:color="auto"/>
              <w:left w:val="single" w:sz="8"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4E32A2" w:rsidRDefault="004E32A2" w:rsidP="0091592E">
            <w:pPr>
              <w:widowControl/>
              <w:tabs>
                <w:tab w:val="right" w:leader="middleDot" w:pos="8357"/>
              </w:tabs>
              <w:spacing w:line="30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sidR="0091592E">
              <w:rPr>
                <w:rFonts w:ascii="ＭＳ ゴシック" w:eastAsia="ＭＳ ゴシック" w:hAnsi="ＭＳ ゴシック" w:cs="ＭＳ Ｐゴシック"/>
                <w:kern w:val="0"/>
                <w:sz w:val="20"/>
                <w:szCs w:val="20"/>
              </w:rPr>
              <w:tab/>
            </w:r>
            <w:r w:rsidRPr="004E32A2">
              <w:rPr>
                <w:rFonts w:ascii="ＭＳ ゴシック" w:eastAsia="ＭＳ ゴシック" w:hAnsi="ＭＳ ゴシック" w:cs="ＭＳ Ｐゴシック" w:hint="eastAsia"/>
                <w:kern w:val="0"/>
                <w:sz w:val="20"/>
                <w:szCs w:val="20"/>
              </w:rPr>
              <w:t>学校自己診断アンケートにおける保護者による肯定的評価を80％以上とする</w:t>
            </w:r>
          </w:p>
          <w:p w:rsidR="004E32A2" w:rsidRDefault="004E32A2" w:rsidP="0091592E">
            <w:pPr>
              <w:widowControl/>
              <w:tabs>
                <w:tab w:val="right" w:leader="middleDot" w:pos="8357"/>
              </w:tabs>
              <w:spacing w:line="30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w:t>
            </w:r>
            <w:r w:rsidR="0091592E">
              <w:rPr>
                <w:rFonts w:ascii="ＭＳ ゴシック" w:eastAsia="ＭＳ ゴシック" w:hAnsi="ＭＳ ゴシック" w:cs="ＭＳ Ｐゴシック"/>
                <w:kern w:val="0"/>
                <w:sz w:val="20"/>
                <w:szCs w:val="20"/>
              </w:rPr>
              <w:tab/>
            </w:r>
            <w:r w:rsidRPr="004E32A2">
              <w:rPr>
                <w:rFonts w:ascii="ＭＳ ゴシック" w:eastAsia="ＭＳ ゴシック" w:hAnsi="ＭＳ ゴシック" w:cs="ＭＳ Ｐゴシック" w:hint="eastAsia"/>
                <w:kern w:val="0"/>
                <w:sz w:val="20"/>
                <w:szCs w:val="20"/>
              </w:rPr>
              <w:t>視線入力装置の活用に取り組む児童生徒の割合を50％以上とする</w:t>
            </w:r>
          </w:p>
          <w:p w:rsidR="004E32A2" w:rsidRPr="004E32A2" w:rsidRDefault="004E32A2" w:rsidP="0091592E">
            <w:pPr>
              <w:widowControl/>
              <w:tabs>
                <w:tab w:val="right" w:leader="middleDot" w:pos="8357"/>
              </w:tabs>
              <w:spacing w:line="30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sidR="0091592E">
              <w:rPr>
                <w:rFonts w:ascii="ＭＳ ゴシック" w:eastAsia="ＭＳ ゴシック" w:hAnsi="ＭＳ ゴシック" w:cs="ＭＳ Ｐゴシック"/>
                <w:kern w:val="0"/>
                <w:sz w:val="20"/>
                <w:szCs w:val="20"/>
              </w:rPr>
              <w:tab/>
            </w:r>
            <w:r w:rsidRPr="004E32A2">
              <w:rPr>
                <w:rFonts w:ascii="ＭＳ ゴシック" w:eastAsia="ＭＳ ゴシック" w:hAnsi="ＭＳ ゴシック" w:cs="ＭＳ Ｐゴシック" w:hint="eastAsia"/>
                <w:kern w:val="0"/>
                <w:sz w:val="20"/>
                <w:szCs w:val="20"/>
              </w:rPr>
              <w:t>実践事例を10例以上集める</w:t>
            </w:r>
          </w:p>
        </w:tc>
      </w:tr>
      <w:tr w:rsidR="004E32A2" w:rsidRPr="004E32A2" w:rsidTr="00BA2270">
        <w:tc>
          <w:tcPr>
            <w:tcW w:w="1560" w:type="dxa"/>
            <w:tcBorders>
              <w:top w:val="single" w:sz="4" w:space="0" w:color="auto"/>
              <w:left w:val="single" w:sz="8" w:space="0" w:color="auto"/>
              <w:bottom w:val="single" w:sz="4" w:space="0" w:color="auto"/>
              <w:right w:val="single" w:sz="8" w:space="0" w:color="auto"/>
            </w:tcBorders>
            <w:shd w:val="clear" w:color="000000" w:fill="DDEBF7"/>
            <w:tcMar>
              <w:top w:w="142" w:type="dxa"/>
              <w:left w:w="142" w:type="dxa"/>
              <w:bottom w:w="142" w:type="dxa"/>
              <w:right w:w="142" w:type="dxa"/>
            </w:tcMar>
            <w:vAlign w:val="center"/>
            <w:hideMark/>
          </w:tcPr>
          <w:p w:rsidR="004E32A2" w:rsidRPr="004E32A2" w:rsidRDefault="004E32A2" w:rsidP="00BA2270">
            <w:pPr>
              <w:widowControl/>
              <w:spacing w:line="300" w:lineRule="exact"/>
              <w:jc w:val="center"/>
              <w:rPr>
                <w:rFonts w:ascii="ＭＳ ゴシック" w:eastAsia="ＭＳ ゴシック" w:hAnsi="ＭＳ ゴシック" w:cs="ＭＳ Ｐゴシック"/>
                <w:b/>
                <w:bCs/>
                <w:kern w:val="0"/>
                <w:sz w:val="20"/>
                <w:szCs w:val="20"/>
              </w:rPr>
            </w:pPr>
            <w:r w:rsidRPr="004E32A2">
              <w:rPr>
                <w:rFonts w:ascii="ＭＳ ゴシック" w:eastAsia="ＭＳ ゴシック" w:hAnsi="ＭＳ ゴシック" w:cs="ＭＳ Ｐゴシック" w:hint="eastAsia"/>
                <w:b/>
                <w:bCs/>
                <w:kern w:val="0"/>
                <w:sz w:val="20"/>
                <w:szCs w:val="20"/>
              </w:rPr>
              <w:t>自己評価</w:t>
            </w:r>
          </w:p>
        </w:tc>
        <w:tc>
          <w:tcPr>
            <w:tcW w:w="8646" w:type="dxa"/>
            <w:tcBorders>
              <w:top w:val="single" w:sz="4" w:space="0" w:color="auto"/>
              <w:left w:val="single" w:sz="8"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4E32A2" w:rsidRDefault="004E32A2" w:rsidP="0091592E">
            <w:pPr>
              <w:widowControl/>
              <w:tabs>
                <w:tab w:val="right" w:leader="middleDot" w:pos="8357"/>
              </w:tabs>
              <w:spacing w:line="30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sidR="0091592E">
              <w:rPr>
                <w:rFonts w:ascii="ＭＳ ゴシック" w:eastAsia="ＭＳ ゴシック" w:hAnsi="ＭＳ ゴシック" w:cs="ＭＳ Ｐゴシック"/>
                <w:kern w:val="0"/>
                <w:sz w:val="20"/>
                <w:szCs w:val="20"/>
              </w:rPr>
              <w:tab/>
            </w:r>
            <w:r w:rsidRPr="004E32A2">
              <w:rPr>
                <w:rFonts w:ascii="ＭＳ ゴシック" w:eastAsia="ＭＳ ゴシック" w:hAnsi="ＭＳ ゴシック" w:cs="ＭＳ Ｐゴシック" w:hint="eastAsia"/>
                <w:kern w:val="0"/>
                <w:sz w:val="20"/>
                <w:szCs w:val="20"/>
              </w:rPr>
              <w:t>令和元年度学校教育自己診断アンケ</w:t>
            </w:r>
            <w:r w:rsidR="00C8477D">
              <w:rPr>
                <w:rFonts w:ascii="ＭＳ ゴシック" w:eastAsia="ＭＳ ゴシック" w:hAnsi="ＭＳ ゴシック" w:cs="ＭＳ Ｐゴシック" w:hint="eastAsia"/>
                <w:kern w:val="0"/>
                <w:sz w:val="20"/>
                <w:szCs w:val="20"/>
              </w:rPr>
              <w:t>ートの教育内容に関する設問に関して、保護者による肯定的評価は全項</w:t>
            </w:r>
            <w:r w:rsidRPr="004E32A2">
              <w:rPr>
                <w:rFonts w:ascii="ＭＳ ゴシック" w:eastAsia="ＭＳ ゴシック" w:hAnsi="ＭＳ ゴシック" w:cs="ＭＳ Ｐゴシック" w:hint="eastAsia"/>
                <w:kern w:val="0"/>
                <w:sz w:val="20"/>
                <w:szCs w:val="20"/>
              </w:rPr>
              <w:t>目で80</w:t>
            </w:r>
            <w:r w:rsidR="00C8477D">
              <w:rPr>
                <w:rFonts w:ascii="ＭＳ ゴシック" w:eastAsia="ＭＳ ゴシック" w:hAnsi="ＭＳ ゴシック" w:cs="ＭＳ Ｐゴシック" w:hint="eastAsia"/>
                <w:kern w:val="0"/>
                <w:sz w:val="20"/>
                <w:szCs w:val="20"/>
              </w:rPr>
              <w:t>％</w:t>
            </w:r>
            <w:r w:rsidRPr="004E32A2">
              <w:rPr>
                <w:rFonts w:ascii="ＭＳ ゴシック" w:eastAsia="ＭＳ ゴシック" w:hAnsi="ＭＳ ゴシック" w:cs="ＭＳ Ｐゴシック" w:hint="eastAsia"/>
                <w:kern w:val="0"/>
                <w:sz w:val="20"/>
                <w:szCs w:val="20"/>
              </w:rPr>
              <w:t>以上の肯定的評価を得ることができた</w:t>
            </w:r>
            <w:r>
              <w:rPr>
                <w:rFonts w:ascii="ＭＳ ゴシック" w:eastAsia="ＭＳ ゴシック" w:hAnsi="ＭＳ ゴシック" w:cs="ＭＳ Ｐゴシック" w:hint="eastAsia"/>
                <w:kern w:val="0"/>
                <w:sz w:val="20"/>
                <w:szCs w:val="20"/>
              </w:rPr>
              <w:t>。</w:t>
            </w:r>
            <w:r w:rsidR="00C8477D">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D81549">
              <w:rPr>
                <w:rFonts w:ascii="ＭＳ ゴシック" w:eastAsia="ＭＳ ゴシック" w:hAnsi="ＭＳ ゴシック" w:cs="ＭＳ Ｐゴシック" w:hint="eastAsia"/>
                <w:kern w:val="0"/>
                <w:sz w:val="20"/>
                <w:szCs w:val="20"/>
              </w:rPr>
              <w:t>○</w:t>
            </w:r>
            <w:bookmarkStart w:id="0" w:name="_GoBack"/>
            <w:bookmarkEnd w:id="0"/>
            <w:r>
              <w:rPr>
                <w:rFonts w:ascii="ＭＳ ゴシック" w:eastAsia="ＭＳ ゴシック" w:hAnsi="ＭＳ ゴシック" w:cs="ＭＳ Ｐゴシック" w:hint="eastAsia"/>
                <w:kern w:val="0"/>
                <w:sz w:val="20"/>
                <w:szCs w:val="20"/>
              </w:rPr>
              <w:t>）</w:t>
            </w:r>
          </w:p>
          <w:p w:rsidR="004E32A2" w:rsidRDefault="004E32A2" w:rsidP="0091592E">
            <w:pPr>
              <w:widowControl/>
              <w:tabs>
                <w:tab w:val="right" w:leader="middleDot" w:pos="8357"/>
              </w:tabs>
              <w:spacing w:line="30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w:t>
            </w:r>
            <w:r w:rsidR="0091592E">
              <w:rPr>
                <w:rFonts w:ascii="ＭＳ ゴシック" w:eastAsia="ＭＳ ゴシック" w:hAnsi="ＭＳ ゴシック" w:cs="ＭＳ Ｐゴシック"/>
                <w:kern w:val="0"/>
                <w:sz w:val="20"/>
                <w:szCs w:val="20"/>
              </w:rPr>
              <w:tab/>
            </w:r>
            <w:r w:rsidR="000B1B74" w:rsidRPr="004E32A2">
              <w:rPr>
                <w:rFonts w:ascii="ＭＳ ゴシック" w:eastAsia="ＭＳ ゴシック" w:hAnsi="ＭＳ ゴシック" w:cs="ＭＳ Ｐゴシック" w:hint="eastAsia"/>
                <w:kern w:val="0"/>
                <w:sz w:val="20"/>
                <w:szCs w:val="20"/>
              </w:rPr>
              <w:t>視線入力装置の活用に取り組む児童生徒の割合</w:t>
            </w:r>
            <w:r w:rsidR="000B1B74">
              <w:rPr>
                <w:rFonts w:ascii="ＭＳ ゴシック" w:eastAsia="ＭＳ ゴシック" w:hAnsi="ＭＳ ゴシック" w:cs="ＭＳ Ｐゴシック" w:hint="eastAsia"/>
                <w:kern w:val="0"/>
                <w:sz w:val="20"/>
                <w:szCs w:val="20"/>
              </w:rPr>
              <w:t>は、</w:t>
            </w:r>
            <w:r w:rsidR="00D5737A" w:rsidRPr="004E32A2">
              <w:rPr>
                <w:rFonts w:ascii="ＭＳ ゴシック" w:eastAsia="ＭＳ ゴシック" w:hAnsi="ＭＳ ゴシック" w:cs="ＭＳ Ｐゴシック" w:hint="eastAsia"/>
                <w:kern w:val="0"/>
                <w:sz w:val="20"/>
                <w:szCs w:val="20"/>
              </w:rPr>
              <w:t>50</w:t>
            </w:r>
            <w:r w:rsidR="00D5737A">
              <w:rPr>
                <w:rFonts w:ascii="ＭＳ ゴシック" w:eastAsia="ＭＳ ゴシック" w:hAnsi="ＭＳ ゴシック" w:cs="ＭＳ Ｐゴシック" w:hint="eastAsia"/>
                <w:kern w:val="0"/>
                <w:sz w:val="20"/>
                <w:szCs w:val="20"/>
              </w:rPr>
              <w:t>％</w:t>
            </w:r>
            <w:r w:rsidR="00D5737A" w:rsidRPr="004E32A2">
              <w:rPr>
                <w:rFonts w:ascii="ＭＳ ゴシック" w:eastAsia="ＭＳ ゴシック" w:hAnsi="ＭＳ ゴシック" w:cs="ＭＳ Ｐゴシック" w:hint="eastAsia"/>
                <w:kern w:val="0"/>
                <w:sz w:val="20"/>
                <w:szCs w:val="20"/>
              </w:rPr>
              <w:t>を達成した学部もあるが、達成できなかった学部もあ</w:t>
            </w:r>
            <w:r w:rsidR="00D5737A">
              <w:rPr>
                <w:rFonts w:ascii="ＭＳ ゴシック" w:eastAsia="ＭＳ ゴシック" w:hAnsi="ＭＳ ゴシック" w:cs="ＭＳ Ｐゴシック" w:hint="eastAsia"/>
                <w:kern w:val="0"/>
                <w:sz w:val="20"/>
                <w:szCs w:val="20"/>
              </w:rPr>
              <w:t>り、</w:t>
            </w:r>
            <w:r w:rsidR="00D5737A" w:rsidRPr="004E32A2">
              <w:rPr>
                <w:rFonts w:ascii="ＭＳ ゴシック" w:eastAsia="ＭＳ ゴシック" w:hAnsi="ＭＳ ゴシック" w:cs="ＭＳ Ｐゴシック" w:hint="eastAsia"/>
                <w:kern w:val="0"/>
                <w:sz w:val="20"/>
                <w:szCs w:val="20"/>
              </w:rPr>
              <w:t>学校全体としては目標</w:t>
            </w:r>
            <w:r w:rsidR="00D81549">
              <w:rPr>
                <w:rFonts w:ascii="ＭＳ ゴシック" w:eastAsia="ＭＳ ゴシック" w:hAnsi="ＭＳ ゴシック" w:cs="ＭＳ Ｐゴシック" w:hint="eastAsia"/>
                <w:kern w:val="0"/>
                <w:sz w:val="20"/>
                <w:szCs w:val="20"/>
              </w:rPr>
              <w:t>を</w:t>
            </w:r>
            <w:r w:rsidR="00D5737A" w:rsidRPr="004E32A2">
              <w:rPr>
                <w:rFonts w:ascii="ＭＳ ゴシック" w:eastAsia="ＭＳ ゴシック" w:hAnsi="ＭＳ ゴシック" w:cs="ＭＳ Ｐゴシック" w:hint="eastAsia"/>
                <w:kern w:val="0"/>
                <w:sz w:val="20"/>
                <w:szCs w:val="20"/>
              </w:rPr>
              <w:t>達成することはできなかった</w:t>
            </w:r>
            <w:r w:rsidR="00D5737A">
              <w:rPr>
                <w:rFonts w:ascii="ＭＳ ゴシック" w:eastAsia="ＭＳ ゴシック" w:hAnsi="ＭＳ ゴシック" w:cs="ＭＳ Ｐゴシック" w:hint="eastAsia"/>
                <w:kern w:val="0"/>
                <w:sz w:val="20"/>
                <w:szCs w:val="20"/>
              </w:rPr>
              <w:t>。しかし、</w:t>
            </w:r>
            <w:r w:rsidR="000B1B74">
              <w:rPr>
                <w:rFonts w:ascii="ＭＳ ゴシック" w:eastAsia="ＭＳ ゴシック" w:hAnsi="ＭＳ ゴシック" w:cs="ＭＳ Ｐゴシック" w:hint="eastAsia"/>
                <w:kern w:val="0"/>
                <w:sz w:val="20"/>
                <w:szCs w:val="20"/>
              </w:rPr>
              <w:t>視線入力装置の活用に取り組む児童生徒は着実に増加している。重度重複障がいのある児童生徒では注視や追視といった見る力の向上や外部への意思表示がより明確になるといった事例が見られた。生徒の特性に合わせた指導方法についての理解も深まってきたので、最終年度はさらなる活用の拡大で目標数値の達成を</w:t>
            </w:r>
            <w:r w:rsidR="00D5737A">
              <w:rPr>
                <w:rFonts w:ascii="ＭＳ ゴシック" w:eastAsia="ＭＳ ゴシック" w:hAnsi="ＭＳ ゴシック" w:cs="ＭＳ Ｐゴシック" w:hint="eastAsia"/>
                <w:kern w:val="0"/>
                <w:sz w:val="20"/>
                <w:szCs w:val="20"/>
              </w:rPr>
              <w:t>めざ</w:t>
            </w:r>
            <w:r w:rsidR="000B1B74">
              <w:rPr>
                <w:rFonts w:ascii="ＭＳ ゴシック" w:eastAsia="ＭＳ ゴシック" w:hAnsi="ＭＳ ゴシック" w:cs="ＭＳ Ｐゴシック" w:hint="eastAsia"/>
                <w:kern w:val="0"/>
                <w:sz w:val="20"/>
                <w:szCs w:val="20"/>
              </w:rPr>
              <w:t>す</w:t>
            </w:r>
            <w:r w:rsidR="00D81549">
              <w:rPr>
                <w:rFonts w:ascii="ＭＳ ゴシック" w:eastAsia="ＭＳ ゴシック" w:hAnsi="ＭＳ ゴシック" w:cs="ＭＳ Ｐゴシック" w:hint="eastAsia"/>
                <w:kern w:val="0"/>
                <w:sz w:val="20"/>
                <w:szCs w:val="20"/>
              </w:rPr>
              <w:t>。</w:t>
            </w:r>
            <w:r w:rsidR="00C8477D">
              <w:rPr>
                <w:rFonts w:ascii="ＭＳ ゴシック" w:eastAsia="ＭＳ ゴシック" w:hAnsi="ＭＳ ゴシック" w:cs="ＭＳ Ｐゴシック"/>
                <w:kern w:val="0"/>
                <w:sz w:val="20"/>
                <w:szCs w:val="20"/>
              </w:rPr>
              <w:tab/>
            </w:r>
            <w:r w:rsidR="00D5737A">
              <w:rPr>
                <w:rFonts w:ascii="ＭＳ ゴシック" w:eastAsia="ＭＳ ゴシック" w:hAnsi="ＭＳ ゴシック" w:cs="ＭＳ Ｐゴシック" w:hint="eastAsia"/>
                <w:kern w:val="0"/>
                <w:sz w:val="20"/>
                <w:szCs w:val="20"/>
              </w:rPr>
              <w:t>（○）</w:t>
            </w:r>
          </w:p>
          <w:p w:rsidR="0091592E" w:rsidRPr="004E32A2" w:rsidRDefault="004E32A2" w:rsidP="00D5737A">
            <w:pPr>
              <w:widowControl/>
              <w:tabs>
                <w:tab w:val="right" w:leader="middleDot" w:pos="8357"/>
              </w:tabs>
              <w:spacing w:line="30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sidR="0091592E">
              <w:rPr>
                <w:rFonts w:ascii="ＭＳ ゴシック" w:eastAsia="ＭＳ ゴシック" w:hAnsi="ＭＳ ゴシック" w:cs="ＭＳ Ｐゴシック"/>
                <w:kern w:val="0"/>
                <w:sz w:val="20"/>
                <w:szCs w:val="20"/>
              </w:rPr>
              <w:tab/>
            </w:r>
            <w:r w:rsidRPr="004E32A2">
              <w:rPr>
                <w:rFonts w:ascii="ＭＳ ゴシック" w:eastAsia="ＭＳ ゴシック" w:hAnsi="ＭＳ ゴシック" w:cs="ＭＳ Ｐゴシック" w:hint="eastAsia"/>
                <w:kern w:val="0"/>
                <w:sz w:val="20"/>
                <w:szCs w:val="20"/>
              </w:rPr>
              <w:t>重度重複障がいのある児童生徒での活用を中心に目標である10例以上の実践事例を収集することができ</w:t>
            </w:r>
            <w:r w:rsidR="00C8477D">
              <w:rPr>
                <w:rFonts w:ascii="ＭＳ ゴシック" w:eastAsia="ＭＳ ゴシック" w:hAnsi="ＭＳ ゴシック" w:cs="ＭＳ Ｐゴシック" w:hint="eastAsia"/>
                <w:kern w:val="0"/>
                <w:sz w:val="20"/>
                <w:szCs w:val="20"/>
              </w:rPr>
              <w:t>た。実践事例のいくつかは全国大会や近畿大会で発表し、本校での取</w:t>
            </w:r>
            <w:r w:rsidRPr="004E32A2">
              <w:rPr>
                <w:rFonts w:ascii="ＭＳ ゴシック" w:eastAsia="ＭＳ ゴシック" w:hAnsi="ＭＳ ゴシック" w:cs="ＭＳ Ｐゴシック" w:hint="eastAsia"/>
                <w:kern w:val="0"/>
                <w:sz w:val="20"/>
                <w:szCs w:val="20"/>
              </w:rPr>
              <w:t>組みを広めることができた。また、大阪府立支援学校を対象に本校での視線入力研修を公開し、本校での実践を広めるとともに、大阪府立支援学校での視線入力装置活用の充実に寄与することができた</w:t>
            </w:r>
            <w:r w:rsidR="00C8477D">
              <w:rPr>
                <w:rFonts w:ascii="ＭＳ ゴシック" w:eastAsia="ＭＳ ゴシック" w:hAnsi="ＭＳ ゴシック" w:cs="ＭＳ Ｐゴシック" w:hint="eastAsia"/>
                <w:kern w:val="0"/>
                <w:sz w:val="20"/>
                <w:szCs w:val="20"/>
              </w:rPr>
              <w:t>。</w:t>
            </w:r>
            <w:r w:rsidR="00C8477D">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4E32A2">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tc>
      </w:tr>
      <w:tr w:rsidR="004E32A2" w:rsidRPr="004E32A2" w:rsidTr="00BA2270">
        <w:tc>
          <w:tcPr>
            <w:tcW w:w="1560" w:type="dxa"/>
            <w:tcBorders>
              <w:top w:val="single" w:sz="4"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4E32A2" w:rsidRPr="00BA2270" w:rsidRDefault="004E32A2" w:rsidP="00BA2270">
            <w:pPr>
              <w:widowControl/>
              <w:spacing w:line="300" w:lineRule="exact"/>
              <w:jc w:val="center"/>
              <w:rPr>
                <w:rFonts w:ascii="ＭＳ ゴシック" w:eastAsia="ＭＳ ゴシック" w:hAnsi="ＭＳ ゴシック" w:cs="ＭＳ Ｐゴシック"/>
                <w:b/>
                <w:bCs/>
                <w:spacing w:val="-16"/>
                <w:kern w:val="0"/>
                <w:sz w:val="20"/>
                <w:szCs w:val="20"/>
              </w:rPr>
            </w:pPr>
            <w:r w:rsidRPr="00BA2270">
              <w:rPr>
                <w:rFonts w:ascii="ＭＳ ゴシック" w:eastAsia="ＭＳ ゴシック" w:hAnsi="ＭＳ ゴシック" w:cs="ＭＳ Ｐゴシック" w:hint="eastAsia"/>
                <w:b/>
                <w:bCs/>
                <w:spacing w:val="-16"/>
                <w:kern w:val="0"/>
                <w:sz w:val="20"/>
                <w:szCs w:val="20"/>
              </w:rPr>
              <w:t>次年度に向けて</w:t>
            </w:r>
          </w:p>
        </w:tc>
        <w:tc>
          <w:tcPr>
            <w:tcW w:w="8646" w:type="dxa"/>
            <w:tcBorders>
              <w:top w:val="single" w:sz="4"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E32A2" w:rsidRPr="000B1B74" w:rsidRDefault="004E32A2" w:rsidP="00BA2270">
            <w:pPr>
              <w:widowControl/>
              <w:spacing w:line="300" w:lineRule="exact"/>
              <w:ind w:left="200" w:hangingChars="100" w:hanging="200"/>
              <w:rPr>
                <w:rFonts w:ascii="ＭＳ ゴシック" w:eastAsia="ＭＳ ゴシック" w:hAnsi="ＭＳ ゴシック" w:cs="ＭＳ Ｐゴシック"/>
                <w:kern w:val="0"/>
                <w:sz w:val="20"/>
                <w:szCs w:val="20"/>
              </w:rPr>
            </w:pPr>
            <w:r w:rsidRPr="004E32A2">
              <w:rPr>
                <w:rFonts w:ascii="ＭＳ ゴシック" w:eastAsia="ＭＳ ゴシック" w:hAnsi="ＭＳ ゴシック" w:cs="ＭＳ Ｐゴシック" w:hint="eastAsia"/>
                <w:kern w:val="0"/>
                <w:sz w:val="20"/>
                <w:szCs w:val="20"/>
              </w:rPr>
              <w:t>・</w:t>
            </w:r>
            <w:r w:rsidR="00C8477D">
              <w:rPr>
                <w:rFonts w:ascii="ＭＳ ゴシック" w:eastAsia="ＭＳ ゴシック" w:hAnsi="ＭＳ ゴシック" w:cs="ＭＳ Ｐゴシック" w:hint="eastAsia"/>
                <w:kern w:val="0"/>
                <w:sz w:val="20"/>
                <w:szCs w:val="20"/>
              </w:rPr>
              <w:t>２年め</w:t>
            </w:r>
            <w:r w:rsidRPr="004E32A2">
              <w:rPr>
                <w:rFonts w:ascii="ＭＳ ゴシック" w:eastAsia="ＭＳ ゴシック" w:hAnsi="ＭＳ ゴシック" w:cs="ＭＳ Ｐゴシック" w:hint="eastAsia"/>
                <w:kern w:val="0"/>
                <w:sz w:val="20"/>
                <w:szCs w:val="20"/>
              </w:rPr>
              <w:t>の活用においては、視線入力装置の活用が重度重複障がいのある児童生徒での活用は進んだが、知的代替の教育課程の児童生徒や準ずる課程の児童生徒での活用が不十分であったため、</w:t>
            </w:r>
            <w:r w:rsidR="00C8477D" w:rsidRPr="000B1B74">
              <w:rPr>
                <w:rFonts w:ascii="ＭＳ ゴシック" w:eastAsia="ＭＳ ゴシック" w:hAnsi="ＭＳ ゴシック" w:cs="ＭＳ Ｐゴシック" w:hint="eastAsia"/>
                <w:kern w:val="0"/>
                <w:sz w:val="20"/>
                <w:szCs w:val="20"/>
              </w:rPr>
              <w:t>３年めは全ての教育課程の児童生徒での活用のさらなる拡大をめざ</w:t>
            </w:r>
            <w:r w:rsidRPr="000B1B74">
              <w:rPr>
                <w:rFonts w:ascii="ＭＳ ゴシック" w:eastAsia="ＭＳ ゴシック" w:hAnsi="ＭＳ ゴシック" w:cs="ＭＳ Ｐゴシック" w:hint="eastAsia"/>
                <w:kern w:val="0"/>
                <w:sz w:val="20"/>
                <w:szCs w:val="20"/>
              </w:rPr>
              <w:t>して、ソフトウ</w:t>
            </w:r>
            <w:r w:rsidR="00BA2270" w:rsidRPr="000B1B74">
              <w:rPr>
                <w:rFonts w:ascii="ＭＳ ゴシック" w:eastAsia="ＭＳ ゴシック" w:hAnsi="ＭＳ ゴシック" w:cs="ＭＳ Ｐゴシック" w:hint="eastAsia"/>
                <w:kern w:val="0"/>
                <w:sz w:val="20"/>
                <w:szCs w:val="20"/>
              </w:rPr>
              <w:t>ェ</w:t>
            </w:r>
            <w:r w:rsidRPr="000B1B74">
              <w:rPr>
                <w:rFonts w:ascii="ＭＳ ゴシック" w:eastAsia="ＭＳ ゴシック" w:hAnsi="ＭＳ ゴシック" w:cs="ＭＳ Ｐゴシック" w:hint="eastAsia"/>
                <w:kern w:val="0"/>
                <w:sz w:val="20"/>
                <w:szCs w:val="20"/>
              </w:rPr>
              <w:t>アや教材の紹介や整備を行う。</w:t>
            </w:r>
          </w:p>
          <w:p w:rsidR="004E32A2" w:rsidRPr="00C8477D" w:rsidRDefault="004E32A2" w:rsidP="00BA2270">
            <w:pPr>
              <w:widowControl/>
              <w:spacing w:line="300" w:lineRule="exact"/>
              <w:ind w:left="200" w:hangingChars="100" w:hanging="200"/>
              <w:rPr>
                <w:rFonts w:ascii="ＭＳ ゴシック" w:eastAsia="ＭＳ ゴシック" w:hAnsi="ＭＳ ゴシック" w:cs="ＭＳ Ｐゴシック"/>
                <w:kern w:val="0"/>
                <w:sz w:val="20"/>
                <w:szCs w:val="20"/>
              </w:rPr>
            </w:pPr>
            <w:r w:rsidRPr="000B1B74">
              <w:rPr>
                <w:rFonts w:ascii="ＭＳ ゴシック" w:eastAsia="ＭＳ ゴシック" w:hAnsi="ＭＳ ゴシック" w:cs="ＭＳ Ｐゴシック" w:hint="eastAsia"/>
                <w:kern w:val="0"/>
                <w:sz w:val="20"/>
                <w:szCs w:val="20"/>
              </w:rPr>
              <w:t>・活用を進めている児童生徒にはより充実した活動を進めるために、新規ソフトウ</w:t>
            </w:r>
            <w:r w:rsidR="00BA2270" w:rsidRPr="000B1B74">
              <w:rPr>
                <w:rFonts w:ascii="ＭＳ ゴシック" w:eastAsia="ＭＳ ゴシック" w:hAnsi="ＭＳ ゴシック" w:cs="ＭＳ Ｐゴシック" w:hint="eastAsia"/>
                <w:kern w:val="0"/>
                <w:sz w:val="20"/>
                <w:szCs w:val="20"/>
              </w:rPr>
              <w:t>ェ</w:t>
            </w:r>
            <w:r w:rsidRPr="000B1B74">
              <w:rPr>
                <w:rFonts w:ascii="ＭＳ ゴシック" w:eastAsia="ＭＳ ゴシック" w:hAnsi="ＭＳ ゴシック" w:cs="ＭＳ Ｐゴシック" w:hint="eastAsia"/>
                <w:kern w:val="0"/>
                <w:sz w:val="20"/>
                <w:szCs w:val="20"/>
              </w:rPr>
              <w:t>アの導入やプログラミング等</w:t>
            </w:r>
            <w:r w:rsidR="00BA2270" w:rsidRPr="000B1B74">
              <w:rPr>
                <w:rFonts w:ascii="ＭＳ ゴシック" w:eastAsia="ＭＳ ゴシック" w:hAnsi="ＭＳ ゴシック" w:cs="ＭＳ Ｐゴシック" w:hint="eastAsia"/>
                <w:kern w:val="0"/>
                <w:sz w:val="20"/>
                <w:szCs w:val="20"/>
              </w:rPr>
              <w:t>による</w:t>
            </w:r>
            <w:r w:rsidRPr="000B1B74">
              <w:rPr>
                <w:rFonts w:ascii="ＭＳ ゴシック" w:eastAsia="ＭＳ ゴシック" w:hAnsi="ＭＳ ゴシック" w:cs="ＭＳ Ｐゴシック" w:hint="eastAsia"/>
                <w:kern w:val="0"/>
                <w:sz w:val="20"/>
                <w:szCs w:val="20"/>
              </w:rPr>
              <w:t>児童生徒の</w:t>
            </w:r>
            <w:r w:rsidR="00C8477D" w:rsidRPr="000B1B74">
              <w:rPr>
                <w:rFonts w:ascii="ＭＳ ゴシック" w:eastAsia="ＭＳ ゴシック" w:hAnsi="ＭＳ ゴシック" w:cs="ＭＳ Ｐゴシック" w:hint="eastAsia"/>
                <w:kern w:val="0"/>
                <w:sz w:val="20"/>
                <w:szCs w:val="20"/>
              </w:rPr>
              <w:t>実態に合った教材の開発、視線入力装置による外部機器の操作等の取</w:t>
            </w:r>
            <w:r w:rsidRPr="000B1B74">
              <w:rPr>
                <w:rFonts w:ascii="ＭＳ ゴシック" w:eastAsia="ＭＳ ゴシック" w:hAnsi="ＭＳ ゴシック" w:cs="ＭＳ Ｐゴシック" w:hint="eastAsia"/>
                <w:kern w:val="0"/>
                <w:sz w:val="20"/>
                <w:szCs w:val="20"/>
              </w:rPr>
              <w:t>組みを進める</w:t>
            </w:r>
            <w:r w:rsidR="00C8477D" w:rsidRPr="000B1B74">
              <w:rPr>
                <w:rFonts w:ascii="ＭＳ ゴシック" w:eastAsia="ＭＳ ゴシック" w:hAnsi="ＭＳ ゴシック" w:cs="ＭＳ Ｐゴシック" w:hint="eastAsia"/>
                <w:kern w:val="0"/>
                <w:sz w:val="20"/>
                <w:szCs w:val="20"/>
              </w:rPr>
              <w:t>。</w:t>
            </w:r>
          </w:p>
          <w:p w:rsidR="004E32A2" w:rsidRPr="004E32A2" w:rsidRDefault="004E32A2" w:rsidP="00BA2270">
            <w:pPr>
              <w:widowControl/>
              <w:spacing w:line="300" w:lineRule="exact"/>
              <w:ind w:left="200" w:hangingChars="100" w:hanging="200"/>
              <w:rPr>
                <w:rFonts w:ascii="ＭＳ ゴシック" w:eastAsia="ＭＳ ゴシック" w:hAnsi="ＭＳ ゴシック" w:cs="ＭＳ Ｐゴシック"/>
                <w:kern w:val="0"/>
                <w:sz w:val="20"/>
                <w:szCs w:val="20"/>
              </w:rPr>
            </w:pPr>
            <w:r w:rsidRPr="004E32A2">
              <w:rPr>
                <w:rFonts w:ascii="ＭＳ ゴシック" w:eastAsia="ＭＳ ゴシック" w:hAnsi="ＭＳ ゴシック" w:cs="ＭＳ Ｐゴシック" w:hint="eastAsia"/>
                <w:kern w:val="0"/>
                <w:sz w:val="20"/>
                <w:szCs w:val="20"/>
              </w:rPr>
              <w:t>・視線入力機器の活用を進める教員を増やすために、</w:t>
            </w:r>
            <w:r w:rsidR="00C8477D">
              <w:rPr>
                <w:rFonts w:ascii="ＭＳ ゴシック" w:eastAsia="ＭＳ ゴシック" w:hAnsi="ＭＳ ゴシック" w:cs="ＭＳ Ｐゴシック" w:hint="eastAsia"/>
                <w:kern w:val="0"/>
                <w:sz w:val="20"/>
                <w:szCs w:val="20"/>
              </w:rPr>
              <w:t>実際の活用場面の公開や放課後や夏季休業中の校内研修の実施等の取</w:t>
            </w:r>
            <w:r w:rsidRPr="004E32A2">
              <w:rPr>
                <w:rFonts w:ascii="ＭＳ ゴシック" w:eastAsia="ＭＳ ゴシック" w:hAnsi="ＭＳ ゴシック" w:cs="ＭＳ Ｐゴシック" w:hint="eastAsia"/>
                <w:kern w:val="0"/>
                <w:sz w:val="20"/>
                <w:szCs w:val="20"/>
              </w:rPr>
              <w:t>組みを進める。</w:t>
            </w:r>
          </w:p>
        </w:tc>
      </w:tr>
    </w:tbl>
    <w:p w:rsidR="00ED557E" w:rsidRPr="004E32A2" w:rsidRDefault="00ED557E"/>
    <w:sectPr w:rsidR="00ED557E" w:rsidRPr="004E32A2" w:rsidSect="004E32A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5DB" w:rsidRDefault="006275DB" w:rsidP="00FD26CC">
      <w:r>
        <w:separator/>
      </w:r>
    </w:p>
  </w:endnote>
  <w:endnote w:type="continuationSeparator" w:id="0">
    <w:p w:rsidR="006275DB" w:rsidRDefault="006275DB" w:rsidP="00FD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5DB" w:rsidRDefault="006275DB" w:rsidP="00FD26CC">
      <w:r>
        <w:separator/>
      </w:r>
    </w:p>
  </w:footnote>
  <w:footnote w:type="continuationSeparator" w:id="0">
    <w:p w:rsidR="006275DB" w:rsidRDefault="006275DB" w:rsidP="00FD2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0A7"/>
    <w:multiLevelType w:val="hybridMultilevel"/>
    <w:tmpl w:val="D6C6EF9A"/>
    <w:lvl w:ilvl="0" w:tplc="926E0E3E">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A2"/>
    <w:rsid w:val="000B1B74"/>
    <w:rsid w:val="003E4961"/>
    <w:rsid w:val="004E32A2"/>
    <w:rsid w:val="005669A8"/>
    <w:rsid w:val="00610B0A"/>
    <w:rsid w:val="006275DB"/>
    <w:rsid w:val="0091592E"/>
    <w:rsid w:val="00A70E74"/>
    <w:rsid w:val="00BA2270"/>
    <w:rsid w:val="00C8477D"/>
    <w:rsid w:val="00D5737A"/>
    <w:rsid w:val="00D81549"/>
    <w:rsid w:val="00ED557E"/>
    <w:rsid w:val="00FA5150"/>
    <w:rsid w:val="00FD2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DA8224C-AE51-49C7-8C40-AD0CA52C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6CC"/>
    <w:pPr>
      <w:tabs>
        <w:tab w:val="center" w:pos="4252"/>
        <w:tab w:val="right" w:pos="8504"/>
      </w:tabs>
      <w:snapToGrid w:val="0"/>
    </w:pPr>
  </w:style>
  <w:style w:type="character" w:customStyle="1" w:styleId="a4">
    <w:name w:val="ヘッダー (文字)"/>
    <w:basedOn w:val="a0"/>
    <w:link w:val="a3"/>
    <w:uiPriority w:val="99"/>
    <w:rsid w:val="00FD26CC"/>
  </w:style>
  <w:style w:type="paragraph" w:styleId="a5">
    <w:name w:val="footer"/>
    <w:basedOn w:val="a"/>
    <w:link w:val="a6"/>
    <w:uiPriority w:val="99"/>
    <w:unhideWhenUsed/>
    <w:rsid w:val="00FD26CC"/>
    <w:pPr>
      <w:tabs>
        <w:tab w:val="center" w:pos="4252"/>
        <w:tab w:val="right" w:pos="8504"/>
      </w:tabs>
      <w:snapToGrid w:val="0"/>
    </w:pPr>
  </w:style>
  <w:style w:type="character" w:customStyle="1" w:styleId="a6">
    <w:name w:val="フッター (文字)"/>
    <w:basedOn w:val="a0"/>
    <w:link w:val="a5"/>
    <w:uiPriority w:val="99"/>
    <w:rsid w:val="00FD26CC"/>
  </w:style>
  <w:style w:type="table" w:styleId="a7">
    <w:name w:val="Table Grid"/>
    <w:basedOn w:val="a1"/>
    <w:uiPriority w:val="39"/>
    <w:rsid w:val="00915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A51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94291">
      <w:bodyDiv w:val="1"/>
      <w:marLeft w:val="0"/>
      <w:marRight w:val="0"/>
      <w:marTop w:val="0"/>
      <w:marBottom w:val="0"/>
      <w:divBdr>
        <w:top w:val="none" w:sz="0" w:space="0" w:color="auto"/>
        <w:left w:val="none" w:sz="0" w:space="0" w:color="auto"/>
        <w:bottom w:val="none" w:sz="0" w:space="0" w:color="auto"/>
        <w:right w:val="none" w:sz="0" w:space="0" w:color="auto"/>
      </w:divBdr>
    </w:div>
    <w:div w:id="1436945258">
      <w:bodyDiv w:val="1"/>
      <w:marLeft w:val="0"/>
      <w:marRight w:val="0"/>
      <w:marTop w:val="0"/>
      <w:marBottom w:val="0"/>
      <w:divBdr>
        <w:top w:val="none" w:sz="0" w:space="0" w:color="auto"/>
        <w:left w:val="none" w:sz="0" w:space="0" w:color="auto"/>
        <w:bottom w:val="none" w:sz="0" w:space="0" w:color="auto"/>
        <w:right w:val="none" w:sz="0" w:space="0" w:color="auto"/>
      </w:divBdr>
    </w:div>
    <w:div w:id="176241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冨本　佳照</cp:lastModifiedBy>
  <cp:revision>11</cp:revision>
  <cp:lastPrinted>2020-07-27T05:38:00Z</cp:lastPrinted>
  <dcterms:created xsi:type="dcterms:W3CDTF">2020-07-27T04:58:00Z</dcterms:created>
  <dcterms:modified xsi:type="dcterms:W3CDTF">2020-10-27T13:00:00Z</dcterms:modified>
</cp:coreProperties>
</file>