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1B11" w:rsidRDefault="00C07BCE" w:rsidP="00C81B11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4CEF6" wp14:editId="555496A5">
                <wp:simplePos x="0" y="0"/>
                <wp:positionH relativeFrom="column">
                  <wp:posOffset>5044966</wp:posOffset>
                </wp:positionH>
                <wp:positionV relativeFrom="paragraph">
                  <wp:posOffset>-575945</wp:posOffset>
                </wp:positionV>
                <wp:extent cx="1432669" cy="576064"/>
                <wp:effectExtent l="0" t="0" r="15240" b="14605"/>
                <wp:wrapNone/>
                <wp:docPr id="2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669" cy="57606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BCE" w:rsidRPr="00DA0A02" w:rsidRDefault="00C07BCE" w:rsidP="00C07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  <w:t>参考資料３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CEF6" id="_x0000_s1028" style="position:absolute;left:0;text-align:left;margin-left:397.25pt;margin-top:-45.35pt;width:112.8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" filled="f" strokecolor="black [3213]" strokeweight="2pt">
                <v:textbox>
                  <w:txbxContent>
                    <w:p w:rsidR="00C07BCE" w:rsidRPr="00DA0A02" w:rsidRDefault="00C07BCE" w:rsidP="00C07B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40"/>
                          <w:szCs w:val="36"/>
                        </w:rPr>
                        <w:t>参考資料３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81B11" w:rsidRPr="008046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夜間・休日合併症支援システム　</w:t>
      </w:r>
      <w:r w:rsidR="00C81B1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</w:t>
      </w:r>
    </w:p>
    <w:p w:rsidR="00C81B11" w:rsidRPr="00933859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 w:rsidRPr="008046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受け入れ時の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注意事項　（精神科病院用）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p w:rsidR="00C81B11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令和3年</w:t>
      </w:r>
      <w:r w:rsidR="007C524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1</w:t>
      </w:r>
      <w:r w:rsidR="007C524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月</w:t>
      </w:r>
      <w:r w:rsidR="007C524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2</w:t>
      </w:r>
      <w:r w:rsidR="007C524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1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日</w:t>
      </w:r>
    </w:p>
    <w:p w:rsidR="00C81B11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3FAFE" wp14:editId="6C10DA62">
                <wp:simplePos x="0" y="0"/>
                <wp:positionH relativeFrom="column">
                  <wp:posOffset>-66675</wp:posOffset>
                </wp:positionH>
                <wp:positionV relativeFrom="paragraph">
                  <wp:posOffset>47626</wp:posOffset>
                </wp:positionV>
                <wp:extent cx="6372225" cy="7315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31520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2958" id="正方形/長方形 6" o:spid="_x0000_s1026" style="position:absolute;left:0;text-align:left;margin-left:-5.25pt;margin-top:3.75pt;width:501.75pt;height:8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" filled="f" strokecolor="#1f4d78 [1604]" strokeweight=".2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:rsidR="00C81B11" w:rsidRPr="00933859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</w:t>
      </w:r>
    </w:p>
    <w:p w:rsidR="00C81B11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血液検査等のデータがあれば</w:t>
      </w: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、診療情報提供書・様式１～３と共にFAX送付を依頼してく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C81B11" w:rsidRDefault="00C81B11" w:rsidP="00C81B11">
      <w:pPr>
        <w:pStyle w:val="a7"/>
        <w:widowControl/>
        <w:ind w:leftChars="0" w:left="600"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ださい。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FC36AD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受け入れの判断にあたって、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身体科サポート医を積極的に活用してください。</w:t>
      </w:r>
    </w:p>
    <w:p w:rsidR="00C81B11" w:rsidRPr="00FC36AD" w:rsidRDefault="00C81B11" w:rsidP="00C81B11">
      <w:pPr>
        <w:pStyle w:val="a7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FC36AD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FC36A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明らかな身体症状がない場合でも、本システムの対象となります。</w:t>
      </w:r>
    </w:p>
    <w:p w:rsidR="00C81B11" w:rsidRPr="00C418F3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C418F3" w:rsidRDefault="00C81B11" w:rsidP="00C81B11">
      <w:pPr>
        <w:pStyle w:val="a7"/>
        <w:widowControl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受け入れにあたっては、下記のことを受け入れの基準として、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判断の目安にしてください。</w:t>
      </w:r>
    </w:p>
    <w:p w:rsidR="00C81B11" w:rsidRDefault="00C81B11" w:rsidP="00C81B1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935A81" w:rsidRPr="00C418F3" w:rsidRDefault="00935A81" w:rsidP="00935A8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〇酸素</w:t>
      </w:r>
      <w:r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投与なしで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少なくとも３０分以上ＳｐＯ２が正常に保たれているか。</w:t>
      </w:r>
    </w:p>
    <w:p w:rsidR="00935A81" w:rsidRPr="00C418F3" w:rsidRDefault="00935A81" w:rsidP="00935A8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〇リストカット後</w:t>
      </w:r>
      <w:r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等の切創は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縫合済みか。</w:t>
      </w:r>
    </w:p>
    <w:p w:rsidR="00C81B11" w:rsidRDefault="00C81B11" w:rsidP="00C81B1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意識障害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はほぼ回復しているか。　　　　</w:t>
      </w:r>
    </w:p>
    <w:p w:rsidR="00C81B11" w:rsidRPr="00C418F3" w:rsidRDefault="00C81B11" w:rsidP="00C81B11">
      <w:pPr>
        <w:widowControl/>
        <w:ind w:firstLineChars="600" w:firstLine="14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➡　意識</w: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レベル1桁を目安とする。</w:t>
      </w:r>
    </w:p>
    <w:p w:rsidR="00C81B11" w:rsidRPr="00C418F3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〇けいれん発作が治まらない場合、るい痩が著しい場合は、身体科病院で対応いただく。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〇骨折がある場合は、整形外科的なフォロー</w:t>
      </w:r>
      <w:r w:rsidR="00517548"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の確認もお願いします。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Pr="00BD5D2C" w:rsidRDefault="00C81B11" w:rsidP="00C81B11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【新たな受け入れの基準】</w:t>
      </w:r>
    </w:p>
    <w:p w:rsidR="00C81B11" w:rsidRPr="00C418F3" w:rsidRDefault="00C81B11" w:rsidP="00C81B11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6C208" wp14:editId="7B9EA46A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3505200" cy="1076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B11" w:rsidRPr="00FC36AD" w:rsidRDefault="00C81B11" w:rsidP="00C81B1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ナトリウム）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　　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　120mEq/L　以上</w:t>
                            </w:r>
                          </w:p>
                          <w:p w:rsidR="00C81B11" w:rsidRPr="00FC36AD" w:rsidRDefault="00C81B11" w:rsidP="00C81B1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（クレアチンキナーゼ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　：　2000U／L　未満</w:t>
                            </w:r>
                          </w:p>
                          <w:p w:rsidR="00C81B11" w:rsidRPr="00FC36AD" w:rsidRDefault="00C81B11" w:rsidP="00C81B1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CRP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（C反応性蛋白）　：　10mg/L　 以下</w:t>
                            </w:r>
                          </w:p>
                          <w:p w:rsidR="00C81B11" w:rsidRDefault="00C81B11" w:rsidP="00C81B11"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Cr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クレアチニン）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：　2mg/dl   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C208" id="テキスト ボックス 7" o:spid="_x0000_s1029" type="#_x0000_t202" style="position:absolute;left:0;text-align:left;margin-left:83.25pt;margin-top:3pt;width:276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DjbwIAALo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" fillcolor="white [3201]" strokeweight=".5pt">
                <v:textbox>
                  <w:txbxContent>
                    <w:p w:rsidR="00C81B11" w:rsidRPr="00FC36AD" w:rsidRDefault="00C81B11" w:rsidP="00C81B11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ナトリウム）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　　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：　120mEq/L　以上</w:t>
                      </w:r>
                    </w:p>
                    <w:p w:rsidR="00C81B11" w:rsidRPr="00FC36AD" w:rsidRDefault="00C81B11" w:rsidP="00C81B11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CK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（クレアチンキナーゼ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）　：　2000U／L　未満</w:t>
                      </w:r>
                    </w:p>
                    <w:p w:rsidR="00C81B11" w:rsidRPr="00FC36AD" w:rsidRDefault="00C81B11" w:rsidP="00C81B11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CRP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（C反応性蛋白）　：　10mg/L　 以下</w:t>
                      </w:r>
                    </w:p>
                    <w:p w:rsidR="00C81B11" w:rsidRDefault="00C81B11" w:rsidP="00C81B11"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Cr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クレアチニン）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 ：　2mg/dl   以下</w:t>
                      </w:r>
                    </w:p>
                  </w:txbxContent>
                </v:textbox>
              </v:shape>
            </w:pict>
          </mc:Fallback>
        </mc:AlternateConten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C81B11" w:rsidRPr="00C418F3" w:rsidRDefault="00C81B11" w:rsidP="00C81B11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C81B11" w:rsidRDefault="00C81B11" w:rsidP="00C81B1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D12C5" w:rsidRDefault="007D12C5" w:rsidP="007D12C5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1777F1" w:rsidRDefault="007D12C5" w:rsidP="00803929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D12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 w:rsidR="001777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新たな受け入れの基準につきましては、</w:t>
      </w:r>
      <w:r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目安としてご活用いただき、受け入れについて検討いた</w:t>
      </w:r>
    </w:p>
    <w:p w:rsidR="00C81B11" w:rsidRPr="001777F1" w:rsidRDefault="007D12C5" w:rsidP="001777F1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だく際の</w:t>
      </w:r>
      <w:r w:rsidRPr="001777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参考としてください。</w:t>
      </w:r>
    </w:p>
    <w:p w:rsidR="007D12C5" w:rsidRDefault="00C81B11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:rsidR="00C81B11" w:rsidRPr="00BD5D2C" w:rsidRDefault="007D12C5" w:rsidP="00C81B1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</w:t>
      </w:r>
      <w:r w:rsidR="00C81B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大阪府保健医療室地域保健課</w:t>
      </w:r>
    </w:p>
    <w:p w:rsidR="00C81B11" w:rsidRPr="00C81B11" w:rsidRDefault="00C81B11"/>
    <w:sectPr w:rsidR="00C81B11" w:rsidRPr="00C81B11" w:rsidSect="00804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7" w:rsidRDefault="00924057" w:rsidP="008046BF">
      <w:r>
        <w:separator/>
      </w:r>
    </w:p>
  </w:endnote>
  <w:endnote w:type="continuationSeparator" w:id="0">
    <w:p w:rsidR="00924057" w:rsidRDefault="00924057" w:rsidP="008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6E" w:rsidRDefault="006D7B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6E" w:rsidRDefault="006D7B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6E" w:rsidRDefault="006D7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7" w:rsidRDefault="00924057" w:rsidP="008046BF">
      <w:r>
        <w:separator/>
      </w:r>
    </w:p>
  </w:footnote>
  <w:footnote w:type="continuationSeparator" w:id="0">
    <w:p w:rsidR="00924057" w:rsidRDefault="00924057" w:rsidP="0080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6E" w:rsidRDefault="006D7B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94" w:rsidRPr="006D7B6E" w:rsidRDefault="00070594" w:rsidP="006D7B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6E" w:rsidRDefault="006D7B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21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A222D1"/>
    <w:multiLevelType w:val="hybridMultilevel"/>
    <w:tmpl w:val="5D2266A6"/>
    <w:lvl w:ilvl="0" w:tplc="D728C1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E723A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7B3B9B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6"/>
    <w:rsid w:val="000243C8"/>
    <w:rsid w:val="00070594"/>
    <w:rsid w:val="000C2CCD"/>
    <w:rsid w:val="001173AA"/>
    <w:rsid w:val="00171426"/>
    <w:rsid w:val="001777F1"/>
    <w:rsid w:val="00191813"/>
    <w:rsid w:val="001C0993"/>
    <w:rsid w:val="00247558"/>
    <w:rsid w:val="00306600"/>
    <w:rsid w:val="003110FE"/>
    <w:rsid w:val="004C24DE"/>
    <w:rsid w:val="00517548"/>
    <w:rsid w:val="00541953"/>
    <w:rsid w:val="005B10A2"/>
    <w:rsid w:val="005C1B06"/>
    <w:rsid w:val="006D53B6"/>
    <w:rsid w:val="006D7B6E"/>
    <w:rsid w:val="00763CCD"/>
    <w:rsid w:val="007C524C"/>
    <w:rsid w:val="007D12C5"/>
    <w:rsid w:val="007D79C7"/>
    <w:rsid w:val="00803929"/>
    <w:rsid w:val="008046BF"/>
    <w:rsid w:val="008C5BF4"/>
    <w:rsid w:val="00924057"/>
    <w:rsid w:val="00933859"/>
    <w:rsid w:val="00935A81"/>
    <w:rsid w:val="009A28BB"/>
    <w:rsid w:val="009A4F19"/>
    <w:rsid w:val="009D4F3C"/>
    <w:rsid w:val="00A41D1F"/>
    <w:rsid w:val="00A81C17"/>
    <w:rsid w:val="00B14720"/>
    <w:rsid w:val="00B168F9"/>
    <w:rsid w:val="00BD5D2C"/>
    <w:rsid w:val="00C07BCE"/>
    <w:rsid w:val="00C418F3"/>
    <w:rsid w:val="00C7663A"/>
    <w:rsid w:val="00C81B11"/>
    <w:rsid w:val="00DA0A02"/>
    <w:rsid w:val="00DF6466"/>
    <w:rsid w:val="00E43EF7"/>
    <w:rsid w:val="00E63151"/>
    <w:rsid w:val="00EF1205"/>
    <w:rsid w:val="00FB51A5"/>
    <w:rsid w:val="00FC36AD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6BF"/>
  </w:style>
  <w:style w:type="paragraph" w:styleId="a5">
    <w:name w:val="footer"/>
    <w:basedOn w:val="a"/>
    <w:link w:val="a6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6BF"/>
  </w:style>
  <w:style w:type="paragraph" w:styleId="a7">
    <w:name w:val="List Paragraph"/>
    <w:basedOn w:val="a"/>
    <w:uiPriority w:val="34"/>
    <w:qFormat/>
    <w:rsid w:val="008046BF"/>
    <w:pPr>
      <w:ind w:leftChars="400" w:left="840"/>
    </w:pPr>
  </w:style>
  <w:style w:type="table" w:styleId="a8">
    <w:name w:val="Table Grid"/>
    <w:basedOn w:val="a1"/>
    <w:uiPriority w:val="39"/>
    <w:rsid w:val="001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5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7663A"/>
  </w:style>
  <w:style w:type="character" w:customStyle="1" w:styleId="ac">
    <w:name w:val="日付 (文字)"/>
    <w:basedOn w:val="a0"/>
    <w:link w:val="ab"/>
    <w:uiPriority w:val="99"/>
    <w:semiHidden/>
    <w:rsid w:val="00C7663A"/>
  </w:style>
  <w:style w:type="paragraph" w:styleId="Web">
    <w:name w:val="Normal (Web)"/>
    <w:basedOn w:val="a"/>
    <w:uiPriority w:val="99"/>
    <w:semiHidden/>
    <w:unhideWhenUsed/>
    <w:rsid w:val="008C5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2023-08-25T10:46:00Z</dcterms:created>
  <dcterms:modified xsi:type="dcterms:W3CDTF">2023-08-25T10:47:00Z</dcterms:modified>
</cp:coreProperties>
</file>