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D57B" w14:textId="18B1B398" w:rsidR="009D6C3C" w:rsidRPr="0087578C" w:rsidRDefault="007C66C4" w:rsidP="00A0588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548A" wp14:editId="72FE1C1D">
                <wp:simplePos x="0" y="0"/>
                <wp:positionH relativeFrom="column">
                  <wp:posOffset>4865427</wp:posOffset>
                </wp:positionH>
                <wp:positionV relativeFrom="paragraph">
                  <wp:posOffset>-362300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0ADE7" w14:textId="78AAD578" w:rsidR="007C66C4" w:rsidRPr="001A6753" w:rsidRDefault="007C66C4" w:rsidP="007C66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6753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1A6753">
                              <w:rPr>
                                <w:rFonts w:asciiTheme="majorEastAsia" w:eastAsiaTheme="majorEastAsia" w:hAnsiTheme="major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5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3.1pt;margin-top:-28.55pt;width:67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" fillcolor="white [3201]" strokeweight=".5pt">
                <v:textbox>
                  <w:txbxContent>
                    <w:p w14:paraId="54A0ADE7" w14:textId="78AAD578" w:rsidR="007C66C4" w:rsidRPr="001A6753" w:rsidRDefault="007C66C4" w:rsidP="007C66C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A6753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1A6753">
                        <w:rPr>
                          <w:rFonts w:asciiTheme="majorEastAsia" w:eastAsiaTheme="majorEastAsia" w:hAnsiTheme="major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A27F19">
        <w:rPr>
          <w:rFonts w:asciiTheme="minorEastAsia" w:hAnsiTheme="minorEastAsia" w:hint="eastAsia"/>
          <w:sz w:val="24"/>
          <w:szCs w:val="24"/>
        </w:rPr>
        <w:t>令和元</w:t>
      </w:r>
      <w:r w:rsidR="0062694D" w:rsidRPr="0087578C">
        <w:rPr>
          <w:rFonts w:asciiTheme="minorEastAsia" w:hAnsiTheme="minorEastAsia" w:hint="eastAsia"/>
          <w:sz w:val="24"/>
          <w:szCs w:val="24"/>
        </w:rPr>
        <w:t xml:space="preserve">年度 </w:t>
      </w:r>
      <w:r w:rsidR="003E14E7" w:rsidRPr="0087578C">
        <w:rPr>
          <w:rFonts w:asciiTheme="minorEastAsia" w:hAnsiTheme="minorEastAsia" w:hint="eastAsia"/>
          <w:sz w:val="24"/>
          <w:szCs w:val="24"/>
        </w:rPr>
        <w:t>医薬品</w:t>
      </w:r>
      <w:r w:rsidR="0062694D" w:rsidRPr="0087578C">
        <w:rPr>
          <w:rFonts w:asciiTheme="minorEastAsia" w:hAnsiTheme="minorEastAsia" w:hint="eastAsia"/>
          <w:sz w:val="24"/>
          <w:szCs w:val="24"/>
        </w:rPr>
        <w:t>等基準評価検討部会における</w:t>
      </w:r>
      <w:r w:rsidR="00A0588C" w:rsidRPr="0087578C">
        <w:rPr>
          <w:rFonts w:asciiTheme="minorEastAsia" w:hAnsiTheme="minorEastAsia" w:hint="eastAsia"/>
          <w:sz w:val="24"/>
          <w:szCs w:val="24"/>
        </w:rPr>
        <w:t>活動内容</w:t>
      </w:r>
    </w:p>
    <w:p w14:paraId="0025C207" w14:textId="6D26B34B" w:rsidR="0062694D" w:rsidRPr="00A27F19" w:rsidRDefault="0062694D" w:rsidP="0062694D">
      <w:pPr>
        <w:rPr>
          <w:rFonts w:asciiTheme="minorEastAsia" w:hAnsiTheme="minorEastAsia"/>
          <w:sz w:val="22"/>
        </w:rPr>
      </w:pPr>
    </w:p>
    <w:p w14:paraId="43914136" w14:textId="60DB2ADF"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87578C">
        <w:rPr>
          <w:rFonts w:asciiTheme="minorEastAsia" w:hAnsiTheme="minorEastAsia" w:hint="eastAsia"/>
          <w:sz w:val="24"/>
          <w:szCs w:val="24"/>
        </w:rPr>
        <w:t>．審議内容</w:t>
      </w:r>
    </w:p>
    <w:p w14:paraId="367F9713" w14:textId="23C4190F" w:rsidR="00AE37D0" w:rsidRPr="00176B5C" w:rsidRDefault="00A27F19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01F01">
        <w:rPr>
          <w:rFonts w:hint="eastAsia"/>
          <w:kern w:val="0"/>
        </w:rPr>
        <w:t>改正ＧＭＰ省令に伴う新たな手順書モデルの作成</w:t>
      </w:r>
    </w:p>
    <w:p w14:paraId="57D38FB0" w14:textId="09499164" w:rsidR="00AE37D0" w:rsidRPr="00176B5C" w:rsidRDefault="00901F01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DCF90F" wp14:editId="57F0546F">
                <wp:simplePos x="0" y="0"/>
                <wp:positionH relativeFrom="column">
                  <wp:posOffset>24765</wp:posOffset>
                </wp:positionH>
                <wp:positionV relativeFrom="paragraph">
                  <wp:posOffset>204469</wp:posOffset>
                </wp:positionV>
                <wp:extent cx="5610225" cy="1057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057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D634" w14:textId="23530D74" w:rsidR="00AE37D0" w:rsidRPr="00952A59" w:rsidRDefault="00901F01" w:rsidP="00AE37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国内ＧＭＰの国際整合化等を目的</w:t>
                            </w:r>
                            <w:r w:rsidR="00C244BC">
                              <w:rPr>
                                <w:rFonts w:hint="eastAsia"/>
                              </w:rPr>
                              <w:t>として、ＧＭＰ省令の改正が予定されており、この改正により医薬品</w:t>
                            </w:r>
                            <w:r w:rsidR="00C244BC">
                              <w:t>製造所</w:t>
                            </w:r>
                            <w:r>
                              <w:rPr>
                                <w:rFonts w:hint="eastAsia"/>
                              </w:rPr>
                              <w:t>は新たな手順書を作成する必要がある。これらの手順書は、医薬品の品質保証の向上に繋がる重要な手順書であるため、</w:t>
                            </w:r>
                            <w:r w:rsidR="00AA0611">
                              <w:rPr>
                                <w:rFonts w:hint="eastAsia"/>
                                <w:bCs/>
                              </w:rPr>
                              <w:t>手順書モデル</w:t>
                            </w:r>
                            <w:r>
                              <w:rPr>
                                <w:rFonts w:hint="eastAsia"/>
                              </w:rPr>
                              <w:t>を作成することとした。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CF90F" id="角丸四角形 3" o:spid="_x0000_s1027" style="position:absolute;left:0;text-align:left;margin-left:1.95pt;margin-top:16.1pt;width:441.7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" fillcolor="white [3201]" strokecolor="#4f81bd [3204]" strokeweight="1.5pt">
                <v:textbox>
                  <w:txbxContent>
                    <w:p w14:paraId="0D15D634" w14:textId="23530D74" w:rsidR="00AE37D0" w:rsidRPr="00952A59" w:rsidRDefault="00901F01" w:rsidP="00AE37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国内ＧＭＰの国際整合化等を目的</w:t>
                      </w:r>
                      <w:r w:rsidR="00C244BC">
                        <w:rPr>
                          <w:rFonts w:hint="eastAsia"/>
                        </w:rPr>
                        <w:t>として、ＧＭＰ省令の改正が予定されており、この改正により医薬品</w:t>
                      </w:r>
                      <w:r w:rsidR="00C244BC">
                        <w:t>製造所</w:t>
                      </w:r>
                      <w:r>
                        <w:rPr>
                          <w:rFonts w:hint="eastAsia"/>
                        </w:rPr>
                        <w:t>は新たな手順書を作成する必要がある。これらの手順書は、医薬品の品質保証の向上に繋がる重要な手順書であるため、</w:t>
                      </w:r>
                      <w:r w:rsidR="00AA0611">
                        <w:rPr>
                          <w:rFonts w:hint="eastAsia"/>
                          <w:bCs/>
                        </w:rPr>
                        <w:t>手順書モデル</w:t>
                      </w:r>
                      <w:r>
                        <w:rPr>
                          <w:rFonts w:hint="eastAsia"/>
                        </w:rPr>
                        <w:t>を作成することとした。</w:t>
                      </w:r>
                    </w:p>
                  </w:txbxContent>
                </v:textbox>
              </v:roundrect>
            </w:pict>
          </mc:Fallback>
        </mc:AlternateContent>
      </w:r>
      <w:r w:rsidR="00AE37D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7D086" wp14:editId="38F78603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5905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F0FD" w14:textId="77777777"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7D086" id="テキスト ボックス 7" o:spid="_x0000_s1028" type="#_x0000_t202" style="position:absolute;left:0;text-align:left;margin-left:15.45pt;margin-top:1.85pt;width:46.5pt;height:21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" fillcolor="white [3201]" stroked="f" strokeweight=".5pt">
                <v:textbox>
                  <w:txbxContent>
                    <w:p w14:paraId="54A7F0FD" w14:textId="77777777"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 w:rsidR="00AE37D0">
        <w:rPr>
          <w:rFonts w:asciiTheme="minorEastAsia" w:hAnsiTheme="minorEastAsia" w:hint="eastAsia"/>
          <w:sz w:val="22"/>
        </w:rPr>
        <w:t xml:space="preserve">　</w:t>
      </w:r>
    </w:p>
    <w:p w14:paraId="6A3C4055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247CDE36" w14:textId="53335B9B" w:rsidR="00AE37D0" w:rsidRDefault="00AE37D0" w:rsidP="00AE37D0">
      <w:pPr>
        <w:rPr>
          <w:rFonts w:asciiTheme="minorEastAsia" w:hAnsiTheme="minorEastAsia"/>
          <w:sz w:val="22"/>
        </w:rPr>
      </w:pPr>
    </w:p>
    <w:p w14:paraId="65659595" w14:textId="49C85EB9" w:rsidR="00901F01" w:rsidRDefault="00901F01" w:rsidP="00AE37D0">
      <w:pPr>
        <w:rPr>
          <w:rFonts w:asciiTheme="minorEastAsia" w:hAnsiTheme="minorEastAsia"/>
          <w:sz w:val="22"/>
        </w:rPr>
      </w:pPr>
    </w:p>
    <w:p w14:paraId="0528586A" w14:textId="4023AEFA" w:rsidR="00901F01" w:rsidRDefault="00901F01" w:rsidP="00AE37D0">
      <w:pPr>
        <w:rPr>
          <w:rFonts w:asciiTheme="minorEastAsia" w:hAnsiTheme="minorEastAsia"/>
          <w:sz w:val="22"/>
        </w:rPr>
      </w:pPr>
    </w:p>
    <w:p w14:paraId="77D48178" w14:textId="4251BE2E" w:rsidR="00AE37D0" w:rsidRDefault="00AE37D0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5679E" wp14:editId="0A416611">
                <wp:simplePos x="0" y="0"/>
                <wp:positionH relativeFrom="column">
                  <wp:posOffset>1339215</wp:posOffset>
                </wp:positionH>
                <wp:positionV relativeFrom="paragraph">
                  <wp:posOffset>194945</wp:posOffset>
                </wp:positionV>
                <wp:extent cx="47339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96D6A" w14:textId="2AD65D36" w:rsidR="00AE37D0" w:rsidRDefault="00AE37D0" w:rsidP="00AE37D0">
                            <w:pPr>
                              <w:spacing w:line="200" w:lineRule="exact"/>
                              <w:ind w:right="7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＊GMP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：Good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Manufacturing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Practice（</w:t>
                            </w:r>
                            <w:r w:rsidR="00C244B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医薬品</w:t>
                            </w:r>
                            <w:r w:rsidR="00C244BC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等の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製造管理及び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品質管理の基準)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679E" id="テキスト ボックス 2" o:spid="_x0000_s1029" type="#_x0000_t202" style="position:absolute;left:0;text-align:left;margin-left:105.45pt;margin-top:15.35pt;width:372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SgowIAAHoFAAAOAAAAZHJzL2Uyb0RvYy54bWysVM1u2zAMvg/YOwi6r06ct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" filled="f" stroked="f" strokeweight=".5pt">
                <v:textbox>
                  <w:txbxContent>
                    <w:p w14:paraId="0EB96D6A" w14:textId="2AD65D36" w:rsidR="00AE37D0" w:rsidRDefault="00AE37D0" w:rsidP="00AE37D0">
                      <w:pPr>
                        <w:spacing w:line="200" w:lineRule="exact"/>
                        <w:ind w:right="720"/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＊GMP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：Good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Manufacturing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Practice（</w:t>
                      </w:r>
                      <w:r w:rsidR="00C244B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医薬品</w:t>
                      </w:r>
                      <w:r w:rsidR="00C244BC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等の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製造管理及び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品質管理の基準)</w:t>
                      </w:r>
                    </w:p>
                  </w:txbxContent>
                </v:textbox>
              </v:shape>
            </w:pict>
          </mc:Fallback>
        </mc:AlternateContent>
      </w:r>
    </w:p>
    <w:p w14:paraId="2E77C3D1" w14:textId="3E5D5CAF" w:rsidR="00AE37D0" w:rsidRDefault="00AE37D0" w:rsidP="00AE37D0">
      <w:pPr>
        <w:rPr>
          <w:rFonts w:asciiTheme="minorEastAsia" w:hAnsiTheme="minorEastAsia"/>
          <w:sz w:val="22"/>
        </w:rPr>
      </w:pPr>
    </w:p>
    <w:p w14:paraId="43A00011" w14:textId="77777777" w:rsidR="00AE37D0" w:rsidRPr="00901F01" w:rsidRDefault="00AE37D0" w:rsidP="0062694D">
      <w:pPr>
        <w:rPr>
          <w:rFonts w:asciiTheme="minorEastAsia" w:hAnsiTheme="minorEastAsia"/>
          <w:sz w:val="22"/>
        </w:rPr>
      </w:pPr>
    </w:p>
    <w:p w14:paraId="6C2F6F87" w14:textId="41EC4C97"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87578C">
        <w:rPr>
          <w:rFonts w:asciiTheme="minorEastAsia" w:hAnsiTheme="minorEastAsia" w:hint="eastAsia"/>
          <w:sz w:val="24"/>
          <w:szCs w:val="24"/>
        </w:rPr>
        <w:t>成果物の内容等について</w:t>
      </w:r>
    </w:p>
    <w:p w14:paraId="72D688B3" w14:textId="77777777" w:rsidR="00AE37D0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901F01" w:rsidRPr="00901F01">
        <w:rPr>
          <w:rFonts w:asciiTheme="minorEastAsia" w:hAnsiTheme="minorEastAsia" w:hint="eastAsia"/>
          <w:sz w:val="22"/>
        </w:rPr>
        <w:t>今年度より検討を行っており、来年</w:t>
      </w:r>
      <w:r w:rsidR="00FF681D" w:rsidRPr="00901F01">
        <w:rPr>
          <w:rFonts w:asciiTheme="minorEastAsia" w:hAnsiTheme="minorEastAsia" w:hint="eastAsia"/>
          <w:sz w:val="22"/>
        </w:rPr>
        <w:t>度末に成果物を発出する</w:t>
      </w:r>
      <w:r w:rsidRPr="00901F01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。</w:t>
      </w:r>
    </w:p>
    <w:p w14:paraId="2B472235" w14:textId="77777777" w:rsidR="00AE37D0" w:rsidRPr="00AE37D0" w:rsidRDefault="00AE37D0" w:rsidP="00AE37D0">
      <w:pPr>
        <w:rPr>
          <w:rFonts w:asciiTheme="minorEastAsia" w:hAnsiTheme="minorEastAsia"/>
          <w:sz w:val="22"/>
        </w:rPr>
      </w:pPr>
    </w:p>
    <w:p w14:paraId="62F80360" w14:textId="77777777" w:rsidR="0062694D" w:rsidRPr="00AE37D0" w:rsidRDefault="0062694D" w:rsidP="00AE37D0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E37D0">
        <w:rPr>
          <w:rFonts w:asciiTheme="minorEastAsia" w:hAnsiTheme="minorEastAsia" w:hint="eastAsia"/>
          <w:sz w:val="24"/>
          <w:szCs w:val="24"/>
        </w:rPr>
        <w:t>部会開催状況</w:t>
      </w:r>
    </w:p>
    <w:p w14:paraId="5FA65596" w14:textId="77777777" w:rsidR="007D5FD1" w:rsidRPr="00176B5C" w:rsidRDefault="00A0588C" w:rsidP="00A0588C">
      <w:pPr>
        <w:ind w:left="48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３回</w:t>
      </w:r>
      <w:r w:rsidR="003D52D3" w:rsidRPr="00176B5C">
        <w:rPr>
          <w:rFonts w:asciiTheme="minorEastAsia" w:hAnsiTheme="minorEastAsia" w:hint="eastAsia"/>
          <w:sz w:val="22"/>
        </w:rPr>
        <w:t>開催（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１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A27F19">
        <w:rPr>
          <w:rFonts w:asciiTheme="minorEastAsia" w:hAnsiTheme="minorEastAsia" w:hint="eastAsia"/>
          <w:sz w:val="22"/>
        </w:rPr>
        <w:t>７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A27F19">
        <w:rPr>
          <w:rFonts w:asciiTheme="minorEastAsia" w:hAnsiTheme="minorEastAsia" w:hint="eastAsia"/>
          <w:sz w:val="22"/>
        </w:rPr>
        <w:t>５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２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A27F19">
        <w:rPr>
          <w:rFonts w:asciiTheme="minorEastAsia" w:hAnsiTheme="minorEastAsia" w:hint="eastAsia"/>
          <w:sz w:val="22"/>
        </w:rPr>
        <w:t>９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A27F19">
        <w:rPr>
          <w:rFonts w:asciiTheme="minorEastAsia" w:hAnsiTheme="minorEastAsia" w:hint="eastAsia"/>
          <w:sz w:val="22"/>
        </w:rPr>
        <w:t>１０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7D5FD1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３</w:t>
      </w:r>
      <w:r w:rsidR="007D5FD1" w:rsidRPr="00176B5C">
        <w:rPr>
          <w:rFonts w:asciiTheme="minorEastAsia" w:hAnsiTheme="minorEastAsia" w:hint="eastAsia"/>
          <w:sz w:val="22"/>
        </w:rPr>
        <w:t>回：</w:t>
      </w:r>
      <w:r w:rsidR="00A27F19">
        <w:rPr>
          <w:rFonts w:asciiTheme="minorEastAsia" w:hAnsiTheme="minorEastAsia" w:hint="eastAsia"/>
          <w:sz w:val="22"/>
        </w:rPr>
        <w:t>１２</w:t>
      </w:r>
      <w:r w:rsidR="007D5FD1" w:rsidRPr="00176B5C">
        <w:rPr>
          <w:rFonts w:asciiTheme="minorEastAsia" w:hAnsiTheme="minorEastAsia" w:hint="eastAsia"/>
          <w:sz w:val="22"/>
        </w:rPr>
        <w:t>月</w:t>
      </w:r>
      <w:r w:rsidR="00A27F19">
        <w:rPr>
          <w:rFonts w:asciiTheme="minorEastAsia" w:hAnsiTheme="minorEastAsia" w:hint="eastAsia"/>
          <w:sz w:val="22"/>
        </w:rPr>
        <w:t>２</w:t>
      </w:r>
      <w:r w:rsidR="007D5FD1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）</w:t>
      </w:r>
    </w:p>
    <w:p w14:paraId="0B2E41EC" w14:textId="3BDF5915" w:rsidR="0062694D" w:rsidRPr="00176B5C" w:rsidRDefault="0062694D" w:rsidP="0062694D">
      <w:pPr>
        <w:rPr>
          <w:rFonts w:asciiTheme="minorEastAsia" w:hAnsiTheme="minorEastAsia"/>
          <w:sz w:val="22"/>
        </w:rPr>
      </w:pPr>
    </w:p>
    <w:p w14:paraId="08A3B9D4" w14:textId="26D0B2A1" w:rsidR="008625C0" w:rsidRPr="0087578C" w:rsidRDefault="00AE37D0" w:rsidP="008625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625C0" w:rsidRPr="0087578C">
        <w:rPr>
          <w:rFonts w:asciiTheme="minorEastAsia" w:hAnsiTheme="minorEastAsia" w:hint="eastAsia"/>
          <w:sz w:val="24"/>
          <w:szCs w:val="24"/>
        </w:rPr>
        <w:t>部会委員</w:t>
      </w:r>
      <w:r w:rsidR="00A0588C" w:rsidRPr="0087578C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87578C">
        <w:rPr>
          <w:rFonts w:asciiTheme="minorEastAsia" w:hAnsiTheme="minorEastAsia" w:hint="eastAsia"/>
          <w:sz w:val="24"/>
          <w:szCs w:val="24"/>
        </w:rPr>
        <w:t>参照）</w:t>
      </w:r>
    </w:p>
    <w:p w14:paraId="0C1CAB3F" w14:textId="77777777" w:rsidR="008625C0" w:rsidRPr="00176B5C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176B5C">
        <w:rPr>
          <w:rFonts w:asciiTheme="minorEastAsia" w:hAnsiTheme="minorEastAsia" w:hint="eastAsia"/>
          <w:sz w:val="22"/>
        </w:rPr>
        <w:t>、</w:t>
      </w:r>
      <w:r w:rsidR="009B4362" w:rsidRPr="00176B5C">
        <w:rPr>
          <w:rFonts w:asciiTheme="minorEastAsia" w:hAnsiTheme="minorEastAsia" w:hint="eastAsia"/>
          <w:sz w:val="22"/>
        </w:rPr>
        <w:t>府</w:t>
      </w:r>
      <w:r w:rsidRPr="00176B5C">
        <w:rPr>
          <w:rFonts w:asciiTheme="minorEastAsia" w:hAnsiTheme="minorEastAsia" w:hint="eastAsia"/>
          <w:sz w:val="22"/>
        </w:rPr>
        <w:t>内</w:t>
      </w:r>
      <w:r w:rsidR="0087578C">
        <w:rPr>
          <w:rFonts w:asciiTheme="minorEastAsia" w:hAnsiTheme="minorEastAsia" w:hint="eastAsia"/>
          <w:sz w:val="22"/>
        </w:rPr>
        <w:t>の</w:t>
      </w:r>
      <w:r w:rsidR="007D5FD1" w:rsidRPr="00176B5C">
        <w:rPr>
          <w:rFonts w:asciiTheme="minorEastAsia" w:hAnsiTheme="minorEastAsia" w:hint="eastAsia"/>
          <w:sz w:val="22"/>
        </w:rPr>
        <w:t>医薬品団体より推薦を受けた者。</w:t>
      </w:r>
    </w:p>
    <w:p w14:paraId="42E25053" w14:textId="4FCE0FC4" w:rsidR="00A00263" w:rsidRDefault="00A00263" w:rsidP="0062694D">
      <w:pPr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F0306B" w:rsidRPr="00176B5C" w14:paraId="057267A6" w14:textId="77777777" w:rsidTr="004B47D0">
        <w:trPr>
          <w:trHeight w:val="369"/>
        </w:trPr>
        <w:tc>
          <w:tcPr>
            <w:tcW w:w="2459" w:type="dxa"/>
            <w:vAlign w:val="center"/>
          </w:tcPr>
          <w:p w14:paraId="7F306215" w14:textId="77777777" w:rsidR="00F0306B" w:rsidRPr="00176B5C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14:paraId="7E2FA8FA" w14:textId="2B97A3AB" w:rsidR="00F0306B" w:rsidRPr="00176B5C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職</w:t>
            </w:r>
            <w:r w:rsidR="0075333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76B5C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F0306B" w:rsidRPr="00176B5C" w14:paraId="47DD1158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10FF0348" w14:textId="77777777" w:rsidR="00F0306B" w:rsidRPr="00A818A0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いい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伊井</w:t>
                  </w:r>
                </w:rubyBase>
              </w:ruby>
            </w:r>
            <w:r w:rsidR="00FF2333"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よしのり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義則</w:t>
                  </w:r>
                </w:rubyBase>
              </w:ruby>
            </w:r>
            <w:r w:rsidR="003E14E7" w:rsidRPr="00A818A0">
              <w:rPr>
                <w:rFonts w:asciiTheme="majorEastAsia" w:eastAsiaTheme="majorEastAsia" w:hAnsiTheme="majorEastAsia" w:hint="eastAsia"/>
                <w:sz w:val="22"/>
              </w:rPr>
              <w:t>（★）</w:t>
            </w:r>
          </w:p>
        </w:tc>
        <w:tc>
          <w:tcPr>
            <w:tcW w:w="5812" w:type="dxa"/>
            <w:vAlign w:val="center"/>
          </w:tcPr>
          <w:p w14:paraId="222D8892" w14:textId="09538E26" w:rsidR="00F0306B" w:rsidRPr="00176B5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医薬品協会 品質委員会常任委員</w:t>
            </w:r>
          </w:p>
        </w:tc>
      </w:tr>
      <w:tr w:rsidR="00F0306B" w:rsidRPr="00176B5C" w14:paraId="4870628C" w14:textId="77777777" w:rsidTr="004B47D0">
        <w:trPr>
          <w:trHeight w:val="237"/>
        </w:trPr>
        <w:tc>
          <w:tcPr>
            <w:tcW w:w="2459" w:type="dxa"/>
            <w:vAlign w:val="center"/>
          </w:tcPr>
          <w:p w14:paraId="06EF41AD" w14:textId="77777777" w:rsidR="00F0306B" w:rsidRPr="00A818A0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かわい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川合</w:t>
                  </w:r>
                </w:rubyBase>
              </w:ruby>
            </w:r>
            <w:r w:rsidR="00FF2333"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たもつ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23B7421F" w14:textId="5ADA05D5" w:rsidR="00F0306B" w:rsidRPr="00176B5C" w:rsidRDefault="008C3BE5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8C3BE5">
              <w:rPr>
                <w:rFonts w:asciiTheme="minorEastAsia" w:hAnsiTheme="minorEastAsia" w:hint="eastAsia"/>
                <w:sz w:val="22"/>
              </w:rPr>
              <w:t>大阪生薬協会　技術部会副部会長</w:t>
            </w:r>
          </w:p>
        </w:tc>
      </w:tr>
      <w:tr w:rsidR="00F0306B" w:rsidRPr="00176B5C" w14:paraId="46AF9C13" w14:textId="77777777" w:rsidTr="004B47D0">
        <w:trPr>
          <w:trHeight w:val="144"/>
        </w:trPr>
        <w:tc>
          <w:tcPr>
            <w:tcW w:w="2459" w:type="dxa"/>
            <w:vAlign w:val="center"/>
          </w:tcPr>
          <w:p w14:paraId="1A81730C" w14:textId="7E478370" w:rsidR="00F0306B" w:rsidRPr="00A818A0" w:rsidRDefault="00A818A0" w:rsidP="00A818A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818A0" w:rsidRPr="00A818A0">
                    <w:rPr>
                      <w:rFonts w:ascii="ＭＳ 明朝" w:eastAsia="ＭＳ 明朝" w:hAnsi="ＭＳ 明朝"/>
                      <w:sz w:val="12"/>
                    </w:rPr>
                    <w:t>こしろ</w:t>
                  </w:r>
                </w:rt>
                <w:rubyBase>
                  <w:r w:rsidR="00A818A0">
                    <w:rPr>
                      <w:rFonts w:asciiTheme="majorEastAsia" w:eastAsiaTheme="majorEastAsia" w:hAnsiTheme="majorEastAsia"/>
                      <w:sz w:val="22"/>
                    </w:rPr>
                    <w:t>小代</w:t>
                  </w:r>
                </w:rubyBase>
              </w:ruby>
            </w:r>
            <w:r w:rsidR="00A27F19"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818A0" w:rsidRPr="00A818A0">
                    <w:rPr>
                      <w:rFonts w:ascii="ＭＳ 明朝" w:eastAsia="ＭＳ 明朝" w:hAnsi="ＭＳ 明朝"/>
                      <w:sz w:val="12"/>
                    </w:rPr>
                    <w:t>たかこ</w:t>
                  </w:r>
                </w:rt>
                <w:rubyBase>
                  <w:r w:rsidR="00A818A0">
                    <w:rPr>
                      <w:rFonts w:asciiTheme="majorEastAsia" w:eastAsiaTheme="majorEastAsia" w:hAnsiTheme="majorEastAsia"/>
                      <w:sz w:val="22"/>
                    </w:rPr>
                    <w:t>孝子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3275332" w14:textId="77777777" w:rsidR="00F0306B" w:rsidRPr="00176B5C" w:rsidRDefault="008C3BE5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8C3BE5">
              <w:rPr>
                <w:rFonts w:asciiTheme="minorEastAsia" w:hAnsiTheme="minorEastAsia" w:hint="eastAsia"/>
                <w:sz w:val="22"/>
              </w:rPr>
              <w:t>大</w:t>
            </w:r>
            <w:r w:rsidR="00A27F19">
              <w:rPr>
                <w:rFonts w:asciiTheme="minorEastAsia" w:hAnsiTheme="minorEastAsia" w:hint="eastAsia"/>
                <w:sz w:val="22"/>
              </w:rPr>
              <w:t>阪家庭薬協会　薬事委員会委員</w:t>
            </w:r>
          </w:p>
        </w:tc>
      </w:tr>
      <w:tr w:rsidR="00F0306B" w:rsidRPr="00176B5C" w14:paraId="7A96772E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5A0368EE" w14:textId="77777777" w:rsidR="00F0306B" w:rsidRPr="00A818A0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すぎえ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杉江</w:t>
                  </w:r>
                </w:rubyBase>
              </w:ruby>
            </w:r>
            <w:r w:rsidR="00FF2333"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まさつぐ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正継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4FDD5F1B" w14:textId="77777777" w:rsidR="00F0306B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大阪家庭薬協会 薬事委員会委員長</w:t>
            </w:r>
          </w:p>
        </w:tc>
      </w:tr>
      <w:tr w:rsidR="00FF681D" w:rsidRPr="00176B5C" w14:paraId="4585BE41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796720E2" w14:textId="118CDA3C" w:rsidR="00FF681D" w:rsidRPr="00A818A0" w:rsidRDefault="00A818A0" w:rsidP="00A818A0">
            <w:pPr>
              <w:spacing w:line="4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818A0" w:rsidRPr="00A818A0">
                    <w:rPr>
                      <w:rFonts w:ascii="ＭＳ 明朝" w:eastAsia="ＭＳ 明朝" w:hAnsi="ＭＳ 明朝"/>
                      <w:sz w:val="12"/>
                    </w:rPr>
                    <w:t>つちや</w:t>
                  </w:r>
                </w:rt>
                <w:rubyBase>
                  <w:r w:rsidR="00A818A0">
                    <w:rPr>
                      <w:rFonts w:asciiTheme="majorEastAsia" w:eastAsiaTheme="majorEastAsia" w:hAnsiTheme="majorEastAsia"/>
                    </w:rPr>
                    <w:t>土屋</w:t>
                  </w:r>
                </w:rubyBase>
              </w:ruby>
            </w:r>
            <w:r w:rsidR="00FF681D" w:rsidRPr="00A818A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818A0" w:rsidRPr="00A818A0">
                    <w:rPr>
                      <w:rFonts w:ascii="ＭＳ 明朝" w:eastAsia="ＭＳ 明朝" w:hAnsi="ＭＳ 明朝"/>
                      <w:sz w:val="12"/>
                    </w:rPr>
                    <w:t>けいこ</w:t>
                  </w:r>
                </w:rt>
                <w:rubyBase>
                  <w:r w:rsidR="00A818A0">
                    <w:rPr>
                      <w:rFonts w:asciiTheme="majorEastAsia" w:eastAsiaTheme="majorEastAsia" w:hAnsiTheme="majorEastAsia"/>
                    </w:rPr>
                    <w:t>啓子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04658401" w14:textId="77777777" w:rsidR="00FF681D" w:rsidRPr="00176B5C" w:rsidRDefault="00FF681D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日本ジェネリック製薬協会 安全性委員会副委員長</w:t>
            </w:r>
          </w:p>
        </w:tc>
      </w:tr>
      <w:tr w:rsidR="00F0306B" w:rsidRPr="00176B5C" w14:paraId="48CE0EA0" w14:textId="77777777" w:rsidTr="004B47D0">
        <w:trPr>
          <w:trHeight w:val="112"/>
        </w:trPr>
        <w:tc>
          <w:tcPr>
            <w:tcW w:w="2459" w:type="dxa"/>
            <w:vAlign w:val="center"/>
          </w:tcPr>
          <w:p w14:paraId="36E09DAE" w14:textId="77777777" w:rsidR="00F0306B" w:rsidRPr="00A818A0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ながお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長尾</w:t>
                  </w:r>
                </w:rubyBase>
              </w:ruby>
            </w:r>
            <w:r w:rsidR="00FF2333"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むねひこ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宗彦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620DDC6C" w14:textId="77777777" w:rsidR="00F0306B" w:rsidRPr="00176B5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医薬品協会 医薬品安全性研究会副委員長</w:t>
            </w:r>
          </w:p>
        </w:tc>
      </w:tr>
      <w:tr w:rsidR="00FF2333" w:rsidRPr="00176B5C" w14:paraId="70F9B21D" w14:textId="77777777" w:rsidTr="004B47D0">
        <w:trPr>
          <w:trHeight w:val="70"/>
        </w:trPr>
        <w:tc>
          <w:tcPr>
            <w:tcW w:w="2459" w:type="dxa"/>
            <w:vAlign w:val="center"/>
          </w:tcPr>
          <w:p w14:paraId="2413DF7A" w14:textId="77777777" w:rsidR="00FF2333" w:rsidRPr="00A818A0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にしやま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西山</w:t>
                  </w:r>
                </w:rubyBase>
              </w:ruby>
            </w:r>
            <w:r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けんいち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謙一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29710C82" w14:textId="77777777"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FF2333" w:rsidRPr="00176B5C" w14:paraId="08925BC6" w14:textId="77777777" w:rsidTr="004B47D0">
        <w:trPr>
          <w:trHeight w:val="70"/>
        </w:trPr>
        <w:tc>
          <w:tcPr>
            <w:tcW w:w="2459" w:type="dxa"/>
            <w:vAlign w:val="center"/>
          </w:tcPr>
          <w:p w14:paraId="3632E90A" w14:textId="77777777" w:rsidR="00FF2333" w:rsidRPr="00A818A0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やえ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八重</w:t>
                  </w:r>
                </w:rubyBase>
              </w:ruby>
            </w:r>
            <w:r w:rsidR="00FF2333" w:rsidRPr="00A818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たか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隆</w:t>
                  </w:r>
                </w:rubyBase>
              </w:ruby>
            </w:r>
            <w:r w:rsidRPr="00A818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818A0">
                    <w:rPr>
                      <w:rFonts w:asciiTheme="majorEastAsia" w:eastAsiaTheme="majorEastAsia" w:hAnsiTheme="majorEastAsia"/>
                      <w:sz w:val="12"/>
                    </w:rPr>
                    <w:t>とし</w:t>
                  </w:r>
                </w:rt>
                <w:rubyBase>
                  <w:r w:rsidR="004B47D0" w:rsidRPr="00A818A0">
                    <w:rPr>
                      <w:rFonts w:asciiTheme="majorEastAsia" w:eastAsiaTheme="majorEastAsia" w:hAnsiTheme="majorEastAsia"/>
                      <w:sz w:val="22"/>
                    </w:rPr>
                    <w:t>敏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5A22EAB1" w14:textId="77777777"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14:paraId="71D77BBD" w14:textId="65810911" w:rsidR="00BF61BE" w:rsidRPr="00176B5C" w:rsidRDefault="00755B7F" w:rsidP="0087578C">
      <w:pPr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388DE" wp14:editId="5F877782">
                <wp:simplePos x="0" y="0"/>
                <wp:positionH relativeFrom="column">
                  <wp:posOffset>5336663</wp:posOffset>
                </wp:positionH>
                <wp:positionV relativeFrom="paragraph">
                  <wp:posOffset>1629382</wp:posOffset>
                </wp:positionV>
                <wp:extent cx="474980" cy="323850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5B244" w14:textId="6C014649" w:rsidR="00755B7F" w:rsidRPr="001A6753" w:rsidRDefault="00755B7F" w:rsidP="00755B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88DE" id="テキスト ボックス 5" o:spid="_x0000_s1030" type="#_x0000_t202" style="position:absolute;left:0;text-align:left;margin-left:420.2pt;margin-top:128.3pt;width:37.4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" fillcolor="white [3201]" stroked="f" strokeweight=".5pt">
                <v:textbox>
                  <w:txbxContent>
                    <w:p w14:paraId="4F35B244" w14:textId="6C014649" w:rsidR="00755B7F" w:rsidRPr="001A6753" w:rsidRDefault="00755B7F" w:rsidP="00755B7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578C">
        <w:rPr>
          <w:rFonts w:asciiTheme="minorEastAsia" w:hAnsiTheme="minorEastAsia" w:hint="eastAsia"/>
          <w:sz w:val="22"/>
        </w:rPr>
        <w:t xml:space="preserve">　</w:t>
      </w:r>
      <w:r w:rsidR="00634F67" w:rsidRPr="00176B5C">
        <w:rPr>
          <w:rFonts w:asciiTheme="minorEastAsia" w:hAnsiTheme="minorEastAsia" w:hint="eastAsia"/>
          <w:sz w:val="22"/>
        </w:rPr>
        <w:t>（★）部会長</w:t>
      </w:r>
    </w:p>
    <w:sectPr w:rsidR="00BF61BE" w:rsidRPr="00176B5C" w:rsidSect="00CD05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F328" w14:textId="77777777" w:rsidR="006C766F" w:rsidRDefault="006C766F" w:rsidP="004053E1">
      <w:r>
        <w:separator/>
      </w:r>
    </w:p>
  </w:endnote>
  <w:endnote w:type="continuationSeparator" w:id="0">
    <w:p w14:paraId="5EC26F4C" w14:textId="77777777" w:rsidR="006C766F" w:rsidRDefault="006C766F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E4C7" w14:textId="77777777" w:rsidR="006C766F" w:rsidRDefault="006C766F" w:rsidP="004053E1">
      <w:r>
        <w:separator/>
      </w:r>
    </w:p>
  </w:footnote>
  <w:footnote w:type="continuationSeparator" w:id="0">
    <w:p w14:paraId="47E825A0" w14:textId="77777777" w:rsidR="006C766F" w:rsidRDefault="006C766F" w:rsidP="0040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88C1165"/>
    <w:multiLevelType w:val="hybridMultilevel"/>
    <w:tmpl w:val="7820FF9C"/>
    <w:lvl w:ilvl="0" w:tplc="9E602F5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3BA3417"/>
    <w:multiLevelType w:val="hybridMultilevel"/>
    <w:tmpl w:val="0E729556"/>
    <w:lvl w:ilvl="0" w:tplc="568247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55E84"/>
    <w:rsid w:val="0009532B"/>
    <w:rsid w:val="000A0765"/>
    <w:rsid w:val="000B0921"/>
    <w:rsid w:val="00176B5C"/>
    <w:rsid w:val="001C132C"/>
    <w:rsid w:val="002001DC"/>
    <w:rsid w:val="00200A0C"/>
    <w:rsid w:val="002351FE"/>
    <w:rsid w:val="0023592B"/>
    <w:rsid w:val="00250194"/>
    <w:rsid w:val="0025100D"/>
    <w:rsid w:val="0034104C"/>
    <w:rsid w:val="00376E1B"/>
    <w:rsid w:val="00382006"/>
    <w:rsid w:val="00387C91"/>
    <w:rsid w:val="003D52D3"/>
    <w:rsid w:val="003E14E7"/>
    <w:rsid w:val="003F67D5"/>
    <w:rsid w:val="003F79A2"/>
    <w:rsid w:val="004053E1"/>
    <w:rsid w:val="00414177"/>
    <w:rsid w:val="004413D2"/>
    <w:rsid w:val="00470CD4"/>
    <w:rsid w:val="004711ED"/>
    <w:rsid w:val="004A41D2"/>
    <w:rsid w:val="004B21B6"/>
    <w:rsid w:val="004B47D0"/>
    <w:rsid w:val="004D2F66"/>
    <w:rsid w:val="004D59DC"/>
    <w:rsid w:val="004E4887"/>
    <w:rsid w:val="004E769D"/>
    <w:rsid w:val="00526DB6"/>
    <w:rsid w:val="00572BEF"/>
    <w:rsid w:val="00583AF4"/>
    <w:rsid w:val="00590181"/>
    <w:rsid w:val="005A2854"/>
    <w:rsid w:val="005E78B9"/>
    <w:rsid w:val="006030B6"/>
    <w:rsid w:val="006070B8"/>
    <w:rsid w:val="0062694D"/>
    <w:rsid w:val="00634F67"/>
    <w:rsid w:val="006A2037"/>
    <w:rsid w:val="006C766F"/>
    <w:rsid w:val="006E5231"/>
    <w:rsid w:val="00716CB5"/>
    <w:rsid w:val="0075333A"/>
    <w:rsid w:val="00755B7F"/>
    <w:rsid w:val="00781F34"/>
    <w:rsid w:val="007A041D"/>
    <w:rsid w:val="007C66C4"/>
    <w:rsid w:val="007D5FD1"/>
    <w:rsid w:val="00816311"/>
    <w:rsid w:val="008625C0"/>
    <w:rsid w:val="0087578C"/>
    <w:rsid w:val="008939FC"/>
    <w:rsid w:val="008C3BE5"/>
    <w:rsid w:val="00901F01"/>
    <w:rsid w:val="0091502A"/>
    <w:rsid w:val="00930697"/>
    <w:rsid w:val="00952A59"/>
    <w:rsid w:val="0097332F"/>
    <w:rsid w:val="009B4362"/>
    <w:rsid w:val="009D6C3C"/>
    <w:rsid w:val="009F0B0B"/>
    <w:rsid w:val="009F110C"/>
    <w:rsid w:val="00A00263"/>
    <w:rsid w:val="00A01FB3"/>
    <w:rsid w:val="00A0588C"/>
    <w:rsid w:val="00A27F19"/>
    <w:rsid w:val="00A72DE0"/>
    <w:rsid w:val="00A818A0"/>
    <w:rsid w:val="00AA0611"/>
    <w:rsid w:val="00AB17E4"/>
    <w:rsid w:val="00AD02CE"/>
    <w:rsid w:val="00AD12B4"/>
    <w:rsid w:val="00AD5D89"/>
    <w:rsid w:val="00AE37D0"/>
    <w:rsid w:val="00AE5098"/>
    <w:rsid w:val="00B01230"/>
    <w:rsid w:val="00B017E0"/>
    <w:rsid w:val="00B60015"/>
    <w:rsid w:val="00B81DD9"/>
    <w:rsid w:val="00BB53A3"/>
    <w:rsid w:val="00BE7FB7"/>
    <w:rsid w:val="00BF61BE"/>
    <w:rsid w:val="00C244BC"/>
    <w:rsid w:val="00C30114"/>
    <w:rsid w:val="00C75813"/>
    <w:rsid w:val="00CA5725"/>
    <w:rsid w:val="00CC63B9"/>
    <w:rsid w:val="00CD05EF"/>
    <w:rsid w:val="00CE3CD4"/>
    <w:rsid w:val="00D42FE0"/>
    <w:rsid w:val="00D5138D"/>
    <w:rsid w:val="00DB0A6D"/>
    <w:rsid w:val="00EB31DA"/>
    <w:rsid w:val="00F0306B"/>
    <w:rsid w:val="00F04DAF"/>
    <w:rsid w:val="00F520C8"/>
    <w:rsid w:val="00FB556F"/>
    <w:rsid w:val="00FD09AF"/>
    <w:rsid w:val="00FF233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858D5A"/>
  <w15:docId w15:val="{5110F6BA-8157-4FDD-A0C2-AF5D2CC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4345-57E4-45AE-91B9-F3F921ED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2017-12-13T10:51:00Z</cp:lastPrinted>
  <dcterms:created xsi:type="dcterms:W3CDTF">2017-12-13T10:58:00Z</dcterms:created>
  <dcterms:modified xsi:type="dcterms:W3CDTF">2020-01-07T04:59:00Z</dcterms:modified>
</cp:coreProperties>
</file>