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88C" w:rsidRDefault="00626849" w:rsidP="0075688C">
      <w:pPr>
        <w:jc w:val="center"/>
        <w:rPr>
          <w:b/>
          <w:noProof/>
          <w:szCs w:val="24"/>
        </w:rPr>
      </w:pPr>
      <w:r>
        <w:rPr>
          <w:rFonts w:ascii="メイリオ" w:eastAsia="メイリオ" w:hAnsi="メイリオ" w:cs="メイリオ" w:hint="eastAsia"/>
          <w:b/>
          <w:noProof/>
          <w:sz w:val="32"/>
          <w:szCs w:val="32"/>
        </w:rPr>
        <w:t>「</w:t>
      </w:r>
      <w:r w:rsidR="0075688C" w:rsidRPr="0067126F">
        <w:rPr>
          <w:rFonts w:ascii="メイリオ" w:eastAsia="メイリオ" w:hAnsi="メイリオ" w:cs="メイリオ" w:hint="eastAsia"/>
          <w:b/>
          <w:noProof/>
          <w:sz w:val="32"/>
          <w:szCs w:val="32"/>
        </w:rPr>
        <w:t>大阪府教育振興基本計画</w:t>
      </w:r>
      <w:r w:rsidR="008E6E51">
        <w:rPr>
          <w:rFonts w:ascii="メイリオ" w:eastAsia="メイリオ" w:hAnsi="メイリオ" w:cs="メイリオ" w:hint="eastAsia"/>
          <w:b/>
          <w:noProof/>
          <w:sz w:val="32"/>
          <w:szCs w:val="32"/>
        </w:rPr>
        <w:t>における</w:t>
      </w:r>
      <w:r w:rsidR="0075688C" w:rsidRPr="0067126F">
        <w:rPr>
          <w:rFonts w:ascii="メイリオ" w:eastAsia="メイリオ" w:hAnsi="メイリオ" w:cs="メイリオ" w:hint="eastAsia"/>
          <w:b/>
          <w:noProof/>
          <w:sz w:val="32"/>
          <w:szCs w:val="32"/>
        </w:rPr>
        <w:t>後期事業計画</w:t>
      </w:r>
      <w:r w:rsidR="00B9361D">
        <w:rPr>
          <w:rFonts w:ascii="メイリオ" w:eastAsia="メイリオ" w:hAnsi="メイリオ" w:cs="メイリオ" w:hint="eastAsia"/>
          <w:b/>
          <w:noProof/>
          <w:sz w:val="32"/>
          <w:szCs w:val="32"/>
        </w:rPr>
        <w:t>（素案）」</w:t>
      </w:r>
      <w:r>
        <w:rPr>
          <w:rFonts w:ascii="メイリオ" w:eastAsia="メイリオ" w:hAnsi="メイリオ" w:cs="メイリオ" w:hint="eastAsia"/>
          <w:b/>
          <w:noProof/>
          <w:sz w:val="32"/>
          <w:szCs w:val="32"/>
        </w:rPr>
        <w:t>（</w:t>
      </w:r>
      <w:r w:rsidR="00F05C28">
        <w:rPr>
          <w:rFonts w:ascii="メイリオ" w:eastAsia="メイリオ" w:hAnsi="メイリオ" w:cs="メイリオ" w:hint="eastAsia"/>
          <w:b/>
          <w:noProof/>
          <w:sz w:val="32"/>
          <w:szCs w:val="32"/>
        </w:rPr>
        <w:t>2018（</w:t>
      </w:r>
      <w:r>
        <w:rPr>
          <w:rFonts w:ascii="メイリオ" w:eastAsia="メイリオ" w:hAnsi="メイリオ" w:cs="メイリオ" w:hint="eastAsia"/>
          <w:b/>
          <w:noProof/>
          <w:sz w:val="32"/>
          <w:szCs w:val="32"/>
        </w:rPr>
        <w:t>平成</w:t>
      </w:r>
      <w:r w:rsidR="00BE4C4A">
        <w:rPr>
          <w:rFonts w:ascii="メイリオ" w:eastAsia="メイリオ" w:hAnsi="メイリオ" w:cs="メイリオ" w:hint="eastAsia"/>
          <w:b/>
          <w:noProof/>
          <w:sz w:val="32"/>
          <w:szCs w:val="32"/>
        </w:rPr>
        <w:t>30</w:t>
      </w:r>
      <w:r w:rsidR="00F05C28">
        <w:rPr>
          <w:rFonts w:ascii="メイリオ" w:eastAsia="メイリオ" w:hAnsi="メイリオ" w:cs="メイリオ" w:hint="eastAsia"/>
          <w:b/>
          <w:noProof/>
          <w:sz w:val="32"/>
          <w:szCs w:val="32"/>
        </w:rPr>
        <w:t>）</w:t>
      </w:r>
      <w:r w:rsidR="00333141">
        <w:rPr>
          <w:rFonts w:ascii="メイリオ" w:eastAsia="メイリオ" w:hAnsi="メイリオ" w:cs="メイリオ" w:hint="eastAsia"/>
          <w:b/>
          <w:noProof/>
          <w:sz w:val="32"/>
          <w:szCs w:val="32"/>
        </w:rPr>
        <w:t>年度</w:t>
      </w:r>
      <w:r w:rsidR="00BE4C4A">
        <w:rPr>
          <w:rFonts w:ascii="メイリオ" w:eastAsia="メイリオ" w:hAnsi="メイリオ" w:cs="メイリオ" w:hint="eastAsia"/>
          <w:b/>
          <w:noProof/>
          <w:sz w:val="32"/>
          <w:szCs w:val="32"/>
        </w:rPr>
        <w:t>～</w:t>
      </w:r>
      <w:r w:rsidR="00F05C28">
        <w:rPr>
          <w:rFonts w:ascii="メイリオ" w:eastAsia="メイリオ" w:hAnsi="メイリオ" w:cs="メイリオ" w:hint="eastAsia"/>
          <w:b/>
          <w:noProof/>
          <w:sz w:val="32"/>
          <w:szCs w:val="32"/>
        </w:rPr>
        <w:t>2022</w:t>
      </w:r>
      <w:r>
        <w:rPr>
          <w:rFonts w:ascii="メイリオ" w:eastAsia="メイリオ" w:hAnsi="メイリオ" w:cs="メイリオ" w:hint="eastAsia"/>
          <w:b/>
          <w:noProof/>
          <w:sz w:val="32"/>
          <w:szCs w:val="32"/>
        </w:rPr>
        <w:t>年度</w:t>
      </w:r>
      <w:r w:rsidR="00BE4C4A">
        <w:rPr>
          <w:rFonts w:ascii="メイリオ" w:eastAsia="メイリオ" w:hAnsi="メイリオ" w:cs="メイリオ" w:hint="eastAsia"/>
          <w:b/>
          <w:noProof/>
          <w:sz w:val="32"/>
          <w:szCs w:val="32"/>
        </w:rPr>
        <w:t>）</w:t>
      </w:r>
      <w:r w:rsidR="0075688C" w:rsidRPr="0067126F">
        <w:rPr>
          <w:rFonts w:ascii="メイリオ" w:eastAsia="メイリオ" w:hAnsi="メイリオ" w:cs="メイリオ" w:hint="eastAsia"/>
          <w:b/>
          <w:noProof/>
          <w:sz w:val="32"/>
          <w:szCs w:val="32"/>
        </w:rPr>
        <w:t>の</w:t>
      </w:r>
      <w:r w:rsidR="00B9361D">
        <w:rPr>
          <w:rFonts w:ascii="メイリオ" w:eastAsia="メイリオ" w:hAnsi="メイリオ" w:cs="メイリオ" w:hint="eastAsia"/>
          <w:b/>
          <w:noProof/>
          <w:sz w:val="32"/>
          <w:szCs w:val="32"/>
        </w:rPr>
        <w:t>概要</w:t>
      </w:r>
      <w:r w:rsidR="00F3128B" w:rsidRPr="00F3128B">
        <w:rPr>
          <w:b/>
          <w:noProof/>
          <w:szCs w:val="24"/>
        </w:rPr>
        <w:t xml:space="preserve"> </w:t>
      </w:r>
    </w:p>
    <w:p w:rsidR="001E65A3" w:rsidRDefault="001E65A3" w:rsidP="0075688C">
      <w:pPr>
        <w:jc w:val="center"/>
        <w:rPr>
          <w:b/>
          <w:noProof/>
          <w:szCs w:val="24"/>
        </w:rPr>
      </w:pPr>
    </w:p>
    <w:p w:rsidR="0075688C" w:rsidRDefault="009C4C14" w:rsidP="0075688C">
      <w:pPr>
        <w:jc w:val="center"/>
        <w:rPr>
          <w:rFonts w:ascii="メイリオ" w:eastAsia="メイリオ" w:hAnsi="メイリオ" w:cs="メイリオ"/>
          <w:b/>
          <w:noProof/>
          <w:sz w:val="28"/>
          <w:szCs w:val="28"/>
        </w:rPr>
      </w:pPr>
      <w:r w:rsidRPr="00C41FC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5991AF" wp14:editId="7436C92D">
                <wp:simplePos x="0" y="0"/>
                <wp:positionH relativeFrom="column">
                  <wp:posOffset>915670</wp:posOffset>
                </wp:positionH>
                <wp:positionV relativeFrom="paragraph">
                  <wp:posOffset>132715</wp:posOffset>
                </wp:positionV>
                <wp:extent cx="2082800" cy="381000"/>
                <wp:effectExtent l="0" t="0" r="1270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0" cy="38100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bg1"/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818BC" w:rsidRPr="00BE4C4A" w:rsidRDefault="00626849" w:rsidP="008D1F2C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  <w:t>策定の趣旨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72.1pt;margin-top:10.45pt;width:164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" fillcolor="#8aabd3 [2132]" strokecolor="windowText" strokeweight="1pt">
                <v:fill color2="#d6e2f0 [756]" colors="0 #9ab5e4;.5 white;1 #e1e8f5" focus="100%" type="gradient">
                  <o:fill v:ext="view" type="gradientUnscaled"/>
                </v:fill>
                <v:textbox>
                  <w:txbxContent>
                    <w:p w:rsidR="005818BC" w:rsidRPr="00BE4C4A" w:rsidRDefault="00626849" w:rsidP="008D1F2C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  <w:t>策定の趣旨</w:t>
                      </w:r>
                    </w:p>
                  </w:txbxContent>
                </v:textbox>
              </v:roundrect>
            </w:pict>
          </mc:Fallback>
        </mc:AlternateContent>
      </w:r>
      <w:r w:rsidRPr="00C41FCC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CAF844C" wp14:editId="0473308E">
                <wp:simplePos x="0" y="0"/>
                <wp:positionH relativeFrom="column">
                  <wp:posOffset>10034270</wp:posOffset>
                </wp:positionH>
                <wp:positionV relativeFrom="paragraph">
                  <wp:posOffset>107315</wp:posOffset>
                </wp:positionV>
                <wp:extent cx="3035300" cy="381000"/>
                <wp:effectExtent l="0" t="0" r="12700" b="19050"/>
                <wp:wrapNone/>
                <wp:docPr id="4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0" cy="38100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ysClr val="window" lastClr="FFFFFF"/>
                            </a:gs>
                            <a:gs pos="100000">
                              <a:srgbClr val="1F497D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0"/>
                        </a:gra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4C14" w:rsidRPr="00BE4C4A" w:rsidRDefault="009C4C14" w:rsidP="009C4C14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  <w:t>具体的取組（主なもの）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left:0;text-align:left;margin-left:790.1pt;margin-top:8.45pt;width:239pt;height:3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" fillcolor="#9ab5e4" strokecolor="windowText" strokeweight="1pt">
                <v:fill color2="#8eb4e3" colors="0 #9ab5e4;.5 window;1 #8eb4e3" focus="100%" type="gradient">
                  <o:fill v:ext="view" type="gradientUnscaled"/>
                </v:fill>
                <v:textbox>
                  <w:txbxContent>
                    <w:p w:rsidR="009C4C14" w:rsidRPr="00BE4C4A" w:rsidRDefault="009C4C14" w:rsidP="009C4C14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  <w:t>具体的取組（主なもの）</w:t>
                      </w:r>
                    </w:p>
                  </w:txbxContent>
                </v:textbox>
              </v:roundrect>
            </w:pict>
          </mc:Fallback>
        </mc:AlternateContent>
      </w:r>
      <w:r w:rsidRPr="00C41FCC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21A6777" wp14:editId="5A001CB1">
                <wp:simplePos x="0" y="0"/>
                <wp:positionH relativeFrom="column">
                  <wp:posOffset>5144770</wp:posOffset>
                </wp:positionH>
                <wp:positionV relativeFrom="paragraph">
                  <wp:posOffset>107315</wp:posOffset>
                </wp:positionV>
                <wp:extent cx="3035300" cy="381000"/>
                <wp:effectExtent l="0" t="0" r="12700" b="19050"/>
                <wp:wrapNone/>
                <wp:docPr id="11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0" cy="38100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bg1"/>
                            </a:gs>
                            <a:gs pos="100000">
                              <a:schemeClr val="tx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0"/>
                        </a:gra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5688C" w:rsidRPr="00BE4C4A" w:rsidRDefault="00894DD4" w:rsidP="008D1F2C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  <w:t>課題・方向性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style="position:absolute;left:0;text-align:left;margin-left:405.1pt;margin-top:8.45pt;width:239pt;height:30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" fillcolor="#8aabd3 [2132]" strokecolor="windowText" strokeweight="1pt">
                <v:fill color2="#8db3e2 [1311]" colors="0 #9ab5e4;.5 white;1 #8eb4e3" focus="100%" type="gradient">
                  <o:fill v:ext="view" type="gradientUnscaled"/>
                </v:fill>
                <v:textbox>
                  <w:txbxContent>
                    <w:p w:rsidR="0075688C" w:rsidRPr="00BE4C4A" w:rsidRDefault="00894DD4" w:rsidP="008D1F2C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  <w:t>課題・方向性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5"/>
        <w:tblpPr w:leftFromText="142" w:rightFromText="142" w:vertAnchor="text" w:horzAnchor="page" w:tblpX="8102" w:tblpY="370"/>
        <w:tblW w:w="15134" w:type="dxa"/>
        <w:tblLook w:val="04A0" w:firstRow="1" w:lastRow="0" w:firstColumn="1" w:lastColumn="0" w:noHBand="0" w:noVBand="1"/>
      </w:tblPr>
      <w:tblGrid>
        <w:gridCol w:w="7763"/>
        <w:gridCol w:w="7371"/>
      </w:tblGrid>
      <w:tr w:rsidR="008D1F2C" w:rsidRPr="004622B0" w:rsidTr="00F07CC2">
        <w:trPr>
          <w:trHeight w:val="1273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FFFFFF" w:themeColor="background1"/>
            </w:tcBorders>
          </w:tcPr>
          <w:p w:rsidR="008D1F2C" w:rsidRPr="00282C50" w:rsidRDefault="008D1F2C" w:rsidP="00F07CC2">
            <w:pPr>
              <w:adjustRightInd w:val="0"/>
              <w:snapToGrid w:val="0"/>
              <w:spacing w:line="360" w:lineRule="exact"/>
              <w:jc w:val="left"/>
              <w:rPr>
                <w:rFonts w:ascii="メイリオ" w:eastAsia="メイリオ" w:hAnsi="メイリオ" w:cs="メイリオ"/>
                <w:b/>
                <w:sz w:val="24"/>
                <w:szCs w:val="24"/>
                <w:shd w:val="pct15" w:color="auto" w:fill="FFFFFF"/>
              </w:rPr>
            </w:pPr>
            <w:r w:rsidRPr="00282C50">
              <w:rPr>
                <w:rFonts w:ascii="メイリオ" w:eastAsia="メイリオ" w:hAnsi="メイリオ" w:cs="メイリオ" w:hint="eastAsia"/>
                <w:b/>
                <w:sz w:val="24"/>
                <w:szCs w:val="24"/>
                <w:bdr w:val="single" w:sz="4" w:space="0" w:color="auto"/>
                <w:shd w:val="pct15" w:color="auto" w:fill="FFFFFF"/>
              </w:rPr>
              <w:t>基本方針１</w:t>
            </w:r>
            <w:r w:rsidRPr="00282C50">
              <w:rPr>
                <w:rFonts w:ascii="メイリオ" w:eastAsia="メイリオ" w:hAnsi="メイリオ" w:cs="メイリオ" w:hint="eastAsia"/>
                <w:b/>
                <w:sz w:val="24"/>
                <w:szCs w:val="24"/>
                <w:shd w:val="pct15" w:color="auto" w:fill="FFFFFF"/>
              </w:rPr>
              <w:t xml:space="preserve">　市町村とともに小・中学校の教育力を充実します</w:t>
            </w:r>
          </w:p>
          <w:p w:rsidR="008D1F2C" w:rsidRPr="00721B59" w:rsidRDefault="00185B36" w:rsidP="00F07CC2">
            <w:pPr>
              <w:adjustRightInd w:val="0"/>
              <w:snapToGrid w:val="0"/>
              <w:spacing w:line="360" w:lineRule="exact"/>
              <w:jc w:val="left"/>
              <w:rPr>
                <w:rFonts w:ascii="メイリオ" w:eastAsia="メイリオ" w:hAnsi="メイリオ" w:cs="メイリオ"/>
                <w:sz w:val="22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E9E8DF9" wp14:editId="73B93836">
                      <wp:simplePos x="0" y="0"/>
                      <wp:positionH relativeFrom="column">
                        <wp:posOffset>4652645</wp:posOffset>
                      </wp:positionH>
                      <wp:positionV relativeFrom="paragraph">
                        <wp:posOffset>158115</wp:posOffset>
                      </wp:positionV>
                      <wp:extent cx="203835" cy="203835"/>
                      <wp:effectExtent l="0" t="19050" r="43815" b="43815"/>
                      <wp:wrapNone/>
                      <wp:docPr id="6" name="右矢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835" cy="20383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B0F0"/>
                              </a:solidFill>
                              <a:ln w="952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6" o:spid="_x0000_s1026" type="#_x0000_t13" style="position:absolute;left:0;text-align:left;margin-left:366.35pt;margin-top:12.45pt;width:16.05pt;height:16.0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" adj="10800" fillcolor="#00b0f0" strokecolor="#385d8a"/>
                  </w:pict>
                </mc:Fallback>
              </mc:AlternateContent>
            </w:r>
            <w:r w:rsidR="008D1F2C">
              <w:rPr>
                <w:rFonts w:ascii="メイリオ" w:eastAsia="メイリオ" w:hAnsi="メイリオ" w:cs="メイリオ" w:hint="eastAsia"/>
                <w:sz w:val="22"/>
                <w:szCs w:val="24"/>
              </w:rPr>
              <w:t>・</w:t>
            </w:r>
            <w:r w:rsidR="008D1F2C" w:rsidRPr="00721B59">
              <w:rPr>
                <w:rFonts w:ascii="メイリオ" w:eastAsia="メイリオ" w:hAnsi="メイリオ" w:cs="メイリオ" w:hint="eastAsia"/>
                <w:sz w:val="22"/>
                <w:szCs w:val="24"/>
              </w:rPr>
              <w:t>小・中学校の</w:t>
            </w:r>
            <w:r w:rsidR="00135D84">
              <w:rPr>
                <w:rFonts w:ascii="メイリオ" w:eastAsia="メイリオ" w:hAnsi="メイリオ" w:cs="メイリオ" w:hint="eastAsia"/>
                <w:sz w:val="22"/>
                <w:szCs w:val="24"/>
              </w:rPr>
              <w:t>さら</w:t>
            </w:r>
            <w:r w:rsidR="008D1F2C">
              <w:rPr>
                <w:rFonts w:ascii="メイリオ" w:eastAsia="メイリオ" w:hAnsi="メイリオ" w:cs="メイリオ" w:hint="eastAsia"/>
                <w:sz w:val="22"/>
                <w:szCs w:val="24"/>
              </w:rPr>
              <w:t>なる学力</w:t>
            </w:r>
            <w:r w:rsidR="008D1F2C" w:rsidRPr="00721B59">
              <w:rPr>
                <w:rFonts w:ascii="メイリオ" w:eastAsia="メイリオ" w:hAnsi="メイリオ" w:cs="メイリオ" w:hint="eastAsia"/>
                <w:sz w:val="22"/>
                <w:szCs w:val="24"/>
              </w:rPr>
              <w:t>向上</w:t>
            </w:r>
          </w:p>
          <w:p w:rsidR="008D1F2C" w:rsidRPr="00482C1C" w:rsidRDefault="008D1F2C" w:rsidP="00F07CC2">
            <w:pPr>
              <w:adjustRightInd w:val="0"/>
              <w:snapToGrid w:val="0"/>
              <w:spacing w:line="360" w:lineRule="exact"/>
              <w:jc w:val="left"/>
              <w:rPr>
                <w:rFonts w:ascii="メイリオ" w:eastAsia="メイリオ" w:hAnsi="メイリオ" w:cs="メイリオ"/>
                <w:sz w:val="22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4"/>
              </w:rPr>
              <w:t>・学習指導要領の改訂（小学校における英語の教科化、外国語活動）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FFFFFF" w:themeColor="background1"/>
              <w:bottom w:val="dashSmallGap" w:sz="4" w:space="0" w:color="auto"/>
              <w:right w:val="single" w:sz="4" w:space="0" w:color="auto"/>
            </w:tcBorders>
          </w:tcPr>
          <w:p w:rsidR="004532F0" w:rsidRPr="004532F0" w:rsidRDefault="004532F0" w:rsidP="004532F0">
            <w:pPr>
              <w:adjustRightInd w:val="0"/>
              <w:snapToGrid w:val="0"/>
              <w:spacing w:line="360" w:lineRule="exact"/>
              <w:ind w:firstLineChars="100" w:firstLine="220"/>
              <w:rPr>
                <w:rFonts w:ascii="メイリオ" w:eastAsia="メイリオ" w:hAnsi="メイリオ" w:cs="メイリオ"/>
                <w:sz w:val="22"/>
                <w:szCs w:val="24"/>
              </w:rPr>
            </w:pPr>
            <w:r w:rsidRPr="004532F0">
              <w:rPr>
                <w:rFonts w:ascii="メイリオ" w:eastAsia="メイリオ" w:hAnsi="メイリオ" w:cs="メイリオ"/>
                <w:sz w:val="22"/>
                <w:szCs w:val="24"/>
              </w:rPr>
              <w:t>➢</w:t>
            </w:r>
            <w:r w:rsidRPr="004532F0">
              <w:rPr>
                <w:rFonts w:ascii="メイリオ" w:eastAsia="メイリオ" w:hAnsi="メイリオ" w:cs="メイリオ" w:hint="eastAsia"/>
                <w:sz w:val="22"/>
                <w:szCs w:val="24"/>
              </w:rPr>
              <w:t>小</w:t>
            </w:r>
            <w:r w:rsidR="00521466">
              <w:rPr>
                <w:rFonts w:ascii="メイリオ" w:eastAsia="メイリオ" w:hAnsi="メイリオ" w:cs="メイリオ" w:hint="eastAsia"/>
                <w:sz w:val="22"/>
                <w:szCs w:val="24"/>
              </w:rPr>
              <w:t>・</w:t>
            </w:r>
            <w:r w:rsidRPr="004532F0">
              <w:rPr>
                <w:rFonts w:ascii="メイリオ" w:eastAsia="メイリオ" w:hAnsi="メイリオ" w:cs="メイリオ" w:hint="eastAsia"/>
                <w:sz w:val="22"/>
                <w:szCs w:val="24"/>
              </w:rPr>
              <w:t xml:space="preserve">中学校を対象とした学力向上に向けた支援　</w:t>
            </w:r>
          </w:p>
          <w:p w:rsidR="004532F0" w:rsidRPr="004532F0" w:rsidRDefault="004532F0" w:rsidP="004532F0">
            <w:pPr>
              <w:adjustRightInd w:val="0"/>
              <w:snapToGrid w:val="0"/>
              <w:spacing w:line="360" w:lineRule="exact"/>
              <w:ind w:leftChars="100" w:left="430" w:hangingChars="100" w:hanging="220"/>
              <w:rPr>
                <w:rFonts w:ascii="メイリオ" w:eastAsia="メイリオ" w:hAnsi="メイリオ" w:cs="メイリオ"/>
                <w:sz w:val="22"/>
                <w:szCs w:val="24"/>
              </w:rPr>
            </w:pPr>
            <w:r w:rsidRPr="004532F0">
              <w:rPr>
                <w:rFonts w:ascii="メイリオ" w:eastAsia="メイリオ" w:hAnsi="メイリオ" w:cs="メイリオ" w:hint="eastAsia"/>
                <w:sz w:val="22"/>
                <w:szCs w:val="24"/>
              </w:rPr>
              <w:t xml:space="preserve">➢支援人材との連携や生徒指導上の課題への対応等による、小・中学生の「学びに向かう力」の育成　</w:t>
            </w:r>
          </w:p>
          <w:p w:rsidR="008D1F2C" w:rsidRPr="003D3C8B" w:rsidRDefault="004532F0" w:rsidP="00D95CCB">
            <w:pPr>
              <w:adjustRightInd w:val="0"/>
              <w:snapToGrid w:val="0"/>
              <w:spacing w:line="360" w:lineRule="exact"/>
              <w:rPr>
                <w:rFonts w:ascii="メイリオ" w:eastAsia="メイリオ" w:hAnsi="メイリオ" w:cs="メイリオ"/>
                <w:color w:val="000000" w:themeColor="text1"/>
                <w:sz w:val="22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4"/>
              </w:rPr>
              <w:t xml:space="preserve">　</w:t>
            </w:r>
            <w:r w:rsidRPr="007D1609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4"/>
              </w:rPr>
              <w:t>➢</w:t>
            </w:r>
            <w:r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4"/>
              </w:rPr>
              <w:t xml:space="preserve">小学校段階から英語教育を推進し、グローバル人材を育成 </w:t>
            </w:r>
          </w:p>
        </w:tc>
      </w:tr>
      <w:tr w:rsidR="008D1F2C" w:rsidRPr="00B11ECE" w:rsidTr="00F07CC2">
        <w:trPr>
          <w:trHeight w:val="1440"/>
        </w:trPr>
        <w:tc>
          <w:tcPr>
            <w:tcW w:w="776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FFFFFF" w:themeColor="background1"/>
            </w:tcBorders>
          </w:tcPr>
          <w:p w:rsidR="008D1F2C" w:rsidRPr="00406D1F" w:rsidRDefault="008D1F2C" w:rsidP="00F07CC2">
            <w:pPr>
              <w:adjustRightInd w:val="0"/>
              <w:snapToGrid w:val="0"/>
              <w:spacing w:line="360" w:lineRule="exact"/>
              <w:jc w:val="left"/>
              <w:rPr>
                <w:rFonts w:ascii="メイリオ" w:eastAsia="メイリオ" w:hAnsi="メイリオ" w:cs="メイリオ"/>
                <w:b/>
                <w:sz w:val="24"/>
                <w:szCs w:val="24"/>
                <w:shd w:val="pct15" w:color="auto" w:fill="FFFFFF"/>
              </w:rPr>
            </w:pPr>
            <w:r w:rsidRPr="00406D1F">
              <w:rPr>
                <w:rFonts w:ascii="メイリオ" w:eastAsia="メイリオ" w:hAnsi="メイリオ" w:cs="メイリオ" w:hint="eastAsia"/>
                <w:b/>
                <w:sz w:val="24"/>
                <w:szCs w:val="24"/>
                <w:bdr w:val="single" w:sz="4" w:space="0" w:color="auto"/>
                <w:shd w:val="pct15" w:color="auto" w:fill="FFFFFF"/>
              </w:rPr>
              <w:t>基本方針２</w:t>
            </w:r>
            <w:r w:rsidRPr="00406D1F">
              <w:rPr>
                <w:rFonts w:ascii="メイリオ" w:eastAsia="メイリオ" w:hAnsi="メイリオ" w:cs="メイリオ" w:hint="eastAsia"/>
                <w:b/>
                <w:sz w:val="24"/>
                <w:szCs w:val="24"/>
                <w:shd w:val="pct15" w:color="auto" w:fill="FFFFFF"/>
              </w:rPr>
              <w:t xml:space="preserve">　公私の切磋琢磨により高校の教育力を向上させます</w:t>
            </w:r>
          </w:p>
          <w:p w:rsidR="008D1F2C" w:rsidRDefault="00185B36" w:rsidP="00F07CC2">
            <w:pPr>
              <w:adjustRightInd w:val="0"/>
              <w:snapToGrid w:val="0"/>
              <w:spacing w:line="36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1201E6B" wp14:editId="783BE554">
                      <wp:simplePos x="0" y="0"/>
                      <wp:positionH relativeFrom="column">
                        <wp:posOffset>4652645</wp:posOffset>
                      </wp:positionH>
                      <wp:positionV relativeFrom="paragraph">
                        <wp:posOffset>215265</wp:posOffset>
                      </wp:positionV>
                      <wp:extent cx="203835" cy="203835"/>
                      <wp:effectExtent l="0" t="19050" r="43815" b="43815"/>
                      <wp:wrapNone/>
                      <wp:docPr id="8" name="右矢印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835" cy="20383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B0F0"/>
                              </a:solidFill>
                              <a:ln w="952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右矢印 8" o:spid="_x0000_s1026" type="#_x0000_t13" style="position:absolute;left:0;text-align:left;margin-left:366.35pt;margin-top:16.95pt;width:16.05pt;height:16.0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" adj="10800" fillcolor="#00b0f0" strokecolor="#385d8a"/>
                  </w:pict>
                </mc:Fallback>
              </mc:AlternateContent>
            </w:r>
            <w:r w:rsidR="008D1F2C">
              <w:rPr>
                <w:rFonts w:ascii="メイリオ" w:eastAsia="メイリオ" w:hAnsi="メイリオ" w:cs="メイリオ" w:hint="eastAsia"/>
                <w:sz w:val="22"/>
              </w:rPr>
              <w:t>・公私の切磋琢磨、連携</w:t>
            </w:r>
            <w:r w:rsidR="008D1F2C" w:rsidRPr="00721B59">
              <w:rPr>
                <w:rFonts w:ascii="メイリオ" w:eastAsia="メイリオ" w:hAnsi="メイリオ" w:cs="メイリオ" w:hint="eastAsia"/>
                <w:sz w:val="22"/>
              </w:rPr>
              <w:t>による教育力向上</w:t>
            </w:r>
          </w:p>
          <w:p w:rsidR="00044BEC" w:rsidRPr="00721B59" w:rsidRDefault="006938B3" w:rsidP="00F07CC2">
            <w:pPr>
              <w:adjustRightInd w:val="0"/>
              <w:snapToGrid w:val="0"/>
              <w:spacing w:line="36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・社会の変化やニーズを踏まえた府立高校の充実</w:t>
            </w:r>
          </w:p>
          <w:p w:rsidR="008D1F2C" w:rsidRPr="001E5B3F" w:rsidRDefault="008D1F2C" w:rsidP="00F07CC2">
            <w:pPr>
              <w:adjustRightInd w:val="0"/>
              <w:snapToGrid w:val="0"/>
              <w:spacing w:line="36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・</w:t>
            </w:r>
            <w:r w:rsidRPr="00721B59">
              <w:rPr>
                <w:rFonts w:ascii="メイリオ" w:eastAsia="メイリオ" w:hAnsi="メイリオ" w:cs="メイリオ" w:hint="eastAsia"/>
                <w:sz w:val="22"/>
              </w:rPr>
              <w:t>府立高校の不登校生徒数の減少・中退率の改善</w:t>
            </w:r>
          </w:p>
        </w:tc>
        <w:tc>
          <w:tcPr>
            <w:tcW w:w="7371" w:type="dxa"/>
            <w:tcBorders>
              <w:top w:val="dashSmallGap" w:sz="4" w:space="0" w:color="auto"/>
              <w:left w:val="single" w:sz="4" w:space="0" w:color="FFFFFF" w:themeColor="background1"/>
              <w:bottom w:val="dashSmallGap" w:sz="4" w:space="0" w:color="auto"/>
              <w:right w:val="single" w:sz="4" w:space="0" w:color="auto"/>
            </w:tcBorders>
          </w:tcPr>
          <w:p w:rsidR="006938B3" w:rsidRDefault="006938B3" w:rsidP="00F07CC2">
            <w:pPr>
              <w:autoSpaceDE w:val="0"/>
              <w:adjustRightInd w:val="0"/>
              <w:snapToGrid w:val="0"/>
              <w:spacing w:line="360" w:lineRule="exact"/>
              <w:ind w:leftChars="100" w:left="430" w:hangingChars="100" w:hanging="220"/>
              <w:rPr>
                <w:rFonts w:ascii="メイリオ" w:eastAsia="メイリオ" w:hAnsi="メイリオ" w:cs="メイリオ"/>
                <w:color w:val="000000" w:themeColor="text1"/>
                <w:sz w:val="22"/>
                <w:szCs w:val="24"/>
              </w:rPr>
            </w:pPr>
            <w:r w:rsidRPr="006938B3">
              <w:rPr>
                <w:rFonts w:ascii="メイリオ" w:eastAsia="メイリオ" w:hAnsi="メイリオ" w:cs="メイリオ"/>
                <w:color w:val="000000" w:themeColor="text1"/>
                <w:sz w:val="22"/>
                <w:szCs w:val="24"/>
              </w:rPr>
              <w:t>➢</w:t>
            </w:r>
            <w:r w:rsidR="00521466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4"/>
              </w:rPr>
              <w:t>私立高校等の授業料無償化制度の継続</w:t>
            </w:r>
          </w:p>
          <w:p w:rsidR="00F07CC2" w:rsidRDefault="008D1F2C" w:rsidP="00F07CC2">
            <w:pPr>
              <w:autoSpaceDE w:val="0"/>
              <w:adjustRightInd w:val="0"/>
              <w:snapToGrid w:val="0"/>
              <w:spacing w:line="360" w:lineRule="exact"/>
              <w:ind w:leftChars="100" w:left="430" w:hangingChars="100" w:hanging="220"/>
              <w:rPr>
                <w:rFonts w:ascii="メイリオ" w:eastAsia="メイリオ" w:hAnsi="メイリオ" w:cs="メイリオ"/>
                <w:color w:val="000000" w:themeColor="text1"/>
                <w:sz w:val="22"/>
                <w:szCs w:val="24"/>
              </w:rPr>
            </w:pPr>
            <w:r w:rsidRPr="007D1609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4"/>
              </w:rPr>
              <w:t>➢</w:t>
            </w:r>
            <w:r w:rsidR="006938B3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4"/>
              </w:rPr>
              <w:t>文理学科拡充によるグローバルリーダーズハイスクールの取組みや、</w:t>
            </w:r>
          </w:p>
          <w:p w:rsidR="008D1F2C" w:rsidRDefault="006938B3" w:rsidP="00F07CC2">
            <w:pPr>
              <w:autoSpaceDE w:val="0"/>
              <w:adjustRightInd w:val="0"/>
              <w:snapToGrid w:val="0"/>
              <w:spacing w:line="360" w:lineRule="exact"/>
              <w:ind w:leftChars="200" w:left="420"/>
              <w:rPr>
                <w:rFonts w:ascii="メイリオ" w:eastAsia="メイリオ" w:hAnsi="メイリオ" w:cs="メイリオ"/>
                <w:color w:val="000000" w:themeColor="text1"/>
                <w:sz w:val="22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4"/>
              </w:rPr>
              <w:t>ネイティブ</w:t>
            </w:r>
            <w:r w:rsidR="004E3E96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4"/>
              </w:rPr>
              <w:t>英語</w:t>
            </w:r>
            <w:r w:rsidR="00044BEC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4"/>
              </w:rPr>
              <w:t>教員の活用など</w:t>
            </w:r>
            <w:r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4"/>
              </w:rPr>
              <w:t>英語教育の充実</w:t>
            </w:r>
            <w:r w:rsidR="00F07CC2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4"/>
              </w:rPr>
              <w:t xml:space="preserve"> </w:t>
            </w:r>
          </w:p>
          <w:p w:rsidR="008D1F2C" w:rsidRPr="001C6003" w:rsidRDefault="008D1F2C" w:rsidP="00F07CC2">
            <w:pPr>
              <w:pStyle w:val="Web"/>
              <w:spacing w:before="0" w:beforeAutospacing="0" w:after="0" w:afterAutospacing="0" w:line="400" w:lineRule="exact"/>
              <w:ind w:firstLineChars="100" w:firstLine="220"/>
              <w:jc w:val="both"/>
            </w:pPr>
            <w:r w:rsidRPr="007D1609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➢</w:t>
            </w:r>
            <w:r w:rsidR="00BA302E">
              <w:rPr>
                <w:rFonts w:ascii="Meiryo UI" w:eastAsia="Meiryo UI" w:hAnsi="Meiryo UI" w:cs="Meiryo UI" w:hint="eastAsia"/>
                <w:color w:val="000000"/>
                <w:sz w:val="22"/>
                <w:szCs w:val="22"/>
              </w:rPr>
              <w:t>専門</w:t>
            </w:r>
            <w:r w:rsidRPr="00A84567">
              <w:rPr>
                <w:rFonts w:ascii="Meiryo UI" w:eastAsia="Meiryo UI" w:hAnsi="Meiryo UI" w:cs="Meiryo UI" w:hint="eastAsia"/>
                <w:color w:val="000000"/>
                <w:sz w:val="22"/>
                <w:szCs w:val="22"/>
              </w:rPr>
              <w:t>人材</w:t>
            </w:r>
            <w:r>
              <w:rPr>
                <w:rFonts w:ascii="Meiryo UI" w:eastAsia="Meiryo UI" w:hAnsi="Meiryo UI" w:cs="Meiryo UI" w:hint="eastAsia"/>
                <w:color w:val="000000"/>
                <w:sz w:val="22"/>
                <w:szCs w:val="22"/>
              </w:rPr>
              <w:t>の活用により</w:t>
            </w:r>
            <w:r w:rsidRPr="00A84567">
              <w:rPr>
                <w:rFonts w:ascii="Meiryo UI" w:eastAsia="Meiryo UI" w:hAnsi="Meiryo UI" w:cs="Meiryo UI" w:hint="eastAsia"/>
                <w:color w:val="000000"/>
                <w:sz w:val="22"/>
                <w:szCs w:val="22"/>
              </w:rPr>
              <w:t>課題</w:t>
            </w:r>
            <w:r w:rsidR="00135D84">
              <w:rPr>
                <w:rFonts w:ascii="Meiryo UI" w:eastAsia="Meiryo UI" w:hAnsi="Meiryo UI" w:cs="Meiryo UI" w:hint="eastAsia"/>
                <w:color w:val="000000"/>
                <w:sz w:val="22"/>
              </w:rPr>
              <w:t>を抱える</w:t>
            </w:r>
            <w:r>
              <w:rPr>
                <w:rFonts w:ascii="Meiryo UI" w:eastAsia="Meiryo UI" w:hAnsi="Meiryo UI" w:cs="Meiryo UI" w:hint="eastAsia"/>
                <w:color w:val="000000"/>
                <w:sz w:val="22"/>
              </w:rPr>
              <w:t>生徒を支援</w:t>
            </w:r>
          </w:p>
        </w:tc>
      </w:tr>
      <w:tr w:rsidR="008D1F2C" w:rsidRPr="00CD1347" w:rsidTr="00F07CC2">
        <w:trPr>
          <w:trHeight w:val="1226"/>
        </w:trPr>
        <w:tc>
          <w:tcPr>
            <w:tcW w:w="776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FFFFFF" w:themeColor="background1"/>
            </w:tcBorders>
          </w:tcPr>
          <w:p w:rsidR="008D1F2C" w:rsidRPr="00406D1F" w:rsidRDefault="008D1F2C" w:rsidP="00F07CC2">
            <w:pPr>
              <w:adjustRightInd w:val="0"/>
              <w:snapToGrid w:val="0"/>
              <w:spacing w:line="360" w:lineRule="exact"/>
              <w:jc w:val="left"/>
              <w:rPr>
                <w:rFonts w:ascii="メイリオ" w:eastAsia="メイリオ" w:hAnsi="メイリオ" w:cs="メイリオ"/>
                <w:b/>
                <w:sz w:val="24"/>
                <w:szCs w:val="24"/>
                <w:shd w:val="pct15" w:color="auto" w:fill="FFFFFF"/>
              </w:rPr>
            </w:pPr>
            <w:r w:rsidRPr="00406D1F">
              <w:rPr>
                <w:rFonts w:ascii="メイリオ" w:eastAsia="メイリオ" w:hAnsi="メイリオ" w:cs="メイリオ" w:hint="eastAsia"/>
                <w:b/>
                <w:sz w:val="24"/>
                <w:szCs w:val="24"/>
                <w:bdr w:val="single" w:sz="4" w:space="0" w:color="auto"/>
                <w:shd w:val="pct15" w:color="auto" w:fill="FFFFFF"/>
              </w:rPr>
              <w:t>基本方針３</w:t>
            </w:r>
            <w:r w:rsidRPr="00406D1F">
              <w:rPr>
                <w:rFonts w:ascii="メイリオ" w:eastAsia="メイリオ" w:hAnsi="メイリオ" w:cs="メイリオ" w:hint="eastAsia"/>
                <w:b/>
                <w:sz w:val="24"/>
                <w:szCs w:val="24"/>
                <w:shd w:val="pct15" w:color="auto" w:fill="FFFFFF"/>
              </w:rPr>
              <w:t xml:space="preserve">　障がいのある子ども一人ひとりの自立を支援します</w:t>
            </w:r>
          </w:p>
          <w:p w:rsidR="008D1F2C" w:rsidRDefault="00185B36" w:rsidP="00F07CC2">
            <w:pPr>
              <w:adjustRightInd w:val="0"/>
              <w:snapToGrid w:val="0"/>
              <w:spacing w:line="360" w:lineRule="exact"/>
              <w:jc w:val="left"/>
              <w:rPr>
                <w:rFonts w:ascii="メイリオ" w:eastAsia="メイリオ" w:hAnsi="メイリオ" w:cs="メイリオ"/>
                <w:noProof/>
                <w:sz w:val="22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D97C20C" wp14:editId="71FC3E2B">
                      <wp:simplePos x="0" y="0"/>
                      <wp:positionH relativeFrom="column">
                        <wp:posOffset>4652645</wp:posOffset>
                      </wp:positionH>
                      <wp:positionV relativeFrom="paragraph">
                        <wp:posOffset>132715</wp:posOffset>
                      </wp:positionV>
                      <wp:extent cx="203835" cy="203835"/>
                      <wp:effectExtent l="0" t="19050" r="43815" b="43815"/>
                      <wp:wrapNone/>
                      <wp:docPr id="1" name="右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835" cy="20383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B0F0"/>
                              </a:solidFill>
                              <a:ln w="952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右矢印 1" o:spid="_x0000_s1026" type="#_x0000_t13" style="position:absolute;left:0;text-align:left;margin-left:366.35pt;margin-top:10.45pt;width:16.05pt;height:16.0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" adj="10800" fillcolor="#00b0f0" strokecolor="#385d8a"/>
                  </w:pict>
                </mc:Fallback>
              </mc:AlternateContent>
            </w:r>
            <w:r w:rsidR="008D1F2C">
              <w:rPr>
                <w:rFonts w:ascii="メイリオ" w:eastAsia="メイリオ" w:hAnsi="メイリオ" w:cs="メイリオ" w:hint="eastAsia"/>
                <w:noProof/>
                <w:sz w:val="22"/>
                <w:szCs w:val="24"/>
              </w:rPr>
              <w:t>・府内全域の知的障がい支援学校在籍者数の増加</w:t>
            </w:r>
          </w:p>
          <w:p w:rsidR="008D1F2C" w:rsidRDefault="008D1F2C" w:rsidP="00F07CC2">
            <w:pPr>
              <w:adjustRightInd w:val="0"/>
              <w:snapToGrid w:val="0"/>
              <w:spacing w:line="360" w:lineRule="exact"/>
              <w:jc w:val="left"/>
              <w:rPr>
                <w:rFonts w:ascii="メイリオ" w:eastAsia="メイリオ" w:hAnsi="メイリオ" w:cs="メイリオ"/>
                <w:noProof/>
                <w:sz w:val="22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noProof/>
                <w:sz w:val="22"/>
                <w:szCs w:val="24"/>
              </w:rPr>
              <w:t>・高校における通級</w:t>
            </w:r>
            <w:r w:rsidR="00E60E65">
              <w:rPr>
                <w:rFonts w:ascii="メイリオ" w:eastAsia="メイリオ" w:hAnsi="メイリオ" w:cs="メイリオ" w:hint="eastAsia"/>
                <w:noProof/>
                <w:sz w:val="22"/>
                <w:szCs w:val="24"/>
              </w:rPr>
              <w:t>による</w:t>
            </w:r>
            <w:r>
              <w:rPr>
                <w:rFonts w:ascii="メイリオ" w:eastAsia="メイリオ" w:hAnsi="メイリオ" w:cs="メイリオ" w:hint="eastAsia"/>
                <w:noProof/>
                <w:sz w:val="22"/>
                <w:szCs w:val="24"/>
              </w:rPr>
              <w:t>指導の制度化</w:t>
            </w:r>
            <w:r w:rsidR="00E60E65">
              <w:rPr>
                <w:rFonts w:ascii="メイリオ" w:eastAsia="メイリオ" w:hAnsi="メイリオ" w:cs="メイリオ" w:hint="eastAsia"/>
                <w:noProof/>
                <w:sz w:val="22"/>
                <w:szCs w:val="24"/>
              </w:rPr>
              <w:t>への対応</w:t>
            </w:r>
          </w:p>
          <w:p w:rsidR="008D1F2C" w:rsidRPr="0044385C" w:rsidRDefault="008D1F2C" w:rsidP="00F07CC2">
            <w:pPr>
              <w:adjustRightInd w:val="0"/>
              <w:snapToGrid w:val="0"/>
              <w:spacing w:line="360" w:lineRule="exact"/>
              <w:jc w:val="left"/>
              <w:rPr>
                <w:rFonts w:ascii="メイリオ" w:eastAsia="メイリオ" w:hAnsi="メイリオ" w:cs="メイリオ"/>
                <w:noProof/>
                <w:sz w:val="22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noProof/>
                <w:sz w:val="22"/>
                <w:szCs w:val="24"/>
              </w:rPr>
              <w:t>・</w:t>
            </w:r>
            <w:r w:rsidRPr="00941CBE">
              <w:rPr>
                <w:rFonts w:ascii="メイリオ" w:eastAsia="メイリオ" w:hAnsi="メイリオ" w:cs="メイリオ" w:hint="eastAsia"/>
                <w:noProof/>
                <w:sz w:val="22"/>
                <w:szCs w:val="24"/>
              </w:rPr>
              <w:t>支援教育に携わる教員の専門性及び資質の向上</w:t>
            </w:r>
          </w:p>
        </w:tc>
        <w:tc>
          <w:tcPr>
            <w:tcW w:w="7371" w:type="dxa"/>
            <w:tcBorders>
              <w:top w:val="dashSmallGap" w:sz="4" w:space="0" w:color="auto"/>
              <w:left w:val="single" w:sz="4" w:space="0" w:color="FFFFFF" w:themeColor="background1"/>
              <w:bottom w:val="dashSmallGap" w:sz="4" w:space="0" w:color="auto"/>
              <w:right w:val="single" w:sz="4" w:space="0" w:color="auto"/>
            </w:tcBorders>
          </w:tcPr>
          <w:p w:rsidR="008D1F2C" w:rsidRDefault="008D1F2C" w:rsidP="00F07CC2">
            <w:pPr>
              <w:adjustRightInd w:val="0"/>
              <w:snapToGrid w:val="0"/>
              <w:spacing w:line="360" w:lineRule="exact"/>
              <w:rPr>
                <w:rFonts w:ascii="メイリオ" w:eastAsia="メイリオ" w:hAnsi="メイリオ" w:cs="メイリオ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color w:val="000000" w:themeColor="text1"/>
                <w:sz w:val="24"/>
                <w:szCs w:val="24"/>
              </w:rPr>
              <w:t xml:space="preserve">　</w:t>
            </w:r>
          </w:p>
          <w:p w:rsidR="008D1F2C" w:rsidRDefault="008D1F2C" w:rsidP="00F07CC2">
            <w:pPr>
              <w:adjustRightInd w:val="0"/>
              <w:snapToGrid w:val="0"/>
              <w:spacing w:line="360" w:lineRule="exact"/>
              <w:ind w:firstLineChars="100" w:firstLine="220"/>
              <w:rPr>
                <w:rFonts w:ascii="メイリオ" w:eastAsia="メイリオ" w:hAnsi="メイリオ" w:cs="メイリオ"/>
                <w:color w:val="000000" w:themeColor="text1"/>
                <w:sz w:val="22"/>
                <w:szCs w:val="24"/>
              </w:rPr>
            </w:pPr>
            <w:r w:rsidRPr="007D1609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4"/>
              </w:rPr>
              <w:t>➢</w:t>
            </w:r>
            <w:r w:rsidRPr="003B7ACD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4"/>
              </w:rPr>
              <w:t>将来推計</w:t>
            </w:r>
            <w:r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4"/>
              </w:rPr>
              <w:t>を踏まえた教育環境の</w:t>
            </w:r>
            <w:r w:rsidR="00C521E4" w:rsidRPr="00DE7EEF">
              <w:rPr>
                <w:rFonts w:ascii="メイリオ" w:eastAsia="メイリオ" w:hAnsi="メイリオ" w:cs="メイリオ" w:hint="eastAsia"/>
                <w:sz w:val="22"/>
                <w:szCs w:val="24"/>
              </w:rPr>
              <w:t>充実</w:t>
            </w:r>
            <w:r w:rsidR="00F07CC2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4"/>
              </w:rPr>
              <w:t xml:space="preserve"> </w:t>
            </w:r>
          </w:p>
          <w:p w:rsidR="008D1F2C" w:rsidRDefault="008D1F2C" w:rsidP="00F07CC2">
            <w:pPr>
              <w:adjustRightInd w:val="0"/>
              <w:snapToGrid w:val="0"/>
              <w:spacing w:line="360" w:lineRule="exact"/>
              <w:ind w:firstLineChars="100" w:firstLine="220"/>
              <w:rPr>
                <w:rFonts w:ascii="メイリオ" w:eastAsia="メイリオ" w:hAnsi="メイリオ" w:cs="メイリオ"/>
                <w:color w:val="000000" w:themeColor="text1"/>
                <w:sz w:val="22"/>
                <w:szCs w:val="24"/>
              </w:rPr>
            </w:pPr>
            <w:r w:rsidRPr="007D1609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4"/>
              </w:rPr>
              <w:t>➢</w:t>
            </w:r>
            <w:r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4"/>
              </w:rPr>
              <w:t>府立高校に通級指導教室を設置</w:t>
            </w:r>
            <w:r w:rsidR="00F07CC2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4"/>
              </w:rPr>
              <w:t xml:space="preserve"> </w:t>
            </w:r>
          </w:p>
          <w:p w:rsidR="008D1F2C" w:rsidRPr="00223A55" w:rsidRDefault="008D1F2C" w:rsidP="00F07CC2">
            <w:pPr>
              <w:adjustRightInd w:val="0"/>
              <w:snapToGrid w:val="0"/>
              <w:spacing w:line="360" w:lineRule="exact"/>
              <w:ind w:firstLineChars="100" w:firstLine="220"/>
              <w:rPr>
                <w:rFonts w:ascii="メイリオ" w:eastAsia="メイリオ" w:hAnsi="メイリオ" w:cs="メイリオ"/>
                <w:color w:val="000000" w:themeColor="text1"/>
                <w:sz w:val="22"/>
                <w:szCs w:val="24"/>
              </w:rPr>
            </w:pPr>
            <w:r w:rsidRPr="00941CBE">
              <w:rPr>
                <w:rFonts w:ascii="メイリオ" w:eastAsia="メイリオ" w:hAnsi="メイリオ" w:cs="メイリオ"/>
                <w:color w:val="000000" w:themeColor="text1"/>
                <w:sz w:val="22"/>
                <w:szCs w:val="24"/>
              </w:rPr>
              <w:t>➢</w:t>
            </w:r>
            <w:r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4"/>
              </w:rPr>
              <w:t>支援学校におけるセンター的機能の発揮</w:t>
            </w:r>
            <w:r w:rsidR="004E0360" w:rsidRPr="00DE7EEF">
              <w:rPr>
                <w:rFonts w:ascii="メイリオ" w:eastAsia="メイリオ" w:hAnsi="メイリオ" w:cs="メイリオ" w:hint="eastAsia"/>
                <w:sz w:val="22"/>
                <w:szCs w:val="24"/>
              </w:rPr>
              <w:t>、免許率向上に向けた支援</w:t>
            </w:r>
          </w:p>
        </w:tc>
      </w:tr>
      <w:tr w:rsidR="008D1F2C" w:rsidRPr="00CF1997" w:rsidTr="00F07CC2">
        <w:trPr>
          <w:trHeight w:val="1025"/>
        </w:trPr>
        <w:tc>
          <w:tcPr>
            <w:tcW w:w="776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FFFFFF" w:themeColor="background1"/>
            </w:tcBorders>
          </w:tcPr>
          <w:p w:rsidR="008D1F2C" w:rsidRPr="00406D1F" w:rsidRDefault="008D1F2C" w:rsidP="00F07CC2">
            <w:pPr>
              <w:adjustRightInd w:val="0"/>
              <w:snapToGrid w:val="0"/>
              <w:spacing w:line="360" w:lineRule="exact"/>
              <w:jc w:val="left"/>
              <w:rPr>
                <w:rFonts w:ascii="メイリオ" w:eastAsia="メイリオ" w:hAnsi="メイリオ" w:cs="メイリオ"/>
                <w:b/>
                <w:sz w:val="24"/>
                <w:szCs w:val="24"/>
                <w:shd w:val="pct15" w:color="auto" w:fill="FFFFFF"/>
              </w:rPr>
            </w:pPr>
            <w:r w:rsidRPr="00406D1F">
              <w:rPr>
                <w:rFonts w:ascii="メイリオ" w:eastAsia="メイリオ" w:hAnsi="メイリオ" w:cs="メイリオ" w:hint="eastAsia"/>
                <w:b/>
                <w:sz w:val="24"/>
                <w:szCs w:val="24"/>
                <w:bdr w:val="single" w:sz="4" w:space="0" w:color="auto"/>
                <w:shd w:val="pct15" w:color="auto" w:fill="FFFFFF"/>
              </w:rPr>
              <w:t>基本方針４</w:t>
            </w:r>
            <w:r w:rsidRPr="00406D1F">
              <w:rPr>
                <w:rFonts w:ascii="メイリオ" w:eastAsia="メイリオ" w:hAnsi="メイリオ" w:cs="メイリオ" w:hint="eastAsia"/>
                <w:b/>
                <w:sz w:val="24"/>
                <w:szCs w:val="24"/>
                <w:shd w:val="pct15" w:color="auto" w:fill="FFFFFF"/>
              </w:rPr>
              <w:t xml:space="preserve">　子どもたちの豊かでたくましい人間性をはぐくみます</w:t>
            </w:r>
          </w:p>
          <w:p w:rsidR="008D1F2C" w:rsidRDefault="00185B36" w:rsidP="00F07CC2">
            <w:pPr>
              <w:adjustRightInd w:val="0"/>
              <w:snapToGrid w:val="0"/>
              <w:spacing w:line="36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8A89A42" wp14:editId="5732CB9D">
                      <wp:simplePos x="0" y="0"/>
                      <wp:positionH relativeFrom="column">
                        <wp:posOffset>4652645</wp:posOffset>
                      </wp:positionH>
                      <wp:positionV relativeFrom="paragraph">
                        <wp:posOffset>-635</wp:posOffset>
                      </wp:positionV>
                      <wp:extent cx="203835" cy="203835"/>
                      <wp:effectExtent l="0" t="19050" r="43815" b="43815"/>
                      <wp:wrapNone/>
                      <wp:docPr id="12" name="右矢印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835" cy="20383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B0F0"/>
                              </a:solidFill>
                              <a:ln w="952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右矢印 12" o:spid="_x0000_s1026" type="#_x0000_t13" style="position:absolute;left:0;text-align:left;margin-left:366.35pt;margin-top:-.05pt;width:16.05pt;height:16.0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" adj="10800" fillcolor="#00b0f0" strokecolor="#385d8a"/>
                  </w:pict>
                </mc:Fallback>
              </mc:AlternateContent>
            </w:r>
            <w:r w:rsidR="008D1F2C">
              <w:rPr>
                <w:rFonts w:ascii="メイリオ" w:eastAsia="メイリオ" w:hAnsi="メイリオ" w:cs="メイリオ" w:hint="eastAsia"/>
                <w:sz w:val="22"/>
              </w:rPr>
              <w:t>・子どもの</w:t>
            </w:r>
            <w:r w:rsidR="008D1F2C" w:rsidRPr="00426FD3">
              <w:rPr>
                <w:rFonts w:ascii="メイリオ" w:eastAsia="メイリオ" w:hAnsi="メイリオ" w:cs="メイリオ" w:hint="eastAsia"/>
                <w:sz w:val="22"/>
              </w:rPr>
              <w:t>豊かでたくましい人間性の育成</w:t>
            </w:r>
          </w:p>
          <w:p w:rsidR="008D1F2C" w:rsidRPr="005826EC" w:rsidRDefault="008D1F2C" w:rsidP="00F07CC2">
            <w:pPr>
              <w:adjustRightInd w:val="0"/>
              <w:snapToGrid w:val="0"/>
              <w:spacing w:line="360" w:lineRule="exact"/>
              <w:jc w:val="left"/>
              <w:rPr>
                <w:rFonts w:ascii="メイリオ" w:eastAsia="メイリオ" w:hAnsi="メイリオ" w:cs="メイリオ"/>
                <w:sz w:val="22"/>
                <w:szCs w:val="24"/>
              </w:rPr>
            </w:pPr>
            <w:r w:rsidRPr="0044385C">
              <w:rPr>
                <w:rFonts w:ascii="メイリオ" w:eastAsia="メイリオ" w:hAnsi="メイリオ" w:cs="メイリオ" w:hint="eastAsia"/>
                <w:sz w:val="22"/>
              </w:rPr>
              <w:t>・暴力行為や不登校など、生徒指導上の課題への対応</w:t>
            </w:r>
          </w:p>
        </w:tc>
        <w:tc>
          <w:tcPr>
            <w:tcW w:w="7371" w:type="dxa"/>
            <w:tcBorders>
              <w:top w:val="dashSmallGap" w:sz="4" w:space="0" w:color="auto"/>
              <w:left w:val="single" w:sz="4" w:space="0" w:color="FFFFFF" w:themeColor="background1"/>
              <w:bottom w:val="dashSmallGap" w:sz="4" w:space="0" w:color="auto"/>
              <w:right w:val="single" w:sz="4" w:space="0" w:color="auto"/>
            </w:tcBorders>
          </w:tcPr>
          <w:p w:rsidR="008D1F2C" w:rsidRDefault="008D1F2C" w:rsidP="00F07CC2">
            <w:pPr>
              <w:adjustRightInd w:val="0"/>
              <w:snapToGrid w:val="0"/>
              <w:spacing w:line="360" w:lineRule="exact"/>
              <w:ind w:firstLineChars="100" w:firstLine="220"/>
              <w:rPr>
                <w:rFonts w:ascii="メイリオ" w:eastAsia="メイリオ" w:hAnsi="メイリオ" w:cs="メイリオ"/>
                <w:color w:val="000000" w:themeColor="text1"/>
                <w:sz w:val="22"/>
                <w:szCs w:val="24"/>
              </w:rPr>
            </w:pPr>
            <w:r w:rsidRPr="00426FD3">
              <w:rPr>
                <w:rFonts w:ascii="メイリオ" w:eastAsia="メイリオ" w:hAnsi="メイリオ" w:cs="メイリオ"/>
                <w:color w:val="000000" w:themeColor="text1"/>
                <w:sz w:val="22"/>
                <w:szCs w:val="24"/>
              </w:rPr>
              <w:t>➢</w:t>
            </w:r>
            <w:r w:rsidRPr="00426FD3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4"/>
              </w:rPr>
              <w:t>子どもの発達段階に応じた読書環境の充実</w:t>
            </w:r>
            <w:r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4"/>
              </w:rPr>
              <w:t>、道徳教育の推進</w:t>
            </w:r>
          </w:p>
          <w:p w:rsidR="008D1F2C" w:rsidRPr="00781CDA" w:rsidRDefault="008D1F2C" w:rsidP="00F452C0">
            <w:pPr>
              <w:adjustRightInd w:val="0"/>
              <w:snapToGrid w:val="0"/>
              <w:spacing w:line="360" w:lineRule="exact"/>
              <w:ind w:leftChars="100" w:left="430" w:hangingChars="100" w:hanging="220"/>
              <w:rPr>
                <w:rFonts w:ascii="メイリオ" w:eastAsia="メイリオ" w:hAnsi="メイリオ" w:cs="メイリオ"/>
                <w:color w:val="000000" w:themeColor="text1"/>
                <w:sz w:val="22"/>
                <w:szCs w:val="24"/>
              </w:rPr>
            </w:pPr>
            <w:r w:rsidRPr="00D155B2">
              <w:rPr>
                <w:rFonts w:ascii="メイリオ" w:eastAsia="メイリオ" w:hAnsi="メイリオ" w:cs="メイリオ"/>
                <w:color w:val="000000" w:themeColor="text1"/>
                <w:sz w:val="22"/>
                <w:szCs w:val="24"/>
              </w:rPr>
              <w:t>➢</w:t>
            </w:r>
            <w:r w:rsidRPr="00D155B2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4"/>
              </w:rPr>
              <w:t>小</w:t>
            </w:r>
            <w:r w:rsidR="00521466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4"/>
              </w:rPr>
              <w:t>・</w:t>
            </w:r>
            <w:r w:rsidRPr="00D155B2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4"/>
              </w:rPr>
              <w:t>中学校での組織的な生徒指導体制の強化</w:t>
            </w:r>
            <w:r w:rsidR="00BA302E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4"/>
              </w:rPr>
              <w:t>、専門</w:t>
            </w:r>
            <w:r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4"/>
              </w:rPr>
              <w:t>人材の活用による</w:t>
            </w:r>
            <w:r w:rsidRPr="00426FD3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4"/>
              </w:rPr>
              <w:t>課題を抱える</w:t>
            </w:r>
            <w:r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4"/>
              </w:rPr>
              <w:t>高校生の</w:t>
            </w:r>
            <w:r w:rsidRPr="00426FD3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4"/>
              </w:rPr>
              <w:t>支援</w:t>
            </w:r>
            <w:r w:rsidR="00F07CC2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4"/>
              </w:rPr>
              <w:t xml:space="preserve"> </w:t>
            </w:r>
          </w:p>
        </w:tc>
      </w:tr>
      <w:tr w:rsidR="008D1F2C" w:rsidRPr="003A1DD5" w:rsidTr="00F07CC2">
        <w:trPr>
          <w:trHeight w:val="1163"/>
        </w:trPr>
        <w:tc>
          <w:tcPr>
            <w:tcW w:w="776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FFFFFF" w:themeColor="background1"/>
            </w:tcBorders>
          </w:tcPr>
          <w:p w:rsidR="008D1F2C" w:rsidRPr="00B536C8" w:rsidRDefault="008D1F2C" w:rsidP="00F07CC2">
            <w:pPr>
              <w:adjustRightInd w:val="0"/>
              <w:snapToGrid w:val="0"/>
              <w:spacing w:line="360" w:lineRule="exact"/>
              <w:jc w:val="left"/>
              <w:rPr>
                <w:rFonts w:ascii="メイリオ" w:eastAsia="メイリオ" w:hAnsi="メイリオ" w:cs="メイリオ"/>
                <w:b/>
                <w:color w:val="000000" w:themeColor="text1"/>
                <w:sz w:val="24"/>
                <w:szCs w:val="24"/>
                <w:shd w:val="pct15" w:color="auto" w:fill="FFFFFF"/>
              </w:rPr>
            </w:pPr>
            <w:r w:rsidRPr="00B536C8">
              <w:rPr>
                <w:rFonts w:ascii="メイリオ" w:eastAsia="メイリオ" w:hAnsi="メイリオ" w:cs="メイリオ" w:hint="eastAsia"/>
                <w:b/>
                <w:color w:val="000000" w:themeColor="text1"/>
                <w:sz w:val="24"/>
                <w:szCs w:val="24"/>
                <w:bdr w:val="single" w:sz="4" w:space="0" w:color="auto"/>
                <w:shd w:val="pct15" w:color="auto" w:fill="FFFFFF"/>
              </w:rPr>
              <w:t>基本方針５</w:t>
            </w:r>
            <w:r w:rsidRPr="00B536C8">
              <w:rPr>
                <w:rFonts w:ascii="メイリオ" w:eastAsia="メイリオ" w:hAnsi="メイリオ" w:cs="メイリオ" w:hint="eastAsia"/>
                <w:b/>
                <w:color w:val="000000" w:themeColor="text1"/>
                <w:sz w:val="24"/>
                <w:szCs w:val="24"/>
                <w:shd w:val="pct15" w:color="auto" w:fill="FFFFFF"/>
              </w:rPr>
              <w:t xml:space="preserve">　子どもたちの健やかな体をはぐくみます</w:t>
            </w:r>
          </w:p>
          <w:p w:rsidR="008D1F2C" w:rsidRPr="0044385C" w:rsidRDefault="00185B36" w:rsidP="00F07CC2">
            <w:pPr>
              <w:adjustRightInd w:val="0"/>
              <w:snapToGrid w:val="0"/>
              <w:spacing w:line="36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68DB5DC" wp14:editId="45869A1B">
                      <wp:simplePos x="0" y="0"/>
                      <wp:positionH relativeFrom="column">
                        <wp:posOffset>4652645</wp:posOffset>
                      </wp:positionH>
                      <wp:positionV relativeFrom="paragraph">
                        <wp:posOffset>18415</wp:posOffset>
                      </wp:positionV>
                      <wp:extent cx="203835" cy="203835"/>
                      <wp:effectExtent l="0" t="19050" r="43815" b="43815"/>
                      <wp:wrapNone/>
                      <wp:docPr id="9" name="右矢印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835" cy="20383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B0F0"/>
                              </a:solidFill>
                              <a:ln w="952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右矢印 9" o:spid="_x0000_s1026" type="#_x0000_t13" style="position:absolute;left:0;text-align:left;margin-left:366.35pt;margin-top:1.45pt;width:16.05pt;height:16.0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" adj="10800" fillcolor="#00b0f0" strokecolor="#385d8a"/>
                  </w:pict>
                </mc:Fallback>
              </mc:AlternateContent>
            </w:r>
            <w:r w:rsidR="008D1F2C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・子ども</w:t>
            </w:r>
            <w:r w:rsidR="008D1F2C" w:rsidRPr="0044385C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の</w:t>
            </w:r>
            <w:r w:rsidR="00135D84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さら</w:t>
            </w:r>
            <w:r w:rsidR="008D1F2C" w:rsidRPr="0044385C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なる</w:t>
            </w:r>
            <w:r w:rsidR="008D1F2C" w:rsidRPr="0044385C">
              <w:rPr>
                <w:rFonts w:ascii="メイリオ" w:eastAsia="メイリオ" w:hAnsi="メイリオ" w:cs="メイリオ" w:hint="eastAsia"/>
                <w:sz w:val="22"/>
              </w:rPr>
              <w:t>体力向上</w:t>
            </w:r>
          </w:p>
          <w:p w:rsidR="008D1F2C" w:rsidRPr="00274E1B" w:rsidRDefault="008D1F2C" w:rsidP="00F07CC2">
            <w:pPr>
              <w:adjustRightInd w:val="0"/>
              <w:snapToGrid w:val="0"/>
              <w:spacing w:line="36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4"/>
              </w:rPr>
              <w:t>・</w:t>
            </w:r>
            <w:r w:rsidR="002D1D87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4"/>
              </w:rPr>
              <w:t>生活習慣の定着を通した</w:t>
            </w:r>
            <w:r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4"/>
              </w:rPr>
              <w:t>子どもの健康づくり</w:t>
            </w:r>
          </w:p>
        </w:tc>
        <w:tc>
          <w:tcPr>
            <w:tcW w:w="7371" w:type="dxa"/>
            <w:tcBorders>
              <w:top w:val="dashSmallGap" w:sz="4" w:space="0" w:color="auto"/>
              <w:left w:val="single" w:sz="4" w:space="0" w:color="FFFFFF" w:themeColor="background1"/>
              <w:bottom w:val="dashSmallGap" w:sz="4" w:space="0" w:color="auto"/>
              <w:right w:val="single" w:sz="4" w:space="0" w:color="auto"/>
            </w:tcBorders>
          </w:tcPr>
          <w:p w:rsidR="00F07CC2" w:rsidRDefault="00F07CC2" w:rsidP="00F07CC2">
            <w:pPr>
              <w:adjustRightInd w:val="0"/>
              <w:snapToGrid w:val="0"/>
              <w:spacing w:line="360" w:lineRule="exact"/>
              <w:ind w:leftChars="100" w:left="430" w:hangingChars="100" w:hanging="220"/>
              <w:rPr>
                <w:rFonts w:ascii="メイリオ" w:eastAsia="メイリオ" w:hAnsi="メイリオ" w:cs="メイリオ"/>
                <w:color w:val="000000" w:themeColor="text1"/>
                <w:sz w:val="22"/>
                <w:szCs w:val="24"/>
              </w:rPr>
            </w:pPr>
          </w:p>
          <w:p w:rsidR="008D1F2C" w:rsidRPr="00426FD3" w:rsidRDefault="008D1F2C" w:rsidP="00F07CC2">
            <w:pPr>
              <w:adjustRightInd w:val="0"/>
              <w:snapToGrid w:val="0"/>
              <w:spacing w:line="360" w:lineRule="exact"/>
              <w:ind w:leftChars="100" w:left="430" w:hangingChars="100" w:hanging="220"/>
              <w:rPr>
                <w:rFonts w:ascii="メイリオ" w:eastAsia="メイリオ" w:hAnsi="メイリオ" w:cs="メイリオ"/>
                <w:color w:val="000000" w:themeColor="text1"/>
                <w:sz w:val="22"/>
                <w:szCs w:val="24"/>
              </w:rPr>
            </w:pPr>
            <w:r w:rsidRPr="007D1609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4"/>
              </w:rPr>
              <w:t>➢</w:t>
            </w:r>
            <w:r w:rsidR="00BA302E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4"/>
              </w:rPr>
              <w:t>オリンピアン・パラリンピアン等の活用によ</w:t>
            </w:r>
            <w:r w:rsidR="00F07CC2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4"/>
              </w:rPr>
              <w:t>る</w:t>
            </w:r>
            <w:r w:rsidRPr="00426FD3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4"/>
              </w:rPr>
              <w:t>運動意欲の向上</w:t>
            </w:r>
          </w:p>
          <w:p w:rsidR="008D1F2C" w:rsidRPr="00426FD3" w:rsidRDefault="008D1F2C" w:rsidP="00F07CC2">
            <w:pPr>
              <w:adjustRightInd w:val="0"/>
              <w:snapToGrid w:val="0"/>
              <w:spacing w:line="360" w:lineRule="exac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 xml:space="preserve">　</w:t>
            </w:r>
            <w:r w:rsidRPr="00426FD3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➢</w:t>
            </w:r>
            <w:r w:rsidRPr="00426FD3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食に関する指導や保健活動の充実による健康づくり</w:t>
            </w:r>
          </w:p>
        </w:tc>
      </w:tr>
      <w:tr w:rsidR="008D1F2C" w:rsidTr="00F07CC2">
        <w:trPr>
          <w:trHeight w:val="967"/>
        </w:trPr>
        <w:tc>
          <w:tcPr>
            <w:tcW w:w="776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FFFFFF" w:themeColor="background1"/>
            </w:tcBorders>
          </w:tcPr>
          <w:p w:rsidR="008D1F2C" w:rsidRPr="00B536C8" w:rsidRDefault="008D1F2C" w:rsidP="00F07CC2">
            <w:pPr>
              <w:adjustRightInd w:val="0"/>
              <w:snapToGrid w:val="0"/>
              <w:spacing w:line="360" w:lineRule="exact"/>
              <w:jc w:val="left"/>
              <w:rPr>
                <w:rFonts w:ascii="メイリオ" w:eastAsia="メイリオ" w:hAnsi="メイリオ" w:cs="メイリオ"/>
                <w:b/>
                <w:color w:val="000000" w:themeColor="text1"/>
                <w:sz w:val="24"/>
                <w:szCs w:val="24"/>
                <w:shd w:val="pct15" w:color="auto" w:fill="FFFFFF"/>
              </w:rPr>
            </w:pPr>
            <w:r w:rsidRPr="00B536C8">
              <w:rPr>
                <w:rFonts w:ascii="メイリオ" w:eastAsia="メイリオ" w:hAnsi="メイリオ" w:cs="メイリオ" w:hint="eastAsia"/>
                <w:b/>
                <w:color w:val="000000" w:themeColor="text1"/>
                <w:sz w:val="24"/>
                <w:szCs w:val="24"/>
                <w:bdr w:val="single" w:sz="4" w:space="0" w:color="auto"/>
                <w:shd w:val="pct15" w:color="auto" w:fill="FFFFFF"/>
              </w:rPr>
              <w:t>基本方針６</w:t>
            </w:r>
            <w:r w:rsidRPr="00B536C8">
              <w:rPr>
                <w:rFonts w:ascii="メイリオ" w:eastAsia="メイリオ" w:hAnsi="メイリオ" w:cs="メイリオ" w:hint="eastAsia"/>
                <w:b/>
                <w:color w:val="000000" w:themeColor="text1"/>
                <w:sz w:val="24"/>
                <w:szCs w:val="24"/>
                <w:shd w:val="pct15" w:color="auto" w:fill="FFFFFF"/>
              </w:rPr>
              <w:t xml:space="preserve">　教員の力とやる気を高めます</w:t>
            </w:r>
          </w:p>
          <w:p w:rsidR="008D1F2C" w:rsidRPr="0044385C" w:rsidRDefault="00185B36" w:rsidP="00F07CC2">
            <w:pPr>
              <w:adjustRightInd w:val="0"/>
              <w:snapToGrid w:val="0"/>
              <w:spacing w:line="360" w:lineRule="exact"/>
              <w:jc w:val="left"/>
              <w:rPr>
                <w:rFonts w:ascii="メイリオ" w:eastAsia="メイリオ" w:hAnsi="メイリオ" w:cs="メイリオ"/>
                <w:color w:val="000000" w:themeColor="text1"/>
                <w:sz w:val="22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noProof/>
                <w:color w:val="000000" w:themeColor="text1"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DC496DD" wp14:editId="29DC9140">
                      <wp:simplePos x="0" y="0"/>
                      <wp:positionH relativeFrom="column">
                        <wp:posOffset>4652645</wp:posOffset>
                      </wp:positionH>
                      <wp:positionV relativeFrom="paragraph">
                        <wp:posOffset>-2540</wp:posOffset>
                      </wp:positionV>
                      <wp:extent cx="203835" cy="203835"/>
                      <wp:effectExtent l="0" t="19050" r="43815" b="43815"/>
                      <wp:wrapNone/>
                      <wp:docPr id="13" name="右矢印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835" cy="20383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B0F0"/>
                              </a:solidFill>
                              <a:ln w="952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右矢印 13" o:spid="_x0000_s1026" type="#_x0000_t13" style="position:absolute;left:0;text-align:left;margin-left:366.35pt;margin-top:-.2pt;width:16.05pt;height:16.0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" adj="10800" fillcolor="#00b0f0" strokecolor="#385d8a"/>
                  </w:pict>
                </mc:Fallback>
              </mc:AlternateContent>
            </w:r>
            <w:r w:rsidR="008D1F2C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4"/>
              </w:rPr>
              <w:t>・</w:t>
            </w:r>
            <w:r w:rsidR="008D1F2C" w:rsidRPr="00890137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4"/>
              </w:rPr>
              <w:t>教員の資質能力の向上</w:t>
            </w:r>
          </w:p>
        </w:tc>
        <w:tc>
          <w:tcPr>
            <w:tcW w:w="7371" w:type="dxa"/>
            <w:tcBorders>
              <w:top w:val="dashSmallGap" w:sz="4" w:space="0" w:color="auto"/>
              <w:left w:val="single" w:sz="4" w:space="0" w:color="FFFFFF" w:themeColor="background1"/>
              <w:bottom w:val="dashSmallGap" w:sz="4" w:space="0" w:color="auto"/>
              <w:right w:val="single" w:sz="4" w:space="0" w:color="auto"/>
            </w:tcBorders>
          </w:tcPr>
          <w:p w:rsidR="008D1F2C" w:rsidRPr="008A1218" w:rsidRDefault="008D1F2C" w:rsidP="00F07CC2">
            <w:pPr>
              <w:adjustRightInd w:val="0"/>
              <w:snapToGrid w:val="0"/>
              <w:spacing w:line="360" w:lineRule="exac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8A1218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 xml:space="preserve">　</w:t>
            </w:r>
            <w:r w:rsidRPr="008A1218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4"/>
              </w:rPr>
              <w:t>➢学習指導要領の改訂を踏まえた授業改善への支援</w:t>
            </w:r>
          </w:p>
          <w:p w:rsidR="00F07CC2" w:rsidRDefault="008D1F2C" w:rsidP="00F07CC2">
            <w:pPr>
              <w:adjustRightInd w:val="0"/>
              <w:snapToGrid w:val="0"/>
              <w:spacing w:line="360" w:lineRule="exact"/>
              <w:ind w:leftChars="100" w:left="430" w:hangingChars="100" w:hanging="220"/>
              <w:rPr>
                <w:rFonts w:ascii="メイリオ" w:eastAsia="メイリオ" w:hAnsi="メイリオ" w:cs="メイリオ"/>
                <w:color w:val="000000" w:themeColor="text1"/>
                <w:sz w:val="22"/>
                <w:szCs w:val="24"/>
              </w:rPr>
            </w:pPr>
            <w:r w:rsidRPr="008A1218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4"/>
              </w:rPr>
              <w:t>➢教員養成を担う大学等との協議を踏まえた「学び続ける教員」の</w:t>
            </w:r>
          </w:p>
          <w:p w:rsidR="008D1F2C" w:rsidRPr="008A1218" w:rsidRDefault="008D1F2C" w:rsidP="00D95CCB">
            <w:pPr>
              <w:adjustRightInd w:val="0"/>
              <w:snapToGrid w:val="0"/>
              <w:spacing w:line="360" w:lineRule="exact"/>
              <w:ind w:leftChars="200" w:left="420"/>
              <w:rPr>
                <w:rFonts w:ascii="メイリオ" w:eastAsia="メイリオ" w:hAnsi="メイリオ" w:cs="メイリオ"/>
                <w:color w:val="000000" w:themeColor="text1"/>
                <w:sz w:val="22"/>
                <w:szCs w:val="24"/>
              </w:rPr>
            </w:pPr>
            <w:r w:rsidRPr="008A1218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4"/>
              </w:rPr>
              <w:t>育成</w:t>
            </w:r>
            <w:r w:rsidR="00F07CC2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4"/>
              </w:rPr>
              <w:t xml:space="preserve"> </w:t>
            </w:r>
          </w:p>
        </w:tc>
      </w:tr>
      <w:tr w:rsidR="008D1F2C" w:rsidRPr="00917A49" w:rsidTr="00F07CC2">
        <w:trPr>
          <w:trHeight w:val="1110"/>
        </w:trPr>
        <w:tc>
          <w:tcPr>
            <w:tcW w:w="776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FFFFFF" w:themeColor="background1"/>
            </w:tcBorders>
          </w:tcPr>
          <w:p w:rsidR="008D1F2C" w:rsidRPr="00F91E6D" w:rsidRDefault="008D1F2C" w:rsidP="00F07CC2">
            <w:pPr>
              <w:adjustRightInd w:val="0"/>
              <w:snapToGrid w:val="0"/>
              <w:spacing w:line="360" w:lineRule="exact"/>
              <w:jc w:val="left"/>
              <w:rPr>
                <w:rFonts w:ascii="メイリオ" w:eastAsia="メイリオ" w:hAnsi="メイリオ" w:cs="メイリオ"/>
                <w:b/>
                <w:color w:val="000000" w:themeColor="text1"/>
                <w:sz w:val="24"/>
                <w:szCs w:val="24"/>
                <w:shd w:val="pct15" w:color="auto" w:fill="FFFFFF"/>
              </w:rPr>
            </w:pPr>
            <w:r w:rsidRPr="00F91E6D">
              <w:rPr>
                <w:rFonts w:ascii="メイリオ" w:eastAsia="メイリオ" w:hAnsi="メイリオ" w:cs="メイリオ" w:hint="eastAsia"/>
                <w:b/>
                <w:color w:val="000000" w:themeColor="text1"/>
                <w:sz w:val="24"/>
                <w:szCs w:val="24"/>
                <w:bdr w:val="single" w:sz="4" w:space="0" w:color="auto"/>
                <w:shd w:val="pct15" w:color="auto" w:fill="FFFFFF"/>
              </w:rPr>
              <w:t>基本方針７</w:t>
            </w:r>
            <w:r w:rsidRPr="00F91E6D">
              <w:rPr>
                <w:rFonts w:ascii="メイリオ" w:eastAsia="メイリオ" w:hAnsi="メイリオ" w:cs="メイリオ" w:hint="eastAsia"/>
                <w:b/>
                <w:color w:val="000000" w:themeColor="text1"/>
                <w:sz w:val="24"/>
                <w:szCs w:val="24"/>
                <w:shd w:val="pct15" w:color="auto" w:fill="FFFFFF"/>
              </w:rPr>
              <w:t xml:space="preserve">　学校の組織力向上と開かれた学校づくりをすすめます</w:t>
            </w:r>
          </w:p>
          <w:p w:rsidR="008D1F2C" w:rsidRDefault="00185B36" w:rsidP="00F07CC2">
            <w:pPr>
              <w:adjustRightInd w:val="0"/>
              <w:snapToGrid w:val="0"/>
              <w:spacing w:line="360" w:lineRule="exact"/>
              <w:jc w:val="lef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4E8AE49" wp14:editId="1D730C33">
                      <wp:simplePos x="0" y="0"/>
                      <wp:positionH relativeFrom="column">
                        <wp:posOffset>4652645</wp:posOffset>
                      </wp:positionH>
                      <wp:positionV relativeFrom="paragraph">
                        <wp:posOffset>41910</wp:posOffset>
                      </wp:positionV>
                      <wp:extent cx="203835" cy="203835"/>
                      <wp:effectExtent l="0" t="19050" r="43815" b="43815"/>
                      <wp:wrapNone/>
                      <wp:docPr id="14" name="右矢印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835" cy="20383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B0F0"/>
                              </a:solidFill>
                              <a:ln w="952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右矢印 14" o:spid="_x0000_s1026" type="#_x0000_t13" style="position:absolute;left:0;text-align:left;margin-left:366.35pt;margin-top:3.3pt;width:16.05pt;height:16.0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" adj="10800" fillcolor="#00b0f0" strokecolor="#385d8a"/>
                  </w:pict>
                </mc:Fallback>
              </mc:AlternateContent>
            </w:r>
            <w:r w:rsidR="008D1F2C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・</w:t>
            </w:r>
            <w:r w:rsidR="008D1F2C" w:rsidRPr="00426FD3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開かれた学校づくりの推進</w:t>
            </w:r>
          </w:p>
          <w:p w:rsidR="008D1F2C" w:rsidRPr="00454AE5" w:rsidRDefault="00101A4A" w:rsidP="00F07CC2">
            <w:pPr>
              <w:adjustRightInd w:val="0"/>
              <w:snapToGrid w:val="0"/>
              <w:spacing w:line="360" w:lineRule="exact"/>
              <w:jc w:val="lef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・教</w:t>
            </w:r>
            <w:bookmarkStart w:id="0" w:name="_GoBack"/>
            <w:bookmarkEnd w:id="0"/>
            <w:r w:rsidR="008D1F2C" w:rsidRPr="002F1B64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員の長時間勤務の解消</w:t>
            </w:r>
          </w:p>
        </w:tc>
        <w:tc>
          <w:tcPr>
            <w:tcW w:w="7371" w:type="dxa"/>
            <w:tcBorders>
              <w:top w:val="dashSmallGap" w:sz="4" w:space="0" w:color="auto"/>
              <w:left w:val="single" w:sz="4" w:space="0" w:color="FFFFFF" w:themeColor="background1"/>
              <w:bottom w:val="dashSmallGap" w:sz="4" w:space="0" w:color="auto"/>
              <w:right w:val="single" w:sz="4" w:space="0" w:color="auto"/>
            </w:tcBorders>
          </w:tcPr>
          <w:p w:rsidR="009C4C14" w:rsidRDefault="008D1F2C" w:rsidP="00F07CC2">
            <w:pPr>
              <w:adjustRightInd w:val="0"/>
              <w:snapToGrid w:val="0"/>
              <w:spacing w:line="360" w:lineRule="exac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8A1218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 xml:space="preserve">　</w:t>
            </w:r>
          </w:p>
          <w:p w:rsidR="008D1F2C" w:rsidRDefault="008D1F2C" w:rsidP="00F07CC2">
            <w:pPr>
              <w:adjustRightInd w:val="0"/>
              <w:snapToGrid w:val="0"/>
              <w:spacing w:line="360" w:lineRule="exact"/>
              <w:ind w:firstLineChars="100" w:firstLine="220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426FD3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➢</w:t>
            </w:r>
            <w:r w:rsidRPr="00426FD3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学校運営協議会の設置による学校運営の改善</w:t>
            </w:r>
          </w:p>
          <w:p w:rsidR="008D1F2C" w:rsidRPr="00454AE5" w:rsidRDefault="00101A4A" w:rsidP="00D95CCB">
            <w:pPr>
              <w:adjustRightInd w:val="0"/>
              <w:snapToGrid w:val="0"/>
              <w:spacing w:line="360" w:lineRule="exact"/>
              <w:ind w:firstLineChars="100" w:firstLine="220"/>
              <w:rPr>
                <w:rFonts w:ascii="メイリオ" w:eastAsia="メイリオ" w:hAnsi="メイリオ" w:cs="メイリオ"/>
                <w:color w:val="000000" w:themeColor="text1"/>
                <w:sz w:val="22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4"/>
              </w:rPr>
              <w:t>➢教</w:t>
            </w:r>
            <w:r w:rsidR="00E81073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4"/>
              </w:rPr>
              <w:t>職</w:t>
            </w:r>
            <w:r w:rsidR="008D1F2C" w:rsidRPr="008A1218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4"/>
              </w:rPr>
              <w:t>員の働き方改革の推進</w:t>
            </w:r>
            <w:r w:rsidR="00F07CC2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4"/>
              </w:rPr>
              <w:t xml:space="preserve"> </w:t>
            </w:r>
          </w:p>
        </w:tc>
      </w:tr>
      <w:tr w:rsidR="008D1F2C" w:rsidRPr="00F91E6D" w:rsidTr="00F07CC2">
        <w:trPr>
          <w:trHeight w:val="696"/>
        </w:trPr>
        <w:tc>
          <w:tcPr>
            <w:tcW w:w="776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FFFFFF" w:themeColor="background1"/>
            </w:tcBorders>
          </w:tcPr>
          <w:p w:rsidR="008D1F2C" w:rsidRPr="00F91E6D" w:rsidRDefault="008D1F2C" w:rsidP="00F07CC2">
            <w:pPr>
              <w:adjustRightInd w:val="0"/>
              <w:snapToGrid w:val="0"/>
              <w:spacing w:line="360" w:lineRule="exact"/>
              <w:jc w:val="left"/>
              <w:rPr>
                <w:rFonts w:ascii="メイリオ" w:eastAsia="メイリオ" w:hAnsi="メイリオ" w:cs="メイリオ"/>
                <w:b/>
                <w:color w:val="000000" w:themeColor="text1"/>
                <w:sz w:val="24"/>
                <w:szCs w:val="24"/>
                <w:shd w:val="pct15" w:color="auto" w:fill="FFFFFF"/>
              </w:rPr>
            </w:pPr>
            <w:r w:rsidRPr="00F91E6D">
              <w:rPr>
                <w:rFonts w:ascii="メイリオ" w:eastAsia="メイリオ" w:hAnsi="メイリオ" w:cs="メイリオ" w:hint="eastAsia"/>
                <w:b/>
                <w:color w:val="000000" w:themeColor="text1"/>
                <w:sz w:val="24"/>
                <w:szCs w:val="24"/>
                <w:bdr w:val="single" w:sz="4" w:space="0" w:color="auto"/>
                <w:shd w:val="pct15" w:color="auto" w:fill="FFFFFF"/>
              </w:rPr>
              <w:t>基本方針８</w:t>
            </w:r>
            <w:r w:rsidRPr="00F91E6D">
              <w:rPr>
                <w:rFonts w:ascii="メイリオ" w:eastAsia="メイリオ" w:hAnsi="メイリオ" w:cs="メイリオ" w:hint="eastAsia"/>
                <w:b/>
                <w:color w:val="000000" w:themeColor="text1"/>
                <w:sz w:val="24"/>
                <w:szCs w:val="24"/>
                <w:shd w:val="pct15" w:color="auto" w:fill="FFFFFF"/>
              </w:rPr>
              <w:t xml:space="preserve">　安全で安心な学びの場をつくります</w:t>
            </w:r>
          </w:p>
          <w:p w:rsidR="008D1F2C" w:rsidRPr="002D1D87" w:rsidRDefault="00185B36" w:rsidP="00F07CC2">
            <w:pPr>
              <w:adjustRightInd w:val="0"/>
              <w:snapToGrid w:val="0"/>
              <w:spacing w:line="360" w:lineRule="exact"/>
              <w:jc w:val="left"/>
              <w:rPr>
                <w:rFonts w:ascii="メイリオ" w:eastAsia="メイリオ" w:hAnsi="メイリオ" w:cs="メイリオ"/>
                <w:noProof/>
                <w:sz w:val="22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noProof/>
                <w:sz w:val="2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9A0166F" wp14:editId="7D896328">
                      <wp:simplePos x="0" y="0"/>
                      <wp:positionH relativeFrom="column">
                        <wp:posOffset>4652645</wp:posOffset>
                      </wp:positionH>
                      <wp:positionV relativeFrom="paragraph">
                        <wp:posOffset>3810</wp:posOffset>
                      </wp:positionV>
                      <wp:extent cx="203835" cy="203835"/>
                      <wp:effectExtent l="0" t="19050" r="43815" b="43815"/>
                      <wp:wrapNone/>
                      <wp:docPr id="15" name="右矢印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835" cy="20383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B0F0"/>
                              </a:solidFill>
                              <a:ln w="952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右矢印 15" o:spid="_x0000_s1026" type="#_x0000_t13" style="position:absolute;left:0;text-align:left;margin-left:366.35pt;margin-top:.3pt;width:16.05pt;height:16.0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" adj="10800" fillcolor="#00b0f0" strokecolor="#385d8a"/>
                  </w:pict>
                </mc:Fallback>
              </mc:AlternateContent>
            </w:r>
            <w:r w:rsidR="008D1F2C">
              <w:rPr>
                <w:rFonts w:ascii="メイリオ" w:eastAsia="メイリオ" w:hAnsi="メイリオ" w:cs="メイリオ" w:hint="eastAsia"/>
                <w:noProof/>
                <w:sz w:val="22"/>
                <w:szCs w:val="28"/>
              </w:rPr>
              <w:t>・</w:t>
            </w:r>
            <w:r w:rsidR="002D1D87">
              <w:rPr>
                <w:rFonts w:ascii="メイリオ" w:eastAsia="メイリオ" w:hAnsi="メイリオ" w:cs="メイリオ" w:hint="eastAsia"/>
                <w:noProof/>
                <w:sz w:val="22"/>
                <w:szCs w:val="28"/>
              </w:rPr>
              <w:t>子どもの安全・安心の確保</w:t>
            </w:r>
          </w:p>
        </w:tc>
        <w:tc>
          <w:tcPr>
            <w:tcW w:w="7371" w:type="dxa"/>
            <w:tcBorders>
              <w:top w:val="dashSmallGap" w:sz="4" w:space="0" w:color="auto"/>
              <w:left w:val="single" w:sz="4" w:space="0" w:color="FFFFFF" w:themeColor="background1"/>
              <w:bottom w:val="dashSmallGap" w:sz="4" w:space="0" w:color="auto"/>
              <w:right w:val="single" w:sz="4" w:space="0" w:color="auto"/>
            </w:tcBorders>
          </w:tcPr>
          <w:p w:rsidR="008D1F2C" w:rsidRPr="008A1218" w:rsidRDefault="008D1F2C" w:rsidP="00F07CC2">
            <w:pPr>
              <w:adjustRightInd w:val="0"/>
              <w:snapToGrid w:val="0"/>
              <w:spacing w:line="360" w:lineRule="exact"/>
              <w:ind w:firstLineChars="100" w:firstLine="220"/>
              <w:rPr>
                <w:rFonts w:ascii="メイリオ" w:eastAsia="メイリオ" w:hAnsi="メイリオ" w:cs="メイリオ"/>
                <w:color w:val="000000" w:themeColor="text1"/>
                <w:sz w:val="22"/>
                <w:szCs w:val="24"/>
              </w:rPr>
            </w:pPr>
            <w:r w:rsidRPr="008A1218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4"/>
              </w:rPr>
              <w:t>➢トイレ改修など府立学校の老朽化対策</w:t>
            </w:r>
          </w:p>
          <w:p w:rsidR="00F07CC2" w:rsidRDefault="008D1F2C" w:rsidP="00F07CC2">
            <w:pPr>
              <w:adjustRightInd w:val="0"/>
              <w:snapToGrid w:val="0"/>
              <w:spacing w:line="360" w:lineRule="exact"/>
              <w:ind w:leftChars="100" w:left="430" w:hangingChars="100" w:hanging="220"/>
              <w:rPr>
                <w:rFonts w:ascii="メイリオ" w:eastAsia="メイリオ" w:hAnsi="メイリオ" w:cs="メイリオ"/>
                <w:color w:val="000000" w:themeColor="text1"/>
                <w:sz w:val="22"/>
                <w:szCs w:val="24"/>
              </w:rPr>
            </w:pPr>
            <w:r w:rsidRPr="008A1218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4"/>
              </w:rPr>
              <w:t>➢「大規模災害時初期対応マニュアル」の活用による危機管理体制の</w:t>
            </w:r>
          </w:p>
          <w:p w:rsidR="008D1F2C" w:rsidRPr="00485317" w:rsidRDefault="008D1F2C" w:rsidP="00F07CC2">
            <w:pPr>
              <w:adjustRightInd w:val="0"/>
              <w:snapToGrid w:val="0"/>
              <w:spacing w:line="360" w:lineRule="exact"/>
              <w:ind w:leftChars="200" w:left="420"/>
              <w:rPr>
                <w:rFonts w:ascii="メイリオ" w:eastAsia="メイリオ" w:hAnsi="メイリオ" w:cs="メイリオ"/>
                <w:color w:val="000000" w:themeColor="text1"/>
                <w:sz w:val="22"/>
                <w:szCs w:val="24"/>
              </w:rPr>
            </w:pPr>
            <w:r w:rsidRPr="008A1218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4"/>
              </w:rPr>
              <w:t>充実</w:t>
            </w:r>
          </w:p>
        </w:tc>
      </w:tr>
      <w:tr w:rsidR="008D1F2C" w:rsidTr="00F07CC2">
        <w:trPr>
          <w:trHeight w:val="1009"/>
        </w:trPr>
        <w:tc>
          <w:tcPr>
            <w:tcW w:w="776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FFFFFF" w:themeColor="background1"/>
            </w:tcBorders>
          </w:tcPr>
          <w:p w:rsidR="008D1F2C" w:rsidRPr="00406D1F" w:rsidRDefault="008D1F2C" w:rsidP="00F07CC2">
            <w:pPr>
              <w:adjustRightInd w:val="0"/>
              <w:snapToGrid w:val="0"/>
              <w:spacing w:line="360" w:lineRule="exact"/>
              <w:jc w:val="left"/>
              <w:rPr>
                <w:rFonts w:ascii="メイリオ" w:eastAsia="メイリオ" w:hAnsi="メイリオ" w:cs="メイリオ"/>
                <w:b/>
                <w:sz w:val="24"/>
                <w:szCs w:val="24"/>
                <w:shd w:val="pct15" w:color="auto" w:fill="FFFFFF"/>
              </w:rPr>
            </w:pPr>
            <w:r w:rsidRPr="00406D1F">
              <w:rPr>
                <w:rFonts w:ascii="メイリオ" w:eastAsia="メイリオ" w:hAnsi="メイリオ" w:cs="メイリオ" w:hint="eastAsia"/>
                <w:b/>
                <w:sz w:val="24"/>
                <w:szCs w:val="24"/>
                <w:bdr w:val="single" w:sz="4" w:space="0" w:color="auto"/>
                <w:shd w:val="pct15" w:color="auto" w:fill="FFFFFF"/>
              </w:rPr>
              <w:t>基本方針９</w:t>
            </w:r>
            <w:r w:rsidRPr="00127D43">
              <w:rPr>
                <w:rFonts w:ascii="メイリオ" w:eastAsia="メイリオ" w:hAnsi="メイリオ" w:cs="メイリオ" w:hint="eastAsia"/>
                <w:b/>
                <w:sz w:val="24"/>
                <w:szCs w:val="24"/>
                <w:shd w:val="pct15" w:color="auto" w:fill="FFFFFF"/>
              </w:rPr>
              <w:t xml:space="preserve">　</w:t>
            </w:r>
            <w:r w:rsidRPr="00406D1F">
              <w:rPr>
                <w:rFonts w:ascii="メイリオ" w:eastAsia="メイリオ" w:hAnsi="メイリオ" w:cs="メイリオ" w:hint="eastAsia"/>
                <w:b/>
                <w:sz w:val="24"/>
                <w:szCs w:val="24"/>
                <w:shd w:val="pct15" w:color="auto" w:fill="FFFFFF"/>
              </w:rPr>
              <w:t>地域の教育コミュニティづくりと家庭教育を支援します</w:t>
            </w:r>
          </w:p>
          <w:p w:rsidR="008D1F2C" w:rsidRPr="002F1B64" w:rsidRDefault="00185B36" w:rsidP="00F07CC2">
            <w:pPr>
              <w:spacing w:line="360" w:lineRule="exact"/>
              <w:jc w:val="lef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2DE1502" wp14:editId="0CD8ABEC">
                      <wp:simplePos x="0" y="0"/>
                      <wp:positionH relativeFrom="column">
                        <wp:posOffset>4652645</wp:posOffset>
                      </wp:positionH>
                      <wp:positionV relativeFrom="paragraph">
                        <wp:posOffset>149860</wp:posOffset>
                      </wp:positionV>
                      <wp:extent cx="203835" cy="203835"/>
                      <wp:effectExtent l="0" t="19050" r="43815" b="43815"/>
                      <wp:wrapNone/>
                      <wp:docPr id="17" name="右矢印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835" cy="20383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B0F0"/>
                              </a:solidFill>
                              <a:ln w="952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右矢印 17" o:spid="_x0000_s1026" type="#_x0000_t13" style="position:absolute;left:0;text-align:left;margin-left:366.35pt;margin-top:11.8pt;width:16.05pt;height:16.0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" adj="10800" fillcolor="#00b0f0" strokecolor="#385d8a"/>
                  </w:pict>
                </mc:Fallback>
              </mc:AlternateContent>
            </w:r>
            <w:r w:rsidR="008D1F2C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・</w:t>
            </w:r>
            <w:r w:rsidR="008D1F2C" w:rsidRPr="00323F8E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学校と地域の連携・協働</w:t>
            </w:r>
            <w:r w:rsidR="008D1F2C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に向けた対応</w:t>
            </w:r>
          </w:p>
          <w:p w:rsidR="008D1F2C" w:rsidRPr="00C34CDF" w:rsidRDefault="008D1F2C" w:rsidP="00F07CC2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F1B64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・幼児教育の質の</w:t>
            </w:r>
            <w:r w:rsidR="00135D84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さら</w:t>
            </w:r>
            <w:r w:rsidRPr="002F1B64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なる向上</w:t>
            </w:r>
          </w:p>
        </w:tc>
        <w:tc>
          <w:tcPr>
            <w:tcW w:w="7371" w:type="dxa"/>
            <w:tcBorders>
              <w:top w:val="dashSmallGap" w:sz="4" w:space="0" w:color="auto"/>
              <w:left w:val="single" w:sz="4" w:space="0" w:color="FFFFFF" w:themeColor="background1"/>
              <w:bottom w:val="dashSmallGap" w:sz="4" w:space="0" w:color="auto"/>
              <w:right w:val="single" w:sz="4" w:space="0" w:color="auto"/>
            </w:tcBorders>
          </w:tcPr>
          <w:p w:rsidR="009C4C14" w:rsidRDefault="009C4C14" w:rsidP="00F07CC2">
            <w:pPr>
              <w:adjustRightInd w:val="0"/>
              <w:snapToGrid w:val="0"/>
              <w:spacing w:line="360" w:lineRule="exact"/>
              <w:ind w:firstLineChars="100" w:firstLine="220"/>
              <w:rPr>
                <w:rFonts w:ascii="メイリオ" w:eastAsia="メイリオ" w:hAnsi="メイリオ" w:cs="メイリオ"/>
                <w:color w:val="000000" w:themeColor="text1"/>
                <w:sz w:val="22"/>
                <w:szCs w:val="24"/>
              </w:rPr>
            </w:pPr>
          </w:p>
          <w:p w:rsidR="008D1F2C" w:rsidRDefault="008D1F2C" w:rsidP="00F07CC2">
            <w:pPr>
              <w:adjustRightInd w:val="0"/>
              <w:snapToGrid w:val="0"/>
              <w:spacing w:line="360" w:lineRule="exact"/>
              <w:ind w:firstLineChars="100" w:firstLine="220"/>
              <w:rPr>
                <w:rFonts w:ascii="メイリオ" w:eastAsia="メイリオ" w:hAnsi="メイリオ" w:cs="メイリオ"/>
                <w:color w:val="000000" w:themeColor="text1"/>
                <w:sz w:val="22"/>
                <w:szCs w:val="24"/>
              </w:rPr>
            </w:pPr>
            <w:r w:rsidRPr="00426FD3">
              <w:rPr>
                <w:rFonts w:ascii="メイリオ" w:eastAsia="メイリオ" w:hAnsi="メイリオ" w:cs="メイリオ"/>
                <w:color w:val="000000" w:themeColor="text1"/>
                <w:sz w:val="22"/>
                <w:szCs w:val="24"/>
              </w:rPr>
              <w:t>➢</w:t>
            </w:r>
            <w:r w:rsidRPr="00426FD3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4"/>
              </w:rPr>
              <w:t>地域と学校の「連携・協働」の促進と家庭教育支援の充実</w:t>
            </w:r>
          </w:p>
          <w:p w:rsidR="008D1F2C" w:rsidRPr="008A1218" w:rsidRDefault="008D1F2C" w:rsidP="00D95CCB">
            <w:pPr>
              <w:adjustRightInd w:val="0"/>
              <w:snapToGrid w:val="0"/>
              <w:spacing w:line="360" w:lineRule="exact"/>
              <w:ind w:firstLineChars="100" w:firstLine="220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8A1218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4"/>
              </w:rPr>
              <w:t>➢</w:t>
            </w:r>
            <w:r w:rsidRPr="008A1218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幼児教育センターにおける幼児教育アドバイザーの育成</w:t>
            </w:r>
            <w:r w:rsidR="00A26208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 xml:space="preserve">　</w:t>
            </w:r>
          </w:p>
        </w:tc>
      </w:tr>
      <w:tr w:rsidR="008D1F2C" w:rsidTr="00F07CC2">
        <w:trPr>
          <w:trHeight w:val="1206"/>
        </w:trPr>
        <w:tc>
          <w:tcPr>
            <w:tcW w:w="776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8D1F2C" w:rsidRDefault="008D1F2C" w:rsidP="00F07CC2">
            <w:pPr>
              <w:adjustRightInd w:val="0"/>
              <w:snapToGrid w:val="0"/>
              <w:spacing w:line="360" w:lineRule="exact"/>
              <w:jc w:val="left"/>
              <w:rPr>
                <w:rFonts w:ascii="メイリオ" w:eastAsia="メイリオ" w:hAnsi="メイリオ" w:cs="メイリオ"/>
                <w:b/>
                <w:sz w:val="24"/>
                <w:szCs w:val="24"/>
                <w:shd w:val="pct15" w:color="auto" w:fill="FFFFFF"/>
              </w:rPr>
            </w:pPr>
            <w:r w:rsidRPr="00406D1F">
              <w:rPr>
                <w:rFonts w:ascii="メイリオ" w:eastAsia="メイリオ" w:hAnsi="メイリオ" w:cs="メイリオ" w:hint="eastAsia"/>
                <w:b/>
                <w:sz w:val="24"/>
                <w:szCs w:val="24"/>
                <w:bdr w:val="single" w:sz="4" w:space="0" w:color="auto"/>
                <w:shd w:val="pct15" w:color="auto" w:fill="FFFFFF"/>
              </w:rPr>
              <w:t>基本方針10</w:t>
            </w:r>
            <w:r w:rsidRPr="00406D1F">
              <w:rPr>
                <w:rFonts w:ascii="メイリオ" w:eastAsia="メイリオ" w:hAnsi="メイリオ" w:cs="メイリオ" w:hint="eastAsia"/>
                <w:b/>
                <w:sz w:val="24"/>
                <w:szCs w:val="24"/>
                <w:shd w:val="pct15" w:color="auto" w:fill="FFFFFF"/>
              </w:rPr>
              <w:t xml:space="preserve">　私立学校の振興を図ります</w:t>
            </w:r>
          </w:p>
          <w:p w:rsidR="008D1F2C" w:rsidRPr="00066449" w:rsidRDefault="00185B36" w:rsidP="00F07CC2">
            <w:pPr>
              <w:adjustRightInd w:val="0"/>
              <w:snapToGrid w:val="0"/>
              <w:spacing w:line="36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066449">
              <w:rPr>
                <w:rFonts w:ascii="メイリオ" w:eastAsia="メイリオ" w:hAnsi="メイリオ" w:cs="メイリオ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B194A0E" wp14:editId="743AE974">
                      <wp:simplePos x="0" y="0"/>
                      <wp:positionH relativeFrom="column">
                        <wp:posOffset>4652645</wp:posOffset>
                      </wp:positionH>
                      <wp:positionV relativeFrom="paragraph">
                        <wp:posOffset>-8890</wp:posOffset>
                      </wp:positionV>
                      <wp:extent cx="203835" cy="203835"/>
                      <wp:effectExtent l="0" t="19050" r="43815" b="43815"/>
                      <wp:wrapNone/>
                      <wp:docPr id="3" name="右矢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835" cy="20383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B0F0"/>
                              </a:solidFill>
                              <a:ln w="952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右矢印 3" o:spid="_x0000_s1026" type="#_x0000_t13" style="position:absolute;left:0;text-align:left;margin-left:366.35pt;margin-top:-.7pt;width:16.05pt;height:16.0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" adj="10800" fillcolor="#00b0f0" strokecolor="#385d8a"/>
                  </w:pict>
                </mc:Fallback>
              </mc:AlternateContent>
            </w:r>
            <w:r w:rsidR="008D1F2C" w:rsidRPr="00066449">
              <w:rPr>
                <w:rFonts w:ascii="メイリオ" w:eastAsia="メイリオ" w:hAnsi="メイリオ" w:cs="メイリオ" w:hint="eastAsia"/>
                <w:sz w:val="22"/>
              </w:rPr>
              <w:t>・自由な学校選択機会の保障</w:t>
            </w:r>
          </w:p>
          <w:p w:rsidR="008D1F2C" w:rsidRPr="00C34CDF" w:rsidRDefault="008D1F2C" w:rsidP="00F07CC2">
            <w:pPr>
              <w:adjustRightInd w:val="0"/>
              <w:snapToGrid w:val="0"/>
              <w:spacing w:line="36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066449">
              <w:rPr>
                <w:rFonts w:ascii="メイリオ" w:eastAsia="メイリオ" w:hAnsi="メイリオ" w:cs="メイリオ" w:hint="eastAsia"/>
                <w:sz w:val="22"/>
              </w:rPr>
              <w:t>・生徒のニーズや産業界等が求める人材に沿った教育の実践</w:t>
            </w:r>
          </w:p>
        </w:tc>
        <w:tc>
          <w:tcPr>
            <w:tcW w:w="7371" w:type="dxa"/>
            <w:tcBorders>
              <w:top w:val="dashSmallGap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:rsidR="009C4C14" w:rsidRDefault="009C4C14" w:rsidP="00F07CC2">
            <w:pPr>
              <w:adjustRightInd w:val="0"/>
              <w:snapToGrid w:val="0"/>
              <w:spacing w:line="36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  <w:p w:rsidR="008D1F2C" w:rsidRDefault="008D1F2C" w:rsidP="00F07CC2">
            <w:pPr>
              <w:adjustRightInd w:val="0"/>
              <w:snapToGrid w:val="0"/>
              <w:spacing w:line="36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4"/>
              </w:rPr>
            </w:pPr>
            <w:r w:rsidRPr="00426FD3">
              <w:rPr>
                <w:rFonts w:ascii="メイリオ" w:eastAsia="メイリオ" w:hAnsi="メイリオ" w:cs="メイリオ"/>
                <w:sz w:val="22"/>
                <w:szCs w:val="24"/>
              </w:rPr>
              <w:t>➢</w:t>
            </w:r>
            <w:r w:rsidRPr="00426FD3">
              <w:rPr>
                <w:rFonts w:ascii="メイリオ" w:eastAsia="メイリオ" w:hAnsi="メイリオ" w:cs="メイリオ" w:hint="eastAsia"/>
                <w:sz w:val="22"/>
                <w:szCs w:val="24"/>
              </w:rPr>
              <w:t>私立高校</w:t>
            </w:r>
            <w:r w:rsidR="00521466">
              <w:rPr>
                <w:rFonts w:ascii="メイリオ" w:eastAsia="メイリオ" w:hAnsi="メイリオ" w:cs="メイリオ" w:hint="eastAsia"/>
                <w:sz w:val="22"/>
                <w:szCs w:val="24"/>
              </w:rPr>
              <w:t>等の</w:t>
            </w:r>
            <w:r w:rsidRPr="00426FD3">
              <w:rPr>
                <w:rFonts w:ascii="メイリオ" w:eastAsia="メイリオ" w:hAnsi="メイリオ" w:cs="メイリオ" w:hint="eastAsia"/>
                <w:sz w:val="22"/>
                <w:szCs w:val="24"/>
              </w:rPr>
              <w:t>授業料無償化制度の継続</w:t>
            </w:r>
          </w:p>
          <w:p w:rsidR="008D1F2C" w:rsidRPr="008A1218" w:rsidRDefault="008D1F2C" w:rsidP="003806A8">
            <w:pPr>
              <w:adjustRightInd w:val="0"/>
              <w:snapToGrid w:val="0"/>
              <w:spacing w:line="36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4"/>
              </w:rPr>
            </w:pPr>
            <w:r w:rsidRPr="00734C55">
              <w:rPr>
                <w:rFonts w:ascii="メイリオ" w:eastAsia="メイリオ" w:hAnsi="メイリオ" w:cs="メイリオ" w:hint="eastAsia"/>
                <w:sz w:val="22"/>
                <w:szCs w:val="24"/>
              </w:rPr>
              <w:t>➢専修学校と企業との連携強化による職業教育の推進</w:t>
            </w:r>
            <w:r w:rsidR="00A26208">
              <w:rPr>
                <w:rFonts w:ascii="メイリオ" w:eastAsia="メイリオ" w:hAnsi="メイリオ" w:cs="メイリオ" w:hint="eastAsia"/>
                <w:sz w:val="22"/>
                <w:szCs w:val="24"/>
              </w:rPr>
              <w:t xml:space="preserve">　</w:t>
            </w:r>
          </w:p>
        </w:tc>
      </w:tr>
    </w:tbl>
    <w:p w:rsidR="0075688C" w:rsidRPr="00354092" w:rsidRDefault="00DA6B1E" w:rsidP="00404201">
      <w:pPr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03DF1D4" wp14:editId="73732C00">
                <wp:simplePos x="0" y="0"/>
                <wp:positionH relativeFrom="column">
                  <wp:posOffset>-24130</wp:posOffset>
                </wp:positionH>
                <wp:positionV relativeFrom="paragraph">
                  <wp:posOffset>234315</wp:posOffset>
                </wp:positionV>
                <wp:extent cx="4089400" cy="7797800"/>
                <wp:effectExtent l="0" t="0" r="25400" b="12700"/>
                <wp:wrapNone/>
                <wp:docPr id="5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0" cy="779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629AD" w:rsidRPr="00626849" w:rsidRDefault="00626849" w:rsidP="003A195F">
                            <w:pPr>
                              <w:adjustRightInd w:val="0"/>
                              <w:snapToGrid w:val="0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6"/>
                                <w:bdr w:val="single" w:sz="4" w:space="0" w:color="auto"/>
                              </w:rPr>
                            </w:pPr>
                            <w:r w:rsidRPr="00626849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6"/>
                                <w:bdr w:val="single" w:sz="4" w:space="0" w:color="auto"/>
                              </w:rPr>
                              <w:t>１．</w:t>
                            </w:r>
                            <w:r w:rsidR="002629AD" w:rsidRPr="00626849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6"/>
                                <w:bdr w:val="single" w:sz="4" w:space="0" w:color="auto"/>
                              </w:rPr>
                              <w:t>大阪府教育振興基本計画</w:t>
                            </w:r>
                          </w:p>
                          <w:p w:rsidR="00894DD4" w:rsidRDefault="00626849" w:rsidP="001C0353">
                            <w:pPr>
                              <w:adjustRightInd w:val="0"/>
                              <w:snapToGrid w:val="0"/>
                              <w:ind w:left="220" w:hangingChars="100" w:hanging="220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 w:rsidRPr="008477F1">
                              <w:rPr>
                                <w:rFonts w:ascii="メイリオ" w:eastAsia="メイリオ" w:hAnsi="メイリオ" w:cs="メイリオ" w:hint="eastAsia"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>○</w:t>
                            </w:r>
                            <w:r w:rsidR="0075688C" w:rsidRPr="008477F1">
                              <w:rPr>
                                <w:rFonts w:ascii="メイリオ" w:eastAsia="メイリオ" w:hAnsi="メイリオ" w:cs="メイリオ" w:hint="eastAsia"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>知事が教育委員会と協議の上</w:t>
                            </w:r>
                            <w:r w:rsidR="0075688C" w:rsidRPr="008477F1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2"/>
                              </w:rPr>
                              <w:t>、案を作成し、議会の議決を経て策定。</w:t>
                            </w:r>
                            <w:r w:rsidRPr="008477F1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2"/>
                              </w:rPr>
                              <w:t>（大阪府教育行政基本条例）</w:t>
                            </w:r>
                          </w:p>
                          <w:p w:rsidR="001C0353" w:rsidRPr="008477F1" w:rsidRDefault="001C0353" w:rsidP="001C0353">
                            <w:pPr>
                              <w:adjustRightInd w:val="0"/>
                              <w:snapToGrid w:val="0"/>
                              <w:ind w:left="220" w:hangingChars="100" w:hanging="220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</w:p>
                          <w:p w:rsidR="00626849" w:rsidRPr="008477F1" w:rsidRDefault="00626849" w:rsidP="003A195F">
                            <w:pPr>
                              <w:adjustRightInd w:val="0"/>
                              <w:snapToGrid w:val="0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 w:rsidRPr="008477F1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2"/>
                              </w:rPr>
                              <w:t>○計画期間：</w:t>
                            </w:r>
                            <w:r w:rsidR="00C06ED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2"/>
                              </w:rPr>
                              <w:t>2013（</w:t>
                            </w:r>
                            <w:r w:rsidRPr="008477F1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2"/>
                              </w:rPr>
                              <w:t>平成25</w:t>
                            </w:r>
                            <w:r w:rsidR="00C06ED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2"/>
                              </w:rPr>
                              <w:t>）</w:t>
                            </w:r>
                            <w:r w:rsidR="00333141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2"/>
                              </w:rPr>
                              <w:t>年度</w:t>
                            </w:r>
                            <w:r w:rsidRPr="008477F1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2"/>
                              </w:rPr>
                              <w:t>～</w:t>
                            </w:r>
                            <w:r w:rsidR="00C06ED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2"/>
                              </w:rPr>
                              <w:t>2022</w:t>
                            </w:r>
                            <w:r w:rsidRPr="008477F1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2"/>
                              </w:rPr>
                              <w:t>年度</w:t>
                            </w:r>
                          </w:p>
                          <w:p w:rsidR="008D1F2C" w:rsidRPr="008477F1" w:rsidRDefault="008D1F2C" w:rsidP="003A195F">
                            <w:pPr>
                              <w:adjustRightInd w:val="0"/>
                              <w:snapToGrid w:val="0"/>
                              <w:ind w:left="220" w:hangingChars="100" w:hanging="220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 w:rsidRPr="008477F1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2"/>
                              </w:rPr>
                              <w:t>⇒目標の実現に向け、</w:t>
                            </w:r>
                            <w:r w:rsidR="00626849" w:rsidRPr="008477F1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2"/>
                              </w:rPr>
                              <w:t>「</w:t>
                            </w:r>
                            <w:r w:rsidRPr="008477F1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2"/>
                              </w:rPr>
                              <w:t>10</w:t>
                            </w:r>
                            <w:r w:rsidR="00626849" w:rsidRPr="008477F1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2"/>
                              </w:rPr>
                              <w:t>の基本方針」</w:t>
                            </w:r>
                            <w:r w:rsidRPr="008477F1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2"/>
                              </w:rPr>
                              <w:t>のもと、</w:t>
                            </w:r>
                            <w:r w:rsidR="00894DD4" w:rsidRPr="008477F1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2"/>
                              </w:rPr>
                              <w:t>「</w:t>
                            </w:r>
                            <w:r w:rsidRPr="008477F1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2"/>
                              </w:rPr>
                              <w:t>50の重点取組</w:t>
                            </w:r>
                            <w:r w:rsidR="00894DD4" w:rsidRPr="008477F1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2"/>
                              </w:rPr>
                              <w:t>」</w:t>
                            </w:r>
                            <w:r w:rsidRPr="008477F1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2"/>
                              </w:rPr>
                              <w:t>を推進</w:t>
                            </w:r>
                            <w:r w:rsidR="003A195F" w:rsidRPr="008477F1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2"/>
                              </w:rPr>
                              <w:t>。</w:t>
                            </w:r>
                          </w:p>
                          <w:p w:rsidR="00894DD4" w:rsidRDefault="00894DD4" w:rsidP="003A195F">
                            <w:pPr>
                              <w:adjustRightInd w:val="0"/>
                              <w:snapToGrid w:val="0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</w:p>
                          <w:p w:rsidR="00220BE4" w:rsidRDefault="00220BE4" w:rsidP="003A195F">
                            <w:pPr>
                              <w:adjustRightInd w:val="0"/>
                              <w:snapToGrid w:val="0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</w:p>
                          <w:p w:rsidR="002629AD" w:rsidRDefault="00894DD4" w:rsidP="003A195F">
                            <w:pPr>
                              <w:adjustRightInd w:val="0"/>
                              <w:snapToGrid w:val="0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kern w:val="24"/>
                                <w:sz w:val="24"/>
                                <w:szCs w:val="20"/>
                                <w:bdr w:val="single" w:sz="4" w:space="0" w:color="auto"/>
                              </w:rPr>
                            </w:pPr>
                            <w:r w:rsidRPr="00894DD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kern w:val="24"/>
                                <w:sz w:val="24"/>
                                <w:szCs w:val="20"/>
                                <w:bdr w:val="single" w:sz="4" w:space="0" w:color="auto"/>
                              </w:rPr>
                              <w:t>２．</w:t>
                            </w:r>
                            <w:r w:rsidR="002629AD" w:rsidRPr="00894DD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kern w:val="24"/>
                                <w:sz w:val="24"/>
                                <w:szCs w:val="20"/>
                                <w:bdr w:val="single" w:sz="4" w:space="0" w:color="auto"/>
                              </w:rPr>
                              <w:t>事業計画</w:t>
                            </w:r>
                          </w:p>
                          <w:p w:rsidR="00894DD4" w:rsidRDefault="00894DD4" w:rsidP="008477F1">
                            <w:pPr>
                              <w:adjustRightInd w:val="0"/>
                              <w:snapToGrid w:val="0"/>
                              <w:ind w:left="220" w:hangingChars="100" w:hanging="220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  <w:t>○基本計画に掲げる</w:t>
                            </w:r>
                            <w:r w:rsidR="006059BD" w:rsidRPr="00DA6B1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  <w:t>目標の実現に向け、取り組むべき具体的な施</w:t>
                            </w:r>
                            <w:r w:rsidR="00220BE4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  <w:t>策や事業を取りまとめたもの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  <w:t>。</w:t>
                            </w:r>
                          </w:p>
                          <w:p w:rsidR="00894DD4" w:rsidRPr="00894DD4" w:rsidRDefault="00894DD4" w:rsidP="003A195F">
                            <w:pPr>
                              <w:adjustRightInd w:val="0"/>
                              <w:snapToGrid w:val="0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  <w:t>○計画期間</w:t>
                            </w:r>
                          </w:p>
                          <w:p w:rsidR="002629AD" w:rsidRPr="00DA6B1E" w:rsidRDefault="00894DD4" w:rsidP="003A195F">
                            <w:pPr>
                              <w:adjustRightInd w:val="0"/>
                              <w:snapToGrid w:val="0"/>
                              <w:ind w:firstLineChars="100" w:firstLine="220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  <w:t>（</w:t>
                            </w:r>
                            <w:r w:rsidR="009B06FD" w:rsidRPr="00DA6B1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  <w:t>前期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  <w:t>）</w:t>
                            </w:r>
                            <w:r w:rsidR="00C06ED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  <w:t>2013（</w:t>
                            </w:r>
                            <w:r w:rsidR="006059BD" w:rsidRPr="00DA6B1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  <w:t>平成25</w:t>
                            </w:r>
                            <w:r w:rsidR="00C06ED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  <w:t>）</w:t>
                            </w:r>
                            <w:r w:rsidR="00333141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  <w:t>年度</w:t>
                            </w:r>
                            <w:r w:rsidR="006059BD" w:rsidRPr="00DA6B1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  <w:t>～</w:t>
                            </w:r>
                            <w:r w:rsidR="00C06ED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  <w:t>2017（平成</w:t>
                            </w:r>
                            <w:r w:rsidR="006059BD" w:rsidRPr="00DA6B1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  <w:t>29</w:t>
                            </w:r>
                            <w:r w:rsidR="00C06ED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  <w:t>）</w:t>
                            </w:r>
                            <w:r w:rsidR="002629AD" w:rsidRPr="00DA6B1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  <w:t>年度</w:t>
                            </w:r>
                          </w:p>
                          <w:p w:rsidR="002629AD" w:rsidRPr="00521466" w:rsidRDefault="00894DD4" w:rsidP="003A195F">
                            <w:pPr>
                              <w:adjustRightInd w:val="0"/>
                              <w:snapToGrid w:val="0"/>
                              <w:ind w:firstLineChars="100" w:firstLine="220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</w:pPr>
                            <w:r w:rsidRPr="00521466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  <w:t>（</w:t>
                            </w:r>
                            <w:r w:rsidR="009B06FD" w:rsidRPr="00521466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  <w:t>後期</w:t>
                            </w:r>
                            <w:r w:rsidRPr="00521466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  <w:t>）</w:t>
                            </w:r>
                            <w:r w:rsidR="00C06EDC" w:rsidRPr="00521466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  <w:t>2018（</w:t>
                            </w:r>
                            <w:r w:rsidR="006059BD" w:rsidRPr="00521466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  <w:t>平成30</w:t>
                            </w:r>
                            <w:r w:rsidR="00C06EDC" w:rsidRPr="00521466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  <w:t>）</w:t>
                            </w:r>
                            <w:r w:rsidR="00333141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  <w:t>年度</w:t>
                            </w:r>
                            <w:r w:rsidR="006059BD" w:rsidRPr="00521466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  <w:t>～</w:t>
                            </w:r>
                            <w:r w:rsidR="00C06EDC" w:rsidRPr="00521466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  <w:t>2022</w:t>
                            </w:r>
                            <w:r w:rsidR="002629AD" w:rsidRPr="00521466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  <w:t>年度</w:t>
                            </w:r>
                          </w:p>
                          <w:p w:rsidR="00FE1D2F" w:rsidRPr="00333141" w:rsidRDefault="00FE1D2F" w:rsidP="003A195F">
                            <w:pPr>
                              <w:adjustRightInd w:val="0"/>
                              <w:snapToGrid w:val="0"/>
                              <w:ind w:firstLineChars="100" w:firstLine="220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</w:pPr>
                          </w:p>
                          <w:p w:rsidR="00220BE4" w:rsidRPr="00DA6B1E" w:rsidRDefault="00220BE4" w:rsidP="003A195F">
                            <w:pPr>
                              <w:adjustRightInd w:val="0"/>
                              <w:snapToGrid w:val="0"/>
                              <w:ind w:firstLineChars="100" w:firstLine="220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</w:pPr>
                          </w:p>
                          <w:p w:rsidR="003A195F" w:rsidRDefault="008D1F2C" w:rsidP="003A195F">
                            <w:pPr>
                              <w:adjustRightInd w:val="0"/>
                              <w:snapToGrid w:val="0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</w:pPr>
                            <w:r w:rsidRPr="00DA6B1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  <w:t>＜後期事業計画＞</w:t>
                            </w:r>
                          </w:p>
                          <w:p w:rsidR="003A195F" w:rsidRPr="003A195F" w:rsidRDefault="001C0353" w:rsidP="003A195F">
                            <w:pPr>
                              <w:adjustRightInd w:val="0"/>
                              <w:snapToGrid w:val="0"/>
                              <w:ind w:left="220" w:hangingChars="100" w:hanging="220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  <w:t>○「前期事業計画」の取組みの</w:t>
                            </w:r>
                            <w:r w:rsidR="00220BE4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  <w:t>点検評価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  <w:t>を行った</w:t>
                            </w:r>
                            <w:r w:rsidR="00220BE4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  <w:t>「大阪府教育行政評価審議会」において</w:t>
                            </w:r>
                            <w:r w:rsidR="00A2620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  <w:t>、</w:t>
                            </w:r>
                            <w:r w:rsidR="00220BE4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  <w:t>後期事業計画への意見を聴取。</w:t>
                            </w:r>
                          </w:p>
                          <w:p w:rsidR="003A195F" w:rsidRDefault="00101A4A" w:rsidP="003A195F">
                            <w:pPr>
                              <w:adjustRightInd w:val="0"/>
                              <w:snapToGrid w:val="0"/>
                              <w:ind w:left="210" w:hangingChars="100" w:hanging="210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Cs w:val="20"/>
                              </w:rPr>
                              <w:t>○学習指導要領の改訂、教</w:t>
                            </w:r>
                            <w:r w:rsidR="00E81073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Cs w:val="20"/>
                              </w:rPr>
                              <w:t>職</w:t>
                            </w:r>
                            <w:r w:rsidR="003A195F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Cs w:val="20"/>
                              </w:rPr>
                              <w:t>員の働き方改革、子どもの貧困等の新たな教育課題や</w:t>
                            </w:r>
                            <w:r w:rsidR="00220BE4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Cs w:val="20"/>
                              </w:rPr>
                              <w:t>現在国で作成中の</w:t>
                            </w:r>
                            <w:r w:rsidR="003A195F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Cs w:val="20"/>
                              </w:rPr>
                              <w:t>「第３期教育振興基本計画」</w:t>
                            </w:r>
                            <w:r w:rsidR="00220BE4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Cs w:val="20"/>
                              </w:rPr>
                              <w:t>の方向性</w:t>
                            </w:r>
                            <w:r w:rsidR="003A195F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Cs w:val="20"/>
                              </w:rPr>
                              <w:t>を踏まえつつ、具体的な取組み、事業目標を取りまとめ</w:t>
                            </w:r>
                            <w:r w:rsidR="00A2620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Cs w:val="20"/>
                              </w:rPr>
                              <w:t>たもの。</w:t>
                            </w:r>
                          </w:p>
                          <w:p w:rsidR="00A26208" w:rsidRPr="003A195F" w:rsidRDefault="00A26208" w:rsidP="003A195F">
                            <w:pPr>
                              <w:adjustRightInd w:val="0"/>
                              <w:snapToGrid w:val="0"/>
                              <w:ind w:left="210" w:hangingChars="100" w:hanging="210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Cs w:val="20"/>
                              </w:rPr>
                              <w:t>○実施にあたっては、</w:t>
                            </w:r>
                            <w:r w:rsidR="001C0353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Cs w:val="20"/>
                              </w:rPr>
                              <w:t>「10の基本方針」ごとに設定した「実現をめざす主な指標を踏まえつつ、「50の重点取組」について設定した事業目標に基づき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Cs w:val="20"/>
                              </w:rPr>
                              <w:t>、進行管理を行う。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9" style="position:absolute;margin-left:-1.9pt;margin-top:18.45pt;width:322pt;height:61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" fillcolor="window" strokecolor="windowText" strokeweight="1.25pt">
                <v:textbox>
                  <w:txbxContent>
                    <w:p w:rsidR="002629AD" w:rsidRPr="00626849" w:rsidRDefault="00626849" w:rsidP="003A195F">
                      <w:pPr>
                        <w:adjustRightInd w:val="0"/>
                        <w:snapToGrid w:val="0"/>
                        <w:rPr>
                          <w:rFonts w:ascii="メイリオ" w:eastAsia="メイリオ" w:hAnsi="メイリオ" w:cs="メイリオ"/>
                          <w:b/>
                          <w:bCs/>
                          <w:color w:val="000000" w:themeColor="text1"/>
                          <w:kern w:val="24"/>
                          <w:sz w:val="24"/>
                          <w:szCs w:val="26"/>
                          <w:bdr w:val="single" w:sz="4" w:space="0" w:color="auto"/>
                        </w:rPr>
                      </w:pPr>
                      <w:r w:rsidRPr="00626849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6"/>
                          <w:bdr w:val="single" w:sz="4" w:space="0" w:color="auto"/>
                        </w:rPr>
                        <w:t>１．</w:t>
                      </w:r>
                      <w:r w:rsidR="002629AD" w:rsidRPr="00626849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6"/>
                          <w:bdr w:val="single" w:sz="4" w:space="0" w:color="auto"/>
                        </w:rPr>
                        <w:t>大阪府教育振興基本計画</w:t>
                      </w:r>
                    </w:p>
                    <w:p w:rsidR="00894DD4" w:rsidRDefault="00626849" w:rsidP="001C0353">
                      <w:pPr>
                        <w:adjustRightInd w:val="0"/>
                        <w:snapToGrid w:val="0"/>
                        <w:ind w:left="220" w:hangingChars="100" w:hanging="220"/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22"/>
                        </w:rPr>
                      </w:pPr>
                      <w:r w:rsidRPr="008477F1">
                        <w:rPr>
                          <w:rFonts w:ascii="メイリオ" w:eastAsia="メイリオ" w:hAnsi="メイリオ" w:cs="メイリオ" w:hint="eastAsia"/>
                          <w:bCs/>
                          <w:color w:val="000000" w:themeColor="text1"/>
                          <w:kern w:val="24"/>
                          <w:sz w:val="22"/>
                        </w:rPr>
                        <w:t>○</w:t>
                      </w:r>
                      <w:r w:rsidR="0075688C" w:rsidRPr="008477F1">
                        <w:rPr>
                          <w:rFonts w:ascii="メイリオ" w:eastAsia="メイリオ" w:hAnsi="メイリオ" w:cs="メイリオ" w:hint="eastAsia"/>
                          <w:bCs/>
                          <w:color w:val="000000" w:themeColor="text1"/>
                          <w:kern w:val="24"/>
                          <w:sz w:val="22"/>
                        </w:rPr>
                        <w:t>知事が教育委員会と協議の上</w:t>
                      </w:r>
                      <w:r w:rsidR="0075688C" w:rsidRPr="008477F1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2"/>
                        </w:rPr>
                        <w:t>、案を作成し、議会の議決を経て策定。</w:t>
                      </w:r>
                      <w:r w:rsidRPr="008477F1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2"/>
                        </w:rPr>
                        <w:t>（大阪府教育行政基本条例）</w:t>
                      </w:r>
                    </w:p>
                    <w:p w:rsidR="001C0353" w:rsidRPr="008477F1" w:rsidRDefault="001C0353" w:rsidP="001C0353">
                      <w:pPr>
                        <w:adjustRightInd w:val="0"/>
                        <w:snapToGrid w:val="0"/>
                        <w:ind w:left="220" w:hangingChars="100" w:hanging="220"/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22"/>
                        </w:rPr>
                      </w:pPr>
                    </w:p>
                    <w:p w:rsidR="00626849" w:rsidRPr="008477F1" w:rsidRDefault="00626849" w:rsidP="003A195F">
                      <w:pPr>
                        <w:adjustRightInd w:val="0"/>
                        <w:snapToGrid w:val="0"/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22"/>
                        </w:rPr>
                      </w:pPr>
                      <w:r w:rsidRPr="008477F1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2"/>
                        </w:rPr>
                        <w:t>○計画期間：</w:t>
                      </w:r>
                      <w:r w:rsidR="00C06ED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2"/>
                        </w:rPr>
                        <w:t>2013（</w:t>
                      </w:r>
                      <w:r w:rsidRPr="008477F1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2"/>
                        </w:rPr>
                        <w:t>平成25</w:t>
                      </w:r>
                      <w:r w:rsidR="00C06ED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2"/>
                        </w:rPr>
                        <w:t>）</w:t>
                      </w:r>
                      <w:r w:rsidR="00333141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2"/>
                        </w:rPr>
                        <w:t>年度</w:t>
                      </w:r>
                      <w:r w:rsidRPr="008477F1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2"/>
                        </w:rPr>
                        <w:t>～</w:t>
                      </w:r>
                      <w:r w:rsidR="00C06ED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2"/>
                        </w:rPr>
                        <w:t>2022</w:t>
                      </w:r>
                      <w:r w:rsidRPr="008477F1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2"/>
                        </w:rPr>
                        <w:t>年度</w:t>
                      </w:r>
                    </w:p>
                    <w:p w:rsidR="008D1F2C" w:rsidRPr="008477F1" w:rsidRDefault="008D1F2C" w:rsidP="003A195F">
                      <w:pPr>
                        <w:adjustRightInd w:val="0"/>
                        <w:snapToGrid w:val="0"/>
                        <w:ind w:left="220" w:hangingChars="100" w:hanging="220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kern w:val="24"/>
                          <w:sz w:val="22"/>
                        </w:rPr>
                      </w:pPr>
                      <w:r w:rsidRPr="008477F1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2"/>
                        </w:rPr>
                        <w:t>⇒目標の実現に向け、</w:t>
                      </w:r>
                      <w:r w:rsidR="00626849" w:rsidRPr="008477F1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2"/>
                        </w:rPr>
                        <w:t>「</w:t>
                      </w:r>
                      <w:r w:rsidRPr="008477F1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2"/>
                        </w:rPr>
                        <w:t>10</w:t>
                      </w:r>
                      <w:r w:rsidR="00626849" w:rsidRPr="008477F1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2"/>
                        </w:rPr>
                        <w:t>の基本方針」</w:t>
                      </w:r>
                      <w:r w:rsidRPr="008477F1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2"/>
                        </w:rPr>
                        <w:t>のもと、</w:t>
                      </w:r>
                      <w:r w:rsidR="00894DD4" w:rsidRPr="008477F1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2"/>
                        </w:rPr>
                        <w:t>「</w:t>
                      </w:r>
                      <w:r w:rsidRPr="008477F1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2"/>
                        </w:rPr>
                        <w:t>50の重点取組</w:t>
                      </w:r>
                      <w:r w:rsidR="00894DD4" w:rsidRPr="008477F1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2"/>
                        </w:rPr>
                        <w:t>」</w:t>
                      </w:r>
                      <w:r w:rsidRPr="008477F1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2"/>
                        </w:rPr>
                        <w:t>を推進</w:t>
                      </w:r>
                      <w:r w:rsidR="003A195F" w:rsidRPr="008477F1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2"/>
                        </w:rPr>
                        <w:t>。</w:t>
                      </w:r>
                    </w:p>
                    <w:p w:rsidR="00894DD4" w:rsidRDefault="00894DD4" w:rsidP="003A195F">
                      <w:pPr>
                        <w:adjustRightInd w:val="0"/>
                        <w:snapToGrid w:val="0"/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22"/>
                        </w:rPr>
                      </w:pPr>
                    </w:p>
                    <w:p w:rsidR="00220BE4" w:rsidRDefault="00220BE4" w:rsidP="003A195F">
                      <w:pPr>
                        <w:adjustRightInd w:val="0"/>
                        <w:snapToGrid w:val="0"/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22"/>
                        </w:rPr>
                      </w:pPr>
                    </w:p>
                    <w:p w:rsidR="002629AD" w:rsidRDefault="00894DD4" w:rsidP="003A195F">
                      <w:pPr>
                        <w:adjustRightInd w:val="0"/>
                        <w:snapToGrid w:val="0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kern w:val="24"/>
                          <w:sz w:val="24"/>
                          <w:szCs w:val="20"/>
                          <w:bdr w:val="single" w:sz="4" w:space="0" w:color="auto"/>
                        </w:rPr>
                      </w:pPr>
                      <w:r w:rsidRPr="00894DD4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kern w:val="24"/>
                          <w:sz w:val="24"/>
                          <w:szCs w:val="20"/>
                          <w:bdr w:val="single" w:sz="4" w:space="0" w:color="auto"/>
                        </w:rPr>
                        <w:t>２．</w:t>
                      </w:r>
                      <w:r w:rsidR="002629AD" w:rsidRPr="00894DD4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kern w:val="24"/>
                          <w:sz w:val="24"/>
                          <w:szCs w:val="20"/>
                          <w:bdr w:val="single" w:sz="4" w:space="0" w:color="auto"/>
                        </w:rPr>
                        <w:t>事業計画</w:t>
                      </w:r>
                    </w:p>
                    <w:p w:rsidR="00894DD4" w:rsidRDefault="00894DD4" w:rsidP="008477F1">
                      <w:pPr>
                        <w:adjustRightInd w:val="0"/>
                        <w:snapToGrid w:val="0"/>
                        <w:ind w:left="220" w:hangingChars="100" w:hanging="220"/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22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2"/>
                          <w:szCs w:val="20"/>
                        </w:rPr>
                        <w:t>○基本計画に掲げる</w:t>
                      </w:r>
                      <w:r w:rsidR="006059BD" w:rsidRPr="00DA6B1E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2"/>
                          <w:szCs w:val="20"/>
                        </w:rPr>
                        <w:t>目標の実現に向け、取り組むべき具体的な施</w:t>
                      </w:r>
                      <w:r w:rsidR="00220BE4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2"/>
                          <w:szCs w:val="20"/>
                        </w:rPr>
                        <w:t>策や事業を取りまとめたもの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2"/>
                          <w:szCs w:val="20"/>
                        </w:rPr>
                        <w:t>。</w:t>
                      </w:r>
                    </w:p>
                    <w:p w:rsidR="00894DD4" w:rsidRPr="00894DD4" w:rsidRDefault="00894DD4" w:rsidP="003A195F">
                      <w:pPr>
                        <w:adjustRightInd w:val="0"/>
                        <w:snapToGrid w:val="0"/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22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2"/>
                          <w:szCs w:val="20"/>
                        </w:rPr>
                        <w:t>○計画期間</w:t>
                      </w:r>
                    </w:p>
                    <w:p w:rsidR="002629AD" w:rsidRPr="00DA6B1E" w:rsidRDefault="00894DD4" w:rsidP="003A195F">
                      <w:pPr>
                        <w:adjustRightInd w:val="0"/>
                        <w:snapToGrid w:val="0"/>
                        <w:ind w:firstLineChars="100" w:firstLine="220"/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22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2"/>
                          <w:szCs w:val="20"/>
                        </w:rPr>
                        <w:t>（</w:t>
                      </w:r>
                      <w:r w:rsidR="009B06FD" w:rsidRPr="00DA6B1E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2"/>
                          <w:szCs w:val="20"/>
                        </w:rPr>
                        <w:t>前期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2"/>
                          <w:szCs w:val="20"/>
                        </w:rPr>
                        <w:t>）</w:t>
                      </w:r>
                      <w:r w:rsidR="00C06ED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2"/>
                          <w:szCs w:val="20"/>
                        </w:rPr>
                        <w:t>2013（</w:t>
                      </w:r>
                      <w:r w:rsidR="006059BD" w:rsidRPr="00DA6B1E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2"/>
                          <w:szCs w:val="20"/>
                        </w:rPr>
                        <w:t>平成25</w:t>
                      </w:r>
                      <w:r w:rsidR="00C06ED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2"/>
                          <w:szCs w:val="20"/>
                        </w:rPr>
                        <w:t>）</w:t>
                      </w:r>
                      <w:r w:rsidR="00333141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2"/>
                          <w:szCs w:val="20"/>
                        </w:rPr>
                        <w:t>年度</w:t>
                      </w:r>
                      <w:r w:rsidR="006059BD" w:rsidRPr="00DA6B1E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2"/>
                          <w:szCs w:val="20"/>
                        </w:rPr>
                        <w:t>～</w:t>
                      </w:r>
                      <w:r w:rsidR="00C06ED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2"/>
                          <w:szCs w:val="20"/>
                        </w:rPr>
                        <w:t>2017（平成</w:t>
                      </w:r>
                      <w:r w:rsidR="006059BD" w:rsidRPr="00DA6B1E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2"/>
                          <w:szCs w:val="20"/>
                        </w:rPr>
                        <w:t>29</w:t>
                      </w:r>
                      <w:r w:rsidR="00C06ED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2"/>
                          <w:szCs w:val="20"/>
                        </w:rPr>
                        <w:t>）</w:t>
                      </w:r>
                      <w:r w:rsidR="002629AD" w:rsidRPr="00DA6B1E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2"/>
                          <w:szCs w:val="20"/>
                        </w:rPr>
                        <w:t>年度</w:t>
                      </w:r>
                    </w:p>
                    <w:p w:rsidR="002629AD" w:rsidRPr="00521466" w:rsidRDefault="00894DD4" w:rsidP="003A195F">
                      <w:pPr>
                        <w:adjustRightInd w:val="0"/>
                        <w:snapToGrid w:val="0"/>
                        <w:ind w:firstLineChars="100" w:firstLine="220"/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22"/>
                          <w:szCs w:val="20"/>
                        </w:rPr>
                      </w:pPr>
                      <w:r w:rsidRPr="00521466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2"/>
                          <w:szCs w:val="20"/>
                        </w:rPr>
                        <w:t>（</w:t>
                      </w:r>
                      <w:r w:rsidR="009B06FD" w:rsidRPr="00521466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2"/>
                          <w:szCs w:val="20"/>
                        </w:rPr>
                        <w:t>後期</w:t>
                      </w:r>
                      <w:r w:rsidRPr="00521466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2"/>
                          <w:szCs w:val="20"/>
                        </w:rPr>
                        <w:t>）</w:t>
                      </w:r>
                      <w:r w:rsidR="00C06EDC" w:rsidRPr="00521466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2"/>
                          <w:szCs w:val="20"/>
                        </w:rPr>
                        <w:t>2018（</w:t>
                      </w:r>
                      <w:r w:rsidR="006059BD" w:rsidRPr="00521466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2"/>
                          <w:szCs w:val="20"/>
                        </w:rPr>
                        <w:t>平成30</w:t>
                      </w:r>
                      <w:r w:rsidR="00C06EDC" w:rsidRPr="00521466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2"/>
                          <w:szCs w:val="20"/>
                        </w:rPr>
                        <w:t>）</w:t>
                      </w:r>
                      <w:r w:rsidR="00333141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2"/>
                          <w:szCs w:val="20"/>
                        </w:rPr>
                        <w:t>年度</w:t>
                      </w:r>
                      <w:r w:rsidR="006059BD" w:rsidRPr="00521466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2"/>
                          <w:szCs w:val="20"/>
                        </w:rPr>
                        <w:t>～</w:t>
                      </w:r>
                      <w:r w:rsidR="00C06EDC" w:rsidRPr="00521466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2"/>
                          <w:szCs w:val="20"/>
                        </w:rPr>
                        <w:t>2022</w:t>
                      </w:r>
                      <w:r w:rsidR="002629AD" w:rsidRPr="00521466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2"/>
                          <w:szCs w:val="20"/>
                        </w:rPr>
                        <w:t>年度</w:t>
                      </w:r>
                    </w:p>
                    <w:p w:rsidR="00FE1D2F" w:rsidRPr="00333141" w:rsidRDefault="00FE1D2F" w:rsidP="003A195F">
                      <w:pPr>
                        <w:adjustRightInd w:val="0"/>
                        <w:snapToGrid w:val="0"/>
                        <w:ind w:firstLineChars="100" w:firstLine="220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kern w:val="24"/>
                          <w:sz w:val="22"/>
                          <w:szCs w:val="20"/>
                        </w:rPr>
                      </w:pPr>
                    </w:p>
                    <w:p w:rsidR="00220BE4" w:rsidRPr="00DA6B1E" w:rsidRDefault="00220BE4" w:rsidP="003A195F">
                      <w:pPr>
                        <w:adjustRightInd w:val="0"/>
                        <w:snapToGrid w:val="0"/>
                        <w:ind w:firstLineChars="100" w:firstLine="220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kern w:val="24"/>
                          <w:sz w:val="22"/>
                          <w:szCs w:val="20"/>
                        </w:rPr>
                      </w:pPr>
                    </w:p>
                    <w:p w:rsidR="003A195F" w:rsidRDefault="008D1F2C" w:rsidP="003A195F">
                      <w:pPr>
                        <w:adjustRightInd w:val="0"/>
                        <w:snapToGrid w:val="0"/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22"/>
                          <w:szCs w:val="20"/>
                        </w:rPr>
                      </w:pPr>
                      <w:r w:rsidRPr="00DA6B1E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2"/>
                          <w:szCs w:val="20"/>
                        </w:rPr>
                        <w:t>＜後期事業計画＞</w:t>
                      </w:r>
                    </w:p>
                    <w:p w:rsidR="003A195F" w:rsidRPr="003A195F" w:rsidRDefault="001C0353" w:rsidP="003A195F">
                      <w:pPr>
                        <w:adjustRightInd w:val="0"/>
                        <w:snapToGrid w:val="0"/>
                        <w:ind w:left="220" w:hangingChars="100" w:hanging="220"/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22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2"/>
                          <w:szCs w:val="20"/>
                        </w:rPr>
                        <w:t>○「前期事業計画」の取組みの</w:t>
                      </w:r>
                      <w:r w:rsidR="00220BE4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2"/>
                          <w:szCs w:val="20"/>
                        </w:rPr>
                        <w:t>点検評価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2"/>
                          <w:szCs w:val="20"/>
                        </w:rPr>
                        <w:t>を行った</w:t>
                      </w:r>
                      <w:r w:rsidR="00220BE4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2"/>
                          <w:szCs w:val="20"/>
                        </w:rPr>
                        <w:t>「大阪府教育行政評価審議会」において</w:t>
                      </w:r>
                      <w:r w:rsidR="00A2620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2"/>
                          <w:szCs w:val="20"/>
                        </w:rPr>
                        <w:t>、</w:t>
                      </w:r>
                      <w:r w:rsidR="00220BE4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2"/>
                          <w:szCs w:val="20"/>
                        </w:rPr>
                        <w:t>後期事業計画への意見を聴取。</w:t>
                      </w:r>
                    </w:p>
                    <w:p w:rsidR="003A195F" w:rsidRDefault="00101A4A" w:rsidP="003A195F">
                      <w:pPr>
                        <w:adjustRightInd w:val="0"/>
                        <w:snapToGrid w:val="0"/>
                        <w:ind w:left="210" w:hangingChars="100" w:hanging="210"/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Cs w:val="20"/>
                        </w:rPr>
                        <w:t>○学習指導要領の改訂、教</w:t>
                      </w:r>
                      <w:r w:rsidR="00E81073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Cs w:val="20"/>
                        </w:rPr>
                        <w:t>職</w:t>
                      </w:r>
                      <w:r w:rsidR="003A195F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Cs w:val="20"/>
                        </w:rPr>
                        <w:t>員の働き方改革、子どもの貧困等の新たな教育課題や</w:t>
                      </w:r>
                      <w:r w:rsidR="00220BE4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Cs w:val="20"/>
                        </w:rPr>
                        <w:t>現在国で作成中の</w:t>
                      </w:r>
                      <w:r w:rsidR="003A195F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Cs w:val="20"/>
                        </w:rPr>
                        <w:t>「第３期教育振興基本計画」</w:t>
                      </w:r>
                      <w:r w:rsidR="00220BE4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Cs w:val="20"/>
                        </w:rPr>
                        <w:t>の方向性</w:t>
                      </w:r>
                      <w:r w:rsidR="003A195F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Cs w:val="20"/>
                        </w:rPr>
                        <w:t>を踏まえつつ、具体的な取組み、事業目標を取りまとめ</w:t>
                      </w:r>
                      <w:r w:rsidR="00A2620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Cs w:val="20"/>
                        </w:rPr>
                        <w:t>たもの。</w:t>
                      </w:r>
                    </w:p>
                    <w:p w:rsidR="00A26208" w:rsidRPr="003A195F" w:rsidRDefault="00A26208" w:rsidP="003A195F">
                      <w:pPr>
                        <w:adjustRightInd w:val="0"/>
                        <w:snapToGrid w:val="0"/>
                        <w:ind w:left="210" w:hangingChars="100" w:hanging="210"/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Cs w:val="20"/>
                        </w:rPr>
                        <w:t>○実施にあたっては、</w:t>
                      </w:r>
                      <w:r w:rsidR="001C0353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Cs w:val="20"/>
                        </w:rPr>
                        <w:t>「10の基本方針」ごとに設定した「実現をめざす主な指標を踏まえつつ、「50の重点取組」について設定した事業目標に基づき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Cs w:val="20"/>
                        </w:rPr>
                        <w:t>、進行管理を行う。</w:t>
                      </w:r>
                    </w:p>
                  </w:txbxContent>
                </v:textbox>
              </v:rect>
            </w:pict>
          </mc:Fallback>
        </mc:AlternateContent>
      </w:r>
    </w:p>
    <w:p w:rsidR="0083105D" w:rsidRPr="00354092" w:rsidRDefault="0083105D">
      <w:pPr>
        <w:jc w:val="left"/>
        <w:rPr>
          <w:sz w:val="24"/>
        </w:rPr>
      </w:pPr>
    </w:p>
    <w:sectPr w:rsidR="0083105D" w:rsidRPr="00354092" w:rsidSect="00F66296">
      <w:footerReference w:type="default" r:id="rId8"/>
      <w:pgSz w:w="23814" w:h="16839" w:orient="landscape" w:code="8"/>
      <w:pgMar w:top="851" w:right="1701" w:bottom="233" w:left="1418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38D" w:rsidRDefault="00DB438D" w:rsidP="003620C8">
      <w:r>
        <w:separator/>
      </w:r>
    </w:p>
  </w:endnote>
  <w:endnote w:type="continuationSeparator" w:id="0">
    <w:p w:rsidR="00DB438D" w:rsidRDefault="00DB438D" w:rsidP="00362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4704487"/>
      <w:docPartObj>
        <w:docPartGallery w:val="Page Numbers (Bottom of Page)"/>
        <w:docPartUnique/>
      </w:docPartObj>
    </w:sdtPr>
    <w:sdtEndPr/>
    <w:sdtContent>
      <w:p w:rsidR="00F66296" w:rsidRDefault="00F6629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82D" w:rsidRPr="001D582D">
          <w:rPr>
            <w:noProof/>
            <w:lang w:val="ja-JP"/>
          </w:rPr>
          <w:t>1</w:t>
        </w:r>
        <w:r>
          <w:fldChar w:fldCharType="end"/>
        </w:r>
        <w:r>
          <w:rPr>
            <w:rFonts w:hint="eastAsia"/>
          </w:rPr>
          <w:t>－</w:t>
        </w:r>
        <w:r>
          <w:rPr>
            <w:rFonts w:hint="eastAsia"/>
          </w:rPr>
          <w:t>2</w:t>
        </w:r>
      </w:p>
    </w:sdtContent>
  </w:sdt>
  <w:p w:rsidR="00F66296" w:rsidRDefault="00F6629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38D" w:rsidRDefault="00DB438D" w:rsidP="003620C8">
      <w:r>
        <w:separator/>
      </w:r>
    </w:p>
  </w:footnote>
  <w:footnote w:type="continuationSeparator" w:id="0">
    <w:p w:rsidR="00DB438D" w:rsidRDefault="00DB438D" w:rsidP="003620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E33"/>
    <w:rsid w:val="00015A46"/>
    <w:rsid w:val="00044BEC"/>
    <w:rsid w:val="00063136"/>
    <w:rsid w:val="00066449"/>
    <w:rsid w:val="000F0B5E"/>
    <w:rsid w:val="00101A4A"/>
    <w:rsid w:val="00135D84"/>
    <w:rsid w:val="00153B19"/>
    <w:rsid w:val="00157210"/>
    <w:rsid w:val="0016134D"/>
    <w:rsid w:val="00161A2A"/>
    <w:rsid w:val="00185B36"/>
    <w:rsid w:val="001B086A"/>
    <w:rsid w:val="001C0353"/>
    <w:rsid w:val="001C6003"/>
    <w:rsid w:val="001D582D"/>
    <w:rsid w:val="001E02B7"/>
    <w:rsid w:val="001E65A3"/>
    <w:rsid w:val="001F3780"/>
    <w:rsid w:val="001F4E44"/>
    <w:rsid w:val="00220BE4"/>
    <w:rsid w:val="00252CFD"/>
    <w:rsid w:val="00256C43"/>
    <w:rsid w:val="002629AD"/>
    <w:rsid w:val="002857F6"/>
    <w:rsid w:val="002D1D87"/>
    <w:rsid w:val="002F1B64"/>
    <w:rsid w:val="0030026F"/>
    <w:rsid w:val="00323F8E"/>
    <w:rsid w:val="00333141"/>
    <w:rsid w:val="003372F9"/>
    <w:rsid w:val="00337B08"/>
    <w:rsid w:val="00354092"/>
    <w:rsid w:val="003620C8"/>
    <w:rsid w:val="003664C7"/>
    <w:rsid w:val="003806A8"/>
    <w:rsid w:val="003A15BC"/>
    <w:rsid w:val="003A195F"/>
    <w:rsid w:val="003A7FCF"/>
    <w:rsid w:val="003B7ACD"/>
    <w:rsid w:val="003F4572"/>
    <w:rsid w:val="0040276B"/>
    <w:rsid w:val="00404201"/>
    <w:rsid w:val="004063DA"/>
    <w:rsid w:val="00426FD3"/>
    <w:rsid w:val="0044385C"/>
    <w:rsid w:val="004532F0"/>
    <w:rsid w:val="00454AE5"/>
    <w:rsid w:val="00455B7E"/>
    <w:rsid w:val="00476A02"/>
    <w:rsid w:val="00485317"/>
    <w:rsid w:val="00487C66"/>
    <w:rsid w:val="00495489"/>
    <w:rsid w:val="004E0360"/>
    <w:rsid w:val="004E0AC9"/>
    <w:rsid w:val="004E3E96"/>
    <w:rsid w:val="00521466"/>
    <w:rsid w:val="005818BC"/>
    <w:rsid w:val="00583B1D"/>
    <w:rsid w:val="006059BD"/>
    <w:rsid w:val="00626849"/>
    <w:rsid w:val="00636808"/>
    <w:rsid w:val="00641360"/>
    <w:rsid w:val="00672912"/>
    <w:rsid w:val="00672AF3"/>
    <w:rsid w:val="00691187"/>
    <w:rsid w:val="006938B3"/>
    <w:rsid w:val="006B52B3"/>
    <w:rsid w:val="006F7438"/>
    <w:rsid w:val="00721B59"/>
    <w:rsid w:val="0075688C"/>
    <w:rsid w:val="007E6F94"/>
    <w:rsid w:val="00813964"/>
    <w:rsid w:val="0083105D"/>
    <w:rsid w:val="008477F1"/>
    <w:rsid w:val="00864CDB"/>
    <w:rsid w:val="00890137"/>
    <w:rsid w:val="00894DD4"/>
    <w:rsid w:val="008A1218"/>
    <w:rsid w:val="008D1F2C"/>
    <w:rsid w:val="008E6E51"/>
    <w:rsid w:val="00941CBE"/>
    <w:rsid w:val="009B06FD"/>
    <w:rsid w:val="009B5831"/>
    <w:rsid w:val="009C4C14"/>
    <w:rsid w:val="009C64C5"/>
    <w:rsid w:val="00A16D0D"/>
    <w:rsid w:val="00A22A8A"/>
    <w:rsid w:val="00A2344E"/>
    <w:rsid w:val="00A26208"/>
    <w:rsid w:val="00A5031F"/>
    <w:rsid w:val="00A53B9C"/>
    <w:rsid w:val="00A549EF"/>
    <w:rsid w:val="00AE6B1A"/>
    <w:rsid w:val="00B739C2"/>
    <w:rsid w:val="00B9289B"/>
    <w:rsid w:val="00B9361D"/>
    <w:rsid w:val="00BA302E"/>
    <w:rsid w:val="00BE2CF7"/>
    <w:rsid w:val="00BE4C4A"/>
    <w:rsid w:val="00C06EDC"/>
    <w:rsid w:val="00C3530E"/>
    <w:rsid w:val="00C521E4"/>
    <w:rsid w:val="00C85853"/>
    <w:rsid w:val="00CC7E33"/>
    <w:rsid w:val="00CE1301"/>
    <w:rsid w:val="00CF1997"/>
    <w:rsid w:val="00D155B2"/>
    <w:rsid w:val="00D65673"/>
    <w:rsid w:val="00D95CCB"/>
    <w:rsid w:val="00DA6B1E"/>
    <w:rsid w:val="00DB438D"/>
    <w:rsid w:val="00DB4C97"/>
    <w:rsid w:val="00DC3BB0"/>
    <w:rsid w:val="00DC7AD2"/>
    <w:rsid w:val="00DE7EEF"/>
    <w:rsid w:val="00E54FAC"/>
    <w:rsid w:val="00E60E65"/>
    <w:rsid w:val="00E81073"/>
    <w:rsid w:val="00F00D56"/>
    <w:rsid w:val="00F05C28"/>
    <w:rsid w:val="00F07CC2"/>
    <w:rsid w:val="00F3128B"/>
    <w:rsid w:val="00F408CE"/>
    <w:rsid w:val="00F452C0"/>
    <w:rsid w:val="00F533E9"/>
    <w:rsid w:val="00F66296"/>
    <w:rsid w:val="00FE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04201"/>
  </w:style>
  <w:style w:type="character" w:customStyle="1" w:styleId="a4">
    <w:name w:val="日付 (文字)"/>
    <w:basedOn w:val="a0"/>
    <w:link w:val="a3"/>
    <w:uiPriority w:val="99"/>
    <w:semiHidden/>
    <w:rsid w:val="00404201"/>
  </w:style>
  <w:style w:type="paragraph" w:styleId="Web">
    <w:name w:val="Normal (Web)"/>
    <w:basedOn w:val="a"/>
    <w:uiPriority w:val="99"/>
    <w:unhideWhenUsed/>
    <w:rsid w:val="0075688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59"/>
    <w:rsid w:val="00756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620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620C8"/>
  </w:style>
  <w:style w:type="paragraph" w:styleId="a8">
    <w:name w:val="footer"/>
    <w:basedOn w:val="a"/>
    <w:link w:val="a9"/>
    <w:uiPriority w:val="99"/>
    <w:unhideWhenUsed/>
    <w:rsid w:val="003620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620C8"/>
  </w:style>
  <w:style w:type="paragraph" w:styleId="aa">
    <w:name w:val="Balloon Text"/>
    <w:basedOn w:val="a"/>
    <w:link w:val="ab"/>
    <w:uiPriority w:val="99"/>
    <w:semiHidden/>
    <w:unhideWhenUsed/>
    <w:rsid w:val="006268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2684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04201"/>
  </w:style>
  <w:style w:type="character" w:customStyle="1" w:styleId="a4">
    <w:name w:val="日付 (文字)"/>
    <w:basedOn w:val="a0"/>
    <w:link w:val="a3"/>
    <w:uiPriority w:val="99"/>
    <w:semiHidden/>
    <w:rsid w:val="00404201"/>
  </w:style>
  <w:style w:type="paragraph" w:styleId="Web">
    <w:name w:val="Normal (Web)"/>
    <w:basedOn w:val="a"/>
    <w:uiPriority w:val="99"/>
    <w:unhideWhenUsed/>
    <w:rsid w:val="0075688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59"/>
    <w:rsid w:val="00756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620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620C8"/>
  </w:style>
  <w:style w:type="paragraph" w:styleId="a8">
    <w:name w:val="footer"/>
    <w:basedOn w:val="a"/>
    <w:link w:val="a9"/>
    <w:uiPriority w:val="99"/>
    <w:unhideWhenUsed/>
    <w:rsid w:val="003620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620C8"/>
  </w:style>
  <w:style w:type="paragraph" w:styleId="aa">
    <w:name w:val="Balloon Text"/>
    <w:basedOn w:val="a"/>
    <w:link w:val="ab"/>
    <w:uiPriority w:val="99"/>
    <w:semiHidden/>
    <w:unhideWhenUsed/>
    <w:rsid w:val="006268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268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A8504-569B-42E7-9934-388EB4335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32</cp:revision>
  <cp:lastPrinted>2018-01-18T08:53:00Z</cp:lastPrinted>
  <dcterms:created xsi:type="dcterms:W3CDTF">2017-12-19T01:42:00Z</dcterms:created>
  <dcterms:modified xsi:type="dcterms:W3CDTF">2018-01-18T08:57:00Z</dcterms:modified>
</cp:coreProperties>
</file>