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F5" w:rsidRPr="00AD040E" w:rsidRDefault="00CE0EF5" w:rsidP="006877E7">
      <w:pPr>
        <w:rPr>
          <w:rFonts w:ascii="ＭＳ Ｐゴシック" w:eastAsia="ＭＳ Ｐゴシック" w:hAnsi="ＭＳ Ｐゴシック"/>
          <w:spacing w:val="-20"/>
          <w:sz w:val="24"/>
          <w:szCs w:val="38"/>
        </w:rPr>
      </w:pPr>
    </w:p>
    <w:p w:rsidR="00F6487B" w:rsidRPr="00170A98" w:rsidRDefault="00F6487B" w:rsidP="00590583">
      <w:pPr>
        <w:jc w:val="center"/>
        <w:rPr>
          <w:rFonts w:ascii="ＭＳ ゴシック" w:eastAsia="ＭＳ ゴシック" w:hAnsi="ＭＳ ゴシック"/>
          <w:spacing w:val="-20"/>
          <w:sz w:val="48"/>
          <w:szCs w:val="38"/>
        </w:rPr>
      </w:pPr>
    </w:p>
    <w:p w:rsidR="00E97FA9" w:rsidRPr="00AD040E" w:rsidRDefault="00E97FA9" w:rsidP="00E67712">
      <w:pPr>
        <w:rPr>
          <w:rFonts w:ascii="ＭＳ Ｐゴシック" w:eastAsia="ＭＳ Ｐゴシック" w:hAnsi="ＭＳ Ｐゴシック"/>
          <w:spacing w:val="-20"/>
          <w:sz w:val="22"/>
          <w:szCs w:val="38"/>
        </w:rPr>
      </w:pPr>
    </w:p>
    <w:p w:rsidR="00497D41" w:rsidRDefault="00576A55" w:rsidP="00497D41">
      <w:pPr>
        <w:spacing w:line="0" w:lineRule="atLeast"/>
        <w:jc w:val="center"/>
        <w:rPr>
          <w:rFonts w:ascii="ＭＳ ゴシック" w:eastAsia="ＭＳ ゴシック" w:hAnsi="ＭＳ ゴシック"/>
          <w:kern w:val="0"/>
          <w:sz w:val="44"/>
          <w:szCs w:val="36"/>
        </w:rPr>
      </w:pPr>
      <w:r w:rsidRPr="00FF1803">
        <w:rPr>
          <w:rFonts w:ascii="ＭＳ ゴシック" w:eastAsia="ＭＳ ゴシック" w:hAnsi="ＭＳ ゴシック" w:hint="eastAsia"/>
          <w:spacing w:val="3"/>
          <w:w w:val="95"/>
          <w:kern w:val="0"/>
          <w:sz w:val="44"/>
          <w:szCs w:val="36"/>
          <w:fitText w:val="9282" w:id="1231863810"/>
        </w:rPr>
        <w:t>令和</w:t>
      </w:r>
      <w:r w:rsidR="000D0D75" w:rsidRPr="00FF1803">
        <w:rPr>
          <w:rFonts w:ascii="ＭＳ ゴシック" w:eastAsia="ＭＳ ゴシック" w:hAnsi="ＭＳ ゴシック" w:hint="eastAsia"/>
          <w:spacing w:val="3"/>
          <w:w w:val="95"/>
          <w:kern w:val="0"/>
          <w:sz w:val="44"/>
          <w:szCs w:val="36"/>
          <w:fitText w:val="9282" w:id="1231863810"/>
        </w:rPr>
        <w:t>４</w:t>
      </w:r>
      <w:r w:rsidR="005827D2" w:rsidRPr="00FF1803">
        <w:rPr>
          <w:rFonts w:ascii="ＭＳ ゴシック" w:eastAsia="ＭＳ ゴシック" w:hAnsi="ＭＳ ゴシック" w:hint="eastAsia"/>
          <w:spacing w:val="3"/>
          <w:w w:val="95"/>
          <w:kern w:val="0"/>
          <w:sz w:val="44"/>
          <w:szCs w:val="36"/>
          <w:fitText w:val="9282" w:id="1231863810"/>
        </w:rPr>
        <w:t>年度一般会計補正予算（第</w:t>
      </w:r>
      <w:r w:rsidR="000D0D75" w:rsidRPr="00FF1803">
        <w:rPr>
          <w:rFonts w:ascii="ＭＳ ゴシック" w:eastAsia="ＭＳ ゴシック" w:hAnsi="ＭＳ ゴシック" w:hint="eastAsia"/>
          <w:spacing w:val="3"/>
          <w:w w:val="95"/>
          <w:kern w:val="0"/>
          <w:sz w:val="44"/>
          <w:szCs w:val="36"/>
          <w:fitText w:val="9282" w:id="1231863810"/>
        </w:rPr>
        <w:t>１</w:t>
      </w:r>
      <w:r w:rsidR="00BA10ED" w:rsidRPr="00FF1803">
        <w:rPr>
          <w:rFonts w:ascii="ＭＳ ゴシック" w:eastAsia="ＭＳ ゴシック" w:hAnsi="ＭＳ ゴシック" w:hint="eastAsia"/>
          <w:spacing w:val="3"/>
          <w:w w:val="95"/>
          <w:kern w:val="0"/>
          <w:sz w:val="44"/>
          <w:szCs w:val="36"/>
          <w:fitText w:val="9282" w:id="1231863810"/>
        </w:rPr>
        <w:t>号）について</w:t>
      </w:r>
    </w:p>
    <w:p w:rsidR="001C4896" w:rsidRPr="003526CF" w:rsidRDefault="00A80A03" w:rsidP="00497D41">
      <w:pPr>
        <w:spacing w:line="0" w:lineRule="atLeast"/>
        <w:jc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Pr="00433D57">
        <w:rPr>
          <w:rFonts w:ascii="ＭＳ ゴシック" w:eastAsia="ＭＳ ゴシック" w:hAnsi="ＭＳ ゴシック" w:hint="eastAsia"/>
          <w:kern w:val="0"/>
          <w:sz w:val="22"/>
        </w:rPr>
        <w:t>令和</w:t>
      </w:r>
      <w:r w:rsidR="000D0D75" w:rsidRPr="00433D57">
        <w:rPr>
          <w:rFonts w:ascii="ＭＳ ゴシック" w:eastAsia="ＭＳ ゴシック" w:hAnsi="ＭＳ ゴシック" w:hint="eastAsia"/>
          <w:kern w:val="0"/>
          <w:sz w:val="22"/>
        </w:rPr>
        <w:t>４</w:t>
      </w:r>
      <w:r w:rsidRPr="00433D57">
        <w:rPr>
          <w:rFonts w:ascii="ＭＳ ゴシック" w:eastAsia="ＭＳ ゴシック" w:hAnsi="ＭＳ ゴシック" w:hint="eastAsia"/>
          <w:kern w:val="0"/>
          <w:sz w:val="22"/>
        </w:rPr>
        <w:t>年</w:t>
      </w:r>
      <w:r w:rsidR="00FF1803">
        <w:rPr>
          <w:rFonts w:ascii="ＭＳ ゴシック" w:eastAsia="ＭＳ ゴシック" w:hAnsi="ＭＳ ゴシック" w:hint="eastAsia"/>
          <w:kern w:val="0"/>
          <w:sz w:val="22"/>
        </w:rPr>
        <w:t>３</w:t>
      </w:r>
      <w:r w:rsidRPr="00433D57">
        <w:rPr>
          <w:rFonts w:ascii="ＭＳ ゴシック" w:eastAsia="ＭＳ ゴシック" w:hAnsi="ＭＳ ゴシック" w:hint="eastAsia"/>
          <w:kern w:val="0"/>
          <w:sz w:val="22"/>
        </w:rPr>
        <w:t>月</w:t>
      </w:r>
      <w:r w:rsidR="00FF1803">
        <w:rPr>
          <w:rFonts w:ascii="ＭＳ ゴシック" w:eastAsia="ＭＳ ゴシック" w:hAnsi="ＭＳ ゴシック" w:hint="eastAsia"/>
          <w:kern w:val="0"/>
          <w:sz w:val="22"/>
        </w:rPr>
        <w:t>３１</w:t>
      </w:r>
      <w:bookmarkStart w:id="0" w:name="_GoBack"/>
      <w:bookmarkEnd w:id="0"/>
      <w:r w:rsidR="001C4896" w:rsidRPr="00433D57">
        <w:rPr>
          <w:rFonts w:ascii="ＭＳ ゴシック" w:eastAsia="ＭＳ ゴシック" w:hAnsi="ＭＳ ゴシック" w:hint="eastAsia"/>
          <w:kern w:val="0"/>
          <w:sz w:val="22"/>
        </w:rPr>
        <w:t>日</w:t>
      </w:r>
      <w:r w:rsidR="001C4896" w:rsidRPr="003526CF">
        <w:rPr>
          <w:rFonts w:ascii="ＭＳ ゴシック" w:eastAsia="ＭＳ ゴシック" w:hAnsi="ＭＳ ゴシック" w:hint="eastAsia"/>
          <w:kern w:val="0"/>
          <w:sz w:val="22"/>
        </w:rPr>
        <w:t>専決処分）</w:t>
      </w:r>
    </w:p>
    <w:p w:rsidR="000D0D75" w:rsidRPr="00865445" w:rsidRDefault="000D0D75" w:rsidP="000D0D75">
      <w:pPr>
        <w:snapToGrid w:val="0"/>
        <w:rPr>
          <w:rFonts w:asciiTheme="minorEastAsia" w:hAnsiTheme="minorEastAsia"/>
          <w:color w:val="000000" w:themeColor="text1"/>
          <w:sz w:val="24"/>
          <w:szCs w:val="24"/>
        </w:rPr>
      </w:pPr>
    </w:p>
    <w:p w:rsidR="000D0D75" w:rsidRPr="00865445" w:rsidRDefault="000D0D75" w:rsidP="000D0D75">
      <w:pPr>
        <w:jc w:val="center"/>
        <w:rPr>
          <w:rFonts w:ascii="ＭＳ Ｐ明朝" w:eastAsia="ＭＳ Ｐ明朝" w:hAnsi="ＭＳ Ｐ明朝"/>
          <w:color w:val="000000" w:themeColor="text1"/>
          <w:sz w:val="22"/>
        </w:rPr>
      </w:pPr>
      <w:r w:rsidRPr="00865445">
        <w:rPr>
          <w:rFonts w:ascii="ＭＳ Ｐ明朝" w:eastAsia="ＭＳ Ｐ明朝" w:hAnsi="ＭＳ Ｐ明朝"/>
          <w:noProof/>
          <w:color w:val="000000" w:themeColor="text1"/>
          <w:sz w:val="22"/>
        </w:rPr>
        <mc:AlternateContent>
          <mc:Choice Requires="wps">
            <w:drawing>
              <wp:anchor distT="0" distB="0" distL="114300" distR="114300" simplePos="0" relativeHeight="251659264" behindDoc="0" locked="0" layoutInCell="1" allowOverlap="1" wp14:anchorId="3219B2D4" wp14:editId="1EEE3A9F">
                <wp:simplePos x="0" y="0"/>
                <wp:positionH relativeFrom="column">
                  <wp:posOffset>129540</wp:posOffset>
                </wp:positionH>
                <wp:positionV relativeFrom="paragraph">
                  <wp:posOffset>66040</wp:posOffset>
                </wp:positionV>
                <wp:extent cx="5871712" cy="666750"/>
                <wp:effectExtent l="0" t="0" r="15240" b="19050"/>
                <wp:wrapNone/>
                <wp:docPr id="3" name="角丸四角形 2"/>
                <wp:cNvGraphicFramePr/>
                <a:graphic xmlns:a="http://schemas.openxmlformats.org/drawingml/2006/main">
                  <a:graphicData uri="http://schemas.microsoft.com/office/word/2010/wordprocessingShape">
                    <wps:wsp>
                      <wps:cNvSpPr/>
                      <wps:spPr>
                        <a:xfrm>
                          <a:off x="0" y="0"/>
                          <a:ext cx="5871712" cy="666750"/>
                        </a:xfrm>
                        <a:prstGeom prst="roundRect">
                          <a:avLst>
                            <a:gd name="adj" fmla="val 11848"/>
                          </a:avLst>
                        </a:prstGeom>
                        <a:noFill/>
                        <a:ln w="25400" cap="flat" cmpd="sng" algn="ctr">
                          <a:solidFill>
                            <a:sysClr val="windowText" lastClr="000000"/>
                          </a:solidFill>
                          <a:prstDash val="sysDot"/>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3AA0BDE0" id="角丸四角形 2" o:spid="_x0000_s1026" style="position:absolute;left:0;text-align:left;margin-left:10.2pt;margin-top:5.2pt;width:462.3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XFgIAAOQDAAAOAAAAZHJzL2Uyb0RvYy54bWysU81uEzEQviPxDpbvZLOhSaMomx4alQui&#10;FS0P4Ponu8j2WB43m/AYXHvjwiv0wttQicdg7CwplBsiB2f8M9/M9823y7Ods2yrI3bgG16Pxpxp&#10;L0F1ftPwDzcXr+acYRJeCQteN3yvkZ+tXr5Y9mGhJ9CCVToyAvG46EPD25TCoqpQttoJHEHQni4N&#10;RCcSbeOmUlH0hO5sNRmPZ1UPUYUIUiPS6fpwyVcF3xgt06UxqBOzDafeUlljWW/zWq2WYrGJIrSd&#10;HNoQ/9CFE52nokeotUiC3cXuLyjXyQgIJo0kuAqM6aQuHIhNPX7G5roVQRcuJA6Go0z4/2Dlu+1V&#10;ZJ1q+GvOvHA0oh9fP39/eHi8v6fg8dsXNski9QEX9PY6XMVhhxRmxjsTXf4nLmxXhN0fhdW7xCQd&#10;Tuen9Wk94UzS3Ww2O50W5aun7BAxvdHgWA4aHuHOq/c0vSKq2L7FVNRVQ49CfeTMOEuz2grL6np+&#10;Ms9tEuLwmKJfmDnTw0VnbZm29axv+GR6MiZDSEGmM1YkCl0gGdBvOBN2Q26WKZbyCLZTOT0D4R7P&#10;bWRUteHkQwX9DbHkzApMdEHUy29o5o/U3M9aYHtIJqA1pOGd9RlbF8MS18wkK37QOEe3oPY0KPrS&#10;0iUtxgJxkLYLnLUQPz0/i8mew8Hywkt60fBDqYxFVipKDbbPXv19X2o/fZyrnwAAAP//AwBQSwME&#10;FAAGAAgAAAAhAAORT03fAAAACQEAAA8AAABkcnMvZG93bnJldi54bWxMj0FPg0AQhe8m/ofNmHgx&#10;dqFCU5GlqSYmHjwgmp6nMGVJ2V3Cbin+e6cne5rMey9vvsk3s+nFRKPvnFUQLyIQZGvXdLZV8PP9&#10;/rgG4QPaBntnScEvedgUtzc5Zo072y+aqtAKLrE+QwU6hCGT0teaDPqFG8iyd3CjwcDr2MpmxDOX&#10;m14uo2glDXaWL2gc6E1TfaxORsEn6qcyneJtKD8ejofXqlztylap+7t5+wIi0Bz+w3DBZ3QomGnv&#10;TrbxolewjBJOsn6Z7D8naQxiz0KcJiCLXF5/UPwBAAD//wMAUEsBAi0AFAAGAAgAAAAhALaDOJL+&#10;AAAA4QEAABMAAAAAAAAAAAAAAAAAAAAAAFtDb250ZW50X1R5cGVzXS54bWxQSwECLQAUAAYACAAA&#10;ACEAOP0h/9YAAACUAQAACwAAAAAAAAAAAAAAAAAvAQAAX3JlbHMvLnJlbHNQSwECLQAUAAYACAAA&#10;ACEAkPy21xYCAADkAwAADgAAAAAAAAAAAAAAAAAuAgAAZHJzL2Uyb0RvYy54bWxQSwECLQAUAAYA&#10;CAAAACEAA5FPTd8AAAAJAQAADwAAAAAAAAAAAAAAAABwBAAAZHJzL2Rvd25yZXYueG1sUEsFBgAA&#10;AAAEAAQA8wAAAHwFAAAAAA==&#10;" filled="f" strokecolor="windowText" strokeweight="2pt">
                <v:stroke dashstyle="1 1"/>
              </v:roundrect>
            </w:pict>
          </mc:Fallback>
        </mc:AlternateContent>
      </w:r>
    </w:p>
    <w:p w:rsidR="000D0D75" w:rsidRPr="00865445" w:rsidRDefault="000D0D75" w:rsidP="000D0D75">
      <w:pPr>
        <w:tabs>
          <w:tab w:val="left" w:pos="9214"/>
        </w:tabs>
        <w:snapToGrid w:val="0"/>
        <w:ind w:leftChars="202" w:left="424" w:rightChars="115" w:right="241" w:firstLineChars="100" w:firstLine="220"/>
        <w:rPr>
          <w:rFonts w:ascii="ＭＳ Ｐ明朝" w:eastAsia="ＭＳ Ｐ明朝" w:hAnsi="ＭＳ Ｐ明朝"/>
          <w:color w:val="000000" w:themeColor="text1"/>
          <w:sz w:val="22"/>
        </w:rPr>
      </w:pPr>
      <w:r w:rsidRPr="00865445">
        <w:rPr>
          <w:rFonts w:ascii="ＭＳ Ｐ明朝" w:eastAsia="ＭＳ Ｐ明朝" w:hAnsi="ＭＳ Ｐ明朝" w:hint="eastAsia"/>
          <w:color w:val="000000" w:themeColor="text1"/>
          <w:sz w:val="22"/>
        </w:rPr>
        <w:t>一般会計補正予算（第</w:t>
      </w:r>
      <w:r w:rsidR="00AE3CB5">
        <w:rPr>
          <w:rFonts w:ascii="ＭＳ Ｐ明朝" w:eastAsia="ＭＳ Ｐ明朝" w:hAnsi="ＭＳ Ｐ明朝" w:hint="eastAsia"/>
          <w:color w:val="000000" w:themeColor="text1"/>
          <w:sz w:val="22"/>
        </w:rPr>
        <w:t>１</w:t>
      </w:r>
      <w:r w:rsidR="00433D57">
        <w:rPr>
          <w:rFonts w:ascii="ＭＳ Ｐ明朝" w:eastAsia="ＭＳ Ｐ明朝" w:hAnsi="ＭＳ Ｐ明朝" w:hint="eastAsia"/>
          <w:color w:val="000000" w:themeColor="text1"/>
          <w:sz w:val="22"/>
        </w:rPr>
        <w:t>号）</w:t>
      </w:r>
      <w:r w:rsidR="00AE5706">
        <w:rPr>
          <w:rFonts w:ascii="ＭＳ Ｐ明朝" w:eastAsia="ＭＳ Ｐ明朝" w:hAnsi="ＭＳ Ｐ明朝" w:hint="eastAsia"/>
          <w:color w:val="000000" w:themeColor="text1"/>
          <w:sz w:val="22"/>
        </w:rPr>
        <w:t>は、新型コロナウイルス感染症</w:t>
      </w:r>
      <w:r w:rsidR="00065383">
        <w:rPr>
          <w:rFonts w:ascii="ＭＳ Ｐ明朝" w:eastAsia="ＭＳ Ｐ明朝" w:hAnsi="ＭＳ Ｐ明朝" w:hint="eastAsia"/>
          <w:color w:val="000000" w:themeColor="text1"/>
          <w:sz w:val="22"/>
        </w:rPr>
        <w:t>により</w:t>
      </w:r>
      <w:r w:rsidRPr="00865445">
        <w:rPr>
          <w:rFonts w:ascii="ＭＳ Ｐ明朝" w:eastAsia="ＭＳ Ｐ明朝" w:hAnsi="ＭＳ Ｐ明朝" w:hint="eastAsia"/>
          <w:color w:val="000000" w:themeColor="text1"/>
          <w:sz w:val="22"/>
        </w:rPr>
        <w:t>施設内</w:t>
      </w:r>
      <w:r w:rsidR="00AE5706">
        <w:rPr>
          <w:rFonts w:ascii="ＭＳ Ｐ明朝" w:eastAsia="ＭＳ Ｐ明朝" w:hAnsi="ＭＳ Ｐ明朝" w:hint="eastAsia"/>
          <w:color w:val="000000" w:themeColor="text1"/>
          <w:sz w:val="22"/>
        </w:rPr>
        <w:t>療養</w:t>
      </w:r>
      <w:r w:rsidR="00065383">
        <w:rPr>
          <w:rFonts w:ascii="ＭＳ Ｐ明朝" w:eastAsia="ＭＳ Ｐ明朝" w:hAnsi="ＭＳ Ｐ明朝" w:hint="eastAsia"/>
          <w:color w:val="000000" w:themeColor="text1"/>
          <w:sz w:val="22"/>
        </w:rPr>
        <w:t>を行う</w:t>
      </w:r>
      <w:r w:rsidRPr="00865445">
        <w:rPr>
          <w:rFonts w:ascii="ＭＳ Ｐ明朝" w:eastAsia="ＭＳ Ｐ明朝" w:hAnsi="ＭＳ Ｐ明朝" w:hint="eastAsia"/>
          <w:color w:val="000000" w:themeColor="text1"/>
          <w:sz w:val="22"/>
        </w:rPr>
        <w:t>高齢者施設等</w:t>
      </w:r>
      <w:r w:rsidR="00065383">
        <w:rPr>
          <w:rFonts w:ascii="ＭＳ Ｐ明朝" w:eastAsia="ＭＳ Ｐ明朝" w:hAnsi="ＭＳ Ｐ明朝" w:hint="eastAsia"/>
          <w:color w:val="000000" w:themeColor="text1"/>
          <w:sz w:val="22"/>
        </w:rPr>
        <w:t>に対し、</w:t>
      </w:r>
      <w:r w:rsidRPr="00865445">
        <w:rPr>
          <w:rFonts w:ascii="ＭＳ Ｐ明朝" w:eastAsia="ＭＳ Ｐ明朝" w:hAnsi="ＭＳ Ｐ明朝" w:hint="eastAsia"/>
          <w:color w:val="000000" w:themeColor="text1"/>
          <w:sz w:val="22"/>
        </w:rPr>
        <w:t>支援に必要な経費を追加するため、編成しました。</w:t>
      </w:r>
    </w:p>
    <w:p w:rsidR="000D0D75" w:rsidRPr="00865445" w:rsidRDefault="000D0D75" w:rsidP="000D0D75">
      <w:pPr>
        <w:snapToGrid w:val="0"/>
        <w:rPr>
          <w:rFonts w:ascii="ＭＳ Ｐゴシック" w:eastAsia="ＭＳ Ｐゴシック" w:hAnsi="ＭＳ Ｐゴシック" w:cs="Meiryo UI"/>
          <w:color w:val="000000" w:themeColor="text1"/>
        </w:rPr>
      </w:pPr>
    </w:p>
    <w:p w:rsidR="000D0D75" w:rsidRPr="00865445" w:rsidRDefault="000D0D75" w:rsidP="000D0D75">
      <w:pPr>
        <w:snapToGrid w:val="0"/>
        <w:rPr>
          <w:rFonts w:ascii="ＭＳ Ｐゴシック" w:eastAsia="ＭＳ Ｐゴシック" w:hAnsi="ＭＳ Ｐゴシック" w:cs="Meiryo UI"/>
          <w:color w:val="000000" w:themeColor="text1"/>
        </w:rPr>
      </w:pPr>
    </w:p>
    <w:p w:rsidR="000D0D75" w:rsidRPr="00865445" w:rsidRDefault="000D0D75" w:rsidP="000D0D75">
      <w:pPr>
        <w:snapToGrid w:val="0"/>
        <w:rPr>
          <w:rFonts w:ascii="ＭＳ Ｐゴシック" w:eastAsia="ＭＳ Ｐゴシック" w:hAnsi="ＭＳ Ｐゴシック" w:cs="Meiryo UI"/>
          <w:color w:val="000000" w:themeColor="text1"/>
          <w:sz w:val="20"/>
        </w:rPr>
      </w:pPr>
      <w:r w:rsidRPr="00865445">
        <w:rPr>
          <w:rFonts w:ascii="ＭＳ Ｐゴシック" w:eastAsia="ＭＳ Ｐゴシック" w:hAnsi="ＭＳ Ｐゴシック" w:cs="Meiryo UI" w:hint="eastAsia"/>
          <w:b/>
          <w:bCs/>
          <w:color w:val="000000" w:themeColor="text1"/>
          <w:kern w:val="24"/>
          <w:sz w:val="28"/>
          <w:szCs w:val="48"/>
        </w:rPr>
        <w:t>【１】　予算規模</w:t>
      </w:r>
    </w:p>
    <w:p w:rsidR="000D0D75" w:rsidRPr="00865445" w:rsidRDefault="000D0D75" w:rsidP="000D0D75">
      <w:pPr>
        <w:pStyle w:val="a3"/>
        <w:snapToGrid w:val="0"/>
        <w:ind w:leftChars="0" w:left="885" w:right="40"/>
        <w:jc w:val="right"/>
        <w:rPr>
          <w:color w:val="000000" w:themeColor="text1"/>
          <w:sz w:val="20"/>
          <w:szCs w:val="20"/>
        </w:rPr>
      </w:pPr>
      <w:r w:rsidRPr="00865445">
        <w:rPr>
          <w:rFonts w:hint="eastAsia"/>
          <w:color w:val="000000" w:themeColor="text1"/>
          <w:sz w:val="20"/>
          <w:szCs w:val="20"/>
        </w:rPr>
        <w:t>（単位：百万円）</w:t>
      </w:r>
    </w:p>
    <w:tbl>
      <w:tblPr>
        <w:tblStyle w:val="aa"/>
        <w:tblW w:w="0" w:type="auto"/>
        <w:tblInd w:w="534" w:type="dxa"/>
        <w:tblLook w:val="04A0" w:firstRow="1" w:lastRow="0" w:firstColumn="1" w:lastColumn="0" w:noHBand="0" w:noVBand="1"/>
      </w:tblPr>
      <w:tblGrid>
        <w:gridCol w:w="2169"/>
        <w:gridCol w:w="2272"/>
        <w:gridCol w:w="2266"/>
        <w:gridCol w:w="2273"/>
      </w:tblGrid>
      <w:tr w:rsidR="00AE3CB5" w:rsidRPr="00865445" w:rsidTr="00F72526">
        <w:tc>
          <w:tcPr>
            <w:tcW w:w="2197" w:type="dxa"/>
            <w:vAlign w:val="center"/>
          </w:tcPr>
          <w:p w:rsidR="000D0D75" w:rsidRPr="00865445" w:rsidRDefault="000D0D75" w:rsidP="00F7252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区分</w:t>
            </w:r>
          </w:p>
        </w:tc>
        <w:tc>
          <w:tcPr>
            <w:tcW w:w="2291" w:type="dxa"/>
            <w:tcBorders>
              <w:right w:val="single" w:sz="12" w:space="0" w:color="auto"/>
            </w:tcBorders>
            <w:vAlign w:val="center"/>
          </w:tcPr>
          <w:p w:rsidR="000D0D75" w:rsidRPr="00865445" w:rsidRDefault="000D0D75" w:rsidP="00F7252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補正前予算額</w:t>
            </w:r>
          </w:p>
        </w:tc>
        <w:tc>
          <w:tcPr>
            <w:tcW w:w="2292" w:type="dxa"/>
            <w:tcBorders>
              <w:top w:val="single" w:sz="12" w:space="0" w:color="auto"/>
              <w:left w:val="single" w:sz="12" w:space="0" w:color="auto"/>
              <w:right w:val="single" w:sz="12" w:space="0" w:color="auto"/>
            </w:tcBorders>
            <w:vAlign w:val="center"/>
          </w:tcPr>
          <w:p w:rsidR="000D0D75" w:rsidRPr="00865445" w:rsidRDefault="000D0D75" w:rsidP="00F7252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c>
          <w:tcPr>
            <w:tcW w:w="2292" w:type="dxa"/>
            <w:tcBorders>
              <w:left w:val="single" w:sz="12" w:space="0" w:color="auto"/>
            </w:tcBorders>
            <w:vAlign w:val="center"/>
          </w:tcPr>
          <w:p w:rsidR="000D0D75" w:rsidRPr="00865445" w:rsidRDefault="000D0D75" w:rsidP="00F7252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補正後予算額</w:t>
            </w:r>
          </w:p>
        </w:tc>
      </w:tr>
      <w:tr w:rsidR="00AE3CB5" w:rsidRPr="00865445" w:rsidTr="00F72526">
        <w:tc>
          <w:tcPr>
            <w:tcW w:w="2197" w:type="dxa"/>
            <w:vAlign w:val="center"/>
          </w:tcPr>
          <w:p w:rsidR="000D0D75" w:rsidRPr="00865445" w:rsidRDefault="000D0D75" w:rsidP="00F72526">
            <w:pPr>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一般会計</w:t>
            </w:r>
          </w:p>
        </w:tc>
        <w:tc>
          <w:tcPr>
            <w:tcW w:w="2291" w:type="dxa"/>
            <w:tcBorders>
              <w:right w:val="single" w:sz="12" w:space="0" w:color="auto"/>
            </w:tcBorders>
            <w:vAlign w:val="center"/>
          </w:tcPr>
          <w:p w:rsidR="000D0D75" w:rsidRPr="00865445" w:rsidRDefault="00AE3CB5" w:rsidP="00F72526">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t>3,</w:t>
            </w:r>
            <w:r w:rsidR="00455CEB">
              <w:rPr>
                <w:rFonts w:ascii="ＭＳ Ｐゴシック" w:eastAsia="ＭＳ Ｐゴシック" w:hAnsi="ＭＳ Ｐゴシック" w:hint="eastAsia"/>
                <w:color w:val="000000" w:themeColor="text1"/>
                <w:sz w:val="24"/>
                <w:szCs w:val="24"/>
              </w:rPr>
              <w:t>7</w:t>
            </w:r>
            <w:r w:rsidR="00455CEB">
              <w:rPr>
                <w:rFonts w:ascii="ＭＳ Ｐゴシック" w:eastAsia="ＭＳ Ｐゴシック" w:hAnsi="ＭＳ Ｐゴシック"/>
                <w:color w:val="000000" w:themeColor="text1"/>
                <w:sz w:val="24"/>
                <w:szCs w:val="24"/>
              </w:rPr>
              <w:t>79,801</w:t>
            </w:r>
          </w:p>
        </w:tc>
        <w:tc>
          <w:tcPr>
            <w:tcW w:w="2292" w:type="dxa"/>
            <w:tcBorders>
              <w:left w:val="single" w:sz="12" w:space="0" w:color="auto"/>
              <w:bottom w:val="single" w:sz="12" w:space="0" w:color="auto"/>
              <w:right w:val="single" w:sz="12" w:space="0" w:color="auto"/>
            </w:tcBorders>
            <w:vAlign w:val="center"/>
          </w:tcPr>
          <w:p w:rsidR="000D0D75" w:rsidRPr="00865445" w:rsidRDefault="00AE3CB5" w:rsidP="00F72526">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t>6</w:t>
            </w:r>
            <w:r>
              <w:rPr>
                <w:rFonts w:ascii="ＭＳ Ｐゴシック" w:eastAsia="ＭＳ Ｐゴシック" w:hAnsi="ＭＳ Ｐゴシック" w:hint="eastAsia"/>
                <w:color w:val="000000" w:themeColor="text1"/>
                <w:sz w:val="24"/>
                <w:szCs w:val="24"/>
              </w:rPr>
              <w:t>,7</w:t>
            </w:r>
            <w:r>
              <w:rPr>
                <w:rFonts w:ascii="ＭＳ Ｐゴシック" w:eastAsia="ＭＳ Ｐゴシック" w:hAnsi="ＭＳ Ｐゴシック"/>
                <w:color w:val="000000" w:themeColor="text1"/>
                <w:sz w:val="24"/>
                <w:szCs w:val="24"/>
              </w:rPr>
              <w:t>48</w:t>
            </w:r>
          </w:p>
        </w:tc>
        <w:tc>
          <w:tcPr>
            <w:tcW w:w="2292" w:type="dxa"/>
            <w:tcBorders>
              <w:left w:val="single" w:sz="12" w:space="0" w:color="auto"/>
            </w:tcBorders>
            <w:vAlign w:val="center"/>
          </w:tcPr>
          <w:p w:rsidR="000D0D75" w:rsidRPr="00865445" w:rsidRDefault="00AE3CB5" w:rsidP="00455CEB">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t>3,</w:t>
            </w:r>
            <w:r w:rsidR="00455CEB">
              <w:rPr>
                <w:rFonts w:ascii="ＭＳ Ｐゴシック" w:eastAsia="ＭＳ Ｐゴシック" w:hAnsi="ＭＳ Ｐゴシック"/>
                <w:color w:val="000000" w:themeColor="text1"/>
                <w:sz w:val="24"/>
                <w:szCs w:val="24"/>
              </w:rPr>
              <w:t>786</w:t>
            </w:r>
            <w:r w:rsidRPr="00AE3CB5">
              <w:rPr>
                <w:rFonts w:ascii="ＭＳ Ｐゴシック" w:eastAsia="ＭＳ Ｐゴシック" w:hAnsi="ＭＳ Ｐゴシック"/>
                <w:color w:val="000000" w:themeColor="text1"/>
                <w:sz w:val="24"/>
                <w:szCs w:val="24"/>
              </w:rPr>
              <w:t>,</w:t>
            </w:r>
            <w:r w:rsidR="00455CEB">
              <w:rPr>
                <w:rFonts w:ascii="ＭＳ Ｐゴシック" w:eastAsia="ＭＳ Ｐゴシック" w:hAnsi="ＭＳ Ｐゴシック"/>
                <w:color w:val="000000" w:themeColor="text1"/>
                <w:sz w:val="24"/>
                <w:szCs w:val="24"/>
              </w:rPr>
              <w:t>549</w:t>
            </w:r>
          </w:p>
        </w:tc>
      </w:tr>
    </w:tbl>
    <w:p w:rsidR="000D0D75" w:rsidRDefault="000D0D75" w:rsidP="000D0D75">
      <w:pPr>
        <w:snapToGrid w:val="0"/>
        <w:rPr>
          <w:rFonts w:ascii="ＭＳ Ｐゴシック" w:eastAsia="ＭＳ Ｐゴシック" w:hAnsi="ＭＳ Ｐゴシック" w:cs="Meiryo UI"/>
          <w:color w:val="000000" w:themeColor="text1"/>
        </w:rPr>
      </w:pPr>
    </w:p>
    <w:p w:rsidR="00F44B1B" w:rsidRPr="00865445" w:rsidRDefault="00F44B1B" w:rsidP="000D0D75">
      <w:pPr>
        <w:snapToGrid w:val="0"/>
        <w:rPr>
          <w:rFonts w:ascii="ＭＳ Ｐゴシック" w:eastAsia="ＭＳ Ｐゴシック" w:hAnsi="ＭＳ Ｐゴシック" w:cs="Meiryo UI"/>
          <w:color w:val="000000" w:themeColor="text1"/>
        </w:rPr>
      </w:pPr>
    </w:p>
    <w:p w:rsidR="000D0D75" w:rsidRPr="00865445" w:rsidRDefault="000D0D75" w:rsidP="000D0D75">
      <w:pPr>
        <w:snapToGrid w:val="0"/>
        <w:rPr>
          <w:rFonts w:ascii="ＭＳ Ｐゴシック" w:eastAsia="ＭＳ Ｐゴシック" w:hAnsi="ＭＳ Ｐゴシック"/>
          <w:b/>
          <w:color w:val="000000" w:themeColor="text1"/>
          <w:sz w:val="28"/>
          <w:szCs w:val="26"/>
        </w:rPr>
      </w:pPr>
      <w:r w:rsidRPr="00865445">
        <w:rPr>
          <w:rFonts w:ascii="ＭＳ Ｐゴシック" w:eastAsia="ＭＳ Ｐゴシック" w:hAnsi="ＭＳ Ｐゴシック" w:hint="eastAsia"/>
          <w:b/>
          <w:color w:val="000000" w:themeColor="text1"/>
          <w:sz w:val="28"/>
          <w:szCs w:val="28"/>
        </w:rPr>
        <w:t>【２】 補正予算の内訳</w:t>
      </w:r>
    </w:p>
    <w:p w:rsidR="000D0D75" w:rsidRPr="00865445" w:rsidRDefault="000D0D75" w:rsidP="000D0D75">
      <w:pPr>
        <w:snapToGrid w:val="0"/>
        <w:ind w:firstLineChars="150" w:firstLine="422"/>
        <w:rPr>
          <w:rFonts w:ascii="ＭＳ ゴシック" w:eastAsia="ＭＳ ゴシック" w:hAnsi="ＭＳ ゴシック"/>
          <w:b/>
          <w:color w:val="000000" w:themeColor="text1"/>
          <w:sz w:val="32"/>
          <w:szCs w:val="26"/>
        </w:rPr>
      </w:pPr>
      <w:r w:rsidRPr="00865445">
        <w:rPr>
          <w:rFonts w:ascii="ＭＳ Ｐゴシック" w:eastAsia="ＭＳ Ｐゴシック" w:hAnsi="ＭＳ Ｐゴシック" w:hint="eastAsia"/>
          <w:b/>
          <w:color w:val="000000" w:themeColor="text1"/>
          <w:sz w:val="28"/>
          <w:szCs w:val="26"/>
        </w:rPr>
        <w:t>１　歳　入　　　　　　 　　　　　　　　　　　　 　２　歳　出</w:t>
      </w:r>
    </w:p>
    <w:p w:rsidR="000D0D75" w:rsidRPr="00865445" w:rsidRDefault="000D0D75" w:rsidP="000D0D75">
      <w:pPr>
        <w:spacing w:line="0" w:lineRule="atLeast"/>
        <w:ind w:firstLineChars="100" w:firstLine="210"/>
        <w:rPr>
          <w:rFonts w:ascii="ＭＳ Ｐゴシック" w:eastAsia="ＭＳ Ｐゴシック" w:hAnsi="ＭＳ Ｐゴシック"/>
          <w:color w:val="000000" w:themeColor="text1"/>
          <w:sz w:val="20"/>
        </w:rPr>
      </w:pPr>
      <w:r w:rsidRPr="00865445">
        <w:rPr>
          <w:rFonts w:ascii="ＭＳ ゴシック" w:eastAsia="ＭＳ ゴシック" w:hAnsi="ＭＳ ゴシック" w:hint="eastAsia"/>
          <w:color w:val="000000" w:themeColor="text1"/>
        </w:rPr>
        <w:t xml:space="preserve">　　　　　　　　　　     </w:t>
      </w:r>
      <w:r w:rsidRPr="00865445">
        <w:rPr>
          <w:rFonts w:ascii="ＭＳ ゴシック" w:eastAsia="ＭＳ ゴシック" w:hAnsi="ＭＳ ゴシック" w:hint="eastAsia"/>
          <w:color w:val="000000" w:themeColor="text1"/>
          <w:sz w:val="20"/>
        </w:rPr>
        <w:t xml:space="preserve">　  </w:t>
      </w:r>
      <w:r w:rsidRPr="00865445">
        <w:rPr>
          <w:rFonts w:ascii="ＭＳ Ｐゴシック" w:eastAsia="ＭＳ Ｐゴシック" w:hAnsi="ＭＳ Ｐゴシック" w:hint="eastAsia"/>
          <w:color w:val="000000" w:themeColor="text1"/>
          <w:sz w:val="20"/>
        </w:rPr>
        <w:t>（単位：百万円）</w:t>
      </w:r>
      <w:r w:rsidRPr="00865445">
        <w:rPr>
          <w:rFonts w:ascii="ＭＳ Ｐゴシック" w:eastAsia="ＭＳ Ｐゴシック" w:hAnsi="ＭＳ Ｐゴシック" w:hint="eastAsia"/>
          <w:color w:val="000000" w:themeColor="text1"/>
        </w:rPr>
        <w:t xml:space="preserve">　   　　　　　　　　　　 　  　　　　　　     </w:t>
      </w:r>
      <w:r w:rsidRPr="00865445">
        <w:rPr>
          <w:rFonts w:ascii="ＭＳ Ｐゴシック" w:eastAsia="ＭＳ Ｐゴシック" w:hAnsi="ＭＳ Ｐゴシック" w:hint="eastAsia"/>
          <w:color w:val="000000" w:themeColor="text1"/>
          <w:sz w:val="20"/>
        </w:rPr>
        <w:t>（単位：百万円）</w:t>
      </w:r>
    </w:p>
    <w:tbl>
      <w:tblPr>
        <w:tblW w:w="910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
        <w:gridCol w:w="2372"/>
        <w:gridCol w:w="1417"/>
        <w:gridCol w:w="851"/>
        <w:gridCol w:w="283"/>
        <w:gridCol w:w="2410"/>
        <w:gridCol w:w="1418"/>
      </w:tblGrid>
      <w:tr w:rsidR="000D0D75" w:rsidRPr="00865445" w:rsidTr="00F72526">
        <w:trPr>
          <w:trHeight w:val="442"/>
        </w:trPr>
        <w:tc>
          <w:tcPr>
            <w:tcW w:w="2721" w:type="dxa"/>
            <w:gridSpan w:val="2"/>
            <w:tcBorders>
              <w:top w:val="single" w:sz="4" w:space="0" w:color="auto"/>
              <w:left w:val="single" w:sz="4" w:space="0" w:color="auto"/>
              <w:bottom w:val="single" w:sz="4" w:space="0" w:color="auto"/>
              <w:right w:val="single" w:sz="4" w:space="0" w:color="auto"/>
            </w:tcBorders>
            <w:vAlign w:val="center"/>
          </w:tcPr>
          <w:p w:rsidR="000D0D75" w:rsidRPr="00865445" w:rsidRDefault="000D0D75" w:rsidP="00F72526">
            <w:pPr>
              <w:ind w:leftChars="50" w:left="184" w:rightChars="50" w:right="105" w:hangingChars="33" w:hanging="79"/>
              <w:jc w:val="cente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　　　　　分</w:t>
            </w:r>
          </w:p>
        </w:tc>
        <w:tc>
          <w:tcPr>
            <w:tcW w:w="1417" w:type="dxa"/>
            <w:tcBorders>
              <w:top w:val="single" w:sz="4" w:space="0" w:color="auto"/>
              <w:left w:val="single" w:sz="4" w:space="0" w:color="auto"/>
              <w:bottom w:val="single" w:sz="4" w:space="0" w:color="auto"/>
              <w:right w:val="single" w:sz="4" w:space="0" w:color="auto"/>
            </w:tcBorders>
            <w:vAlign w:val="center"/>
          </w:tcPr>
          <w:p w:rsidR="000D0D75" w:rsidRPr="00865445" w:rsidRDefault="000D0D75" w:rsidP="00F72526">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c>
          <w:tcPr>
            <w:tcW w:w="851" w:type="dxa"/>
            <w:tcBorders>
              <w:top w:val="nil"/>
              <w:left w:val="single" w:sz="4" w:space="0" w:color="auto"/>
              <w:bottom w:val="nil"/>
              <w:right w:val="single" w:sz="4" w:space="0" w:color="auto"/>
            </w:tcBorders>
            <w:shd w:val="clear" w:color="auto" w:fill="auto"/>
          </w:tcPr>
          <w:p w:rsidR="000D0D75" w:rsidRPr="00865445" w:rsidRDefault="000D0D75" w:rsidP="00F72526">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D0D75" w:rsidRPr="00865445" w:rsidRDefault="000D0D75" w:rsidP="00F72526">
            <w:pPr>
              <w:ind w:leftChars="50" w:left="105" w:rightChars="50" w:right="105"/>
              <w:jc w:val="cente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区　　　　　分</w:t>
            </w:r>
          </w:p>
        </w:tc>
        <w:tc>
          <w:tcPr>
            <w:tcW w:w="1418" w:type="dxa"/>
            <w:tcBorders>
              <w:top w:val="single" w:sz="4" w:space="0" w:color="auto"/>
              <w:left w:val="single" w:sz="4" w:space="0" w:color="auto"/>
              <w:bottom w:val="single" w:sz="4" w:space="0" w:color="auto"/>
              <w:right w:val="single" w:sz="4" w:space="0" w:color="auto"/>
            </w:tcBorders>
            <w:vAlign w:val="center"/>
          </w:tcPr>
          <w:p w:rsidR="000D0D75" w:rsidRPr="00865445" w:rsidRDefault="000D0D75" w:rsidP="00F72526">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補正額</w:t>
            </w:r>
          </w:p>
        </w:tc>
      </w:tr>
      <w:tr w:rsidR="000D0D75" w:rsidRPr="00865445" w:rsidTr="00F72526">
        <w:trPr>
          <w:trHeight w:val="707"/>
        </w:trPr>
        <w:tc>
          <w:tcPr>
            <w:tcW w:w="2721" w:type="dxa"/>
            <w:gridSpan w:val="2"/>
            <w:tcBorders>
              <w:left w:val="single" w:sz="4" w:space="0" w:color="auto"/>
              <w:bottom w:val="single" w:sz="4" w:space="0" w:color="auto"/>
              <w:right w:val="single" w:sz="4" w:space="0" w:color="auto"/>
            </w:tcBorders>
            <w:vAlign w:val="center"/>
          </w:tcPr>
          <w:p w:rsidR="000D0D75" w:rsidRPr="00865445" w:rsidRDefault="000D0D75" w:rsidP="00F72526">
            <w:pPr>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国庫支出金</w:t>
            </w:r>
          </w:p>
        </w:tc>
        <w:tc>
          <w:tcPr>
            <w:tcW w:w="1417" w:type="dxa"/>
            <w:tcBorders>
              <w:left w:val="single" w:sz="4" w:space="0" w:color="auto"/>
              <w:right w:val="single" w:sz="4" w:space="0" w:color="auto"/>
            </w:tcBorders>
            <w:vAlign w:val="center"/>
          </w:tcPr>
          <w:p w:rsidR="000D0D75" w:rsidRPr="00865445" w:rsidRDefault="00AE3CB5" w:rsidP="00F72526">
            <w:pPr>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t>1</w:t>
            </w:r>
            <w:r>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color w:val="000000" w:themeColor="text1"/>
                <w:sz w:val="24"/>
                <w:szCs w:val="24"/>
              </w:rPr>
              <w:t>799</w:t>
            </w:r>
          </w:p>
        </w:tc>
        <w:tc>
          <w:tcPr>
            <w:tcW w:w="851" w:type="dxa"/>
            <w:tcBorders>
              <w:top w:val="nil"/>
              <w:left w:val="single" w:sz="4" w:space="0" w:color="auto"/>
              <w:bottom w:val="nil"/>
              <w:right w:val="single" w:sz="4" w:space="0" w:color="auto"/>
            </w:tcBorders>
            <w:shd w:val="clear" w:color="auto" w:fill="auto"/>
            <w:vAlign w:val="center"/>
          </w:tcPr>
          <w:p w:rsidR="000D0D75" w:rsidRPr="00865445" w:rsidRDefault="000D0D75" w:rsidP="00F72526">
            <w:pPr>
              <w:widowControl/>
              <w:jc w:val="distribute"/>
              <w:rPr>
                <w:rFonts w:ascii="ＭＳ Ｐゴシック" w:eastAsia="ＭＳ Ｐゴシック" w:hAnsi="ＭＳ Ｐゴシック"/>
                <w:color w:val="000000" w:themeColor="text1"/>
                <w:sz w:val="24"/>
                <w:szCs w:val="24"/>
              </w:rPr>
            </w:pPr>
          </w:p>
        </w:tc>
        <w:tc>
          <w:tcPr>
            <w:tcW w:w="2693" w:type="dxa"/>
            <w:gridSpan w:val="2"/>
            <w:tcBorders>
              <w:top w:val="single" w:sz="4" w:space="0" w:color="auto"/>
              <w:left w:val="single" w:sz="4" w:space="0" w:color="auto"/>
              <w:bottom w:val="nil"/>
            </w:tcBorders>
            <w:shd w:val="clear" w:color="auto" w:fill="auto"/>
            <w:vAlign w:val="center"/>
          </w:tcPr>
          <w:p w:rsidR="000D0D75" w:rsidRPr="00865445" w:rsidRDefault="000D0D75" w:rsidP="00F72526">
            <w:pPr>
              <w:widowControl/>
              <w:ind w:leftChars="50" w:left="105" w:rightChars="50" w:right="105"/>
              <w:jc w:val="distribute"/>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福祉費</w:t>
            </w:r>
          </w:p>
        </w:tc>
        <w:tc>
          <w:tcPr>
            <w:tcW w:w="1418" w:type="dxa"/>
            <w:shd w:val="clear" w:color="auto" w:fill="auto"/>
            <w:vAlign w:val="center"/>
          </w:tcPr>
          <w:p w:rsidR="000D0D75" w:rsidRPr="00865445" w:rsidRDefault="00AE3CB5" w:rsidP="00F72526">
            <w:pPr>
              <w:widowControl/>
              <w:jc w:val="right"/>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t>6</w:t>
            </w:r>
            <w:r>
              <w:rPr>
                <w:rFonts w:ascii="ＭＳ Ｐゴシック" w:eastAsia="ＭＳ Ｐゴシック" w:hAnsi="ＭＳ Ｐゴシック" w:hint="eastAsia"/>
                <w:color w:val="000000" w:themeColor="text1"/>
                <w:sz w:val="24"/>
                <w:szCs w:val="24"/>
              </w:rPr>
              <w:t>,7</w:t>
            </w:r>
            <w:r>
              <w:rPr>
                <w:rFonts w:ascii="ＭＳ Ｐゴシック" w:eastAsia="ＭＳ Ｐゴシック" w:hAnsi="ＭＳ Ｐゴシック"/>
                <w:color w:val="000000" w:themeColor="text1"/>
                <w:sz w:val="24"/>
                <w:szCs w:val="24"/>
              </w:rPr>
              <w:t>48</w:t>
            </w:r>
          </w:p>
        </w:tc>
      </w:tr>
      <w:tr w:rsidR="000D0D75" w:rsidRPr="0052026D" w:rsidTr="00F72526">
        <w:trPr>
          <w:trHeight w:val="562"/>
        </w:trPr>
        <w:tc>
          <w:tcPr>
            <w:tcW w:w="2721" w:type="dxa"/>
            <w:gridSpan w:val="2"/>
            <w:tcBorders>
              <w:left w:val="single" w:sz="4" w:space="0" w:color="auto"/>
              <w:bottom w:val="nil"/>
              <w:right w:val="single" w:sz="4" w:space="0" w:color="auto"/>
            </w:tcBorders>
            <w:vAlign w:val="center"/>
          </w:tcPr>
          <w:p w:rsidR="000D0D75" w:rsidRPr="0052026D" w:rsidRDefault="000D0D75" w:rsidP="00F72526">
            <w:pPr>
              <w:ind w:leftChars="50" w:left="105" w:rightChars="50" w:right="105"/>
              <w:jc w:val="distribute"/>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その他</w:t>
            </w:r>
          </w:p>
        </w:tc>
        <w:tc>
          <w:tcPr>
            <w:tcW w:w="1417" w:type="dxa"/>
            <w:tcBorders>
              <w:left w:val="single" w:sz="4" w:space="0" w:color="auto"/>
              <w:bottom w:val="single" w:sz="4" w:space="0" w:color="auto"/>
              <w:right w:val="single" w:sz="4" w:space="0" w:color="auto"/>
            </w:tcBorders>
            <w:vAlign w:val="center"/>
          </w:tcPr>
          <w:p w:rsidR="000D0D75" w:rsidRPr="0052026D" w:rsidRDefault="00AE3CB5" w:rsidP="00F7252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948</w:t>
            </w:r>
          </w:p>
        </w:tc>
        <w:tc>
          <w:tcPr>
            <w:tcW w:w="851" w:type="dxa"/>
            <w:vMerge w:val="restart"/>
            <w:tcBorders>
              <w:top w:val="nil"/>
              <w:left w:val="single" w:sz="4" w:space="0" w:color="auto"/>
              <w:right w:val="single" w:sz="4" w:space="0" w:color="auto"/>
            </w:tcBorders>
            <w:shd w:val="clear" w:color="auto" w:fill="auto"/>
            <w:vAlign w:val="center"/>
          </w:tcPr>
          <w:p w:rsidR="000D0D75" w:rsidRPr="0052026D" w:rsidRDefault="000D0D75" w:rsidP="00F72526">
            <w:pPr>
              <w:widowControl/>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 xml:space="preserve">　　</w:t>
            </w:r>
          </w:p>
        </w:tc>
        <w:tc>
          <w:tcPr>
            <w:tcW w:w="283" w:type="dxa"/>
            <w:vMerge w:val="restart"/>
            <w:tcBorders>
              <w:top w:val="nil"/>
              <w:left w:val="single" w:sz="4" w:space="0" w:color="auto"/>
              <w:right w:val="single" w:sz="4" w:space="0" w:color="auto"/>
            </w:tcBorders>
            <w:shd w:val="clear" w:color="auto" w:fill="auto"/>
            <w:vAlign w:val="center"/>
          </w:tcPr>
          <w:p w:rsidR="000D0D75" w:rsidRPr="0052026D" w:rsidRDefault="000D0D75" w:rsidP="00F72526">
            <w:pPr>
              <w:widowControl/>
              <w:ind w:leftChars="50" w:left="105" w:rightChars="50" w:right="105"/>
              <w:jc w:val="distribute"/>
              <w:rPr>
                <w:rFonts w:ascii="ＭＳ Ｐゴシック" w:eastAsia="ＭＳ Ｐゴシック" w:hAnsi="ＭＳ Ｐゴシック"/>
                <w:sz w:val="24"/>
                <w:szCs w:val="24"/>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0D0D75" w:rsidRPr="0052026D" w:rsidRDefault="000D0D75" w:rsidP="00F72526">
            <w:pPr>
              <w:widowControl/>
              <w:ind w:leftChars="50" w:left="105" w:rightChars="50" w:right="105"/>
              <w:jc w:val="distribute"/>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補助金等</w:t>
            </w:r>
          </w:p>
        </w:tc>
        <w:tc>
          <w:tcPr>
            <w:tcW w:w="1418" w:type="dxa"/>
            <w:vMerge w:val="restart"/>
            <w:tcBorders>
              <w:top w:val="single" w:sz="4" w:space="0" w:color="auto"/>
              <w:left w:val="single" w:sz="4" w:space="0" w:color="auto"/>
            </w:tcBorders>
            <w:shd w:val="clear" w:color="auto" w:fill="auto"/>
            <w:vAlign w:val="center"/>
          </w:tcPr>
          <w:p w:rsidR="000D0D75" w:rsidRPr="0052026D" w:rsidRDefault="00AE3CB5" w:rsidP="00F725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000D0D75" w:rsidRPr="0052026D">
              <w:rPr>
                <w:rFonts w:ascii="ＭＳ Ｐゴシック" w:eastAsia="ＭＳ Ｐゴシック" w:hAnsi="ＭＳ Ｐゴシック" w:hint="eastAsia"/>
                <w:sz w:val="24"/>
                <w:szCs w:val="24"/>
              </w:rPr>
              <w:t>0</w:t>
            </w:r>
            <w:r>
              <w:rPr>
                <w:rFonts w:ascii="ＭＳ Ｐゴシック" w:eastAsia="ＭＳ Ｐゴシック" w:hAnsi="ＭＳ Ｐゴシック"/>
                <w:sz w:val="24"/>
                <w:szCs w:val="24"/>
              </w:rPr>
              <w:t>49</w:t>
            </w:r>
          </w:p>
        </w:tc>
      </w:tr>
      <w:tr w:rsidR="000D0D75" w:rsidRPr="0052026D" w:rsidTr="00F72526">
        <w:trPr>
          <w:trHeight w:val="556"/>
        </w:trPr>
        <w:tc>
          <w:tcPr>
            <w:tcW w:w="349" w:type="dxa"/>
            <w:vMerge w:val="restart"/>
            <w:tcBorders>
              <w:top w:val="nil"/>
              <w:left w:val="single" w:sz="4" w:space="0" w:color="auto"/>
              <w:bottom w:val="nil"/>
              <w:right w:val="single" w:sz="4" w:space="0" w:color="auto"/>
            </w:tcBorders>
            <w:vAlign w:val="center"/>
          </w:tcPr>
          <w:p w:rsidR="000D0D75" w:rsidRPr="0052026D" w:rsidRDefault="000D0D75" w:rsidP="00F72526">
            <w:pPr>
              <w:ind w:leftChars="50" w:left="105" w:rightChars="50" w:right="105"/>
              <w:jc w:val="distribute"/>
              <w:rPr>
                <w:rFonts w:ascii="ＭＳ Ｐゴシック" w:eastAsia="ＭＳ Ｐゴシック" w:hAnsi="ＭＳ Ｐゴシック"/>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0D0D75" w:rsidRPr="0052026D" w:rsidRDefault="000D0D75" w:rsidP="00F72526">
            <w:pPr>
              <w:ind w:leftChars="50" w:left="105" w:rightChars="50" w:right="105"/>
              <w:jc w:val="distribute"/>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財政調整基金</w:t>
            </w:r>
          </w:p>
        </w:tc>
        <w:tc>
          <w:tcPr>
            <w:tcW w:w="1417" w:type="dxa"/>
            <w:tcBorders>
              <w:left w:val="single" w:sz="4" w:space="0" w:color="auto"/>
              <w:bottom w:val="single" w:sz="4" w:space="0" w:color="auto"/>
              <w:right w:val="single" w:sz="4" w:space="0" w:color="auto"/>
            </w:tcBorders>
            <w:vAlign w:val="center"/>
          </w:tcPr>
          <w:p w:rsidR="000D0D75" w:rsidRPr="0052026D" w:rsidRDefault="00AE3CB5" w:rsidP="00F7252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Pr>
                <w:rFonts w:ascii="ＭＳ Ｐゴシック" w:eastAsia="ＭＳ Ｐゴシック" w:hAnsi="ＭＳ Ｐゴシック"/>
                <w:sz w:val="24"/>
                <w:szCs w:val="24"/>
              </w:rPr>
              <w:t>249</w:t>
            </w:r>
          </w:p>
        </w:tc>
        <w:tc>
          <w:tcPr>
            <w:tcW w:w="851" w:type="dxa"/>
            <w:vMerge/>
            <w:tcBorders>
              <w:left w:val="single" w:sz="4" w:space="0" w:color="auto"/>
              <w:bottom w:val="nil"/>
              <w:right w:val="single" w:sz="4" w:space="0" w:color="auto"/>
            </w:tcBorders>
            <w:shd w:val="clear" w:color="auto" w:fill="auto"/>
            <w:vAlign w:val="center"/>
          </w:tcPr>
          <w:p w:rsidR="000D0D75" w:rsidRPr="0052026D" w:rsidRDefault="000D0D75" w:rsidP="00F72526">
            <w:pPr>
              <w:widowControl/>
              <w:rPr>
                <w:rFonts w:ascii="ＭＳ Ｐゴシック" w:eastAsia="ＭＳ Ｐゴシック" w:hAnsi="ＭＳ Ｐゴシック"/>
                <w:sz w:val="24"/>
                <w:szCs w:val="24"/>
              </w:rPr>
            </w:pPr>
          </w:p>
        </w:tc>
        <w:tc>
          <w:tcPr>
            <w:tcW w:w="283" w:type="dxa"/>
            <w:vMerge/>
            <w:tcBorders>
              <w:left w:val="single" w:sz="4" w:space="0" w:color="auto"/>
              <w:right w:val="single" w:sz="4" w:space="0" w:color="auto"/>
            </w:tcBorders>
            <w:shd w:val="clear" w:color="auto" w:fill="auto"/>
            <w:vAlign w:val="center"/>
          </w:tcPr>
          <w:p w:rsidR="000D0D75" w:rsidRPr="0052026D" w:rsidRDefault="000D0D75" w:rsidP="00F72526">
            <w:pPr>
              <w:widowControl/>
              <w:ind w:leftChars="50" w:left="105" w:rightChars="50" w:right="105"/>
              <w:jc w:val="distribute"/>
              <w:rPr>
                <w:rFonts w:ascii="ＭＳ Ｐゴシック" w:eastAsia="ＭＳ Ｐゴシック" w:hAnsi="ＭＳ Ｐゴシック"/>
                <w:sz w:val="24"/>
                <w:szCs w:val="24"/>
              </w:rPr>
            </w:pPr>
          </w:p>
        </w:tc>
        <w:tc>
          <w:tcPr>
            <w:tcW w:w="2410" w:type="dxa"/>
            <w:vMerge/>
            <w:tcBorders>
              <w:left w:val="single" w:sz="4" w:space="0" w:color="auto"/>
              <w:right w:val="single" w:sz="4" w:space="0" w:color="auto"/>
            </w:tcBorders>
            <w:shd w:val="clear" w:color="auto" w:fill="auto"/>
            <w:vAlign w:val="center"/>
          </w:tcPr>
          <w:p w:rsidR="000D0D75" w:rsidRPr="0052026D" w:rsidRDefault="000D0D75" w:rsidP="00F72526">
            <w:pPr>
              <w:widowControl/>
              <w:ind w:leftChars="50" w:left="105" w:rightChars="50" w:right="105"/>
              <w:jc w:val="distribute"/>
              <w:rPr>
                <w:rFonts w:ascii="ＭＳ Ｐゴシック" w:eastAsia="ＭＳ Ｐゴシック" w:hAnsi="ＭＳ Ｐゴシック"/>
                <w:sz w:val="24"/>
                <w:szCs w:val="24"/>
              </w:rPr>
            </w:pPr>
          </w:p>
        </w:tc>
        <w:tc>
          <w:tcPr>
            <w:tcW w:w="1418" w:type="dxa"/>
            <w:vMerge/>
            <w:tcBorders>
              <w:left w:val="single" w:sz="4" w:space="0" w:color="auto"/>
            </w:tcBorders>
            <w:shd w:val="clear" w:color="auto" w:fill="auto"/>
            <w:vAlign w:val="center"/>
          </w:tcPr>
          <w:p w:rsidR="000D0D75" w:rsidRPr="0052026D" w:rsidRDefault="000D0D75" w:rsidP="00F72526">
            <w:pPr>
              <w:jc w:val="right"/>
              <w:rPr>
                <w:rFonts w:ascii="ＭＳ Ｐゴシック" w:eastAsia="ＭＳ Ｐゴシック" w:hAnsi="ＭＳ Ｐゴシック"/>
                <w:sz w:val="24"/>
                <w:szCs w:val="24"/>
              </w:rPr>
            </w:pPr>
          </w:p>
        </w:tc>
      </w:tr>
      <w:tr w:rsidR="000D0D75" w:rsidRPr="0052026D" w:rsidTr="00F72526">
        <w:trPr>
          <w:trHeight w:val="442"/>
        </w:trPr>
        <w:tc>
          <w:tcPr>
            <w:tcW w:w="349" w:type="dxa"/>
            <w:vMerge/>
            <w:tcBorders>
              <w:left w:val="single" w:sz="4" w:space="0" w:color="auto"/>
              <w:bottom w:val="nil"/>
              <w:right w:val="single" w:sz="4" w:space="0" w:color="auto"/>
            </w:tcBorders>
            <w:vAlign w:val="center"/>
          </w:tcPr>
          <w:p w:rsidR="000D0D75" w:rsidRPr="0052026D" w:rsidRDefault="000D0D75" w:rsidP="00F72526">
            <w:pPr>
              <w:ind w:leftChars="50" w:left="105" w:rightChars="50" w:right="105"/>
              <w:jc w:val="distribute"/>
              <w:rPr>
                <w:rFonts w:ascii="ＭＳ Ｐゴシック" w:eastAsia="ＭＳ Ｐゴシック" w:hAnsi="ＭＳ Ｐゴシック"/>
                <w:sz w:val="24"/>
                <w:szCs w:val="24"/>
              </w:rPr>
            </w:pPr>
          </w:p>
        </w:tc>
        <w:tc>
          <w:tcPr>
            <w:tcW w:w="2372" w:type="dxa"/>
            <w:vMerge w:val="restart"/>
            <w:tcBorders>
              <w:top w:val="single" w:sz="4" w:space="0" w:color="auto"/>
              <w:left w:val="single" w:sz="4" w:space="0" w:color="auto"/>
              <w:right w:val="single" w:sz="4" w:space="0" w:color="auto"/>
            </w:tcBorders>
            <w:vAlign w:val="center"/>
          </w:tcPr>
          <w:p w:rsidR="000D0D75" w:rsidRPr="0052026D" w:rsidRDefault="000D0D75" w:rsidP="00F72526">
            <w:pPr>
              <w:ind w:leftChars="50" w:left="105" w:rightChars="50" w:right="105"/>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地域医療介護総合確保基金</w:t>
            </w:r>
          </w:p>
        </w:tc>
        <w:tc>
          <w:tcPr>
            <w:tcW w:w="1417" w:type="dxa"/>
            <w:vMerge w:val="restart"/>
            <w:tcBorders>
              <w:top w:val="single" w:sz="4" w:space="0" w:color="auto"/>
              <w:left w:val="single" w:sz="4" w:space="0" w:color="auto"/>
              <w:right w:val="single" w:sz="4" w:space="0" w:color="auto"/>
            </w:tcBorders>
            <w:vAlign w:val="center"/>
          </w:tcPr>
          <w:p w:rsidR="000D0D75" w:rsidRPr="0052026D" w:rsidRDefault="00AE3CB5" w:rsidP="00F7252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699</w:t>
            </w:r>
          </w:p>
        </w:tc>
        <w:tc>
          <w:tcPr>
            <w:tcW w:w="851" w:type="dxa"/>
            <w:tcBorders>
              <w:top w:val="nil"/>
              <w:left w:val="single" w:sz="4" w:space="0" w:color="auto"/>
              <w:bottom w:val="nil"/>
              <w:right w:val="single" w:sz="4" w:space="0" w:color="auto"/>
            </w:tcBorders>
            <w:shd w:val="clear" w:color="auto" w:fill="auto"/>
            <w:vAlign w:val="center"/>
          </w:tcPr>
          <w:p w:rsidR="000D0D75" w:rsidRPr="0052026D" w:rsidRDefault="000D0D75" w:rsidP="00F72526">
            <w:pPr>
              <w:widowControl/>
              <w:jc w:val="distribute"/>
              <w:rPr>
                <w:rFonts w:ascii="ＭＳ Ｐゴシック" w:eastAsia="ＭＳ Ｐゴシック" w:hAnsi="ＭＳ Ｐゴシック"/>
                <w:sz w:val="24"/>
                <w:szCs w:val="24"/>
              </w:rPr>
            </w:pPr>
          </w:p>
        </w:tc>
        <w:tc>
          <w:tcPr>
            <w:tcW w:w="283" w:type="dxa"/>
            <w:vMerge/>
            <w:tcBorders>
              <w:left w:val="single" w:sz="4" w:space="0" w:color="auto"/>
              <w:right w:val="single" w:sz="4" w:space="0" w:color="auto"/>
            </w:tcBorders>
            <w:shd w:val="clear" w:color="auto" w:fill="auto"/>
            <w:vAlign w:val="center"/>
          </w:tcPr>
          <w:p w:rsidR="000D0D75" w:rsidRPr="0052026D" w:rsidRDefault="000D0D75" w:rsidP="00F72526">
            <w:pPr>
              <w:widowControl/>
              <w:ind w:leftChars="50" w:left="105" w:rightChars="50" w:right="105"/>
              <w:jc w:val="distribute"/>
              <w:rPr>
                <w:rFonts w:ascii="ＭＳ Ｐゴシック" w:eastAsia="ＭＳ Ｐゴシック" w:hAnsi="ＭＳ Ｐゴシック"/>
                <w:sz w:val="24"/>
                <w:szCs w:val="24"/>
              </w:rPr>
            </w:pPr>
          </w:p>
        </w:tc>
        <w:tc>
          <w:tcPr>
            <w:tcW w:w="2410" w:type="dxa"/>
            <w:vMerge w:val="restart"/>
            <w:tcBorders>
              <w:left w:val="single" w:sz="4" w:space="0" w:color="auto"/>
              <w:right w:val="single" w:sz="4" w:space="0" w:color="auto"/>
            </w:tcBorders>
            <w:shd w:val="clear" w:color="auto" w:fill="auto"/>
            <w:vAlign w:val="center"/>
          </w:tcPr>
          <w:p w:rsidR="000D0D75" w:rsidRPr="0052026D" w:rsidRDefault="000D0D75" w:rsidP="00F72526">
            <w:pPr>
              <w:widowControl/>
              <w:ind w:leftChars="50" w:left="105" w:rightChars="50" w:right="105"/>
              <w:jc w:val="distribute"/>
              <w:rPr>
                <w:rFonts w:ascii="ＭＳ Ｐゴシック" w:eastAsia="ＭＳ Ｐゴシック" w:hAnsi="ＭＳ Ｐゴシック"/>
                <w:sz w:val="24"/>
                <w:szCs w:val="24"/>
              </w:rPr>
            </w:pPr>
            <w:r w:rsidRPr="0052026D">
              <w:rPr>
                <w:rFonts w:ascii="ＭＳ Ｐゴシック" w:eastAsia="ＭＳ Ｐゴシック" w:hAnsi="ＭＳ Ｐゴシック" w:hint="eastAsia"/>
                <w:sz w:val="24"/>
                <w:szCs w:val="24"/>
              </w:rPr>
              <w:t>積立金</w:t>
            </w:r>
          </w:p>
        </w:tc>
        <w:tc>
          <w:tcPr>
            <w:tcW w:w="1418" w:type="dxa"/>
            <w:vMerge w:val="restart"/>
            <w:tcBorders>
              <w:left w:val="single" w:sz="4" w:space="0" w:color="auto"/>
            </w:tcBorders>
            <w:shd w:val="clear" w:color="auto" w:fill="auto"/>
            <w:vAlign w:val="center"/>
          </w:tcPr>
          <w:p w:rsidR="000D0D75" w:rsidRPr="0052026D" w:rsidRDefault="00AE3CB5" w:rsidP="00F72526">
            <w:pPr>
              <w:widowControl/>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699</w:t>
            </w:r>
          </w:p>
        </w:tc>
      </w:tr>
      <w:tr w:rsidR="000D0D75" w:rsidRPr="0052026D" w:rsidTr="00F72526">
        <w:trPr>
          <w:trHeight w:val="442"/>
        </w:trPr>
        <w:tc>
          <w:tcPr>
            <w:tcW w:w="349" w:type="dxa"/>
            <w:vMerge/>
            <w:tcBorders>
              <w:left w:val="single" w:sz="4" w:space="0" w:color="auto"/>
              <w:bottom w:val="single" w:sz="4" w:space="0" w:color="auto"/>
              <w:right w:val="single" w:sz="4" w:space="0" w:color="auto"/>
            </w:tcBorders>
            <w:vAlign w:val="center"/>
          </w:tcPr>
          <w:p w:rsidR="000D0D75" w:rsidRPr="0052026D" w:rsidRDefault="000D0D75" w:rsidP="00F72526">
            <w:pPr>
              <w:ind w:leftChars="50" w:left="105" w:rightChars="50" w:right="105"/>
              <w:jc w:val="distribute"/>
              <w:rPr>
                <w:rFonts w:ascii="ＭＳ Ｐゴシック" w:eastAsia="ＭＳ Ｐゴシック" w:hAnsi="ＭＳ Ｐゴシック"/>
                <w:kern w:val="0"/>
                <w:sz w:val="24"/>
                <w:szCs w:val="24"/>
              </w:rPr>
            </w:pPr>
          </w:p>
        </w:tc>
        <w:tc>
          <w:tcPr>
            <w:tcW w:w="2372" w:type="dxa"/>
            <w:vMerge/>
            <w:tcBorders>
              <w:left w:val="single" w:sz="4" w:space="0" w:color="auto"/>
              <w:bottom w:val="single" w:sz="4" w:space="0" w:color="auto"/>
              <w:right w:val="single" w:sz="4" w:space="0" w:color="auto"/>
            </w:tcBorders>
            <w:vAlign w:val="center"/>
          </w:tcPr>
          <w:p w:rsidR="000D0D75" w:rsidRPr="0052026D" w:rsidRDefault="000D0D75" w:rsidP="00F72526">
            <w:pPr>
              <w:ind w:leftChars="50" w:left="105" w:rightChars="50" w:right="105"/>
              <w:jc w:val="distribute"/>
              <w:rPr>
                <w:rFonts w:ascii="ＭＳ Ｐゴシック" w:eastAsia="ＭＳ Ｐゴシック" w:hAnsi="ＭＳ Ｐゴシック"/>
                <w:kern w:val="0"/>
                <w:sz w:val="24"/>
                <w:szCs w:val="24"/>
              </w:rPr>
            </w:pPr>
          </w:p>
        </w:tc>
        <w:tc>
          <w:tcPr>
            <w:tcW w:w="1417" w:type="dxa"/>
            <w:vMerge/>
            <w:tcBorders>
              <w:left w:val="single" w:sz="4" w:space="0" w:color="auto"/>
              <w:bottom w:val="single" w:sz="4" w:space="0" w:color="auto"/>
              <w:right w:val="single" w:sz="4" w:space="0" w:color="auto"/>
            </w:tcBorders>
            <w:vAlign w:val="center"/>
          </w:tcPr>
          <w:p w:rsidR="000D0D75" w:rsidRPr="0052026D" w:rsidRDefault="000D0D75" w:rsidP="00F72526">
            <w:pPr>
              <w:jc w:val="right"/>
              <w:rPr>
                <w:rFonts w:ascii="ＭＳ Ｐゴシック" w:eastAsia="ＭＳ Ｐゴシック" w:hAnsi="ＭＳ Ｐゴシック"/>
                <w:sz w:val="24"/>
                <w:szCs w:val="24"/>
              </w:rPr>
            </w:pPr>
          </w:p>
        </w:tc>
        <w:tc>
          <w:tcPr>
            <w:tcW w:w="851" w:type="dxa"/>
            <w:tcBorders>
              <w:top w:val="nil"/>
              <w:left w:val="single" w:sz="4" w:space="0" w:color="auto"/>
              <w:bottom w:val="nil"/>
              <w:right w:val="single" w:sz="4" w:space="0" w:color="auto"/>
            </w:tcBorders>
            <w:shd w:val="clear" w:color="auto" w:fill="auto"/>
            <w:vAlign w:val="center"/>
          </w:tcPr>
          <w:p w:rsidR="000D0D75" w:rsidRPr="0052026D" w:rsidRDefault="000D0D75" w:rsidP="00F72526">
            <w:pPr>
              <w:widowControl/>
              <w:jc w:val="distribute"/>
              <w:rPr>
                <w:rFonts w:ascii="ＭＳ Ｐゴシック" w:eastAsia="ＭＳ Ｐゴシック" w:hAnsi="ＭＳ Ｐゴシック"/>
                <w:sz w:val="24"/>
                <w:szCs w:val="24"/>
              </w:rPr>
            </w:pPr>
          </w:p>
        </w:tc>
        <w:tc>
          <w:tcPr>
            <w:tcW w:w="283" w:type="dxa"/>
            <w:vMerge/>
            <w:tcBorders>
              <w:left w:val="single" w:sz="4" w:space="0" w:color="auto"/>
              <w:bottom w:val="single" w:sz="4" w:space="0" w:color="auto"/>
              <w:right w:val="single" w:sz="4" w:space="0" w:color="auto"/>
            </w:tcBorders>
            <w:shd w:val="clear" w:color="auto" w:fill="auto"/>
            <w:vAlign w:val="center"/>
          </w:tcPr>
          <w:p w:rsidR="000D0D75" w:rsidRPr="0052026D" w:rsidRDefault="000D0D75" w:rsidP="00F72526">
            <w:pPr>
              <w:widowControl/>
              <w:ind w:leftChars="50" w:left="105" w:rightChars="50" w:right="105"/>
              <w:jc w:val="distribute"/>
              <w:rPr>
                <w:rFonts w:ascii="ＭＳ Ｐゴシック" w:eastAsia="ＭＳ Ｐゴシック" w:hAnsi="ＭＳ Ｐゴシック"/>
                <w:sz w:val="24"/>
                <w:szCs w:val="24"/>
              </w:rPr>
            </w:pPr>
          </w:p>
        </w:tc>
        <w:tc>
          <w:tcPr>
            <w:tcW w:w="2410" w:type="dxa"/>
            <w:vMerge/>
            <w:tcBorders>
              <w:left w:val="single" w:sz="4" w:space="0" w:color="auto"/>
              <w:bottom w:val="single" w:sz="4" w:space="0" w:color="auto"/>
              <w:right w:val="single" w:sz="4" w:space="0" w:color="auto"/>
            </w:tcBorders>
            <w:shd w:val="clear" w:color="auto" w:fill="auto"/>
            <w:vAlign w:val="center"/>
          </w:tcPr>
          <w:p w:rsidR="000D0D75" w:rsidRPr="0052026D" w:rsidRDefault="000D0D75" w:rsidP="00F72526">
            <w:pPr>
              <w:widowControl/>
              <w:ind w:leftChars="50" w:left="105" w:rightChars="50" w:right="105"/>
              <w:jc w:val="distribute"/>
              <w:rPr>
                <w:rFonts w:ascii="ＭＳ Ｐゴシック" w:eastAsia="ＭＳ Ｐゴシック" w:hAnsi="ＭＳ Ｐゴシック"/>
                <w:sz w:val="24"/>
                <w:szCs w:val="24"/>
              </w:rPr>
            </w:pPr>
          </w:p>
        </w:tc>
        <w:tc>
          <w:tcPr>
            <w:tcW w:w="1418" w:type="dxa"/>
            <w:vMerge/>
            <w:tcBorders>
              <w:left w:val="single" w:sz="4" w:space="0" w:color="auto"/>
              <w:bottom w:val="single" w:sz="4" w:space="0" w:color="auto"/>
            </w:tcBorders>
            <w:shd w:val="clear" w:color="auto" w:fill="auto"/>
            <w:vAlign w:val="center"/>
          </w:tcPr>
          <w:p w:rsidR="000D0D75" w:rsidRPr="0052026D" w:rsidRDefault="000D0D75" w:rsidP="00F72526">
            <w:pPr>
              <w:widowControl/>
              <w:jc w:val="right"/>
              <w:rPr>
                <w:rFonts w:ascii="ＭＳ Ｐゴシック" w:eastAsia="ＭＳ Ｐゴシック" w:hAnsi="ＭＳ Ｐゴシック"/>
                <w:sz w:val="24"/>
                <w:szCs w:val="24"/>
              </w:rPr>
            </w:pPr>
          </w:p>
        </w:tc>
      </w:tr>
    </w:tbl>
    <w:p w:rsidR="000D0D75" w:rsidRPr="007E3D80" w:rsidRDefault="00D03EE2" w:rsidP="000D0D75">
      <w:pPr>
        <w:snapToGrid w:val="0"/>
        <w:rPr>
          <w:rFonts w:ascii="ＭＳ Ｐゴシック" w:eastAsia="ＭＳ Ｐゴシック" w:hAnsi="ＭＳ Ｐゴシック"/>
          <w:sz w:val="24"/>
          <w:szCs w:val="20"/>
        </w:rPr>
      </w:pPr>
      <w:r>
        <w:rPr>
          <w:rFonts w:ascii="ＭＳ Ｐゴシック" w:eastAsia="ＭＳ Ｐゴシック" w:hAnsi="ＭＳ Ｐゴシック" w:hint="eastAsia"/>
          <w:sz w:val="24"/>
          <w:szCs w:val="20"/>
        </w:rPr>
        <w:t xml:space="preserve">　　</w:t>
      </w:r>
      <w:r w:rsidRPr="007E3D80">
        <w:rPr>
          <w:rFonts w:ascii="ＭＳ Ｐゴシック" w:eastAsia="ＭＳ Ｐゴシック" w:hAnsi="ＭＳ Ｐゴシック" w:hint="eastAsia"/>
          <w:sz w:val="24"/>
          <w:szCs w:val="20"/>
        </w:rPr>
        <w:t xml:space="preserve">　</w:t>
      </w:r>
      <w:r w:rsidRPr="007E3D80">
        <w:rPr>
          <w:rFonts w:ascii="ＭＳ Ｐゴシック" w:eastAsia="ＭＳ Ｐゴシック" w:hAnsi="ＭＳ Ｐゴシック" w:hint="eastAsia"/>
          <w:sz w:val="22"/>
          <w:szCs w:val="20"/>
        </w:rPr>
        <w:t>（上の表においては、端数処理の関係上、合計と内訳が一致しない。）</w:t>
      </w:r>
    </w:p>
    <w:p w:rsidR="00D03EE2" w:rsidRPr="0052026D" w:rsidRDefault="00D03EE2" w:rsidP="000D0D75">
      <w:pPr>
        <w:snapToGrid w:val="0"/>
        <w:rPr>
          <w:rFonts w:ascii="ＭＳ Ｐゴシック" w:eastAsia="ＭＳ Ｐゴシック" w:hAnsi="ＭＳ Ｐゴシック"/>
          <w:sz w:val="24"/>
          <w:szCs w:val="20"/>
        </w:rPr>
      </w:pPr>
    </w:p>
    <w:p w:rsidR="000D0D75" w:rsidRPr="0052026D" w:rsidRDefault="000D0D75" w:rsidP="000D0D75">
      <w:pPr>
        <w:snapToGrid w:val="0"/>
        <w:spacing w:line="276" w:lineRule="auto"/>
        <w:ind w:firstLineChars="100" w:firstLine="240"/>
        <w:rPr>
          <w:rFonts w:ascii="ＭＳ Ｐゴシック" w:eastAsia="ＭＳ Ｐゴシック" w:hAnsi="ＭＳ Ｐゴシック"/>
          <w:sz w:val="24"/>
          <w:szCs w:val="20"/>
        </w:rPr>
      </w:pPr>
      <w:r w:rsidRPr="0052026D">
        <w:rPr>
          <w:rFonts w:ascii="ＭＳ Ｐゴシック" w:eastAsia="ＭＳ Ｐゴシック" w:hAnsi="ＭＳ Ｐゴシック" w:hint="eastAsia"/>
          <w:sz w:val="24"/>
          <w:szCs w:val="20"/>
        </w:rPr>
        <w:t>○補正後の財政調整基金残高</w:t>
      </w:r>
      <w:r>
        <w:rPr>
          <w:rFonts w:ascii="ＭＳ Ｐゴシック" w:eastAsia="ＭＳ Ｐゴシック" w:hAnsi="ＭＳ Ｐゴシック" w:hint="eastAsia"/>
          <w:sz w:val="24"/>
          <w:szCs w:val="20"/>
        </w:rPr>
        <w:t>（令和</w:t>
      </w:r>
      <w:r w:rsidR="00AE3CB5">
        <w:rPr>
          <w:rFonts w:ascii="ＭＳ Ｐゴシック" w:eastAsia="ＭＳ Ｐゴシック" w:hAnsi="ＭＳ Ｐゴシック" w:hint="eastAsia"/>
          <w:sz w:val="24"/>
          <w:szCs w:val="20"/>
        </w:rPr>
        <w:t>４</w:t>
      </w:r>
      <w:r>
        <w:rPr>
          <w:rFonts w:ascii="ＭＳ Ｐゴシック" w:eastAsia="ＭＳ Ｐゴシック" w:hAnsi="ＭＳ Ｐゴシック" w:hint="eastAsia"/>
          <w:sz w:val="24"/>
          <w:szCs w:val="20"/>
        </w:rPr>
        <w:t xml:space="preserve">年度末見込み）　　　　　　　　　　　　　　　　　</w:t>
      </w:r>
      <w:r w:rsidR="00E64738" w:rsidRPr="00E64738">
        <w:rPr>
          <w:rFonts w:ascii="ＭＳ Ｐゴシック" w:eastAsia="ＭＳ Ｐゴシック" w:hAnsi="ＭＳ Ｐゴシック" w:hint="eastAsia"/>
          <w:sz w:val="24"/>
          <w:szCs w:val="20"/>
        </w:rPr>
        <w:t>1,197</w:t>
      </w:r>
      <w:r w:rsidRPr="0052026D">
        <w:rPr>
          <w:rFonts w:ascii="ＭＳ Ｐゴシック" w:eastAsia="ＭＳ Ｐゴシック" w:hAnsi="ＭＳ Ｐゴシック" w:hint="eastAsia"/>
          <w:sz w:val="24"/>
          <w:szCs w:val="20"/>
        </w:rPr>
        <w:t>億円</w:t>
      </w:r>
    </w:p>
    <w:p w:rsidR="000D0D75" w:rsidRPr="0052026D" w:rsidRDefault="000D0D75" w:rsidP="000D0D75">
      <w:pPr>
        <w:snapToGrid w:val="0"/>
        <w:spacing w:line="276" w:lineRule="auto"/>
        <w:ind w:firstLineChars="200" w:firstLine="360"/>
        <w:rPr>
          <w:rFonts w:ascii="ＭＳ Ｐ明朝" w:eastAsia="ＭＳ Ｐ明朝" w:hAnsi="ＭＳ Ｐ明朝"/>
          <w:sz w:val="24"/>
          <w:szCs w:val="20"/>
        </w:rPr>
      </w:pPr>
      <w:r w:rsidRPr="0052026D">
        <w:rPr>
          <w:rFonts w:ascii="ＭＳ Ｐ明朝" w:eastAsia="ＭＳ Ｐ明朝" w:hAnsi="ＭＳ Ｐ明朝" w:hint="eastAsia"/>
          <w:sz w:val="18"/>
          <w:szCs w:val="20"/>
        </w:rPr>
        <w:t>＊上記残高には、後年度の普通交付税算定における是正等対応のための一時的な積立分を含まない。</w:t>
      </w:r>
    </w:p>
    <w:p w:rsidR="000D0D75" w:rsidRDefault="000D0D75" w:rsidP="000D0D75">
      <w:pPr>
        <w:snapToGrid w:val="0"/>
        <w:rPr>
          <w:rFonts w:ascii="ＭＳ Ｐゴシック" w:eastAsia="ＭＳ Ｐゴシック" w:hAnsi="ＭＳ Ｐゴシック" w:cs="Meiryo UI"/>
          <w:color w:val="000000" w:themeColor="text1"/>
        </w:rPr>
      </w:pPr>
    </w:p>
    <w:p w:rsidR="000D0D75" w:rsidRPr="000E5ABB" w:rsidRDefault="000D0D75" w:rsidP="000D0D75">
      <w:pPr>
        <w:snapToGrid w:val="0"/>
        <w:rPr>
          <w:rFonts w:ascii="ＭＳ Ｐゴシック" w:eastAsia="ＭＳ Ｐゴシック" w:hAnsi="ＭＳ Ｐゴシック" w:cs="Meiryo UI"/>
          <w:color w:val="000000" w:themeColor="text1"/>
        </w:rPr>
      </w:pPr>
    </w:p>
    <w:p w:rsidR="000D0D75" w:rsidRPr="00865445" w:rsidRDefault="000D0D75" w:rsidP="000D0D75">
      <w:pPr>
        <w:snapToGrid w:val="0"/>
        <w:rPr>
          <w:rFonts w:ascii="ＭＳ ゴシック" w:eastAsia="ＭＳ ゴシック" w:hAnsi="ＭＳ ゴシック"/>
          <w:b/>
          <w:color w:val="000000" w:themeColor="text1"/>
          <w:sz w:val="28"/>
          <w:szCs w:val="26"/>
        </w:rPr>
      </w:pPr>
      <w:r w:rsidRPr="00865445">
        <w:rPr>
          <w:rFonts w:ascii="ＭＳ Ｐゴシック" w:eastAsia="ＭＳ Ｐゴシック" w:hAnsi="ＭＳ Ｐゴシック" w:hint="eastAsia"/>
          <w:b/>
          <w:color w:val="000000" w:themeColor="text1"/>
          <w:sz w:val="28"/>
          <w:szCs w:val="28"/>
        </w:rPr>
        <w:t>【３】 補正項目</w:t>
      </w:r>
    </w:p>
    <w:p w:rsidR="000D0D75" w:rsidRPr="00865445" w:rsidRDefault="000D0D75" w:rsidP="000D0D75">
      <w:pPr>
        <w:pStyle w:val="Web"/>
        <w:wordWrap w:val="0"/>
        <w:snapToGrid w:val="0"/>
        <w:spacing w:before="0" w:beforeAutospacing="0" w:after="0" w:afterAutospacing="0"/>
        <w:ind w:right="26"/>
        <w:jc w:val="right"/>
        <w:rPr>
          <w:rFonts w:cs="Meiryo UI"/>
          <w:bCs/>
          <w:color w:val="000000" w:themeColor="text1"/>
          <w:kern w:val="24"/>
          <w:sz w:val="20"/>
          <w:szCs w:val="21"/>
        </w:rPr>
      </w:pPr>
      <w:r w:rsidRPr="00865445">
        <w:rPr>
          <w:rFonts w:cs="Meiryo UI" w:hint="eastAsia"/>
          <w:bCs/>
          <w:color w:val="000000" w:themeColor="text1"/>
          <w:kern w:val="24"/>
          <w:sz w:val="20"/>
          <w:szCs w:val="21"/>
        </w:rPr>
        <w:t xml:space="preserve">　  （単位：千円）</w:t>
      </w: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
        <w:gridCol w:w="6629"/>
        <w:gridCol w:w="2017"/>
        <w:gridCol w:w="393"/>
      </w:tblGrid>
      <w:tr w:rsidR="000D0D75" w:rsidRPr="00865445" w:rsidTr="00F72526">
        <w:tc>
          <w:tcPr>
            <w:tcW w:w="458" w:type="dxa"/>
            <w:shd w:val="clear" w:color="auto" w:fill="auto"/>
            <w:hideMark/>
          </w:tcPr>
          <w:p w:rsidR="000D0D75" w:rsidRPr="00865445" w:rsidRDefault="000D0D75" w:rsidP="00F72526">
            <w:pPr>
              <w:jc w:val="left"/>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w:t>
            </w:r>
          </w:p>
        </w:tc>
        <w:tc>
          <w:tcPr>
            <w:tcW w:w="6630" w:type="dxa"/>
            <w:shd w:val="clear" w:color="auto" w:fill="auto"/>
            <w:hideMark/>
          </w:tcPr>
          <w:p w:rsidR="000D0D75" w:rsidRPr="00865445" w:rsidRDefault="000D0D75" w:rsidP="00F72526">
            <w:pPr>
              <w:rPr>
                <w:rFonts w:ascii="ＭＳ Ｐゴシック" w:eastAsia="ＭＳ Ｐゴシック" w:hAnsi="ＭＳ Ｐゴシック"/>
                <w:color w:val="000000" w:themeColor="text1"/>
                <w:sz w:val="24"/>
                <w:szCs w:val="24"/>
              </w:rPr>
            </w:pPr>
            <w:r w:rsidRPr="00865445">
              <w:rPr>
                <w:rFonts w:ascii="ＭＳ Ｐゴシック" w:eastAsia="ＭＳ Ｐゴシック" w:hAnsi="ＭＳ Ｐゴシック" w:hint="eastAsia"/>
                <w:color w:val="000000" w:themeColor="text1"/>
                <w:sz w:val="24"/>
                <w:szCs w:val="24"/>
              </w:rPr>
              <w:t>高齢者施設等への支援</w:t>
            </w:r>
          </w:p>
        </w:tc>
        <w:tc>
          <w:tcPr>
            <w:tcW w:w="2410" w:type="dxa"/>
            <w:gridSpan w:val="2"/>
            <w:shd w:val="clear" w:color="auto" w:fill="auto"/>
            <w:hideMark/>
          </w:tcPr>
          <w:p w:rsidR="000D0D75" w:rsidRPr="00865445" w:rsidRDefault="009C3366" w:rsidP="00F72526">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6</w:t>
            </w:r>
            <w:r>
              <w:rPr>
                <w:rFonts w:ascii="ＭＳ Ｐ明朝" w:eastAsia="ＭＳ Ｐ明朝" w:hAnsi="ＭＳ Ｐ明朝" w:hint="eastAsia"/>
                <w:color w:val="000000" w:themeColor="text1"/>
                <w:sz w:val="24"/>
                <w:szCs w:val="24"/>
              </w:rPr>
              <w:t>,7</w:t>
            </w:r>
            <w:r>
              <w:rPr>
                <w:rFonts w:ascii="ＭＳ Ｐ明朝" w:eastAsia="ＭＳ Ｐ明朝" w:hAnsi="ＭＳ Ｐ明朝"/>
                <w:color w:val="000000" w:themeColor="text1"/>
                <w:sz w:val="24"/>
                <w:szCs w:val="24"/>
              </w:rPr>
              <w:t>47</w:t>
            </w:r>
            <w:r>
              <w:rPr>
                <w:rFonts w:ascii="ＭＳ Ｐ明朝" w:eastAsia="ＭＳ Ｐ明朝" w:hAnsi="ＭＳ Ｐ明朝" w:hint="eastAsia"/>
                <w:color w:val="000000" w:themeColor="text1"/>
                <w:sz w:val="24"/>
                <w:szCs w:val="24"/>
              </w:rPr>
              <w:t>,</w:t>
            </w:r>
            <w:r>
              <w:rPr>
                <w:rFonts w:ascii="ＭＳ Ｐ明朝" w:eastAsia="ＭＳ Ｐ明朝" w:hAnsi="ＭＳ Ｐ明朝"/>
                <w:color w:val="000000" w:themeColor="text1"/>
                <w:sz w:val="24"/>
                <w:szCs w:val="24"/>
              </w:rPr>
              <w:t>7</w:t>
            </w:r>
            <w:r>
              <w:rPr>
                <w:rFonts w:ascii="ＭＳ Ｐ明朝" w:eastAsia="ＭＳ Ｐ明朝" w:hAnsi="ＭＳ Ｐ明朝" w:hint="eastAsia"/>
                <w:color w:val="000000" w:themeColor="text1"/>
                <w:sz w:val="24"/>
                <w:szCs w:val="24"/>
              </w:rPr>
              <w:t>5</w:t>
            </w:r>
            <w:r>
              <w:rPr>
                <w:rFonts w:ascii="ＭＳ Ｐ明朝" w:eastAsia="ＭＳ Ｐ明朝" w:hAnsi="ＭＳ Ｐ明朝"/>
                <w:color w:val="000000" w:themeColor="text1"/>
                <w:sz w:val="24"/>
                <w:szCs w:val="24"/>
              </w:rPr>
              <w:t>0</w:t>
            </w:r>
          </w:p>
        </w:tc>
      </w:tr>
      <w:tr w:rsidR="000D0D75" w:rsidRPr="00865445" w:rsidTr="00F72526">
        <w:tc>
          <w:tcPr>
            <w:tcW w:w="9498" w:type="dxa"/>
            <w:gridSpan w:val="4"/>
            <w:shd w:val="clear" w:color="auto" w:fill="auto"/>
            <w:hideMark/>
          </w:tcPr>
          <w:p w:rsidR="000D0D75" w:rsidRPr="00865445" w:rsidRDefault="000D0D75" w:rsidP="00F72526">
            <w:pPr>
              <w:jc w:val="right"/>
              <w:rPr>
                <w:rFonts w:ascii="ＭＳ Ｐ明朝" w:eastAsia="ＭＳ Ｐ明朝" w:hAnsi="ＭＳ Ｐ明朝"/>
                <w:color w:val="000000" w:themeColor="text1"/>
                <w:sz w:val="22"/>
                <w:szCs w:val="24"/>
              </w:rPr>
            </w:pPr>
            <w:r w:rsidRPr="00865445">
              <w:rPr>
                <w:rFonts w:asciiTheme="minorEastAsia" w:hAnsiTheme="minorEastAsia" w:hint="eastAsia"/>
                <w:color w:val="000000" w:themeColor="text1"/>
                <w:sz w:val="22"/>
                <w:szCs w:val="24"/>
              </w:rPr>
              <w:t>【福祉部】</w:t>
            </w:r>
            <w:r w:rsidRPr="00865445">
              <w:rPr>
                <w:rFonts w:ascii="ＭＳ Ｐ明朝" w:eastAsia="ＭＳ Ｐ明朝" w:hAnsi="ＭＳ Ｐ明朝" w:hint="eastAsia"/>
                <w:color w:val="000000" w:themeColor="text1"/>
                <w:sz w:val="22"/>
                <w:szCs w:val="24"/>
              </w:rPr>
              <w:t xml:space="preserve">　</w:t>
            </w:r>
          </w:p>
        </w:tc>
      </w:tr>
      <w:tr w:rsidR="000D0D75" w:rsidRPr="00865445" w:rsidTr="00F72526">
        <w:trPr>
          <w:trHeight w:val="118"/>
        </w:trPr>
        <w:tc>
          <w:tcPr>
            <w:tcW w:w="459" w:type="dxa"/>
            <w:shd w:val="clear" w:color="auto" w:fill="auto"/>
            <w:vAlign w:val="center"/>
          </w:tcPr>
          <w:p w:rsidR="000D0D75" w:rsidRPr="00865445" w:rsidRDefault="000D0D75" w:rsidP="00F72526">
            <w:pPr>
              <w:ind w:right="1320"/>
              <w:rPr>
                <w:rFonts w:asciiTheme="minorEastAsia" w:hAnsiTheme="minorEastAsia"/>
                <w:color w:val="000000" w:themeColor="text1"/>
                <w:sz w:val="22"/>
                <w:szCs w:val="24"/>
              </w:rPr>
            </w:pPr>
          </w:p>
        </w:tc>
        <w:tc>
          <w:tcPr>
            <w:tcW w:w="8647" w:type="dxa"/>
            <w:gridSpan w:val="2"/>
            <w:shd w:val="clear" w:color="auto" w:fill="auto"/>
            <w:hideMark/>
          </w:tcPr>
          <w:p w:rsidR="000D0D75" w:rsidRPr="00865445" w:rsidRDefault="000D0D75" w:rsidP="00065383">
            <w:pPr>
              <w:spacing w:line="300" w:lineRule="exact"/>
              <w:ind w:right="-28" w:firstLineChars="100" w:firstLine="220"/>
              <w:rPr>
                <w:rFonts w:asciiTheme="minorEastAsia" w:hAnsiTheme="minorEastAsia"/>
                <w:color w:val="000000" w:themeColor="text1"/>
                <w:sz w:val="20"/>
                <w:szCs w:val="24"/>
              </w:rPr>
            </w:pPr>
            <w:r w:rsidRPr="00F44B1B">
              <w:rPr>
                <w:rFonts w:ascii="ＭＳ Ｐ明朝" w:eastAsia="ＭＳ Ｐ明朝" w:hAnsi="ＭＳ Ｐ明朝" w:hint="eastAsia"/>
                <w:color w:val="000000" w:themeColor="text1"/>
                <w:sz w:val="22"/>
              </w:rPr>
              <w:t>新型コロナウイルス感染症</w:t>
            </w:r>
            <w:r w:rsidR="00065383">
              <w:rPr>
                <w:rFonts w:ascii="ＭＳ Ｐ明朝" w:eastAsia="ＭＳ Ｐ明朝" w:hAnsi="ＭＳ Ｐ明朝" w:hint="eastAsia"/>
                <w:color w:val="000000" w:themeColor="text1"/>
                <w:sz w:val="22"/>
              </w:rPr>
              <w:t>により</w:t>
            </w:r>
            <w:r w:rsidRPr="00F44B1B">
              <w:rPr>
                <w:rFonts w:ascii="ＭＳ Ｐ明朝" w:eastAsia="ＭＳ Ｐ明朝" w:hAnsi="ＭＳ Ｐ明朝" w:hint="eastAsia"/>
                <w:sz w:val="22"/>
              </w:rPr>
              <w:t>施設内</w:t>
            </w:r>
            <w:r w:rsidR="00AE5706">
              <w:rPr>
                <w:rFonts w:ascii="ＭＳ Ｐ明朝" w:eastAsia="ＭＳ Ｐ明朝" w:hAnsi="ＭＳ Ｐ明朝" w:hint="eastAsia"/>
                <w:sz w:val="22"/>
              </w:rPr>
              <w:t>療養</w:t>
            </w:r>
            <w:r w:rsidR="00065383">
              <w:rPr>
                <w:rFonts w:ascii="ＭＳ Ｐ明朝" w:eastAsia="ＭＳ Ｐ明朝" w:hAnsi="ＭＳ Ｐ明朝" w:hint="eastAsia"/>
                <w:sz w:val="22"/>
              </w:rPr>
              <w:t>を行う</w:t>
            </w:r>
            <w:r w:rsidRPr="00F44B1B">
              <w:rPr>
                <w:rFonts w:ascii="ＭＳ Ｐ明朝" w:eastAsia="ＭＳ Ｐ明朝" w:hAnsi="ＭＳ Ｐ明朝" w:hint="eastAsia"/>
                <w:sz w:val="22"/>
              </w:rPr>
              <w:t>高齢者施設等に対</w:t>
            </w:r>
            <w:r w:rsidR="0087303B">
              <w:rPr>
                <w:rFonts w:ascii="ＭＳ Ｐ明朝" w:eastAsia="ＭＳ Ｐ明朝" w:hAnsi="ＭＳ Ｐ明朝" w:hint="eastAsia"/>
                <w:sz w:val="22"/>
              </w:rPr>
              <w:t>し、</w:t>
            </w:r>
            <w:r w:rsidRPr="00F44B1B">
              <w:rPr>
                <w:rFonts w:ascii="ＭＳ Ｐ明朝" w:eastAsia="ＭＳ Ｐ明朝" w:hAnsi="ＭＳ Ｐ明朝" w:hint="eastAsia"/>
                <w:sz w:val="22"/>
              </w:rPr>
              <w:t>支援に</w:t>
            </w:r>
            <w:r w:rsidR="0087303B">
              <w:rPr>
                <w:rFonts w:ascii="ＭＳ Ｐ明朝" w:eastAsia="ＭＳ Ｐ明朝" w:hAnsi="ＭＳ Ｐ明朝" w:hint="eastAsia"/>
                <w:sz w:val="22"/>
              </w:rPr>
              <w:t>必要な</w:t>
            </w:r>
            <w:r w:rsidRPr="00F44B1B">
              <w:rPr>
                <w:rFonts w:ascii="ＭＳ Ｐ明朝" w:eastAsia="ＭＳ Ｐ明朝" w:hAnsi="ＭＳ Ｐ明朝" w:hint="eastAsia"/>
                <w:sz w:val="22"/>
              </w:rPr>
              <w:t>経費について、国制度の</w:t>
            </w:r>
            <w:r w:rsidR="009C3366" w:rsidRPr="00F44B1B">
              <w:rPr>
                <w:rFonts w:ascii="ＭＳ Ｐ明朝" w:eastAsia="ＭＳ Ｐ明朝" w:hAnsi="ＭＳ Ｐ明朝" w:hint="eastAsia"/>
                <w:sz w:val="22"/>
              </w:rPr>
              <w:t>対象期間の延長</w:t>
            </w:r>
            <w:r w:rsidRPr="00F44B1B">
              <w:rPr>
                <w:rFonts w:ascii="ＭＳ Ｐ明朝" w:eastAsia="ＭＳ Ｐ明朝" w:hAnsi="ＭＳ Ｐ明朝" w:hint="eastAsia"/>
                <w:sz w:val="22"/>
              </w:rPr>
              <w:t>に伴い増額</w:t>
            </w:r>
            <w:r w:rsidR="00065383">
              <w:rPr>
                <w:rFonts w:ascii="ＭＳ Ｐ明朝" w:eastAsia="ＭＳ Ｐ明朝" w:hAnsi="ＭＳ Ｐ明朝" w:hint="eastAsia"/>
                <w:sz w:val="22"/>
              </w:rPr>
              <w:t>。また、</w:t>
            </w:r>
            <w:r w:rsidRPr="00F44B1B">
              <w:rPr>
                <w:rFonts w:ascii="ＭＳ Ｐ明朝" w:eastAsia="ＭＳ Ｐ明朝" w:hAnsi="ＭＳ Ｐ明朝" w:hint="eastAsia"/>
                <w:sz w:val="22"/>
              </w:rPr>
              <w:t>府独自の支援</w:t>
            </w:r>
            <w:r w:rsidR="00AE5706">
              <w:rPr>
                <w:rFonts w:ascii="ＭＳ Ｐ明朝" w:eastAsia="ＭＳ Ｐ明朝" w:hAnsi="ＭＳ Ｐ明朝" w:hint="eastAsia"/>
                <w:sz w:val="22"/>
              </w:rPr>
              <w:t>について</w:t>
            </w:r>
            <w:r w:rsidR="00AE5706" w:rsidRPr="00705F69">
              <w:rPr>
                <w:rFonts w:ascii="ＭＳ Ｐ明朝" w:eastAsia="ＭＳ Ｐ明朝" w:hAnsi="ＭＳ Ｐ明朝" w:hint="eastAsia"/>
                <w:color w:val="0D0D0D" w:themeColor="text1" w:themeTint="F2"/>
                <w:sz w:val="22"/>
              </w:rPr>
              <w:t>も</w:t>
            </w:r>
            <w:r w:rsidR="00C45A9F" w:rsidRPr="00705F69">
              <w:rPr>
                <w:rFonts w:ascii="ＭＳ Ｐ明朝" w:eastAsia="ＭＳ Ｐ明朝" w:hAnsi="ＭＳ Ｐ明朝" w:hint="eastAsia"/>
                <w:color w:val="0D0D0D" w:themeColor="text1" w:themeTint="F2"/>
                <w:sz w:val="22"/>
              </w:rPr>
              <w:t>コロナ治療にかかる協力医療</w:t>
            </w:r>
            <w:r w:rsidR="002E0C44" w:rsidRPr="00705F69">
              <w:rPr>
                <w:rFonts w:ascii="ＭＳ Ｐ明朝" w:eastAsia="ＭＳ Ｐ明朝" w:hAnsi="ＭＳ Ｐ明朝" w:hint="eastAsia"/>
                <w:color w:val="0D0D0D" w:themeColor="text1" w:themeTint="F2"/>
                <w:sz w:val="22"/>
              </w:rPr>
              <w:t>機関</w:t>
            </w:r>
            <w:r w:rsidR="00C45A9F" w:rsidRPr="00705F69">
              <w:rPr>
                <w:rFonts w:ascii="ＭＳ Ｐ明朝" w:eastAsia="ＭＳ Ｐ明朝" w:hAnsi="ＭＳ Ｐ明朝" w:hint="eastAsia"/>
                <w:color w:val="0D0D0D" w:themeColor="text1" w:themeTint="F2"/>
                <w:sz w:val="22"/>
              </w:rPr>
              <w:t>の確保等を要件に</w:t>
            </w:r>
            <w:r w:rsidR="008441F8">
              <w:rPr>
                <w:rFonts w:ascii="ＭＳ Ｐ明朝" w:eastAsia="ＭＳ Ｐ明朝" w:hAnsi="ＭＳ Ｐ明朝" w:hint="eastAsia"/>
                <w:sz w:val="22"/>
              </w:rPr>
              <w:t>期間を</w:t>
            </w:r>
            <w:r w:rsidR="00AE5706">
              <w:rPr>
                <w:rFonts w:ascii="ＭＳ Ｐ明朝" w:eastAsia="ＭＳ Ｐ明朝" w:hAnsi="ＭＳ Ｐ明朝" w:hint="eastAsia"/>
                <w:sz w:val="22"/>
              </w:rPr>
              <w:t>延長することとし、必要な</w:t>
            </w:r>
            <w:r w:rsidR="009C3366" w:rsidRPr="00F44B1B">
              <w:rPr>
                <w:rFonts w:ascii="ＭＳ Ｐ明朝" w:eastAsia="ＭＳ Ｐ明朝" w:hAnsi="ＭＳ Ｐ明朝" w:hint="eastAsia"/>
                <w:sz w:val="22"/>
              </w:rPr>
              <w:t>経費を増額</w:t>
            </w:r>
            <w:r w:rsidRPr="00F44B1B">
              <w:rPr>
                <w:rFonts w:ascii="ＭＳ Ｐ明朝" w:eastAsia="ＭＳ Ｐ明朝" w:hAnsi="ＭＳ Ｐ明朝" w:hint="eastAsia"/>
                <w:sz w:val="22"/>
              </w:rPr>
              <w:t>。</w:t>
            </w:r>
          </w:p>
        </w:tc>
        <w:tc>
          <w:tcPr>
            <w:tcW w:w="392" w:type="dxa"/>
            <w:shd w:val="clear" w:color="auto" w:fill="auto"/>
            <w:vAlign w:val="center"/>
          </w:tcPr>
          <w:p w:rsidR="000D0D75" w:rsidRPr="00865445" w:rsidRDefault="000D0D75" w:rsidP="00F72526">
            <w:pPr>
              <w:ind w:right="1320"/>
              <w:rPr>
                <w:rFonts w:asciiTheme="minorEastAsia" w:hAnsiTheme="minorEastAsia"/>
                <w:color w:val="000000" w:themeColor="text1"/>
                <w:sz w:val="18"/>
                <w:szCs w:val="24"/>
              </w:rPr>
            </w:pPr>
          </w:p>
        </w:tc>
      </w:tr>
    </w:tbl>
    <w:p w:rsidR="00FB73A1" w:rsidRPr="000D0D75" w:rsidRDefault="00FB73A1" w:rsidP="000D0D75">
      <w:pPr>
        <w:snapToGrid w:val="0"/>
        <w:rPr>
          <w:rFonts w:ascii="ＭＳ ゴシック" w:eastAsia="ＭＳ ゴシック" w:hAnsi="ＭＳ ゴシック" w:cs="Meiryo UI"/>
          <w:bCs/>
          <w:kern w:val="24"/>
          <w:szCs w:val="21"/>
        </w:rPr>
      </w:pPr>
    </w:p>
    <w:sectPr w:rsidR="00FB73A1" w:rsidRPr="000D0D75" w:rsidSect="00895BFA">
      <w:footerReference w:type="default" r:id="rId8"/>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1E" w:rsidRDefault="000E501E" w:rsidP="00EA271E">
      <w:r>
        <w:separator/>
      </w:r>
    </w:p>
  </w:endnote>
  <w:endnote w:type="continuationSeparator" w:id="0">
    <w:p w:rsidR="000E501E" w:rsidRDefault="000E501E"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E7" w:rsidRDefault="006877E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1E" w:rsidRDefault="000E501E" w:rsidP="00EA271E">
      <w:r>
        <w:separator/>
      </w:r>
    </w:p>
  </w:footnote>
  <w:footnote w:type="continuationSeparator" w:id="0">
    <w:p w:rsidR="000E501E" w:rsidRDefault="000E501E"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001A2"/>
    <w:rsid w:val="00010DBC"/>
    <w:rsid w:val="00012B03"/>
    <w:rsid w:val="00025869"/>
    <w:rsid w:val="00046775"/>
    <w:rsid w:val="00053C19"/>
    <w:rsid w:val="0006242D"/>
    <w:rsid w:val="000652B8"/>
    <w:rsid w:val="00065383"/>
    <w:rsid w:val="00065E32"/>
    <w:rsid w:val="00067D3B"/>
    <w:rsid w:val="0008759D"/>
    <w:rsid w:val="000B1B30"/>
    <w:rsid w:val="000B545F"/>
    <w:rsid w:val="000C39F8"/>
    <w:rsid w:val="000C5D4D"/>
    <w:rsid w:val="000D0D75"/>
    <w:rsid w:val="000D12F7"/>
    <w:rsid w:val="000E2E62"/>
    <w:rsid w:val="000E501E"/>
    <w:rsid w:val="000E7129"/>
    <w:rsid w:val="000F77B1"/>
    <w:rsid w:val="00101E8C"/>
    <w:rsid w:val="00103052"/>
    <w:rsid w:val="00120B62"/>
    <w:rsid w:val="001269BB"/>
    <w:rsid w:val="00141AD3"/>
    <w:rsid w:val="0015604A"/>
    <w:rsid w:val="001659B5"/>
    <w:rsid w:val="0017027A"/>
    <w:rsid w:val="00170A98"/>
    <w:rsid w:val="00171B88"/>
    <w:rsid w:val="00177522"/>
    <w:rsid w:val="00187D3D"/>
    <w:rsid w:val="00193AD7"/>
    <w:rsid w:val="00194FD4"/>
    <w:rsid w:val="001A61E7"/>
    <w:rsid w:val="001A7433"/>
    <w:rsid w:val="001B0778"/>
    <w:rsid w:val="001C4896"/>
    <w:rsid w:val="001D4340"/>
    <w:rsid w:val="00203341"/>
    <w:rsid w:val="00224091"/>
    <w:rsid w:val="002450FB"/>
    <w:rsid w:val="00245B7F"/>
    <w:rsid w:val="00277F87"/>
    <w:rsid w:val="0029673F"/>
    <w:rsid w:val="002A0EC3"/>
    <w:rsid w:val="002B32D0"/>
    <w:rsid w:val="002B35E9"/>
    <w:rsid w:val="002E0A84"/>
    <w:rsid w:val="002E0C44"/>
    <w:rsid w:val="002E45D4"/>
    <w:rsid w:val="002F122D"/>
    <w:rsid w:val="003031BC"/>
    <w:rsid w:val="00312B97"/>
    <w:rsid w:val="003147F9"/>
    <w:rsid w:val="00315FCE"/>
    <w:rsid w:val="003200FD"/>
    <w:rsid w:val="00325A4C"/>
    <w:rsid w:val="003301AA"/>
    <w:rsid w:val="00334E2D"/>
    <w:rsid w:val="00340FFE"/>
    <w:rsid w:val="00342CF7"/>
    <w:rsid w:val="003526CF"/>
    <w:rsid w:val="003564E3"/>
    <w:rsid w:val="00365B5B"/>
    <w:rsid w:val="003771A4"/>
    <w:rsid w:val="00391C28"/>
    <w:rsid w:val="00393B70"/>
    <w:rsid w:val="003A41C3"/>
    <w:rsid w:val="003B063D"/>
    <w:rsid w:val="003B2FB9"/>
    <w:rsid w:val="003C2B34"/>
    <w:rsid w:val="003C6633"/>
    <w:rsid w:val="003C72D6"/>
    <w:rsid w:val="003D633F"/>
    <w:rsid w:val="003F044D"/>
    <w:rsid w:val="003F1963"/>
    <w:rsid w:val="003F71ED"/>
    <w:rsid w:val="004003D2"/>
    <w:rsid w:val="00400583"/>
    <w:rsid w:val="0040574C"/>
    <w:rsid w:val="00412B60"/>
    <w:rsid w:val="004173A8"/>
    <w:rsid w:val="00424D3C"/>
    <w:rsid w:val="00433D57"/>
    <w:rsid w:val="00444181"/>
    <w:rsid w:val="00455CEB"/>
    <w:rsid w:val="00457B71"/>
    <w:rsid w:val="00464252"/>
    <w:rsid w:val="0046480D"/>
    <w:rsid w:val="00464F77"/>
    <w:rsid w:val="00474813"/>
    <w:rsid w:val="00474DC8"/>
    <w:rsid w:val="004760AC"/>
    <w:rsid w:val="00481C04"/>
    <w:rsid w:val="004848A7"/>
    <w:rsid w:val="0048558C"/>
    <w:rsid w:val="004921E8"/>
    <w:rsid w:val="00492B82"/>
    <w:rsid w:val="004938A7"/>
    <w:rsid w:val="004943A3"/>
    <w:rsid w:val="00497D41"/>
    <w:rsid w:val="004B4597"/>
    <w:rsid w:val="004B550B"/>
    <w:rsid w:val="004B5908"/>
    <w:rsid w:val="004B69EA"/>
    <w:rsid w:val="004B6F68"/>
    <w:rsid w:val="004C2B08"/>
    <w:rsid w:val="004C5AC9"/>
    <w:rsid w:val="004E0464"/>
    <w:rsid w:val="004F5914"/>
    <w:rsid w:val="00500145"/>
    <w:rsid w:val="00504F9D"/>
    <w:rsid w:val="005178D3"/>
    <w:rsid w:val="00517AC0"/>
    <w:rsid w:val="00521028"/>
    <w:rsid w:val="00524FFF"/>
    <w:rsid w:val="005267F1"/>
    <w:rsid w:val="00531EC1"/>
    <w:rsid w:val="00533D94"/>
    <w:rsid w:val="00533E97"/>
    <w:rsid w:val="005352F7"/>
    <w:rsid w:val="00556671"/>
    <w:rsid w:val="00563961"/>
    <w:rsid w:val="00576A55"/>
    <w:rsid w:val="005827D2"/>
    <w:rsid w:val="00590583"/>
    <w:rsid w:val="005909CA"/>
    <w:rsid w:val="00591126"/>
    <w:rsid w:val="00595ED8"/>
    <w:rsid w:val="005A1E43"/>
    <w:rsid w:val="005A76EF"/>
    <w:rsid w:val="005B68EF"/>
    <w:rsid w:val="005B6CF1"/>
    <w:rsid w:val="005C011E"/>
    <w:rsid w:val="005D467B"/>
    <w:rsid w:val="005D6050"/>
    <w:rsid w:val="005D6FA1"/>
    <w:rsid w:val="005E571F"/>
    <w:rsid w:val="005F41A6"/>
    <w:rsid w:val="005F5798"/>
    <w:rsid w:val="006046F5"/>
    <w:rsid w:val="00624AEA"/>
    <w:rsid w:val="00624C7F"/>
    <w:rsid w:val="0062780C"/>
    <w:rsid w:val="00632522"/>
    <w:rsid w:val="00634537"/>
    <w:rsid w:val="00650B01"/>
    <w:rsid w:val="00654932"/>
    <w:rsid w:val="006877E7"/>
    <w:rsid w:val="00694028"/>
    <w:rsid w:val="00697599"/>
    <w:rsid w:val="00697909"/>
    <w:rsid w:val="006A6D98"/>
    <w:rsid w:val="006B6371"/>
    <w:rsid w:val="006F6F64"/>
    <w:rsid w:val="00705F69"/>
    <w:rsid w:val="0071517F"/>
    <w:rsid w:val="007224CF"/>
    <w:rsid w:val="0074146B"/>
    <w:rsid w:val="00744E65"/>
    <w:rsid w:val="00752A7A"/>
    <w:rsid w:val="0076192A"/>
    <w:rsid w:val="007844D8"/>
    <w:rsid w:val="00784506"/>
    <w:rsid w:val="00784E0A"/>
    <w:rsid w:val="00786BB6"/>
    <w:rsid w:val="007870A1"/>
    <w:rsid w:val="007A4A05"/>
    <w:rsid w:val="007B67D9"/>
    <w:rsid w:val="007D0811"/>
    <w:rsid w:val="007D4716"/>
    <w:rsid w:val="007D6B23"/>
    <w:rsid w:val="007E3D80"/>
    <w:rsid w:val="007F15F7"/>
    <w:rsid w:val="00811BB5"/>
    <w:rsid w:val="00811DEA"/>
    <w:rsid w:val="008212FE"/>
    <w:rsid w:val="00824FEC"/>
    <w:rsid w:val="00834F02"/>
    <w:rsid w:val="00842526"/>
    <w:rsid w:val="008441F8"/>
    <w:rsid w:val="00845B68"/>
    <w:rsid w:val="0087303B"/>
    <w:rsid w:val="0087586F"/>
    <w:rsid w:val="0088330B"/>
    <w:rsid w:val="00884B63"/>
    <w:rsid w:val="00895BFA"/>
    <w:rsid w:val="008A240D"/>
    <w:rsid w:val="008A4950"/>
    <w:rsid w:val="008C1D74"/>
    <w:rsid w:val="008C79D6"/>
    <w:rsid w:val="008D0CA4"/>
    <w:rsid w:val="008D3750"/>
    <w:rsid w:val="008D4811"/>
    <w:rsid w:val="008D50E8"/>
    <w:rsid w:val="008D5866"/>
    <w:rsid w:val="008D6E8F"/>
    <w:rsid w:val="008F73A5"/>
    <w:rsid w:val="0092158F"/>
    <w:rsid w:val="00922D84"/>
    <w:rsid w:val="00923C3E"/>
    <w:rsid w:val="0092401C"/>
    <w:rsid w:val="00924FDB"/>
    <w:rsid w:val="009309FC"/>
    <w:rsid w:val="00931549"/>
    <w:rsid w:val="009657AD"/>
    <w:rsid w:val="009669D5"/>
    <w:rsid w:val="00972AAC"/>
    <w:rsid w:val="009761CF"/>
    <w:rsid w:val="00992BE4"/>
    <w:rsid w:val="009A0F1B"/>
    <w:rsid w:val="009A572A"/>
    <w:rsid w:val="009A6816"/>
    <w:rsid w:val="009B7493"/>
    <w:rsid w:val="009C3366"/>
    <w:rsid w:val="009D796D"/>
    <w:rsid w:val="009E0D27"/>
    <w:rsid w:val="009E5E5E"/>
    <w:rsid w:val="00A045A5"/>
    <w:rsid w:val="00A3299B"/>
    <w:rsid w:val="00A36149"/>
    <w:rsid w:val="00A4582C"/>
    <w:rsid w:val="00A53C6F"/>
    <w:rsid w:val="00A64A9A"/>
    <w:rsid w:val="00A70DBB"/>
    <w:rsid w:val="00A712AE"/>
    <w:rsid w:val="00A80A03"/>
    <w:rsid w:val="00A84A0B"/>
    <w:rsid w:val="00A85181"/>
    <w:rsid w:val="00A92506"/>
    <w:rsid w:val="00A92EFB"/>
    <w:rsid w:val="00A93313"/>
    <w:rsid w:val="00AA1E0C"/>
    <w:rsid w:val="00AB2116"/>
    <w:rsid w:val="00AB7433"/>
    <w:rsid w:val="00AC6CEE"/>
    <w:rsid w:val="00AD040E"/>
    <w:rsid w:val="00AD105B"/>
    <w:rsid w:val="00AD7566"/>
    <w:rsid w:val="00AE3CB5"/>
    <w:rsid w:val="00AE479F"/>
    <w:rsid w:val="00AE5706"/>
    <w:rsid w:val="00AF26BC"/>
    <w:rsid w:val="00B02B5B"/>
    <w:rsid w:val="00B03AB6"/>
    <w:rsid w:val="00B31857"/>
    <w:rsid w:val="00B47A44"/>
    <w:rsid w:val="00B55F3E"/>
    <w:rsid w:val="00B56E1F"/>
    <w:rsid w:val="00B71D9A"/>
    <w:rsid w:val="00B75262"/>
    <w:rsid w:val="00B809C7"/>
    <w:rsid w:val="00B83542"/>
    <w:rsid w:val="00B860C5"/>
    <w:rsid w:val="00B86AE0"/>
    <w:rsid w:val="00B97A26"/>
    <w:rsid w:val="00BA10ED"/>
    <w:rsid w:val="00BB5FF2"/>
    <w:rsid w:val="00BD3FA8"/>
    <w:rsid w:val="00BF3A2F"/>
    <w:rsid w:val="00C26641"/>
    <w:rsid w:val="00C3609C"/>
    <w:rsid w:val="00C4065B"/>
    <w:rsid w:val="00C44B0B"/>
    <w:rsid w:val="00C45A9F"/>
    <w:rsid w:val="00C84780"/>
    <w:rsid w:val="00C90999"/>
    <w:rsid w:val="00C934EA"/>
    <w:rsid w:val="00C93F31"/>
    <w:rsid w:val="00C972F9"/>
    <w:rsid w:val="00CA3116"/>
    <w:rsid w:val="00CA441D"/>
    <w:rsid w:val="00CC54D1"/>
    <w:rsid w:val="00CD52E0"/>
    <w:rsid w:val="00CE0EF5"/>
    <w:rsid w:val="00CE2649"/>
    <w:rsid w:val="00CE5271"/>
    <w:rsid w:val="00CE7DBA"/>
    <w:rsid w:val="00CF1719"/>
    <w:rsid w:val="00CF4C56"/>
    <w:rsid w:val="00D0199C"/>
    <w:rsid w:val="00D01F01"/>
    <w:rsid w:val="00D03EE2"/>
    <w:rsid w:val="00D11C39"/>
    <w:rsid w:val="00D13601"/>
    <w:rsid w:val="00D15202"/>
    <w:rsid w:val="00D20E31"/>
    <w:rsid w:val="00D24CC2"/>
    <w:rsid w:val="00D35C6F"/>
    <w:rsid w:val="00D43274"/>
    <w:rsid w:val="00D479E8"/>
    <w:rsid w:val="00D8250B"/>
    <w:rsid w:val="00D82B91"/>
    <w:rsid w:val="00DA0AB6"/>
    <w:rsid w:val="00DA53F1"/>
    <w:rsid w:val="00DC668D"/>
    <w:rsid w:val="00DE1215"/>
    <w:rsid w:val="00DF3130"/>
    <w:rsid w:val="00DF5055"/>
    <w:rsid w:val="00DF6BE5"/>
    <w:rsid w:val="00E031EA"/>
    <w:rsid w:val="00E03608"/>
    <w:rsid w:val="00E03992"/>
    <w:rsid w:val="00E04C66"/>
    <w:rsid w:val="00E27645"/>
    <w:rsid w:val="00E322B7"/>
    <w:rsid w:val="00E40A86"/>
    <w:rsid w:val="00E418FF"/>
    <w:rsid w:val="00E64738"/>
    <w:rsid w:val="00E67712"/>
    <w:rsid w:val="00E72E10"/>
    <w:rsid w:val="00E745D8"/>
    <w:rsid w:val="00E8402A"/>
    <w:rsid w:val="00E902B3"/>
    <w:rsid w:val="00E96975"/>
    <w:rsid w:val="00E97FA9"/>
    <w:rsid w:val="00EA271E"/>
    <w:rsid w:val="00EC676A"/>
    <w:rsid w:val="00EF4410"/>
    <w:rsid w:val="00F04708"/>
    <w:rsid w:val="00F06100"/>
    <w:rsid w:val="00F146C2"/>
    <w:rsid w:val="00F354D7"/>
    <w:rsid w:val="00F435B1"/>
    <w:rsid w:val="00F441CF"/>
    <w:rsid w:val="00F44B1B"/>
    <w:rsid w:val="00F4603A"/>
    <w:rsid w:val="00F64643"/>
    <w:rsid w:val="00F6487B"/>
    <w:rsid w:val="00F80DFC"/>
    <w:rsid w:val="00F837B9"/>
    <w:rsid w:val="00FB08F3"/>
    <w:rsid w:val="00FB73A1"/>
    <w:rsid w:val="00FD288A"/>
    <w:rsid w:val="00FE5294"/>
    <w:rsid w:val="00FF1803"/>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A055FC"/>
  <w15:docId w15:val="{41906DAF-A606-4C68-9F7D-2260588B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E745D8"/>
    <w:rPr>
      <w:sz w:val="18"/>
      <w:szCs w:val="18"/>
    </w:rPr>
  </w:style>
  <w:style w:type="paragraph" w:styleId="ac">
    <w:name w:val="annotation text"/>
    <w:basedOn w:val="a"/>
    <w:link w:val="ad"/>
    <w:uiPriority w:val="99"/>
    <w:semiHidden/>
    <w:unhideWhenUsed/>
    <w:rsid w:val="00E745D8"/>
    <w:pPr>
      <w:jc w:val="left"/>
    </w:pPr>
  </w:style>
  <w:style w:type="character" w:customStyle="1" w:styleId="ad">
    <w:name w:val="コメント文字列 (文字)"/>
    <w:basedOn w:val="a0"/>
    <w:link w:val="ac"/>
    <w:uiPriority w:val="99"/>
    <w:semiHidden/>
    <w:rsid w:val="00E745D8"/>
  </w:style>
  <w:style w:type="paragraph" w:styleId="ae">
    <w:name w:val="annotation subject"/>
    <w:basedOn w:val="ac"/>
    <w:next w:val="ac"/>
    <w:link w:val="af"/>
    <w:uiPriority w:val="99"/>
    <w:semiHidden/>
    <w:unhideWhenUsed/>
    <w:rsid w:val="00E745D8"/>
    <w:rPr>
      <w:b/>
      <w:bCs/>
    </w:rPr>
  </w:style>
  <w:style w:type="character" w:customStyle="1" w:styleId="af">
    <w:name w:val="コメント内容 (文字)"/>
    <w:basedOn w:val="ad"/>
    <w:link w:val="ae"/>
    <w:uiPriority w:val="99"/>
    <w:semiHidden/>
    <w:rsid w:val="00E745D8"/>
    <w:rPr>
      <w:b/>
      <w:bCs/>
    </w:rPr>
  </w:style>
  <w:style w:type="paragraph" w:styleId="af0">
    <w:name w:val="Revision"/>
    <w:hidden/>
    <w:uiPriority w:val="99"/>
    <w:semiHidden/>
    <w:rsid w:val="00E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541D7-1FFD-4E55-82EB-2569878B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立田　健二</cp:lastModifiedBy>
  <cp:revision>18</cp:revision>
  <cp:lastPrinted>2022-03-24T05:43:00Z</cp:lastPrinted>
  <dcterms:created xsi:type="dcterms:W3CDTF">2022-03-23T09:14:00Z</dcterms:created>
  <dcterms:modified xsi:type="dcterms:W3CDTF">2022-03-31T01:50:00Z</dcterms:modified>
</cp:coreProperties>
</file>