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54" w:rsidRPr="00470684" w:rsidRDefault="00D16954" w:rsidP="00D16954">
      <w:pPr>
        <w:snapToGrid w:val="0"/>
        <w:jc w:val="left"/>
        <w:rPr>
          <w:rFonts w:ascii="ＭＳ Ｐゴシック" w:eastAsia="ＭＳ Ｐゴシック" w:hAnsi="ＭＳ Ｐゴシック" w:hint="eastAsia"/>
          <w:b/>
          <w:color w:val="000000" w:themeColor="text1"/>
          <w:sz w:val="22"/>
          <w:szCs w:val="26"/>
        </w:rPr>
      </w:pPr>
    </w:p>
    <w:p w:rsidR="000D200E" w:rsidRPr="00470684" w:rsidRDefault="000D200E" w:rsidP="000D200E">
      <w:pPr>
        <w:jc w:val="left"/>
        <w:rPr>
          <w:rFonts w:ascii="ＭＳ Ｐゴシック" w:eastAsia="ＭＳ Ｐゴシック" w:hAnsi="ＭＳ Ｐゴシック"/>
          <w:b/>
          <w:color w:val="000000" w:themeColor="text1"/>
          <w:sz w:val="28"/>
          <w:szCs w:val="26"/>
        </w:rPr>
      </w:pPr>
      <w:r w:rsidRPr="00470684">
        <w:rPr>
          <w:rFonts w:ascii="ＭＳ Ｐゴシック" w:eastAsia="ＭＳ Ｐゴシック" w:hAnsi="ＭＳ Ｐゴシック" w:hint="eastAsia"/>
          <w:b/>
          <w:color w:val="000000" w:themeColor="text1"/>
          <w:sz w:val="28"/>
          <w:szCs w:val="26"/>
        </w:rPr>
        <w:t>【</w:t>
      </w:r>
      <w:r w:rsidR="00B11EC8" w:rsidRPr="00470684">
        <w:rPr>
          <w:rFonts w:ascii="ＭＳ Ｐゴシック" w:eastAsia="ＭＳ Ｐゴシック" w:hAnsi="ＭＳ Ｐゴシック" w:hint="eastAsia"/>
          <w:b/>
          <w:color w:val="000000" w:themeColor="text1"/>
          <w:sz w:val="28"/>
          <w:szCs w:val="26"/>
        </w:rPr>
        <w:t>3</w:t>
      </w:r>
      <w:r w:rsidRPr="00470684">
        <w:rPr>
          <w:rFonts w:ascii="ＭＳ Ｐゴシック" w:eastAsia="ＭＳ Ｐゴシック" w:hAnsi="ＭＳ Ｐゴシック" w:hint="eastAsia"/>
          <w:b/>
          <w:color w:val="000000" w:themeColor="text1"/>
          <w:sz w:val="28"/>
          <w:szCs w:val="26"/>
        </w:rPr>
        <w:t>】</w:t>
      </w:r>
      <w:r w:rsidR="00B11EC8" w:rsidRPr="00470684">
        <w:rPr>
          <w:rFonts w:ascii="ＭＳ Ｐゴシック" w:eastAsia="ＭＳ Ｐゴシック" w:hAnsi="ＭＳ Ｐゴシック" w:hint="eastAsia"/>
          <w:b/>
          <w:color w:val="000000" w:themeColor="text1"/>
          <w:sz w:val="28"/>
          <w:szCs w:val="26"/>
        </w:rPr>
        <w:t xml:space="preserve"> </w:t>
      </w:r>
      <w:r w:rsidRPr="00470684">
        <w:rPr>
          <w:rFonts w:ascii="ＭＳ Ｐゴシック" w:eastAsia="ＭＳ Ｐゴシック" w:hAnsi="ＭＳ Ｐゴシック" w:hint="eastAsia"/>
          <w:b/>
          <w:color w:val="000000" w:themeColor="text1"/>
          <w:sz w:val="28"/>
          <w:szCs w:val="26"/>
        </w:rPr>
        <w:t>補正項目</w:t>
      </w:r>
    </w:p>
    <w:p w:rsidR="000D200E" w:rsidRPr="00470684" w:rsidRDefault="000D200E" w:rsidP="000D200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470684">
        <w:rPr>
          <w:rFonts w:ascii="ＭＳ ゴシック" w:eastAsia="ＭＳ ゴシック" w:hAnsi="ＭＳ ゴシック" w:cs="Meiryo UI" w:hint="eastAsia"/>
          <w:bCs/>
          <w:color w:val="000000" w:themeColor="text1"/>
          <w:kern w:val="24"/>
          <w:sz w:val="21"/>
          <w:szCs w:val="21"/>
        </w:rPr>
        <w:t>（単位：千円）</w:t>
      </w:r>
    </w:p>
    <w:p w:rsidR="000D200E" w:rsidRPr="00470684" w:rsidRDefault="000D200E" w:rsidP="000D200E">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rsidR="000D200E" w:rsidRPr="00470684" w:rsidRDefault="000D200E" w:rsidP="000D200E">
      <w:pPr>
        <w:pStyle w:val="Web"/>
        <w:spacing w:before="0" w:beforeAutospacing="0" w:after="0" w:afterAutospacing="0"/>
        <w:ind w:right="630"/>
        <w:rPr>
          <w:rFonts w:ascii="ＭＳ ゴシック" w:eastAsia="ＭＳ ゴシック" w:hAnsi="ＭＳ ゴシック" w:cs="Meiryo UI"/>
          <w:bCs/>
          <w:color w:val="000000" w:themeColor="text1"/>
          <w:kern w:val="24"/>
          <w:sz w:val="21"/>
        </w:rPr>
      </w:pPr>
      <w:r w:rsidRPr="00470684">
        <w:rPr>
          <w:noProof/>
          <w:color w:val="000000" w:themeColor="text1"/>
        </w:rPr>
        <mc:AlternateContent>
          <mc:Choice Requires="wps">
            <w:drawing>
              <wp:anchor distT="0" distB="0" distL="114300" distR="114300" simplePos="0" relativeHeight="251659264" behindDoc="0" locked="0" layoutInCell="1" allowOverlap="1" wp14:anchorId="44B9F22F" wp14:editId="2C8CD369">
                <wp:simplePos x="0" y="0"/>
                <wp:positionH relativeFrom="column">
                  <wp:posOffset>-17780</wp:posOffset>
                </wp:positionH>
                <wp:positionV relativeFrom="paragraph">
                  <wp:posOffset>31589</wp:posOffset>
                </wp:positionV>
                <wp:extent cx="4769485" cy="321310"/>
                <wp:effectExtent l="0" t="0" r="12065"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9485" cy="321310"/>
                        </a:xfrm>
                        <a:prstGeom prst="rect">
                          <a:avLst/>
                        </a:prstGeom>
                        <a:solidFill>
                          <a:sysClr val="window" lastClr="FFFFFF"/>
                        </a:solidFill>
                        <a:ln w="9525" cap="flat" cmpd="sng" algn="ctr">
                          <a:solidFill>
                            <a:sysClr val="windowText" lastClr="000000"/>
                          </a:solidFill>
                          <a:prstDash val="solid"/>
                        </a:ln>
                        <a:effectLst/>
                      </wps:spPr>
                      <wps:txbx>
                        <w:txbxContent>
                          <w:p w:rsidR="000D200E" w:rsidRPr="00665B4D" w:rsidRDefault="000243D3" w:rsidP="000D200E">
                            <w:pPr>
                              <w:snapToGrid w:val="0"/>
                              <w:rPr>
                                <w:rFonts w:ascii="ＭＳ ゴシック" w:eastAsia="ＭＳ ゴシック" w:hAnsi="ＭＳ ゴシック" w:cs="Meiryo UI"/>
                                <w:bCs/>
                                <w:kern w:val="24"/>
                                <w:sz w:val="26"/>
                                <w:szCs w:val="26"/>
                              </w:rPr>
                            </w:pPr>
                            <w:r>
                              <w:rPr>
                                <w:rFonts w:ascii="ＭＳ ゴシック" w:eastAsia="ＭＳ ゴシック" w:hAnsi="ＭＳ ゴシック" w:cs="Meiryo UI" w:hint="eastAsia"/>
                                <w:bCs/>
                                <w:kern w:val="24"/>
                                <w:sz w:val="26"/>
                                <w:szCs w:val="26"/>
                              </w:rPr>
                              <w:t>生産性革命・人づくり革命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4pt;margin-top:2.5pt;width:375.5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" fillcolor="window" strokecolor="windowText">
                <v:path arrowok="t"/>
                <v:textbox>
                  <w:txbxContent>
                    <w:p w:rsidR="000D200E" w:rsidRPr="00665B4D" w:rsidRDefault="000243D3" w:rsidP="000D200E">
                      <w:pPr>
                        <w:snapToGrid w:val="0"/>
                        <w:rPr>
                          <w:rFonts w:ascii="ＭＳ ゴシック" w:eastAsia="ＭＳ ゴシック" w:hAnsi="ＭＳ ゴシック" w:cs="Meiryo UI"/>
                          <w:bCs/>
                          <w:kern w:val="24"/>
                          <w:sz w:val="26"/>
                          <w:szCs w:val="26"/>
                        </w:rPr>
                      </w:pPr>
                      <w:r>
                        <w:rPr>
                          <w:rFonts w:ascii="ＭＳ ゴシック" w:eastAsia="ＭＳ ゴシック" w:hAnsi="ＭＳ ゴシック" w:cs="Meiryo UI" w:hint="eastAsia"/>
                          <w:bCs/>
                          <w:kern w:val="24"/>
                          <w:sz w:val="26"/>
                          <w:szCs w:val="26"/>
                        </w:rPr>
                        <w:t>生産性革命・人づくり革命</w:t>
                      </w:r>
                    </w:p>
                  </w:txbxContent>
                </v:textbox>
              </v:rect>
            </w:pict>
          </mc:Fallback>
        </mc:AlternateContent>
      </w:r>
      <w:r w:rsidRPr="00470684">
        <w:rPr>
          <w:noProof/>
          <w:color w:val="000000" w:themeColor="text1"/>
        </w:rPr>
        <mc:AlternateContent>
          <mc:Choice Requires="wps">
            <w:drawing>
              <wp:anchor distT="0" distB="0" distL="114300" distR="114300" simplePos="0" relativeHeight="251660288" behindDoc="0" locked="0" layoutInCell="1" allowOverlap="1" wp14:anchorId="767BDBE0" wp14:editId="08AF0A1A">
                <wp:simplePos x="0" y="0"/>
                <wp:positionH relativeFrom="column">
                  <wp:posOffset>4971415</wp:posOffset>
                </wp:positionH>
                <wp:positionV relativeFrom="paragraph">
                  <wp:posOffset>6350</wp:posOffset>
                </wp:positionV>
                <wp:extent cx="1169035" cy="40068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035" cy="400685"/>
                        </a:xfrm>
                        <a:prstGeom prst="rect">
                          <a:avLst/>
                        </a:prstGeom>
                        <a:noFill/>
                        <a:ln w="25400" cap="flat" cmpd="sng" algn="ctr">
                          <a:noFill/>
                          <a:prstDash val="solid"/>
                        </a:ln>
                        <a:effectLst/>
                      </wps:spPr>
                      <wps:txbx>
                        <w:txbxContent>
                          <w:p w:rsidR="000D200E" w:rsidRPr="00B7567B" w:rsidRDefault="000D200E" w:rsidP="000D200E">
                            <w:pPr>
                              <w:snapToGrid w:val="0"/>
                              <w:jc w:val="right"/>
                              <w:rPr>
                                <w:sz w:val="26"/>
                                <w:szCs w:val="26"/>
                              </w:rPr>
                            </w:pPr>
                            <w:r>
                              <w:rPr>
                                <w:rFonts w:ascii="ＭＳ ゴシック" w:eastAsia="ＭＳ ゴシック" w:hAnsi="ＭＳ ゴシック" w:cs="Meiryo UI" w:hint="eastAsia"/>
                                <w:bCs/>
                                <w:kern w:val="24"/>
                                <w:sz w:val="26"/>
                                <w:szCs w:val="26"/>
                              </w:rPr>
                              <w:t>72,289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391.45pt;margin-top:.5pt;width:92.05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" filled="f" stroked="f" strokeweight="2pt">
                <v:path arrowok="t"/>
                <v:textbox>
                  <w:txbxContent>
                    <w:p w:rsidR="000D200E" w:rsidRPr="00B7567B" w:rsidRDefault="000D200E" w:rsidP="000D200E">
                      <w:pPr>
                        <w:snapToGrid w:val="0"/>
                        <w:jc w:val="right"/>
                        <w:rPr>
                          <w:sz w:val="26"/>
                          <w:szCs w:val="26"/>
                        </w:rPr>
                      </w:pPr>
                      <w:r>
                        <w:rPr>
                          <w:rFonts w:ascii="ＭＳ ゴシック" w:eastAsia="ＭＳ ゴシック" w:hAnsi="ＭＳ ゴシック" w:cs="Meiryo UI" w:hint="eastAsia"/>
                          <w:bCs/>
                          <w:kern w:val="24"/>
                          <w:sz w:val="26"/>
                          <w:szCs w:val="26"/>
                        </w:rPr>
                        <w:t>72,289</w:t>
                      </w:r>
                    </w:p>
                  </w:txbxContent>
                </v:textbox>
              </v:rect>
            </w:pict>
          </mc:Fallback>
        </mc:AlternateContent>
      </w:r>
    </w:p>
    <w:p w:rsidR="000D200E" w:rsidRPr="00470684" w:rsidRDefault="000D200E" w:rsidP="000D200E">
      <w:pPr>
        <w:pStyle w:val="Web"/>
        <w:spacing w:before="0" w:beforeAutospacing="0" w:after="0" w:afterAutospacing="0"/>
        <w:ind w:right="630"/>
        <w:rPr>
          <w:rFonts w:ascii="ＭＳ ゴシック" w:eastAsia="ＭＳ ゴシック" w:hAnsi="ＭＳ ゴシック" w:cs="Meiryo UI"/>
          <w:bCs/>
          <w:color w:val="000000" w:themeColor="text1"/>
          <w:kern w:val="24"/>
          <w:sz w:val="21"/>
        </w:rPr>
      </w:pPr>
    </w:p>
    <w:p w:rsidR="000D200E" w:rsidRPr="00470684"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470684" w:rsidRPr="00470684" w:rsidTr="00966D72">
        <w:tc>
          <w:tcPr>
            <w:tcW w:w="458" w:type="dxa"/>
            <w:shd w:val="clear" w:color="auto" w:fill="auto"/>
            <w:hideMark/>
          </w:tcPr>
          <w:p w:rsidR="000D200E" w:rsidRPr="00470684" w:rsidRDefault="000D200E" w:rsidP="00966D72">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630" w:type="dxa"/>
            <w:gridSpan w:val="2"/>
            <w:shd w:val="clear" w:color="auto" w:fill="auto"/>
            <w:hideMark/>
          </w:tcPr>
          <w:p w:rsidR="000D200E" w:rsidRPr="00470684" w:rsidRDefault="000D200E" w:rsidP="00966D72">
            <w:pPr>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介護人材確保のための取組の推進</w:t>
            </w:r>
          </w:p>
        </w:tc>
        <w:tc>
          <w:tcPr>
            <w:tcW w:w="2551" w:type="dxa"/>
            <w:gridSpan w:val="2"/>
            <w:shd w:val="clear" w:color="auto" w:fill="auto"/>
            <w:hideMark/>
          </w:tcPr>
          <w:p w:rsidR="000D200E" w:rsidRPr="00470684" w:rsidRDefault="000D200E" w:rsidP="00966D72">
            <w:pPr>
              <w:jc w:val="right"/>
              <w:rPr>
                <w:rFonts w:ascii="ＭＳ Ｐ明朝" w:eastAsia="ＭＳ Ｐ明朝" w:hAnsi="ＭＳ Ｐ明朝"/>
                <w:color w:val="000000" w:themeColor="text1"/>
                <w:sz w:val="24"/>
                <w:szCs w:val="24"/>
              </w:rPr>
            </w:pPr>
            <w:r w:rsidRPr="00470684">
              <w:rPr>
                <w:rFonts w:ascii="ＭＳ Ｐ明朝" w:eastAsia="ＭＳ Ｐ明朝" w:hAnsi="ＭＳ Ｐ明朝" w:hint="eastAsia"/>
                <w:color w:val="000000" w:themeColor="text1"/>
                <w:sz w:val="24"/>
                <w:szCs w:val="24"/>
              </w:rPr>
              <w:t>72,289</w:t>
            </w:r>
          </w:p>
        </w:tc>
      </w:tr>
      <w:tr w:rsidR="00470684" w:rsidRPr="00470684" w:rsidTr="00966D72">
        <w:tc>
          <w:tcPr>
            <w:tcW w:w="9639" w:type="dxa"/>
            <w:gridSpan w:val="5"/>
            <w:shd w:val="clear" w:color="auto" w:fill="auto"/>
            <w:hideMark/>
          </w:tcPr>
          <w:p w:rsidR="000D200E" w:rsidRPr="00470684" w:rsidRDefault="000D200E" w:rsidP="00966D72">
            <w:pPr>
              <w:jc w:val="right"/>
              <w:rPr>
                <w:rFonts w:ascii="ＭＳ Ｐ明朝" w:eastAsia="ＭＳ Ｐ明朝" w:hAnsi="ＭＳ Ｐ明朝"/>
                <w:color w:val="000000" w:themeColor="text1"/>
                <w:sz w:val="22"/>
                <w:szCs w:val="24"/>
              </w:rPr>
            </w:pPr>
            <w:r w:rsidRPr="00470684">
              <w:rPr>
                <w:rFonts w:asciiTheme="minorEastAsia" w:hAnsiTheme="minorEastAsia" w:hint="eastAsia"/>
                <w:color w:val="000000" w:themeColor="text1"/>
                <w:sz w:val="22"/>
                <w:szCs w:val="24"/>
              </w:rPr>
              <w:t>【福祉部】</w:t>
            </w:r>
            <w:r w:rsidRPr="00470684">
              <w:rPr>
                <w:rFonts w:ascii="ＭＳ Ｐ明朝" w:eastAsia="ＭＳ Ｐ明朝" w:hAnsi="ＭＳ Ｐ明朝" w:hint="eastAsia"/>
                <w:color w:val="000000" w:themeColor="text1"/>
                <w:sz w:val="22"/>
                <w:szCs w:val="24"/>
              </w:rPr>
              <w:t xml:space="preserve">　</w:t>
            </w:r>
          </w:p>
        </w:tc>
      </w:tr>
      <w:tr w:rsidR="000D200E" w:rsidRPr="00470684" w:rsidTr="00966D72">
        <w:trPr>
          <w:trHeight w:val="118"/>
        </w:trPr>
        <w:tc>
          <w:tcPr>
            <w:tcW w:w="567" w:type="dxa"/>
            <w:gridSpan w:val="2"/>
            <w:shd w:val="clear" w:color="auto" w:fill="auto"/>
            <w:vAlign w:val="center"/>
          </w:tcPr>
          <w:p w:rsidR="000D200E" w:rsidRPr="00470684" w:rsidRDefault="000D200E" w:rsidP="00966D72">
            <w:pPr>
              <w:ind w:right="1320"/>
              <w:rPr>
                <w:rFonts w:asciiTheme="minorEastAsia" w:hAnsiTheme="minorEastAsia"/>
                <w:color w:val="000000" w:themeColor="text1"/>
                <w:sz w:val="22"/>
                <w:szCs w:val="24"/>
              </w:rPr>
            </w:pPr>
          </w:p>
        </w:tc>
        <w:tc>
          <w:tcPr>
            <w:tcW w:w="8222" w:type="dxa"/>
            <w:gridSpan w:val="2"/>
            <w:shd w:val="clear" w:color="auto" w:fill="auto"/>
            <w:hideMark/>
          </w:tcPr>
          <w:p w:rsidR="000D200E" w:rsidRPr="00470684" w:rsidRDefault="000D200E" w:rsidP="00966D72">
            <w:pPr>
              <w:ind w:right="-27" w:firstLineChars="100" w:firstLine="200"/>
              <w:rPr>
                <w:rFonts w:asciiTheme="minorEastAsia" w:hAnsiTheme="minorEastAsia"/>
                <w:color w:val="000000" w:themeColor="text1"/>
                <w:sz w:val="20"/>
                <w:szCs w:val="24"/>
              </w:rPr>
            </w:pPr>
            <w:r w:rsidRPr="00470684">
              <w:rPr>
                <w:rFonts w:asciiTheme="minorEastAsia" w:hAnsiTheme="minorEastAsia" w:hint="eastAsia"/>
                <w:color w:val="000000" w:themeColor="text1"/>
                <w:sz w:val="20"/>
                <w:szCs w:val="24"/>
              </w:rPr>
              <w:t>介護人材確保の取組みを加速させるため、介護福祉士養成施設で修学する際に必要となる費用等について貸付けを行う介護福祉士修学資金等を増額。</w:t>
            </w:r>
          </w:p>
          <w:p w:rsidR="000D200E" w:rsidRPr="00470684" w:rsidRDefault="00D37A14" w:rsidP="00966D72">
            <w:pPr>
              <w:ind w:right="-27" w:firstLineChars="100" w:firstLine="200"/>
              <w:rPr>
                <w:rFonts w:asciiTheme="minorEastAsia" w:hAnsiTheme="minorEastAsia"/>
                <w:color w:val="000000" w:themeColor="text1"/>
                <w:sz w:val="20"/>
                <w:szCs w:val="24"/>
              </w:rPr>
            </w:pPr>
            <w:r w:rsidRPr="00470684">
              <w:rPr>
                <w:rFonts w:asciiTheme="minorEastAsia" w:hAnsiTheme="minorEastAsia" w:hint="eastAsia"/>
                <w:color w:val="000000" w:themeColor="text1"/>
                <w:sz w:val="20"/>
                <w:szCs w:val="24"/>
              </w:rPr>
              <w:t>・負担割合：国</w:t>
            </w:r>
            <w:r w:rsidR="000D200E" w:rsidRPr="00470684">
              <w:rPr>
                <w:rFonts w:asciiTheme="minorEastAsia" w:hAnsiTheme="minorEastAsia" w:hint="eastAsia"/>
                <w:color w:val="000000" w:themeColor="text1"/>
                <w:sz w:val="20"/>
                <w:szCs w:val="24"/>
              </w:rPr>
              <w:t>9/10、府1/10（府1/10は実績に応じて負担）</w:t>
            </w:r>
          </w:p>
        </w:tc>
        <w:tc>
          <w:tcPr>
            <w:tcW w:w="850" w:type="dxa"/>
            <w:shd w:val="clear" w:color="auto" w:fill="auto"/>
            <w:vAlign w:val="center"/>
          </w:tcPr>
          <w:p w:rsidR="000D200E" w:rsidRPr="00470684" w:rsidRDefault="000D200E" w:rsidP="00966D72">
            <w:pPr>
              <w:ind w:right="1320"/>
              <w:rPr>
                <w:rFonts w:asciiTheme="minorEastAsia" w:hAnsiTheme="minorEastAsia"/>
                <w:color w:val="000000" w:themeColor="text1"/>
                <w:sz w:val="18"/>
                <w:szCs w:val="24"/>
              </w:rPr>
            </w:pPr>
          </w:p>
        </w:tc>
      </w:tr>
    </w:tbl>
    <w:p w:rsidR="000D200E" w:rsidRPr="00470684"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D200E" w:rsidRPr="00470684"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D200E" w:rsidRPr="00470684"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D200E" w:rsidRPr="00470684" w:rsidRDefault="000D200E" w:rsidP="000D200E">
      <w:pPr>
        <w:pStyle w:val="Web"/>
        <w:spacing w:before="0" w:beforeAutospacing="0" w:after="0" w:afterAutospacing="0"/>
        <w:ind w:right="630"/>
        <w:rPr>
          <w:rFonts w:ascii="ＭＳ ゴシック" w:eastAsia="ＭＳ ゴシック" w:hAnsi="ＭＳ ゴシック" w:cs="Meiryo UI"/>
          <w:bCs/>
          <w:color w:val="000000" w:themeColor="text1"/>
          <w:kern w:val="24"/>
          <w:sz w:val="21"/>
        </w:rPr>
      </w:pPr>
      <w:r w:rsidRPr="00470684">
        <w:rPr>
          <w:noProof/>
          <w:color w:val="000000" w:themeColor="text1"/>
        </w:rPr>
        <mc:AlternateContent>
          <mc:Choice Requires="wps">
            <w:drawing>
              <wp:anchor distT="0" distB="0" distL="114300" distR="114300" simplePos="0" relativeHeight="251661312" behindDoc="0" locked="0" layoutInCell="1" allowOverlap="1" wp14:anchorId="462EFB24" wp14:editId="13656108">
                <wp:simplePos x="0" y="0"/>
                <wp:positionH relativeFrom="column">
                  <wp:posOffset>-17780</wp:posOffset>
                </wp:positionH>
                <wp:positionV relativeFrom="paragraph">
                  <wp:posOffset>31589</wp:posOffset>
                </wp:positionV>
                <wp:extent cx="4769485" cy="321310"/>
                <wp:effectExtent l="0" t="0" r="12065" b="215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9485" cy="321310"/>
                        </a:xfrm>
                        <a:prstGeom prst="rect">
                          <a:avLst/>
                        </a:prstGeom>
                        <a:solidFill>
                          <a:sysClr val="window" lastClr="FFFFFF"/>
                        </a:solidFill>
                        <a:ln w="9525" cap="flat" cmpd="sng" algn="ctr">
                          <a:solidFill>
                            <a:sysClr val="windowText" lastClr="000000"/>
                          </a:solidFill>
                          <a:prstDash val="solid"/>
                        </a:ln>
                        <a:effectLst/>
                      </wps:spPr>
                      <wps:txbx>
                        <w:txbxContent>
                          <w:p w:rsidR="000D200E" w:rsidRPr="00665B4D" w:rsidRDefault="000D200E" w:rsidP="000D200E">
                            <w:pPr>
                              <w:snapToGrid w:val="0"/>
                              <w:rPr>
                                <w:rFonts w:ascii="ＭＳ ゴシック" w:eastAsia="ＭＳ ゴシック" w:hAnsi="ＭＳ ゴシック" w:cs="Meiryo UI"/>
                                <w:bCs/>
                                <w:kern w:val="24"/>
                                <w:sz w:val="26"/>
                                <w:szCs w:val="26"/>
                              </w:rPr>
                            </w:pPr>
                            <w:r w:rsidRPr="005F252D">
                              <w:rPr>
                                <w:rFonts w:ascii="ＭＳ ゴシック" w:eastAsia="ＭＳ ゴシック" w:hAnsi="ＭＳ ゴシック" w:cs="Meiryo UI" w:hint="eastAsia"/>
                                <w:bCs/>
                                <w:kern w:val="24"/>
                                <w:sz w:val="26"/>
                                <w:szCs w:val="26"/>
                              </w:rPr>
                              <w:t>災害復旧等・防災・減災事業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1.4pt;margin-top:2.5pt;width:375.5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" fillcolor="window" strokecolor="windowText">
                <v:path arrowok="t"/>
                <v:textbox>
                  <w:txbxContent>
                    <w:p w:rsidR="000D200E" w:rsidRPr="00665B4D" w:rsidRDefault="000D200E" w:rsidP="000D200E">
                      <w:pPr>
                        <w:snapToGrid w:val="0"/>
                        <w:rPr>
                          <w:rFonts w:ascii="ＭＳ ゴシック" w:eastAsia="ＭＳ ゴシック" w:hAnsi="ＭＳ ゴシック" w:cs="Meiryo UI"/>
                          <w:bCs/>
                          <w:kern w:val="24"/>
                          <w:sz w:val="26"/>
                          <w:szCs w:val="26"/>
                        </w:rPr>
                      </w:pPr>
                      <w:r w:rsidRPr="005F252D">
                        <w:rPr>
                          <w:rFonts w:ascii="ＭＳ ゴシック" w:eastAsia="ＭＳ ゴシック" w:hAnsi="ＭＳ ゴシック" w:cs="Meiryo UI" w:hint="eastAsia"/>
                          <w:bCs/>
                          <w:kern w:val="24"/>
                          <w:sz w:val="26"/>
                          <w:szCs w:val="26"/>
                        </w:rPr>
                        <w:t>災害復旧等・防災・減災事業</w:t>
                      </w:r>
                    </w:p>
                  </w:txbxContent>
                </v:textbox>
              </v:rect>
            </w:pict>
          </mc:Fallback>
        </mc:AlternateContent>
      </w:r>
      <w:r w:rsidRPr="00470684">
        <w:rPr>
          <w:noProof/>
          <w:color w:val="000000" w:themeColor="text1"/>
        </w:rPr>
        <mc:AlternateContent>
          <mc:Choice Requires="wps">
            <w:drawing>
              <wp:anchor distT="0" distB="0" distL="114300" distR="114300" simplePos="0" relativeHeight="251662336" behindDoc="0" locked="0" layoutInCell="1" allowOverlap="1" wp14:anchorId="0C2BE517" wp14:editId="0B0057A9">
                <wp:simplePos x="0" y="0"/>
                <wp:positionH relativeFrom="column">
                  <wp:posOffset>4971415</wp:posOffset>
                </wp:positionH>
                <wp:positionV relativeFrom="paragraph">
                  <wp:posOffset>6350</wp:posOffset>
                </wp:positionV>
                <wp:extent cx="1169035" cy="40068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035" cy="400685"/>
                        </a:xfrm>
                        <a:prstGeom prst="rect">
                          <a:avLst/>
                        </a:prstGeom>
                        <a:noFill/>
                        <a:ln w="25400" cap="flat" cmpd="sng" algn="ctr">
                          <a:noFill/>
                          <a:prstDash val="solid"/>
                        </a:ln>
                        <a:effectLst/>
                      </wps:spPr>
                      <wps:txbx>
                        <w:txbxContent>
                          <w:p w:rsidR="000D200E" w:rsidRPr="00B7567B" w:rsidRDefault="000D200E" w:rsidP="000D200E">
                            <w:pPr>
                              <w:snapToGrid w:val="0"/>
                              <w:jc w:val="right"/>
                              <w:rPr>
                                <w:sz w:val="26"/>
                                <w:szCs w:val="26"/>
                              </w:rPr>
                            </w:pPr>
                            <w:r>
                              <w:rPr>
                                <w:rFonts w:ascii="ＭＳ ゴシック" w:eastAsia="ＭＳ ゴシック" w:hAnsi="ＭＳ ゴシック" w:cs="Meiryo UI" w:hint="eastAsia"/>
                                <w:bCs/>
                                <w:kern w:val="24"/>
                                <w:sz w:val="26"/>
                                <w:szCs w:val="26"/>
                              </w:rPr>
                              <w:t>25,509,875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margin-left:391.45pt;margin-top:.5pt;width:92.05pt;height:3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" filled="f" stroked="f" strokeweight="2pt">
                <v:path arrowok="t"/>
                <v:textbox>
                  <w:txbxContent>
                    <w:p w:rsidR="000D200E" w:rsidRPr="00B7567B" w:rsidRDefault="000D200E" w:rsidP="000D200E">
                      <w:pPr>
                        <w:snapToGrid w:val="0"/>
                        <w:jc w:val="right"/>
                        <w:rPr>
                          <w:sz w:val="26"/>
                          <w:szCs w:val="26"/>
                        </w:rPr>
                      </w:pPr>
                      <w:r>
                        <w:rPr>
                          <w:rFonts w:ascii="ＭＳ ゴシック" w:eastAsia="ＭＳ ゴシック" w:hAnsi="ＭＳ ゴシック" w:cs="Meiryo UI" w:hint="eastAsia"/>
                          <w:bCs/>
                          <w:kern w:val="24"/>
                          <w:sz w:val="26"/>
                          <w:szCs w:val="26"/>
                        </w:rPr>
                        <w:t>25,509,875</w:t>
                      </w:r>
                    </w:p>
                  </w:txbxContent>
                </v:textbox>
              </v:rect>
            </w:pict>
          </mc:Fallback>
        </mc:AlternateContent>
      </w:r>
    </w:p>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6"/>
          <w:szCs w:val="26"/>
        </w:rPr>
      </w:pPr>
    </w:p>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470684" w:rsidRPr="00470684" w:rsidTr="00966D72">
        <w:tc>
          <w:tcPr>
            <w:tcW w:w="458" w:type="dxa"/>
          </w:tcPr>
          <w:p w:rsidR="000D200E" w:rsidRPr="00470684" w:rsidRDefault="000D200E" w:rsidP="00966D72">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630" w:type="dxa"/>
            <w:gridSpan w:val="2"/>
          </w:tcPr>
          <w:p w:rsidR="000D200E" w:rsidRPr="00470684" w:rsidRDefault="000D200E" w:rsidP="00966D72">
            <w:pPr>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障がい児者施設等の整備</w:t>
            </w:r>
          </w:p>
        </w:tc>
        <w:tc>
          <w:tcPr>
            <w:tcW w:w="2551" w:type="dxa"/>
            <w:gridSpan w:val="2"/>
          </w:tcPr>
          <w:p w:rsidR="000D200E" w:rsidRPr="00470684" w:rsidRDefault="000D200E" w:rsidP="00966D72">
            <w:pPr>
              <w:jc w:val="right"/>
              <w:rPr>
                <w:rFonts w:ascii="ＭＳ Ｐ明朝" w:eastAsia="ＭＳ Ｐ明朝" w:hAnsi="ＭＳ Ｐ明朝"/>
                <w:color w:val="000000" w:themeColor="text1"/>
                <w:sz w:val="24"/>
                <w:szCs w:val="24"/>
              </w:rPr>
            </w:pPr>
            <w:r w:rsidRPr="00470684">
              <w:rPr>
                <w:rFonts w:ascii="ＭＳ Ｐ明朝" w:eastAsia="ＭＳ Ｐ明朝" w:hAnsi="ＭＳ Ｐ明朝" w:hint="eastAsia"/>
                <w:color w:val="000000" w:themeColor="text1"/>
                <w:sz w:val="24"/>
                <w:szCs w:val="24"/>
              </w:rPr>
              <w:t>256,734</w:t>
            </w:r>
          </w:p>
        </w:tc>
      </w:tr>
      <w:tr w:rsidR="00470684" w:rsidRPr="00470684" w:rsidTr="00966D72">
        <w:tc>
          <w:tcPr>
            <w:tcW w:w="9639" w:type="dxa"/>
            <w:gridSpan w:val="5"/>
          </w:tcPr>
          <w:p w:rsidR="000D200E" w:rsidRPr="00470684" w:rsidRDefault="000D200E" w:rsidP="00966D72">
            <w:pPr>
              <w:jc w:val="right"/>
              <w:rPr>
                <w:rFonts w:ascii="ＭＳ Ｐ明朝" w:eastAsia="ＭＳ Ｐ明朝" w:hAnsi="ＭＳ Ｐ明朝"/>
                <w:color w:val="000000" w:themeColor="text1"/>
                <w:sz w:val="22"/>
                <w:szCs w:val="24"/>
              </w:rPr>
            </w:pPr>
            <w:r w:rsidRPr="00470684">
              <w:rPr>
                <w:rFonts w:asciiTheme="minorEastAsia" w:hAnsiTheme="minorEastAsia" w:hint="eastAsia"/>
                <w:color w:val="000000" w:themeColor="text1"/>
                <w:sz w:val="22"/>
                <w:szCs w:val="24"/>
              </w:rPr>
              <w:t>【福祉部】</w:t>
            </w:r>
            <w:r w:rsidRPr="00470684">
              <w:rPr>
                <w:rFonts w:ascii="ＭＳ Ｐ明朝" w:eastAsia="ＭＳ Ｐ明朝" w:hAnsi="ＭＳ Ｐ明朝" w:hint="eastAsia"/>
                <w:color w:val="000000" w:themeColor="text1"/>
                <w:sz w:val="22"/>
                <w:szCs w:val="24"/>
              </w:rPr>
              <w:t xml:space="preserve">　</w:t>
            </w:r>
          </w:p>
        </w:tc>
      </w:tr>
      <w:tr w:rsidR="000D200E" w:rsidRPr="00470684" w:rsidTr="00966D72">
        <w:trPr>
          <w:trHeight w:val="118"/>
        </w:trPr>
        <w:tc>
          <w:tcPr>
            <w:tcW w:w="567" w:type="dxa"/>
            <w:gridSpan w:val="2"/>
            <w:vAlign w:val="center"/>
          </w:tcPr>
          <w:p w:rsidR="000D200E" w:rsidRPr="00470684" w:rsidRDefault="000D200E" w:rsidP="00966D72">
            <w:pPr>
              <w:ind w:right="1320"/>
              <w:rPr>
                <w:rFonts w:asciiTheme="minorEastAsia" w:hAnsiTheme="minorEastAsia"/>
                <w:color w:val="000000" w:themeColor="text1"/>
                <w:sz w:val="22"/>
                <w:szCs w:val="24"/>
              </w:rPr>
            </w:pPr>
          </w:p>
        </w:tc>
        <w:tc>
          <w:tcPr>
            <w:tcW w:w="8222" w:type="dxa"/>
            <w:gridSpan w:val="2"/>
          </w:tcPr>
          <w:p w:rsidR="000D200E" w:rsidRPr="00470684" w:rsidRDefault="000D200E" w:rsidP="00966D72">
            <w:pPr>
              <w:ind w:right="-27" w:firstLineChars="100" w:firstLine="200"/>
              <w:rPr>
                <w:rFonts w:asciiTheme="minorEastAsia" w:hAnsiTheme="minorEastAsia"/>
                <w:color w:val="000000" w:themeColor="text1"/>
                <w:sz w:val="20"/>
                <w:szCs w:val="24"/>
              </w:rPr>
            </w:pPr>
            <w:r w:rsidRPr="00470684">
              <w:rPr>
                <w:rFonts w:asciiTheme="minorEastAsia" w:hAnsiTheme="minorEastAsia" w:hint="eastAsia"/>
                <w:color w:val="000000" w:themeColor="text1"/>
                <w:sz w:val="20"/>
                <w:szCs w:val="24"/>
              </w:rPr>
              <w:t>社会福祉法人等が行う障がい児者施設等の非常通報装置や防犯カメラの設置など安全対策等に対する補助。</w:t>
            </w:r>
          </w:p>
          <w:p w:rsidR="000D200E" w:rsidRPr="00470684" w:rsidRDefault="000D200E" w:rsidP="00D37A14">
            <w:pPr>
              <w:ind w:right="-27" w:firstLineChars="100" w:firstLine="200"/>
              <w:rPr>
                <w:rFonts w:asciiTheme="minorEastAsia" w:hAnsiTheme="minorEastAsia"/>
                <w:color w:val="000000" w:themeColor="text1"/>
                <w:sz w:val="20"/>
                <w:szCs w:val="24"/>
              </w:rPr>
            </w:pPr>
            <w:r w:rsidRPr="00470684">
              <w:rPr>
                <w:rFonts w:asciiTheme="minorEastAsia" w:hAnsiTheme="minorEastAsia" w:hint="eastAsia"/>
                <w:color w:val="000000" w:themeColor="text1"/>
                <w:sz w:val="20"/>
                <w:szCs w:val="24"/>
              </w:rPr>
              <w:t>・負担割合：国</w:t>
            </w:r>
            <w:r w:rsidR="00D37A14" w:rsidRPr="00470684">
              <w:rPr>
                <w:rFonts w:asciiTheme="minorEastAsia" w:hAnsiTheme="minorEastAsia" w:hint="eastAsia"/>
                <w:color w:val="000000" w:themeColor="text1"/>
                <w:sz w:val="20"/>
                <w:szCs w:val="24"/>
              </w:rPr>
              <w:t>1/2</w:t>
            </w:r>
            <w:r w:rsidRPr="00470684">
              <w:rPr>
                <w:rFonts w:asciiTheme="minorEastAsia" w:hAnsiTheme="minorEastAsia" w:hint="eastAsia"/>
                <w:color w:val="000000" w:themeColor="text1"/>
                <w:sz w:val="20"/>
                <w:szCs w:val="24"/>
              </w:rPr>
              <w:t>、府</w:t>
            </w:r>
            <w:r w:rsidR="00D37A14" w:rsidRPr="00470684">
              <w:rPr>
                <w:rFonts w:asciiTheme="minorEastAsia" w:hAnsiTheme="minorEastAsia" w:hint="eastAsia"/>
                <w:color w:val="000000" w:themeColor="text1"/>
                <w:sz w:val="20"/>
                <w:szCs w:val="24"/>
              </w:rPr>
              <w:t>1/4</w:t>
            </w:r>
            <w:r w:rsidRPr="00470684">
              <w:rPr>
                <w:rFonts w:asciiTheme="minorEastAsia" w:hAnsiTheme="minorEastAsia" w:hint="eastAsia"/>
                <w:color w:val="000000" w:themeColor="text1"/>
                <w:sz w:val="20"/>
                <w:szCs w:val="24"/>
              </w:rPr>
              <w:t>、事業者</w:t>
            </w:r>
            <w:r w:rsidR="00D37A14" w:rsidRPr="00470684">
              <w:rPr>
                <w:rFonts w:asciiTheme="minorEastAsia" w:hAnsiTheme="minorEastAsia" w:hint="eastAsia"/>
                <w:color w:val="000000" w:themeColor="text1"/>
                <w:sz w:val="20"/>
                <w:szCs w:val="24"/>
              </w:rPr>
              <w:t>1/4</w:t>
            </w:r>
          </w:p>
        </w:tc>
        <w:tc>
          <w:tcPr>
            <w:tcW w:w="850" w:type="dxa"/>
          </w:tcPr>
          <w:p w:rsidR="000D200E" w:rsidRPr="00470684" w:rsidRDefault="000D200E" w:rsidP="00966D72">
            <w:pPr>
              <w:ind w:right="1320"/>
              <w:rPr>
                <w:rFonts w:asciiTheme="minorEastAsia" w:hAnsiTheme="minorEastAsia"/>
                <w:color w:val="000000" w:themeColor="text1"/>
                <w:sz w:val="18"/>
                <w:szCs w:val="24"/>
              </w:rPr>
            </w:pPr>
          </w:p>
        </w:tc>
      </w:tr>
    </w:tbl>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6"/>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395"/>
        <w:gridCol w:w="1702"/>
        <w:gridCol w:w="1416"/>
        <w:gridCol w:w="709"/>
        <w:gridCol w:w="850"/>
        <w:gridCol w:w="6"/>
      </w:tblGrid>
      <w:tr w:rsidR="00470684" w:rsidRPr="00470684" w:rsidTr="00D37A14">
        <w:tc>
          <w:tcPr>
            <w:tcW w:w="458" w:type="dxa"/>
          </w:tcPr>
          <w:p w:rsidR="000D200E" w:rsidRPr="00470684" w:rsidRDefault="000D200E" w:rsidP="00966D72">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3"/>
          </w:tcPr>
          <w:p w:rsidR="000D200E" w:rsidRPr="00470684" w:rsidRDefault="000D200E" w:rsidP="00966D72">
            <w:pPr>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道路・河川等の緊急防災対策</w:t>
            </w:r>
          </w:p>
        </w:tc>
        <w:tc>
          <w:tcPr>
            <w:tcW w:w="1416" w:type="dxa"/>
          </w:tcPr>
          <w:p w:rsidR="000D200E" w:rsidRPr="00470684" w:rsidRDefault="000D200E" w:rsidP="00966D72">
            <w:pPr>
              <w:jc w:val="right"/>
              <w:rPr>
                <w:rFonts w:ascii="ＭＳ Ｐゴシック" w:eastAsia="ＭＳ Ｐゴシック" w:hAnsi="ＭＳ Ｐゴシック"/>
                <w:color w:val="000000" w:themeColor="text1"/>
                <w:sz w:val="22"/>
                <w:szCs w:val="24"/>
              </w:rPr>
            </w:pPr>
            <w:r w:rsidRPr="00470684">
              <w:rPr>
                <w:rFonts w:ascii="ＭＳ Ｐゴシック" w:eastAsia="ＭＳ Ｐゴシック" w:hAnsi="ＭＳ Ｐゴシック" w:hint="eastAsia"/>
                <w:color w:val="000000" w:themeColor="text1"/>
                <w:sz w:val="22"/>
                <w:szCs w:val="24"/>
              </w:rPr>
              <w:t>一般会計</w:t>
            </w:r>
          </w:p>
        </w:tc>
        <w:tc>
          <w:tcPr>
            <w:tcW w:w="1565" w:type="dxa"/>
            <w:gridSpan w:val="3"/>
          </w:tcPr>
          <w:p w:rsidR="000D200E" w:rsidRPr="00470684" w:rsidRDefault="000D200E" w:rsidP="00966D72">
            <w:pPr>
              <w:jc w:val="right"/>
              <w:rPr>
                <w:rFonts w:ascii="ＭＳ Ｐ明朝" w:eastAsia="ＭＳ Ｐ明朝" w:hAnsi="ＭＳ Ｐ明朝"/>
                <w:color w:val="000000" w:themeColor="text1"/>
                <w:sz w:val="24"/>
                <w:szCs w:val="24"/>
              </w:rPr>
            </w:pPr>
            <w:r w:rsidRPr="00470684">
              <w:rPr>
                <w:rFonts w:ascii="ＭＳ Ｐ明朝" w:eastAsia="ＭＳ Ｐ明朝" w:hAnsi="ＭＳ Ｐ明朝" w:hint="eastAsia"/>
                <w:color w:val="000000" w:themeColor="text1"/>
                <w:sz w:val="24"/>
                <w:szCs w:val="24"/>
              </w:rPr>
              <w:t>20,562,944</w:t>
            </w:r>
          </w:p>
        </w:tc>
      </w:tr>
      <w:tr w:rsidR="00470684" w:rsidRPr="00470684" w:rsidTr="00D37A14">
        <w:trPr>
          <w:gridAfter w:val="1"/>
          <w:wAfter w:w="6" w:type="dxa"/>
        </w:trPr>
        <w:tc>
          <w:tcPr>
            <w:tcW w:w="9639" w:type="dxa"/>
            <w:gridSpan w:val="7"/>
            <w:shd w:val="clear" w:color="auto" w:fill="auto"/>
            <w:hideMark/>
          </w:tcPr>
          <w:p w:rsidR="000D200E" w:rsidRPr="00470684" w:rsidRDefault="000D200E" w:rsidP="00966D72">
            <w:pPr>
              <w:jc w:val="right"/>
              <w:rPr>
                <w:rFonts w:ascii="ＭＳ Ｐ明朝" w:eastAsia="ＭＳ Ｐ明朝" w:hAnsi="ＭＳ Ｐ明朝"/>
                <w:color w:val="000000" w:themeColor="text1"/>
                <w:sz w:val="22"/>
                <w:szCs w:val="24"/>
              </w:rPr>
            </w:pPr>
            <w:r w:rsidRPr="00470684">
              <w:rPr>
                <w:rFonts w:ascii="ＭＳ 明朝" w:hAnsi="ＭＳ 明朝" w:hint="eastAsia"/>
                <w:color w:val="000000" w:themeColor="text1"/>
                <w:sz w:val="22"/>
                <w:szCs w:val="24"/>
              </w:rPr>
              <w:t>〔債務負担行為　200,000千円〕</w:t>
            </w:r>
            <w:r w:rsidRPr="00470684">
              <w:rPr>
                <w:rFonts w:ascii="ＭＳ Ｐ明朝" w:eastAsia="ＭＳ Ｐ明朝" w:hAnsi="ＭＳ Ｐ明朝" w:hint="eastAsia"/>
                <w:color w:val="000000" w:themeColor="text1"/>
                <w:sz w:val="22"/>
                <w:szCs w:val="24"/>
              </w:rPr>
              <w:t xml:space="preserve">　</w:t>
            </w:r>
          </w:p>
        </w:tc>
      </w:tr>
      <w:tr w:rsidR="00470684" w:rsidRPr="00470684" w:rsidTr="00D37A14">
        <w:tc>
          <w:tcPr>
            <w:tcW w:w="4962" w:type="dxa"/>
            <w:gridSpan w:val="3"/>
          </w:tcPr>
          <w:p w:rsidR="000D200E" w:rsidRPr="00470684" w:rsidRDefault="000D200E" w:rsidP="00966D72">
            <w:pPr>
              <w:jc w:val="right"/>
              <w:rPr>
                <w:rFonts w:ascii="ＭＳ Ｐ明朝" w:eastAsia="ＭＳ Ｐ明朝" w:hAnsi="ＭＳ Ｐ明朝"/>
                <w:color w:val="000000" w:themeColor="text1"/>
                <w:sz w:val="22"/>
                <w:szCs w:val="24"/>
              </w:rPr>
            </w:pPr>
          </w:p>
        </w:tc>
        <w:tc>
          <w:tcPr>
            <w:tcW w:w="3118" w:type="dxa"/>
            <w:gridSpan w:val="2"/>
          </w:tcPr>
          <w:p w:rsidR="000D200E" w:rsidRPr="00470684" w:rsidRDefault="000D200E" w:rsidP="00966D72">
            <w:pPr>
              <w:jc w:val="right"/>
              <w:rPr>
                <w:rFonts w:ascii="ＭＳ Ｐゴシック" w:eastAsia="ＭＳ Ｐゴシック" w:hAnsi="ＭＳ Ｐゴシック"/>
                <w:color w:val="000000" w:themeColor="text1"/>
                <w:sz w:val="22"/>
                <w:szCs w:val="24"/>
              </w:rPr>
            </w:pPr>
            <w:r w:rsidRPr="00470684">
              <w:rPr>
                <w:rFonts w:ascii="ＭＳ Ｐゴシック" w:eastAsia="ＭＳ Ｐゴシック" w:hAnsi="ＭＳ Ｐゴシック" w:hint="eastAsia"/>
                <w:color w:val="000000" w:themeColor="text1"/>
                <w:sz w:val="22"/>
                <w:szCs w:val="24"/>
              </w:rPr>
              <w:t>流域下水道事業特別会計</w:t>
            </w:r>
          </w:p>
        </w:tc>
        <w:tc>
          <w:tcPr>
            <w:tcW w:w="1565" w:type="dxa"/>
            <w:gridSpan w:val="3"/>
          </w:tcPr>
          <w:p w:rsidR="000D200E" w:rsidRPr="00470684" w:rsidRDefault="000D200E" w:rsidP="00966D72">
            <w:pPr>
              <w:jc w:val="right"/>
              <w:rPr>
                <w:rFonts w:ascii="ＭＳ Ｐ明朝" w:eastAsia="ＭＳ Ｐ明朝" w:hAnsi="ＭＳ Ｐ明朝"/>
                <w:color w:val="000000" w:themeColor="text1"/>
                <w:sz w:val="24"/>
                <w:szCs w:val="24"/>
              </w:rPr>
            </w:pPr>
            <w:r w:rsidRPr="00470684">
              <w:rPr>
                <w:rFonts w:ascii="ＭＳ Ｐ明朝" w:eastAsia="ＭＳ Ｐ明朝" w:hAnsi="ＭＳ Ｐ明朝" w:hint="eastAsia"/>
                <w:color w:val="000000" w:themeColor="text1"/>
                <w:sz w:val="24"/>
                <w:szCs w:val="24"/>
              </w:rPr>
              <w:t>1,703,940</w:t>
            </w:r>
          </w:p>
        </w:tc>
      </w:tr>
      <w:tr w:rsidR="00470684" w:rsidRPr="008C734A" w:rsidTr="00D37A14">
        <w:tc>
          <w:tcPr>
            <w:tcW w:w="9645" w:type="dxa"/>
            <w:gridSpan w:val="8"/>
          </w:tcPr>
          <w:p w:rsidR="000D200E" w:rsidRPr="008C734A" w:rsidRDefault="00582CC7" w:rsidP="00966D72">
            <w:pPr>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【環境農林水産部、</w:t>
            </w:r>
            <w:r w:rsidR="000D200E" w:rsidRPr="008C734A">
              <w:rPr>
                <w:rFonts w:asciiTheme="minorEastAsia" w:hAnsiTheme="minorEastAsia" w:hint="eastAsia"/>
                <w:color w:val="000000" w:themeColor="text1"/>
                <w:sz w:val="22"/>
                <w:szCs w:val="24"/>
              </w:rPr>
              <w:t>都市整備部】</w:t>
            </w:r>
            <w:r w:rsidR="000D200E" w:rsidRPr="008C734A">
              <w:rPr>
                <w:rFonts w:ascii="ＭＳ Ｐ明朝" w:eastAsia="ＭＳ Ｐ明朝" w:hAnsi="ＭＳ Ｐ明朝" w:hint="eastAsia"/>
                <w:color w:val="000000" w:themeColor="text1"/>
                <w:sz w:val="22"/>
                <w:szCs w:val="24"/>
              </w:rPr>
              <w:t xml:space="preserve">　</w:t>
            </w:r>
          </w:p>
        </w:tc>
      </w:tr>
      <w:tr w:rsidR="000D200E" w:rsidRPr="008C734A" w:rsidTr="00D37A14">
        <w:trPr>
          <w:trHeight w:val="575"/>
        </w:trPr>
        <w:tc>
          <w:tcPr>
            <w:tcW w:w="567" w:type="dxa"/>
            <w:gridSpan w:val="2"/>
            <w:vAlign w:val="center"/>
          </w:tcPr>
          <w:p w:rsidR="000D200E" w:rsidRPr="008C734A" w:rsidRDefault="000D200E" w:rsidP="00966D72">
            <w:pPr>
              <w:ind w:right="1320"/>
              <w:rPr>
                <w:rFonts w:asciiTheme="minorEastAsia" w:hAnsiTheme="minorEastAsia"/>
                <w:color w:val="000000" w:themeColor="text1"/>
                <w:sz w:val="22"/>
                <w:szCs w:val="24"/>
              </w:rPr>
            </w:pPr>
          </w:p>
        </w:tc>
        <w:tc>
          <w:tcPr>
            <w:tcW w:w="8222" w:type="dxa"/>
            <w:gridSpan w:val="4"/>
          </w:tcPr>
          <w:p w:rsidR="000D200E" w:rsidRPr="008C734A" w:rsidRDefault="00F42A76" w:rsidP="00966D72">
            <w:pPr>
              <w:ind w:right="-27" w:firstLineChars="100" w:firstLine="200"/>
              <w:rPr>
                <w:rFonts w:asciiTheme="minorEastAsia" w:hAnsiTheme="minorEastAsia"/>
                <w:color w:val="000000" w:themeColor="text1"/>
                <w:sz w:val="20"/>
                <w:szCs w:val="24"/>
              </w:rPr>
            </w:pPr>
            <w:r w:rsidRPr="008C734A">
              <w:rPr>
                <w:rFonts w:asciiTheme="minorEastAsia" w:hAnsiTheme="minorEastAsia" w:hint="eastAsia"/>
                <w:color w:val="000000" w:themeColor="text1"/>
                <w:sz w:val="20"/>
                <w:szCs w:val="24"/>
              </w:rPr>
              <w:t>豪雨等による自然災害リスクに対応するため、道路、河川、港湾、公園、ため池、森林、流域下水道等における緊急防災対策（道路法面の防災工事、河川改修、港湾の岸壁改修、公園の避難広場整備等）を実施。</w:t>
            </w:r>
          </w:p>
        </w:tc>
        <w:tc>
          <w:tcPr>
            <w:tcW w:w="856" w:type="dxa"/>
            <w:gridSpan w:val="2"/>
            <w:vAlign w:val="center"/>
          </w:tcPr>
          <w:p w:rsidR="000D200E" w:rsidRPr="008C734A" w:rsidRDefault="000D200E" w:rsidP="00966D72">
            <w:pPr>
              <w:ind w:right="1320"/>
              <w:rPr>
                <w:rFonts w:asciiTheme="minorEastAsia" w:hAnsiTheme="minorEastAsia"/>
                <w:color w:val="000000" w:themeColor="text1"/>
                <w:sz w:val="18"/>
                <w:szCs w:val="24"/>
              </w:rPr>
            </w:pPr>
          </w:p>
        </w:tc>
      </w:tr>
    </w:tbl>
    <w:p w:rsidR="000D200E" w:rsidRPr="008C734A" w:rsidRDefault="000D200E" w:rsidP="000D200E">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0D200E" w:rsidRPr="008C734A" w:rsidRDefault="000D200E" w:rsidP="000D200E">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395"/>
        <w:gridCol w:w="3118"/>
        <w:gridCol w:w="709"/>
        <w:gridCol w:w="850"/>
      </w:tblGrid>
      <w:tr w:rsidR="00470684" w:rsidRPr="008C734A" w:rsidTr="00D37A14">
        <w:tc>
          <w:tcPr>
            <w:tcW w:w="458" w:type="dxa"/>
          </w:tcPr>
          <w:p w:rsidR="00D37A14" w:rsidRPr="008C734A" w:rsidRDefault="00D37A14" w:rsidP="00966D72">
            <w:pPr>
              <w:jc w:val="left"/>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4"/>
                <w:szCs w:val="24"/>
              </w:rPr>
              <w:t>○</w:t>
            </w:r>
          </w:p>
        </w:tc>
        <w:tc>
          <w:tcPr>
            <w:tcW w:w="4504" w:type="dxa"/>
            <w:gridSpan w:val="2"/>
          </w:tcPr>
          <w:p w:rsidR="00D37A14" w:rsidRPr="008C734A" w:rsidRDefault="00D37A14" w:rsidP="00D37A14">
            <w:pPr>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4"/>
                <w:szCs w:val="24"/>
              </w:rPr>
              <w:t>府営住宅の整備</w:t>
            </w:r>
          </w:p>
        </w:tc>
        <w:tc>
          <w:tcPr>
            <w:tcW w:w="3118" w:type="dxa"/>
          </w:tcPr>
          <w:p w:rsidR="00D37A14" w:rsidRPr="008C734A" w:rsidRDefault="00D37A14" w:rsidP="00D37A14">
            <w:pPr>
              <w:jc w:val="right"/>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2"/>
                <w:szCs w:val="24"/>
              </w:rPr>
              <w:t>大阪府営住宅事業特別会計</w:t>
            </w:r>
          </w:p>
        </w:tc>
        <w:tc>
          <w:tcPr>
            <w:tcW w:w="1559" w:type="dxa"/>
            <w:gridSpan w:val="2"/>
          </w:tcPr>
          <w:p w:rsidR="00D37A14" w:rsidRPr="008C734A" w:rsidRDefault="00D37A14" w:rsidP="00966D72">
            <w:pPr>
              <w:jc w:val="right"/>
              <w:rPr>
                <w:rFonts w:ascii="ＭＳ Ｐ明朝" w:eastAsia="ＭＳ Ｐ明朝" w:hAnsi="ＭＳ Ｐ明朝"/>
                <w:color w:val="000000" w:themeColor="text1"/>
                <w:sz w:val="24"/>
                <w:szCs w:val="24"/>
              </w:rPr>
            </w:pPr>
            <w:r w:rsidRPr="008C734A">
              <w:rPr>
                <w:rFonts w:ascii="ＭＳ Ｐ明朝" w:eastAsia="ＭＳ Ｐ明朝" w:hAnsi="ＭＳ Ｐ明朝" w:hint="eastAsia"/>
                <w:color w:val="000000" w:themeColor="text1"/>
                <w:sz w:val="24"/>
                <w:szCs w:val="24"/>
              </w:rPr>
              <w:t>1,600,000</w:t>
            </w:r>
          </w:p>
        </w:tc>
      </w:tr>
      <w:tr w:rsidR="008C734A" w:rsidRPr="008C734A" w:rsidTr="00D37A14">
        <w:tc>
          <w:tcPr>
            <w:tcW w:w="9639" w:type="dxa"/>
            <w:gridSpan w:val="6"/>
          </w:tcPr>
          <w:p w:rsidR="000D200E" w:rsidRPr="008C734A" w:rsidRDefault="000D200E" w:rsidP="00966D72">
            <w:pPr>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【住宅まちづくり部】</w:t>
            </w:r>
            <w:r w:rsidRPr="008C734A">
              <w:rPr>
                <w:rFonts w:ascii="ＭＳ Ｐ明朝" w:eastAsia="ＭＳ Ｐ明朝" w:hAnsi="ＭＳ Ｐ明朝" w:hint="eastAsia"/>
                <w:color w:val="000000" w:themeColor="text1"/>
                <w:sz w:val="22"/>
                <w:szCs w:val="24"/>
              </w:rPr>
              <w:t xml:space="preserve">　</w:t>
            </w:r>
          </w:p>
        </w:tc>
      </w:tr>
      <w:tr w:rsidR="008C734A" w:rsidRPr="008C734A" w:rsidTr="00D37A14">
        <w:trPr>
          <w:trHeight w:val="118"/>
        </w:trPr>
        <w:tc>
          <w:tcPr>
            <w:tcW w:w="567" w:type="dxa"/>
            <w:gridSpan w:val="2"/>
            <w:vAlign w:val="center"/>
          </w:tcPr>
          <w:p w:rsidR="000D200E" w:rsidRPr="008C734A" w:rsidRDefault="000D200E" w:rsidP="00966D72">
            <w:pPr>
              <w:ind w:right="1320"/>
              <w:rPr>
                <w:rFonts w:asciiTheme="minorEastAsia" w:hAnsiTheme="minorEastAsia"/>
                <w:color w:val="000000" w:themeColor="text1"/>
                <w:sz w:val="22"/>
                <w:szCs w:val="24"/>
              </w:rPr>
            </w:pPr>
          </w:p>
        </w:tc>
        <w:tc>
          <w:tcPr>
            <w:tcW w:w="8222" w:type="dxa"/>
            <w:gridSpan w:val="3"/>
          </w:tcPr>
          <w:p w:rsidR="000D200E" w:rsidRPr="008C734A" w:rsidRDefault="00F42A76" w:rsidP="009C5DB1">
            <w:pPr>
              <w:ind w:right="-27" w:firstLineChars="100" w:firstLine="200"/>
              <w:rPr>
                <w:rFonts w:asciiTheme="minorEastAsia" w:hAnsiTheme="minorEastAsia"/>
                <w:color w:val="000000" w:themeColor="text1"/>
                <w:sz w:val="20"/>
                <w:szCs w:val="24"/>
              </w:rPr>
            </w:pPr>
            <w:r w:rsidRPr="008C734A">
              <w:rPr>
                <w:rFonts w:asciiTheme="minorEastAsia" w:hAnsiTheme="minorEastAsia" w:hint="eastAsia"/>
                <w:color w:val="000000" w:themeColor="text1"/>
                <w:sz w:val="20"/>
                <w:szCs w:val="24"/>
              </w:rPr>
              <w:t>入居者の安全を確保するため</w:t>
            </w:r>
            <w:r w:rsidR="009C5DB1">
              <w:rPr>
                <w:rFonts w:asciiTheme="minorEastAsia" w:hAnsiTheme="minorEastAsia" w:hint="eastAsia"/>
                <w:color w:val="000000" w:themeColor="text1"/>
                <w:sz w:val="20"/>
                <w:szCs w:val="24"/>
              </w:rPr>
              <w:t>の</w:t>
            </w:r>
            <w:r w:rsidR="000D200E" w:rsidRPr="008C734A">
              <w:rPr>
                <w:rFonts w:asciiTheme="minorEastAsia" w:hAnsiTheme="minorEastAsia" w:hint="eastAsia"/>
                <w:color w:val="000000" w:themeColor="text1"/>
                <w:sz w:val="20"/>
                <w:szCs w:val="24"/>
              </w:rPr>
              <w:t>府営住宅の外装及び屋上防水の改修。</w:t>
            </w:r>
          </w:p>
        </w:tc>
        <w:tc>
          <w:tcPr>
            <w:tcW w:w="850" w:type="dxa"/>
            <w:vAlign w:val="center"/>
          </w:tcPr>
          <w:p w:rsidR="000D200E" w:rsidRPr="008C734A" w:rsidRDefault="000D200E" w:rsidP="00966D72">
            <w:pPr>
              <w:ind w:right="1320"/>
              <w:rPr>
                <w:rFonts w:asciiTheme="minorEastAsia" w:hAnsiTheme="minorEastAsia"/>
                <w:color w:val="000000" w:themeColor="text1"/>
                <w:sz w:val="18"/>
                <w:szCs w:val="24"/>
              </w:rPr>
            </w:pPr>
          </w:p>
        </w:tc>
      </w:tr>
    </w:tbl>
    <w:p w:rsidR="000D200E" w:rsidRPr="008C734A" w:rsidRDefault="000D200E" w:rsidP="000D200E">
      <w:pPr>
        <w:pStyle w:val="Web"/>
        <w:spacing w:before="0" w:beforeAutospacing="0" w:after="0" w:afterAutospacing="0"/>
        <w:ind w:right="-59"/>
        <w:rPr>
          <w:rFonts w:asciiTheme="majorEastAsia" w:eastAsiaTheme="majorEastAsia" w:hAnsiTheme="majorEastAsia" w:cs="Meiryo UI"/>
          <w:bCs/>
          <w:color w:val="000000" w:themeColor="text1"/>
          <w:kern w:val="24"/>
          <w:sz w:val="22"/>
        </w:rPr>
      </w:pPr>
    </w:p>
    <w:p w:rsidR="000D200E" w:rsidRPr="008C734A" w:rsidRDefault="000D200E" w:rsidP="000D200E">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8C734A" w:rsidRPr="008C734A" w:rsidTr="00966D72">
        <w:tc>
          <w:tcPr>
            <w:tcW w:w="458" w:type="dxa"/>
          </w:tcPr>
          <w:p w:rsidR="000D200E" w:rsidRPr="008C734A" w:rsidRDefault="000D200E" w:rsidP="00966D72">
            <w:pPr>
              <w:jc w:val="left"/>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4"/>
                <w:szCs w:val="24"/>
              </w:rPr>
              <w:t>○</w:t>
            </w:r>
          </w:p>
        </w:tc>
        <w:tc>
          <w:tcPr>
            <w:tcW w:w="6630" w:type="dxa"/>
            <w:gridSpan w:val="2"/>
          </w:tcPr>
          <w:p w:rsidR="000D200E" w:rsidRPr="008C734A" w:rsidRDefault="000D200E" w:rsidP="00966D72">
            <w:pPr>
              <w:rPr>
                <w:rFonts w:ascii="ＭＳ Ｐゴシック" w:eastAsia="ＭＳ Ｐゴシック" w:hAnsi="ＭＳ Ｐゴシック"/>
                <w:color w:val="000000" w:themeColor="text1"/>
                <w:sz w:val="24"/>
                <w:szCs w:val="24"/>
              </w:rPr>
            </w:pPr>
            <w:r w:rsidRPr="008C734A">
              <w:rPr>
                <w:rFonts w:ascii="ＭＳ Ｐゴシック" w:eastAsia="ＭＳ Ｐゴシック" w:hAnsi="ＭＳ Ｐゴシック" w:hint="eastAsia"/>
                <w:color w:val="000000" w:themeColor="text1"/>
                <w:sz w:val="24"/>
                <w:szCs w:val="24"/>
              </w:rPr>
              <w:t xml:space="preserve">学校施設の老朽化対策　</w:t>
            </w:r>
          </w:p>
        </w:tc>
        <w:tc>
          <w:tcPr>
            <w:tcW w:w="2551" w:type="dxa"/>
            <w:gridSpan w:val="2"/>
          </w:tcPr>
          <w:p w:rsidR="000D200E" w:rsidRPr="008C734A" w:rsidRDefault="000D200E" w:rsidP="00966D72">
            <w:pPr>
              <w:jc w:val="right"/>
              <w:rPr>
                <w:rFonts w:ascii="ＭＳ Ｐ明朝" w:eastAsia="ＭＳ Ｐ明朝" w:hAnsi="ＭＳ Ｐ明朝"/>
                <w:color w:val="000000" w:themeColor="text1"/>
                <w:sz w:val="24"/>
                <w:szCs w:val="24"/>
              </w:rPr>
            </w:pPr>
            <w:r w:rsidRPr="008C734A">
              <w:rPr>
                <w:rFonts w:ascii="ＭＳ Ｐ明朝" w:eastAsia="ＭＳ Ｐ明朝" w:hAnsi="ＭＳ Ｐ明朝" w:hint="eastAsia"/>
                <w:color w:val="000000" w:themeColor="text1"/>
                <w:sz w:val="24"/>
                <w:szCs w:val="24"/>
              </w:rPr>
              <w:t>1,386,257</w:t>
            </w:r>
          </w:p>
        </w:tc>
      </w:tr>
      <w:tr w:rsidR="008C734A" w:rsidRPr="008C734A" w:rsidTr="00966D72">
        <w:tc>
          <w:tcPr>
            <w:tcW w:w="9639" w:type="dxa"/>
            <w:gridSpan w:val="5"/>
          </w:tcPr>
          <w:p w:rsidR="000D200E" w:rsidRPr="008C734A" w:rsidRDefault="000D200E" w:rsidP="00966D72">
            <w:pPr>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【教育庁】</w:t>
            </w:r>
            <w:r w:rsidRPr="008C734A">
              <w:rPr>
                <w:rFonts w:ascii="ＭＳ Ｐ明朝" w:eastAsia="ＭＳ Ｐ明朝" w:hAnsi="ＭＳ Ｐ明朝" w:hint="eastAsia"/>
                <w:color w:val="000000" w:themeColor="text1"/>
                <w:sz w:val="22"/>
                <w:szCs w:val="24"/>
              </w:rPr>
              <w:t xml:space="preserve">　</w:t>
            </w:r>
          </w:p>
        </w:tc>
      </w:tr>
      <w:tr w:rsidR="008C734A" w:rsidRPr="008C734A" w:rsidTr="00966D72">
        <w:trPr>
          <w:trHeight w:val="118"/>
        </w:trPr>
        <w:tc>
          <w:tcPr>
            <w:tcW w:w="567" w:type="dxa"/>
            <w:gridSpan w:val="2"/>
            <w:vAlign w:val="center"/>
          </w:tcPr>
          <w:p w:rsidR="000D200E" w:rsidRPr="008C734A" w:rsidRDefault="000D200E" w:rsidP="00966D72">
            <w:pPr>
              <w:ind w:right="1320"/>
              <w:rPr>
                <w:rFonts w:asciiTheme="minorEastAsia" w:hAnsiTheme="minorEastAsia"/>
                <w:color w:val="000000" w:themeColor="text1"/>
                <w:sz w:val="22"/>
                <w:szCs w:val="24"/>
              </w:rPr>
            </w:pPr>
          </w:p>
        </w:tc>
        <w:tc>
          <w:tcPr>
            <w:tcW w:w="8222" w:type="dxa"/>
            <w:gridSpan w:val="2"/>
          </w:tcPr>
          <w:p w:rsidR="000D200E" w:rsidRPr="008C734A" w:rsidRDefault="008C734A" w:rsidP="009C5DB1">
            <w:pPr>
              <w:ind w:right="-27" w:firstLineChars="100" w:firstLine="200"/>
              <w:rPr>
                <w:rFonts w:asciiTheme="minorEastAsia" w:hAnsiTheme="minorEastAsia"/>
                <w:color w:val="000000" w:themeColor="text1"/>
                <w:sz w:val="20"/>
                <w:szCs w:val="24"/>
              </w:rPr>
            </w:pPr>
            <w:r w:rsidRPr="008C734A">
              <w:rPr>
                <w:rFonts w:asciiTheme="minorEastAsia" w:hAnsiTheme="minorEastAsia" w:hint="eastAsia"/>
                <w:color w:val="000000" w:themeColor="text1"/>
                <w:sz w:val="20"/>
                <w:szCs w:val="24"/>
              </w:rPr>
              <w:t>教育環境の改善を図るため</w:t>
            </w:r>
            <w:r w:rsidR="009C5DB1">
              <w:rPr>
                <w:rFonts w:asciiTheme="minorEastAsia" w:hAnsiTheme="minorEastAsia" w:hint="eastAsia"/>
                <w:color w:val="000000" w:themeColor="text1"/>
                <w:sz w:val="20"/>
                <w:szCs w:val="24"/>
              </w:rPr>
              <w:t>の</w:t>
            </w:r>
            <w:r w:rsidR="00F42A76" w:rsidRPr="008C734A">
              <w:rPr>
                <w:rFonts w:asciiTheme="minorEastAsia" w:hAnsiTheme="minorEastAsia" w:hint="eastAsia"/>
                <w:color w:val="000000" w:themeColor="text1"/>
                <w:sz w:val="20"/>
                <w:szCs w:val="24"/>
              </w:rPr>
              <w:t>府立支援学校の外壁及び屋上防水の改修等</w:t>
            </w:r>
            <w:bookmarkStart w:id="0" w:name="_GoBack"/>
            <w:bookmarkEnd w:id="0"/>
            <w:r w:rsidR="00F42A76" w:rsidRPr="008C734A">
              <w:rPr>
                <w:rFonts w:asciiTheme="minorEastAsia" w:hAnsiTheme="minorEastAsia" w:hint="eastAsia"/>
                <w:color w:val="000000" w:themeColor="text1"/>
                <w:sz w:val="20"/>
                <w:szCs w:val="24"/>
              </w:rPr>
              <w:t>。</w:t>
            </w:r>
          </w:p>
        </w:tc>
        <w:tc>
          <w:tcPr>
            <w:tcW w:w="850" w:type="dxa"/>
            <w:vAlign w:val="center"/>
          </w:tcPr>
          <w:p w:rsidR="000D200E" w:rsidRPr="008C734A" w:rsidRDefault="000D200E" w:rsidP="00966D72">
            <w:pPr>
              <w:ind w:right="1320"/>
              <w:rPr>
                <w:rFonts w:asciiTheme="minorEastAsia" w:hAnsiTheme="minorEastAsia"/>
                <w:color w:val="000000" w:themeColor="text1"/>
                <w:sz w:val="18"/>
                <w:szCs w:val="24"/>
              </w:rPr>
            </w:pPr>
          </w:p>
        </w:tc>
      </w:tr>
    </w:tbl>
    <w:p w:rsidR="000D200E" w:rsidRPr="00470684" w:rsidRDefault="000D200E" w:rsidP="000D200E">
      <w:pPr>
        <w:pStyle w:val="Web"/>
        <w:spacing w:before="0" w:beforeAutospacing="0" w:after="0" w:afterAutospacing="0"/>
        <w:ind w:right="-59"/>
        <w:rPr>
          <w:rFonts w:asciiTheme="majorEastAsia" w:eastAsiaTheme="majorEastAsia" w:hAnsiTheme="majorEastAsia" w:cs="Meiryo UI"/>
          <w:bCs/>
          <w:color w:val="000000" w:themeColor="text1"/>
          <w:kern w:val="24"/>
          <w:sz w:val="22"/>
        </w:rPr>
      </w:pPr>
    </w:p>
    <w:p w:rsidR="000D200E" w:rsidRPr="00470684"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D200E"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8C734A" w:rsidRDefault="008C734A"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8C734A" w:rsidRPr="00470684" w:rsidRDefault="008C734A"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D200E" w:rsidRPr="00470684" w:rsidRDefault="000D200E" w:rsidP="000D200E">
      <w:pPr>
        <w:pStyle w:val="Web"/>
        <w:spacing w:before="0" w:beforeAutospacing="0" w:after="0" w:afterAutospacing="0"/>
        <w:ind w:right="630"/>
        <w:rPr>
          <w:rFonts w:ascii="ＭＳ ゴシック" w:eastAsia="ＭＳ ゴシック" w:hAnsi="ＭＳ ゴシック" w:cs="Meiryo UI"/>
          <w:bCs/>
          <w:color w:val="000000" w:themeColor="text1"/>
          <w:kern w:val="24"/>
          <w:sz w:val="21"/>
        </w:rPr>
      </w:pPr>
      <w:r w:rsidRPr="00470684">
        <w:rPr>
          <w:noProof/>
          <w:color w:val="000000" w:themeColor="text1"/>
        </w:rPr>
        <mc:AlternateContent>
          <mc:Choice Requires="wps">
            <w:drawing>
              <wp:anchor distT="0" distB="0" distL="114300" distR="114300" simplePos="0" relativeHeight="251663360" behindDoc="0" locked="0" layoutInCell="1" allowOverlap="1" wp14:anchorId="71FF240A" wp14:editId="64169807">
                <wp:simplePos x="0" y="0"/>
                <wp:positionH relativeFrom="column">
                  <wp:posOffset>-17780</wp:posOffset>
                </wp:positionH>
                <wp:positionV relativeFrom="paragraph">
                  <wp:posOffset>31589</wp:posOffset>
                </wp:positionV>
                <wp:extent cx="4769485" cy="321310"/>
                <wp:effectExtent l="0" t="0" r="12065" b="215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9485" cy="321310"/>
                        </a:xfrm>
                        <a:prstGeom prst="rect">
                          <a:avLst/>
                        </a:prstGeom>
                        <a:solidFill>
                          <a:sysClr val="window" lastClr="FFFFFF"/>
                        </a:solidFill>
                        <a:ln w="9525" cap="flat" cmpd="sng" algn="ctr">
                          <a:solidFill>
                            <a:sysClr val="windowText" lastClr="000000"/>
                          </a:solidFill>
                          <a:prstDash val="solid"/>
                        </a:ln>
                        <a:effectLst/>
                      </wps:spPr>
                      <wps:txbx>
                        <w:txbxContent>
                          <w:p w:rsidR="000D200E" w:rsidRPr="00665B4D" w:rsidRDefault="000D200E" w:rsidP="000D200E">
                            <w:pPr>
                              <w:snapToGrid w:val="0"/>
                              <w:rPr>
                                <w:rFonts w:ascii="ＭＳ ゴシック" w:eastAsia="ＭＳ ゴシック" w:hAnsi="ＭＳ ゴシック" w:cs="Meiryo UI"/>
                                <w:bCs/>
                                <w:kern w:val="24"/>
                                <w:sz w:val="26"/>
                                <w:szCs w:val="26"/>
                              </w:rPr>
                            </w:pPr>
                            <w:r>
                              <w:rPr>
                                <w:rFonts w:ascii="ＭＳ ゴシック" w:eastAsia="ＭＳ ゴシック" w:hAnsi="ＭＳ ゴシック" w:cs="Meiryo UI" w:hint="eastAsia"/>
                                <w:bCs/>
                                <w:kern w:val="24"/>
                                <w:sz w:val="26"/>
                                <w:szCs w:val="26"/>
                              </w:rPr>
                              <w:t>総合的なＴＰＰ等関連政策大綱実現に向けた施策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margin-left:-1.4pt;margin-top:2.5pt;width:375.5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" fillcolor="window" strokecolor="windowText">
                <v:path arrowok="t"/>
                <v:textbox>
                  <w:txbxContent>
                    <w:p w:rsidR="000D200E" w:rsidRPr="00665B4D" w:rsidRDefault="000D200E" w:rsidP="000D200E">
                      <w:pPr>
                        <w:snapToGrid w:val="0"/>
                        <w:rPr>
                          <w:rFonts w:ascii="ＭＳ ゴシック" w:eastAsia="ＭＳ ゴシック" w:hAnsi="ＭＳ ゴシック" w:cs="Meiryo UI"/>
                          <w:bCs/>
                          <w:kern w:val="24"/>
                          <w:sz w:val="26"/>
                          <w:szCs w:val="26"/>
                        </w:rPr>
                      </w:pPr>
                      <w:r>
                        <w:rPr>
                          <w:rFonts w:ascii="ＭＳ ゴシック" w:eastAsia="ＭＳ ゴシック" w:hAnsi="ＭＳ ゴシック" w:cs="Meiryo UI" w:hint="eastAsia"/>
                          <w:bCs/>
                          <w:kern w:val="24"/>
                          <w:sz w:val="26"/>
                          <w:szCs w:val="26"/>
                        </w:rPr>
                        <w:t>総合的なＴＰＰ等関連政策大綱実現に向けた施策</w:t>
                      </w:r>
                    </w:p>
                  </w:txbxContent>
                </v:textbox>
              </v:rect>
            </w:pict>
          </mc:Fallback>
        </mc:AlternateContent>
      </w:r>
      <w:r w:rsidRPr="00470684">
        <w:rPr>
          <w:noProof/>
          <w:color w:val="000000" w:themeColor="text1"/>
        </w:rPr>
        <mc:AlternateContent>
          <mc:Choice Requires="wps">
            <w:drawing>
              <wp:anchor distT="0" distB="0" distL="114300" distR="114300" simplePos="0" relativeHeight="251664384" behindDoc="0" locked="0" layoutInCell="1" allowOverlap="1" wp14:anchorId="58798746" wp14:editId="49477440">
                <wp:simplePos x="0" y="0"/>
                <wp:positionH relativeFrom="column">
                  <wp:posOffset>4971415</wp:posOffset>
                </wp:positionH>
                <wp:positionV relativeFrom="paragraph">
                  <wp:posOffset>6350</wp:posOffset>
                </wp:positionV>
                <wp:extent cx="1169035" cy="40068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035" cy="400685"/>
                        </a:xfrm>
                        <a:prstGeom prst="rect">
                          <a:avLst/>
                        </a:prstGeom>
                        <a:noFill/>
                        <a:ln w="25400" cap="flat" cmpd="sng" algn="ctr">
                          <a:noFill/>
                          <a:prstDash val="solid"/>
                        </a:ln>
                        <a:effectLst/>
                      </wps:spPr>
                      <wps:txbx>
                        <w:txbxContent>
                          <w:p w:rsidR="000D200E" w:rsidRPr="00B7567B" w:rsidRDefault="000D200E" w:rsidP="000D200E">
                            <w:pPr>
                              <w:snapToGrid w:val="0"/>
                              <w:jc w:val="right"/>
                              <w:rPr>
                                <w:sz w:val="26"/>
                                <w:szCs w:val="26"/>
                              </w:rPr>
                            </w:pPr>
                            <w:r>
                              <w:rPr>
                                <w:rFonts w:ascii="ＭＳ ゴシック" w:eastAsia="ＭＳ ゴシック" w:hAnsi="ＭＳ ゴシック" w:cs="Meiryo UI" w:hint="eastAsia"/>
                                <w:bCs/>
                                <w:kern w:val="24"/>
                                <w:sz w:val="26"/>
                                <w:szCs w:val="26"/>
                              </w:rPr>
                              <w:t>30,491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margin-left:391.45pt;margin-top:.5pt;width:92.05pt;height:3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" filled="f" stroked="f" strokeweight="2pt">
                <v:path arrowok="t"/>
                <v:textbox>
                  <w:txbxContent>
                    <w:p w:rsidR="000D200E" w:rsidRPr="00B7567B" w:rsidRDefault="000D200E" w:rsidP="000D200E">
                      <w:pPr>
                        <w:snapToGrid w:val="0"/>
                        <w:jc w:val="right"/>
                        <w:rPr>
                          <w:sz w:val="26"/>
                          <w:szCs w:val="26"/>
                        </w:rPr>
                      </w:pPr>
                      <w:r>
                        <w:rPr>
                          <w:rFonts w:ascii="ＭＳ ゴシック" w:eastAsia="ＭＳ ゴシック" w:hAnsi="ＭＳ ゴシック" w:cs="Meiryo UI" w:hint="eastAsia"/>
                          <w:bCs/>
                          <w:kern w:val="24"/>
                          <w:sz w:val="26"/>
                          <w:szCs w:val="26"/>
                        </w:rPr>
                        <w:t>30,491</w:t>
                      </w:r>
                    </w:p>
                  </w:txbxContent>
                </v:textbox>
              </v:rect>
            </w:pict>
          </mc:Fallback>
        </mc:AlternateContent>
      </w:r>
    </w:p>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6"/>
          <w:szCs w:val="26"/>
        </w:rPr>
      </w:pPr>
    </w:p>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470684" w:rsidRPr="00470684" w:rsidTr="00966D72">
        <w:tc>
          <w:tcPr>
            <w:tcW w:w="458" w:type="dxa"/>
          </w:tcPr>
          <w:p w:rsidR="000D200E" w:rsidRPr="00470684" w:rsidRDefault="000D200E" w:rsidP="00966D72">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630" w:type="dxa"/>
            <w:gridSpan w:val="2"/>
          </w:tcPr>
          <w:p w:rsidR="000D200E" w:rsidRPr="00470684" w:rsidRDefault="000D200E" w:rsidP="00966D72">
            <w:pPr>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間伐材の供給力強化</w:t>
            </w:r>
          </w:p>
        </w:tc>
        <w:tc>
          <w:tcPr>
            <w:tcW w:w="2551" w:type="dxa"/>
            <w:gridSpan w:val="2"/>
          </w:tcPr>
          <w:p w:rsidR="000D200E" w:rsidRPr="00470684" w:rsidRDefault="000D200E" w:rsidP="00966D72">
            <w:pPr>
              <w:jc w:val="right"/>
              <w:rPr>
                <w:rFonts w:ascii="ＭＳ Ｐ明朝" w:eastAsia="ＭＳ Ｐ明朝" w:hAnsi="ＭＳ Ｐ明朝"/>
                <w:color w:val="000000" w:themeColor="text1"/>
                <w:sz w:val="24"/>
                <w:szCs w:val="24"/>
              </w:rPr>
            </w:pPr>
            <w:r w:rsidRPr="00470684">
              <w:rPr>
                <w:rFonts w:ascii="ＭＳ Ｐ明朝" w:eastAsia="ＭＳ Ｐ明朝" w:hAnsi="ＭＳ Ｐ明朝" w:hint="eastAsia"/>
                <w:color w:val="000000" w:themeColor="text1"/>
                <w:sz w:val="24"/>
                <w:szCs w:val="24"/>
              </w:rPr>
              <w:t>30,491</w:t>
            </w:r>
          </w:p>
        </w:tc>
      </w:tr>
      <w:tr w:rsidR="00470684" w:rsidRPr="00470684" w:rsidTr="00966D72">
        <w:tc>
          <w:tcPr>
            <w:tcW w:w="9639" w:type="dxa"/>
            <w:gridSpan w:val="5"/>
          </w:tcPr>
          <w:p w:rsidR="000D200E" w:rsidRPr="00470684" w:rsidRDefault="000D200E" w:rsidP="00966D72">
            <w:pPr>
              <w:jc w:val="right"/>
              <w:rPr>
                <w:rFonts w:ascii="ＭＳ Ｐ明朝" w:eastAsia="ＭＳ Ｐ明朝" w:hAnsi="ＭＳ Ｐ明朝"/>
                <w:color w:val="000000" w:themeColor="text1"/>
                <w:sz w:val="22"/>
                <w:szCs w:val="24"/>
              </w:rPr>
            </w:pPr>
            <w:r w:rsidRPr="00470684">
              <w:rPr>
                <w:rFonts w:asciiTheme="minorEastAsia" w:hAnsiTheme="minorEastAsia" w:hint="eastAsia"/>
                <w:color w:val="000000" w:themeColor="text1"/>
                <w:sz w:val="22"/>
                <w:szCs w:val="24"/>
              </w:rPr>
              <w:t>【環境農林水産部】</w:t>
            </w:r>
            <w:r w:rsidRPr="00470684">
              <w:rPr>
                <w:rFonts w:ascii="ＭＳ Ｐ明朝" w:eastAsia="ＭＳ Ｐ明朝" w:hAnsi="ＭＳ Ｐ明朝" w:hint="eastAsia"/>
                <w:color w:val="000000" w:themeColor="text1"/>
                <w:sz w:val="22"/>
                <w:szCs w:val="24"/>
              </w:rPr>
              <w:t xml:space="preserve">　</w:t>
            </w:r>
          </w:p>
        </w:tc>
      </w:tr>
      <w:tr w:rsidR="000D200E" w:rsidRPr="00470684" w:rsidTr="00966D72">
        <w:trPr>
          <w:trHeight w:val="118"/>
        </w:trPr>
        <w:tc>
          <w:tcPr>
            <w:tcW w:w="567" w:type="dxa"/>
            <w:gridSpan w:val="2"/>
            <w:vAlign w:val="center"/>
          </w:tcPr>
          <w:p w:rsidR="000D200E" w:rsidRPr="00470684" w:rsidRDefault="000D200E" w:rsidP="00966D72">
            <w:pPr>
              <w:ind w:right="1320"/>
              <w:rPr>
                <w:rFonts w:asciiTheme="minorEastAsia" w:hAnsiTheme="minorEastAsia"/>
                <w:color w:val="000000" w:themeColor="text1"/>
                <w:sz w:val="22"/>
                <w:szCs w:val="24"/>
              </w:rPr>
            </w:pPr>
          </w:p>
        </w:tc>
        <w:tc>
          <w:tcPr>
            <w:tcW w:w="8222" w:type="dxa"/>
            <w:gridSpan w:val="2"/>
          </w:tcPr>
          <w:p w:rsidR="000D200E" w:rsidRPr="00470684" w:rsidRDefault="000D200E" w:rsidP="00966D72">
            <w:pPr>
              <w:ind w:right="-27" w:firstLineChars="100" w:firstLine="200"/>
              <w:rPr>
                <w:rFonts w:asciiTheme="minorEastAsia" w:hAnsiTheme="minorEastAsia"/>
                <w:color w:val="000000" w:themeColor="text1"/>
                <w:sz w:val="20"/>
                <w:szCs w:val="24"/>
              </w:rPr>
            </w:pPr>
            <w:r w:rsidRPr="00470684">
              <w:rPr>
                <w:rFonts w:asciiTheme="minorEastAsia" w:hAnsiTheme="minorEastAsia" w:hint="eastAsia"/>
                <w:color w:val="000000" w:themeColor="text1"/>
                <w:sz w:val="20"/>
                <w:szCs w:val="24"/>
              </w:rPr>
              <w:t>間伐材の供給力強化のために、大阪府森林組合及び森林所有者が実施する間伐・作業道の整備に対して補助。</w:t>
            </w:r>
          </w:p>
          <w:p w:rsidR="000D200E" w:rsidRPr="00470684" w:rsidRDefault="000D200E" w:rsidP="00966D72">
            <w:pPr>
              <w:ind w:right="-27" w:firstLineChars="100" w:firstLine="200"/>
              <w:rPr>
                <w:rFonts w:asciiTheme="minorEastAsia" w:hAnsiTheme="minorEastAsia"/>
                <w:color w:val="000000" w:themeColor="text1"/>
                <w:sz w:val="20"/>
                <w:szCs w:val="24"/>
              </w:rPr>
            </w:pPr>
            <w:r w:rsidRPr="00470684">
              <w:rPr>
                <w:rFonts w:asciiTheme="minorEastAsia" w:hAnsiTheme="minorEastAsia" w:hint="eastAsia"/>
                <w:color w:val="000000" w:themeColor="text1"/>
                <w:sz w:val="20"/>
                <w:szCs w:val="24"/>
              </w:rPr>
              <w:t>・対象エリア：千早赤阪村、河内長野市、河南町</w:t>
            </w:r>
          </w:p>
        </w:tc>
        <w:tc>
          <w:tcPr>
            <w:tcW w:w="850" w:type="dxa"/>
          </w:tcPr>
          <w:p w:rsidR="000D200E" w:rsidRPr="00470684" w:rsidRDefault="000D200E" w:rsidP="00966D72">
            <w:pPr>
              <w:ind w:right="1320"/>
              <w:rPr>
                <w:rFonts w:asciiTheme="minorEastAsia" w:hAnsiTheme="minorEastAsia"/>
                <w:color w:val="000000" w:themeColor="text1"/>
                <w:sz w:val="18"/>
                <w:szCs w:val="24"/>
              </w:rPr>
            </w:pPr>
          </w:p>
        </w:tc>
      </w:tr>
    </w:tbl>
    <w:p w:rsidR="000D200E" w:rsidRPr="00470684"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D200E" w:rsidRPr="00470684"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D200E" w:rsidRPr="00470684" w:rsidRDefault="000D200E" w:rsidP="000D200E">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0D200E" w:rsidRPr="00470684" w:rsidRDefault="000D200E" w:rsidP="000D200E">
      <w:pPr>
        <w:pStyle w:val="Web"/>
        <w:spacing w:before="0" w:beforeAutospacing="0" w:after="0" w:afterAutospacing="0"/>
        <w:ind w:right="630"/>
        <w:rPr>
          <w:rFonts w:ascii="ＭＳ ゴシック" w:eastAsia="ＭＳ ゴシック" w:hAnsi="ＭＳ ゴシック" w:cs="Meiryo UI"/>
          <w:bCs/>
          <w:color w:val="000000" w:themeColor="text1"/>
          <w:kern w:val="24"/>
          <w:sz w:val="21"/>
        </w:rPr>
      </w:pPr>
      <w:r w:rsidRPr="00470684">
        <w:rPr>
          <w:noProof/>
          <w:color w:val="000000" w:themeColor="text1"/>
        </w:rPr>
        <mc:AlternateContent>
          <mc:Choice Requires="wps">
            <w:drawing>
              <wp:anchor distT="0" distB="0" distL="114300" distR="114300" simplePos="0" relativeHeight="251665408" behindDoc="0" locked="0" layoutInCell="1" allowOverlap="1" wp14:anchorId="06E96728" wp14:editId="43272EC4">
                <wp:simplePos x="0" y="0"/>
                <wp:positionH relativeFrom="column">
                  <wp:posOffset>-17780</wp:posOffset>
                </wp:positionH>
                <wp:positionV relativeFrom="paragraph">
                  <wp:posOffset>31589</wp:posOffset>
                </wp:positionV>
                <wp:extent cx="4769485" cy="321310"/>
                <wp:effectExtent l="0" t="0" r="12065" b="2159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9485" cy="321310"/>
                        </a:xfrm>
                        <a:prstGeom prst="rect">
                          <a:avLst/>
                        </a:prstGeom>
                        <a:solidFill>
                          <a:sysClr val="window" lastClr="FFFFFF"/>
                        </a:solidFill>
                        <a:ln w="9525" cap="flat" cmpd="sng" algn="ctr">
                          <a:solidFill>
                            <a:sysClr val="windowText" lastClr="000000"/>
                          </a:solidFill>
                          <a:prstDash val="solid"/>
                        </a:ln>
                        <a:effectLst/>
                      </wps:spPr>
                      <wps:txbx>
                        <w:txbxContent>
                          <w:p w:rsidR="000D200E" w:rsidRPr="00665B4D" w:rsidRDefault="000D200E" w:rsidP="000D200E">
                            <w:pPr>
                              <w:snapToGrid w:val="0"/>
                              <w:rPr>
                                <w:rFonts w:ascii="ＭＳ ゴシック" w:eastAsia="ＭＳ ゴシック" w:hAnsi="ＭＳ ゴシック" w:cs="Meiryo UI"/>
                                <w:bCs/>
                                <w:kern w:val="24"/>
                                <w:sz w:val="26"/>
                                <w:szCs w:val="26"/>
                              </w:rPr>
                            </w:pPr>
                            <w:r>
                              <w:rPr>
                                <w:rFonts w:ascii="ＭＳ ゴシック" w:eastAsia="ＭＳ ゴシック" w:hAnsi="ＭＳ ゴシック" w:cs="Meiryo UI" w:hint="eastAsia"/>
                                <w:bCs/>
                                <w:kern w:val="24"/>
                                <w:sz w:val="26"/>
                                <w:szCs w:val="26"/>
                              </w:rPr>
                              <w:t>その他喫緊の課題等への対応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margin-left:-1.4pt;margin-top:2.5pt;width:375.5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" fillcolor="window" strokecolor="windowText">
                <v:path arrowok="t"/>
                <v:textbox>
                  <w:txbxContent>
                    <w:p w:rsidR="000D200E" w:rsidRPr="00665B4D" w:rsidRDefault="000D200E" w:rsidP="000D200E">
                      <w:pPr>
                        <w:snapToGrid w:val="0"/>
                        <w:rPr>
                          <w:rFonts w:ascii="ＭＳ ゴシック" w:eastAsia="ＭＳ ゴシック" w:hAnsi="ＭＳ ゴシック" w:cs="Meiryo UI"/>
                          <w:bCs/>
                          <w:kern w:val="24"/>
                          <w:sz w:val="26"/>
                          <w:szCs w:val="26"/>
                        </w:rPr>
                      </w:pPr>
                      <w:r>
                        <w:rPr>
                          <w:rFonts w:ascii="ＭＳ ゴシック" w:eastAsia="ＭＳ ゴシック" w:hAnsi="ＭＳ ゴシック" w:cs="Meiryo UI" w:hint="eastAsia"/>
                          <w:bCs/>
                          <w:kern w:val="24"/>
                          <w:sz w:val="26"/>
                          <w:szCs w:val="26"/>
                        </w:rPr>
                        <w:t>その他喫緊の課題等への対応</w:t>
                      </w:r>
                    </w:p>
                  </w:txbxContent>
                </v:textbox>
              </v:rect>
            </w:pict>
          </mc:Fallback>
        </mc:AlternateContent>
      </w:r>
      <w:r w:rsidRPr="00470684">
        <w:rPr>
          <w:noProof/>
          <w:color w:val="000000" w:themeColor="text1"/>
        </w:rPr>
        <mc:AlternateContent>
          <mc:Choice Requires="wps">
            <w:drawing>
              <wp:anchor distT="0" distB="0" distL="114300" distR="114300" simplePos="0" relativeHeight="251666432" behindDoc="0" locked="0" layoutInCell="1" allowOverlap="1" wp14:anchorId="24162DC9" wp14:editId="01E738B0">
                <wp:simplePos x="0" y="0"/>
                <wp:positionH relativeFrom="column">
                  <wp:posOffset>4971415</wp:posOffset>
                </wp:positionH>
                <wp:positionV relativeFrom="paragraph">
                  <wp:posOffset>6350</wp:posOffset>
                </wp:positionV>
                <wp:extent cx="1169035" cy="40068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035" cy="400685"/>
                        </a:xfrm>
                        <a:prstGeom prst="rect">
                          <a:avLst/>
                        </a:prstGeom>
                        <a:noFill/>
                        <a:ln w="25400" cap="flat" cmpd="sng" algn="ctr">
                          <a:noFill/>
                          <a:prstDash val="solid"/>
                        </a:ln>
                        <a:effectLst/>
                      </wps:spPr>
                      <wps:txbx>
                        <w:txbxContent>
                          <w:p w:rsidR="000D200E" w:rsidRPr="00B7567B" w:rsidRDefault="000D200E" w:rsidP="000D200E">
                            <w:pPr>
                              <w:snapToGrid w:val="0"/>
                              <w:jc w:val="right"/>
                              <w:rPr>
                                <w:sz w:val="26"/>
                                <w:szCs w:val="26"/>
                              </w:rPr>
                            </w:pPr>
                            <w:r>
                              <w:rPr>
                                <w:rFonts w:ascii="ＭＳ ゴシック" w:eastAsia="ＭＳ ゴシック" w:hAnsi="ＭＳ ゴシック" w:cs="Meiryo UI" w:hint="eastAsia"/>
                                <w:bCs/>
                                <w:kern w:val="24"/>
                                <w:sz w:val="26"/>
                                <w:szCs w:val="26"/>
                              </w:rPr>
                              <w:t>9,974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margin-left:391.45pt;margin-top:.5pt;width:92.05pt;height:3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" filled="f" stroked="f" strokeweight="2pt">
                <v:path arrowok="t"/>
                <v:textbox>
                  <w:txbxContent>
                    <w:p w:rsidR="000D200E" w:rsidRPr="00B7567B" w:rsidRDefault="000D200E" w:rsidP="000D200E">
                      <w:pPr>
                        <w:snapToGrid w:val="0"/>
                        <w:jc w:val="right"/>
                        <w:rPr>
                          <w:sz w:val="26"/>
                          <w:szCs w:val="26"/>
                        </w:rPr>
                      </w:pPr>
                      <w:r>
                        <w:rPr>
                          <w:rFonts w:ascii="ＭＳ ゴシック" w:eastAsia="ＭＳ ゴシック" w:hAnsi="ＭＳ ゴシック" w:cs="Meiryo UI" w:hint="eastAsia"/>
                          <w:bCs/>
                          <w:kern w:val="24"/>
                          <w:sz w:val="26"/>
                          <w:szCs w:val="26"/>
                        </w:rPr>
                        <w:t>9,974</w:t>
                      </w:r>
                    </w:p>
                  </w:txbxContent>
                </v:textbox>
              </v:rect>
            </w:pict>
          </mc:Fallback>
        </mc:AlternateContent>
      </w:r>
    </w:p>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6"/>
          <w:szCs w:val="26"/>
        </w:rPr>
      </w:pPr>
    </w:p>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1701"/>
        <w:gridCol w:w="850"/>
      </w:tblGrid>
      <w:tr w:rsidR="00470684" w:rsidRPr="00470684" w:rsidTr="00966D72">
        <w:tc>
          <w:tcPr>
            <w:tcW w:w="458" w:type="dxa"/>
          </w:tcPr>
          <w:p w:rsidR="000D200E" w:rsidRPr="00470684" w:rsidRDefault="000D200E" w:rsidP="00966D72">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630" w:type="dxa"/>
            <w:gridSpan w:val="2"/>
          </w:tcPr>
          <w:p w:rsidR="000D200E" w:rsidRPr="00470684" w:rsidRDefault="000D200E" w:rsidP="00966D72">
            <w:pPr>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いじめ相談体制の構築</w:t>
            </w:r>
          </w:p>
        </w:tc>
        <w:tc>
          <w:tcPr>
            <w:tcW w:w="2551" w:type="dxa"/>
            <w:gridSpan w:val="2"/>
          </w:tcPr>
          <w:p w:rsidR="000D200E" w:rsidRPr="00470684" w:rsidRDefault="000D200E" w:rsidP="00966D72">
            <w:pPr>
              <w:jc w:val="right"/>
              <w:rPr>
                <w:rFonts w:ascii="ＭＳ Ｐ明朝" w:eastAsia="ＭＳ Ｐ明朝" w:hAnsi="ＭＳ Ｐ明朝"/>
                <w:color w:val="000000" w:themeColor="text1"/>
                <w:sz w:val="24"/>
                <w:szCs w:val="24"/>
              </w:rPr>
            </w:pPr>
            <w:r w:rsidRPr="00470684">
              <w:rPr>
                <w:rFonts w:ascii="ＭＳ Ｐ明朝" w:eastAsia="ＭＳ Ｐ明朝" w:hAnsi="ＭＳ Ｐ明朝" w:hint="eastAsia"/>
                <w:color w:val="000000" w:themeColor="text1"/>
                <w:sz w:val="24"/>
                <w:szCs w:val="24"/>
              </w:rPr>
              <w:t>9,974</w:t>
            </w:r>
          </w:p>
        </w:tc>
      </w:tr>
      <w:tr w:rsidR="00470684" w:rsidRPr="00470684" w:rsidTr="00966D72">
        <w:tc>
          <w:tcPr>
            <w:tcW w:w="9639" w:type="dxa"/>
            <w:gridSpan w:val="5"/>
          </w:tcPr>
          <w:p w:rsidR="000D200E" w:rsidRPr="00470684" w:rsidRDefault="000D200E" w:rsidP="00966D72">
            <w:pPr>
              <w:jc w:val="right"/>
              <w:rPr>
                <w:rFonts w:ascii="ＭＳ Ｐ明朝" w:eastAsia="ＭＳ Ｐ明朝" w:hAnsi="ＭＳ Ｐ明朝"/>
                <w:color w:val="000000" w:themeColor="text1"/>
                <w:sz w:val="22"/>
                <w:szCs w:val="24"/>
              </w:rPr>
            </w:pPr>
            <w:r w:rsidRPr="00470684">
              <w:rPr>
                <w:rFonts w:asciiTheme="minorEastAsia" w:hAnsiTheme="minorEastAsia" w:hint="eastAsia"/>
                <w:color w:val="000000" w:themeColor="text1"/>
                <w:sz w:val="22"/>
                <w:szCs w:val="24"/>
              </w:rPr>
              <w:t>【教育庁】</w:t>
            </w:r>
            <w:r w:rsidRPr="00470684">
              <w:rPr>
                <w:rFonts w:ascii="ＭＳ Ｐ明朝" w:eastAsia="ＭＳ Ｐ明朝" w:hAnsi="ＭＳ Ｐ明朝" w:hint="eastAsia"/>
                <w:color w:val="000000" w:themeColor="text1"/>
                <w:sz w:val="22"/>
                <w:szCs w:val="24"/>
              </w:rPr>
              <w:t xml:space="preserve">　</w:t>
            </w:r>
          </w:p>
        </w:tc>
      </w:tr>
      <w:tr w:rsidR="000D200E" w:rsidRPr="00470684" w:rsidTr="00966D72">
        <w:trPr>
          <w:trHeight w:val="118"/>
        </w:trPr>
        <w:tc>
          <w:tcPr>
            <w:tcW w:w="567" w:type="dxa"/>
            <w:gridSpan w:val="2"/>
            <w:vAlign w:val="center"/>
          </w:tcPr>
          <w:p w:rsidR="000D200E" w:rsidRPr="00470684" w:rsidRDefault="000D200E" w:rsidP="00966D72">
            <w:pPr>
              <w:ind w:right="1320"/>
              <w:rPr>
                <w:rFonts w:asciiTheme="minorEastAsia" w:hAnsiTheme="minorEastAsia"/>
                <w:color w:val="000000" w:themeColor="text1"/>
                <w:sz w:val="22"/>
                <w:szCs w:val="24"/>
              </w:rPr>
            </w:pPr>
          </w:p>
        </w:tc>
        <w:tc>
          <w:tcPr>
            <w:tcW w:w="8222" w:type="dxa"/>
            <w:gridSpan w:val="2"/>
          </w:tcPr>
          <w:p w:rsidR="000D200E" w:rsidRPr="00470684" w:rsidRDefault="000D200E" w:rsidP="00966D72">
            <w:pPr>
              <w:ind w:right="-27" w:firstLineChars="100" w:firstLine="200"/>
              <w:rPr>
                <w:rFonts w:asciiTheme="minorEastAsia" w:hAnsiTheme="minorEastAsia"/>
                <w:color w:val="000000" w:themeColor="text1"/>
                <w:sz w:val="20"/>
                <w:szCs w:val="24"/>
              </w:rPr>
            </w:pPr>
            <w:r w:rsidRPr="00470684">
              <w:rPr>
                <w:rFonts w:asciiTheme="minorEastAsia" w:hAnsiTheme="minorEastAsia" w:hint="eastAsia"/>
                <w:color w:val="000000" w:themeColor="text1"/>
                <w:sz w:val="20"/>
                <w:szCs w:val="24"/>
              </w:rPr>
              <w:t>ＳＮＳを活用したいじめ等の相談体制の構築に向けた調査研究を実施。</w:t>
            </w:r>
          </w:p>
        </w:tc>
        <w:tc>
          <w:tcPr>
            <w:tcW w:w="850" w:type="dxa"/>
          </w:tcPr>
          <w:p w:rsidR="000D200E" w:rsidRPr="00470684" w:rsidRDefault="000D200E" w:rsidP="00966D72">
            <w:pPr>
              <w:ind w:right="1320"/>
              <w:rPr>
                <w:rFonts w:asciiTheme="minorEastAsia" w:hAnsiTheme="minorEastAsia"/>
                <w:color w:val="000000" w:themeColor="text1"/>
                <w:sz w:val="18"/>
                <w:szCs w:val="24"/>
              </w:rPr>
            </w:pPr>
          </w:p>
        </w:tc>
      </w:tr>
    </w:tbl>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0D200E" w:rsidRPr="00470684" w:rsidRDefault="000D200E" w:rsidP="000D200E">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rsidR="000A1573" w:rsidRPr="000D200E" w:rsidRDefault="000A1573" w:rsidP="000D200E"/>
    <w:sectPr w:rsidR="000A1573" w:rsidRPr="000D200E" w:rsidSect="00D16954">
      <w:footerReference w:type="default" r:id="rId9"/>
      <w:pgSz w:w="11906" w:h="16838" w:code="9"/>
      <w:pgMar w:top="1134" w:right="1134" w:bottom="851" w:left="1134" w:header="851" w:footer="567" w:gutter="0"/>
      <w:pgNumType w:start="4"/>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72" w:rsidRDefault="00AC5B72" w:rsidP="00EA271E">
      <w:r>
        <w:separator/>
      </w:r>
    </w:p>
  </w:endnote>
  <w:endnote w:type="continuationSeparator" w:id="0">
    <w:p w:rsidR="00AC5B72" w:rsidRDefault="00AC5B72"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AC5B72" w:rsidRDefault="00AC5B72">
        <w:pPr>
          <w:pStyle w:val="a8"/>
          <w:jc w:val="center"/>
        </w:pPr>
        <w:r>
          <w:fldChar w:fldCharType="begin"/>
        </w:r>
        <w:r>
          <w:instrText>PAGE   \* MERGEFORMAT</w:instrText>
        </w:r>
        <w:r>
          <w:fldChar w:fldCharType="separate"/>
        </w:r>
        <w:r w:rsidR="009C5DB1" w:rsidRPr="009C5DB1">
          <w:rPr>
            <w:noProof/>
            <w:lang w:val="ja-JP"/>
          </w:rPr>
          <w:t>4</w:t>
        </w:r>
        <w:r>
          <w:fldChar w:fldCharType="end"/>
        </w:r>
      </w:p>
    </w:sdtContent>
  </w:sdt>
  <w:p w:rsidR="00AC5B72" w:rsidRDefault="00AC5B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72" w:rsidRDefault="00AC5B72" w:rsidP="00EA271E">
      <w:r>
        <w:separator/>
      </w:r>
    </w:p>
  </w:footnote>
  <w:footnote w:type="continuationSeparator" w:id="0">
    <w:p w:rsidR="00AC5B72" w:rsidRDefault="00AC5B72" w:rsidP="00EA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77F1"/>
    <w:rsid w:val="000243D3"/>
    <w:rsid w:val="000311AF"/>
    <w:rsid w:val="00035635"/>
    <w:rsid w:val="00063C9E"/>
    <w:rsid w:val="0006492B"/>
    <w:rsid w:val="00066BB7"/>
    <w:rsid w:val="000763C0"/>
    <w:rsid w:val="00094EF8"/>
    <w:rsid w:val="000A1573"/>
    <w:rsid w:val="000A47F5"/>
    <w:rsid w:val="000A7137"/>
    <w:rsid w:val="000B08F4"/>
    <w:rsid w:val="000C3FEF"/>
    <w:rsid w:val="000D200E"/>
    <w:rsid w:val="000D4D98"/>
    <w:rsid w:val="000D646D"/>
    <w:rsid w:val="000D6AF4"/>
    <w:rsid w:val="000E0E27"/>
    <w:rsid w:val="000E636B"/>
    <w:rsid w:val="0011078D"/>
    <w:rsid w:val="00156F70"/>
    <w:rsid w:val="00163DCF"/>
    <w:rsid w:val="001672E0"/>
    <w:rsid w:val="00177522"/>
    <w:rsid w:val="001A6442"/>
    <w:rsid w:val="001C2F14"/>
    <w:rsid w:val="001D653F"/>
    <w:rsid w:val="001D688B"/>
    <w:rsid w:val="001E114D"/>
    <w:rsid w:val="00205CE9"/>
    <w:rsid w:val="00221CC7"/>
    <w:rsid w:val="00224091"/>
    <w:rsid w:val="00224F1A"/>
    <w:rsid w:val="002431A1"/>
    <w:rsid w:val="0024681C"/>
    <w:rsid w:val="00265FF4"/>
    <w:rsid w:val="00266A50"/>
    <w:rsid w:val="00273899"/>
    <w:rsid w:val="002903A6"/>
    <w:rsid w:val="002A383F"/>
    <w:rsid w:val="002C79F0"/>
    <w:rsid w:val="002D7C79"/>
    <w:rsid w:val="002F6552"/>
    <w:rsid w:val="002F7382"/>
    <w:rsid w:val="0030046D"/>
    <w:rsid w:val="003147F9"/>
    <w:rsid w:val="00316DD0"/>
    <w:rsid w:val="00324A0F"/>
    <w:rsid w:val="0033658A"/>
    <w:rsid w:val="00340F43"/>
    <w:rsid w:val="00346C50"/>
    <w:rsid w:val="00350111"/>
    <w:rsid w:val="00367B07"/>
    <w:rsid w:val="003771A4"/>
    <w:rsid w:val="003808E1"/>
    <w:rsid w:val="00387D1D"/>
    <w:rsid w:val="00393B70"/>
    <w:rsid w:val="00393EF9"/>
    <w:rsid w:val="003B063D"/>
    <w:rsid w:val="003B44D9"/>
    <w:rsid w:val="003D2B7E"/>
    <w:rsid w:val="003D58DC"/>
    <w:rsid w:val="003F6213"/>
    <w:rsid w:val="0041146C"/>
    <w:rsid w:val="004302F8"/>
    <w:rsid w:val="00431176"/>
    <w:rsid w:val="00455BB6"/>
    <w:rsid w:val="00470684"/>
    <w:rsid w:val="004760AC"/>
    <w:rsid w:val="004A36AB"/>
    <w:rsid w:val="004B550B"/>
    <w:rsid w:val="004C1B0D"/>
    <w:rsid w:val="004C5AC9"/>
    <w:rsid w:val="004C6CEC"/>
    <w:rsid w:val="004D1AD7"/>
    <w:rsid w:val="004D2F53"/>
    <w:rsid w:val="004D4F51"/>
    <w:rsid w:val="00503C9C"/>
    <w:rsid w:val="00504960"/>
    <w:rsid w:val="00506BD6"/>
    <w:rsid w:val="00511CD9"/>
    <w:rsid w:val="005121CD"/>
    <w:rsid w:val="005178D3"/>
    <w:rsid w:val="005267F1"/>
    <w:rsid w:val="005401E1"/>
    <w:rsid w:val="00543255"/>
    <w:rsid w:val="005666F8"/>
    <w:rsid w:val="0056671F"/>
    <w:rsid w:val="005710D5"/>
    <w:rsid w:val="00582CC7"/>
    <w:rsid w:val="00587AE2"/>
    <w:rsid w:val="00591126"/>
    <w:rsid w:val="005920F8"/>
    <w:rsid w:val="00593979"/>
    <w:rsid w:val="005C00CB"/>
    <w:rsid w:val="005E2558"/>
    <w:rsid w:val="005E2B06"/>
    <w:rsid w:val="005F252D"/>
    <w:rsid w:val="00632522"/>
    <w:rsid w:val="00656541"/>
    <w:rsid w:val="00657D94"/>
    <w:rsid w:val="00684155"/>
    <w:rsid w:val="006950FB"/>
    <w:rsid w:val="006A00E7"/>
    <w:rsid w:val="006A0636"/>
    <w:rsid w:val="006C243C"/>
    <w:rsid w:val="006D1210"/>
    <w:rsid w:val="006D52C1"/>
    <w:rsid w:val="006D678D"/>
    <w:rsid w:val="006E4E9E"/>
    <w:rsid w:val="006F0A93"/>
    <w:rsid w:val="00700595"/>
    <w:rsid w:val="00701826"/>
    <w:rsid w:val="00711AA8"/>
    <w:rsid w:val="00716788"/>
    <w:rsid w:val="00731F41"/>
    <w:rsid w:val="0074146B"/>
    <w:rsid w:val="007450A9"/>
    <w:rsid w:val="007479EB"/>
    <w:rsid w:val="007619D1"/>
    <w:rsid w:val="0076367F"/>
    <w:rsid w:val="00780D52"/>
    <w:rsid w:val="0079002A"/>
    <w:rsid w:val="007A08F3"/>
    <w:rsid w:val="007A2847"/>
    <w:rsid w:val="007A7803"/>
    <w:rsid w:val="007B6E3F"/>
    <w:rsid w:val="007D4716"/>
    <w:rsid w:val="0080504D"/>
    <w:rsid w:val="008341B8"/>
    <w:rsid w:val="00841668"/>
    <w:rsid w:val="0084520B"/>
    <w:rsid w:val="00845B68"/>
    <w:rsid w:val="00847BED"/>
    <w:rsid w:val="008535EC"/>
    <w:rsid w:val="00855E71"/>
    <w:rsid w:val="00862CD5"/>
    <w:rsid w:val="00871177"/>
    <w:rsid w:val="00873001"/>
    <w:rsid w:val="00874C90"/>
    <w:rsid w:val="00877CDD"/>
    <w:rsid w:val="008A4950"/>
    <w:rsid w:val="008C734A"/>
    <w:rsid w:val="008D3750"/>
    <w:rsid w:val="008D7336"/>
    <w:rsid w:val="009503E5"/>
    <w:rsid w:val="00954721"/>
    <w:rsid w:val="00970C69"/>
    <w:rsid w:val="00972AAC"/>
    <w:rsid w:val="009821C3"/>
    <w:rsid w:val="009A7EC6"/>
    <w:rsid w:val="009C5DB1"/>
    <w:rsid w:val="009C6F0D"/>
    <w:rsid w:val="009C7F40"/>
    <w:rsid w:val="00A12AC6"/>
    <w:rsid w:val="00A14633"/>
    <w:rsid w:val="00A15020"/>
    <w:rsid w:val="00A26080"/>
    <w:rsid w:val="00A47E14"/>
    <w:rsid w:val="00A56A3E"/>
    <w:rsid w:val="00A7172E"/>
    <w:rsid w:val="00A826C6"/>
    <w:rsid w:val="00A84A0B"/>
    <w:rsid w:val="00A86F2C"/>
    <w:rsid w:val="00A8790B"/>
    <w:rsid w:val="00A92EFB"/>
    <w:rsid w:val="00AA2507"/>
    <w:rsid w:val="00AC5B72"/>
    <w:rsid w:val="00AC5E11"/>
    <w:rsid w:val="00AC6CEE"/>
    <w:rsid w:val="00AE4C5D"/>
    <w:rsid w:val="00B10E06"/>
    <w:rsid w:val="00B11EC8"/>
    <w:rsid w:val="00B23B7B"/>
    <w:rsid w:val="00B27308"/>
    <w:rsid w:val="00B44CA6"/>
    <w:rsid w:val="00B55F3E"/>
    <w:rsid w:val="00B75773"/>
    <w:rsid w:val="00B95425"/>
    <w:rsid w:val="00BC1FAC"/>
    <w:rsid w:val="00BD38D9"/>
    <w:rsid w:val="00BF3BC9"/>
    <w:rsid w:val="00BF4948"/>
    <w:rsid w:val="00C0272F"/>
    <w:rsid w:val="00C135FD"/>
    <w:rsid w:val="00C322C0"/>
    <w:rsid w:val="00C60154"/>
    <w:rsid w:val="00C71A01"/>
    <w:rsid w:val="00CA08B9"/>
    <w:rsid w:val="00CB47DB"/>
    <w:rsid w:val="00CC41FA"/>
    <w:rsid w:val="00CD63DB"/>
    <w:rsid w:val="00D16954"/>
    <w:rsid w:val="00D24CC2"/>
    <w:rsid w:val="00D3001F"/>
    <w:rsid w:val="00D37A14"/>
    <w:rsid w:val="00D46FF7"/>
    <w:rsid w:val="00D479E8"/>
    <w:rsid w:val="00D56953"/>
    <w:rsid w:val="00DA06FE"/>
    <w:rsid w:val="00DA37D0"/>
    <w:rsid w:val="00DA4C0B"/>
    <w:rsid w:val="00DE083A"/>
    <w:rsid w:val="00DE1215"/>
    <w:rsid w:val="00DE1C41"/>
    <w:rsid w:val="00DE3EA4"/>
    <w:rsid w:val="00DF0AE1"/>
    <w:rsid w:val="00DF4C8D"/>
    <w:rsid w:val="00E30948"/>
    <w:rsid w:val="00E410FF"/>
    <w:rsid w:val="00E506A7"/>
    <w:rsid w:val="00E55F5B"/>
    <w:rsid w:val="00E77C61"/>
    <w:rsid w:val="00E90380"/>
    <w:rsid w:val="00E94AA8"/>
    <w:rsid w:val="00EA271E"/>
    <w:rsid w:val="00EB2C69"/>
    <w:rsid w:val="00EE4323"/>
    <w:rsid w:val="00EF003B"/>
    <w:rsid w:val="00EF3F80"/>
    <w:rsid w:val="00F22D56"/>
    <w:rsid w:val="00F4123C"/>
    <w:rsid w:val="00F42A76"/>
    <w:rsid w:val="00F73CE9"/>
    <w:rsid w:val="00F77284"/>
    <w:rsid w:val="00FA4601"/>
    <w:rsid w:val="00FB7D29"/>
    <w:rsid w:val="00FC0694"/>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5618">
      <w:bodyDiv w:val="1"/>
      <w:marLeft w:val="0"/>
      <w:marRight w:val="0"/>
      <w:marTop w:val="0"/>
      <w:marBottom w:val="0"/>
      <w:divBdr>
        <w:top w:val="none" w:sz="0" w:space="0" w:color="auto"/>
        <w:left w:val="none" w:sz="0" w:space="0" w:color="auto"/>
        <w:bottom w:val="none" w:sz="0" w:space="0" w:color="auto"/>
        <w:right w:val="none" w:sz="0" w:space="0" w:color="auto"/>
      </w:divBdr>
    </w:div>
    <w:div w:id="330764551">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961229786">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8460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ACAF-52BB-44DA-9A07-7EDABDB9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11</cp:revision>
  <cp:lastPrinted>2018-02-07T00:43:00Z</cp:lastPrinted>
  <dcterms:created xsi:type="dcterms:W3CDTF">2018-02-05T10:51:00Z</dcterms:created>
  <dcterms:modified xsi:type="dcterms:W3CDTF">2018-02-09T15:08:00Z</dcterms:modified>
</cp:coreProperties>
</file>