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F1" w:rsidRPr="00A15020" w:rsidRDefault="000177F1" w:rsidP="000177F1">
      <w:pPr>
        <w:jc w:val="left"/>
        <w:rPr>
          <w:rFonts w:ascii="ＭＳ ゴシック" w:eastAsia="ＭＳ ゴシック" w:hAnsi="ＭＳ ゴシック"/>
          <w:b/>
          <w:color w:val="000000" w:themeColor="text1"/>
          <w:sz w:val="28"/>
          <w:szCs w:val="26"/>
        </w:rPr>
      </w:pPr>
      <w:r w:rsidRPr="00A15020">
        <w:rPr>
          <w:rFonts w:ascii="ＭＳ ゴシック" w:eastAsia="ＭＳ ゴシック" w:hAnsi="ＭＳ ゴシック" w:hint="eastAsia"/>
          <w:b/>
          <w:color w:val="000000" w:themeColor="text1"/>
          <w:sz w:val="28"/>
          <w:szCs w:val="26"/>
        </w:rPr>
        <w:t>【３】補正項目</w:t>
      </w:r>
    </w:p>
    <w:p w:rsidR="000177F1" w:rsidRDefault="000177F1" w:rsidP="000177F1">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r w:rsidRPr="00A15020">
        <w:rPr>
          <w:rFonts w:ascii="ＭＳ ゴシック" w:eastAsia="ＭＳ ゴシック" w:hAnsi="ＭＳ ゴシック" w:cs="Meiryo UI" w:hint="eastAsia"/>
          <w:bCs/>
          <w:color w:val="000000" w:themeColor="text1"/>
          <w:kern w:val="24"/>
          <w:sz w:val="21"/>
          <w:szCs w:val="21"/>
        </w:rPr>
        <w:t>（単位：千円）</w:t>
      </w:r>
    </w:p>
    <w:p w:rsidR="00D45772" w:rsidRDefault="00D45772" w:rsidP="000177F1">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804"/>
        <w:gridCol w:w="284"/>
        <w:gridCol w:w="2091"/>
      </w:tblGrid>
      <w:tr w:rsidR="00971F44" w:rsidRPr="00A15020" w:rsidTr="005E13F5">
        <w:tc>
          <w:tcPr>
            <w:tcW w:w="458" w:type="dxa"/>
          </w:tcPr>
          <w:p w:rsidR="00971F44" w:rsidRPr="00A15020" w:rsidRDefault="00971F44" w:rsidP="001220C0">
            <w:pPr>
              <w:jc w:val="left"/>
              <w:rPr>
                <w:rFonts w:ascii="ＭＳ Ｐゴシック" w:eastAsia="ＭＳ Ｐゴシック" w:hAnsi="ＭＳ Ｐゴシック"/>
                <w:b/>
                <w:color w:val="000000" w:themeColor="text1"/>
                <w:sz w:val="24"/>
                <w:szCs w:val="24"/>
              </w:rPr>
            </w:pPr>
            <w:r w:rsidRPr="00A15020">
              <w:rPr>
                <w:rFonts w:ascii="ＭＳ Ｐゴシック" w:eastAsia="ＭＳ Ｐゴシック" w:hAnsi="ＭＳ Ｐゴシック" w:hint="eastAsia"/>
                <w:b/>
                <w:color w:val="000000" w:themeColor="text1"/>
                <w:sz w:val="24"/>
                <w:szCs w:val="24"/>
              </w:rPr>
              <w:t>○</w:t>
            </w:r>
          </w:p>
        </w:tc>
        <w:tc>
          <w:tcPr>
            <w:tcW w:w="6913" w:type="dxa"/>
            <w:gridSpan w:val="2"/>
          </w:tcPr>
          <w:p w:rsidR="00971F44" w:rsidRDefault="00971F44" w:rsidP="001220C0">
            <w:pP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医療・介護サービスの提供体制改革の推進</w:t>
            </w:r>
          </w:p>
          <w:p w:rsidR="00971F44" w:rsidRPr="00A15020" w:rsidRDefault="00971F44" w:rsidP="001220C0">
            <w:pP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【地域医療介護総合確保基金】</w:t>
            </w:r>
          </w:p>
        </w:tc>
        <w:tc>
          <w:tcPr>
            <w:tcW w:w="2375" w:type="dxa"/>
            <w:gridSpan w:val="2"/>
          </w:tcPr>
          <w:p w:rsidR="00971F44" w:rsidRPr="00A15020" w:rsidRDefault="00971F44" w:rsidP="001220C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6,690,787</w:t>
            </w:r>
          </w:p>
        </w:tc>
      </w:tr>
      <w:tr w:rsidR="00971F44" w:rsidRPr="00A15020" w:rsidTr="005E13F5">
        <w:tc>
          <w:tcPr>
            <w:tcW w:w="9746" w:type="dxa"/>
            <w:gridSpan w:val="5"/>
          </w:tcPr>
          <w:p w:rsidR="00971F44" w:rsidRPr="00E54483" w:rsidRDefault="00971F44" w:rsidP="001220C0">
            <w:pPr>
              <w:jc w:val="right"/>
              <w:rPr>
                <w:rFonts w:ascii="ＭＳ Ｐゴシック" w:eastAsia="ＭＳ Ｐゴシック" w:hAnsi="ＭＳ Ｐゴシック"/>
                <w:color w:val="000000" w:themeColor="text1"/>
                <w:sz w:val="22"/>
                <w:szCs w:val="24"/>
              </w:rPr>
            </w:pPr>
            <w:r w:rsidRPr="00E54483">
              <w:rPr>
                <w:rFonts w:ascii="ＭＳ Ｐゴシック" w:eastAsia="ＭＳ Ｐゴシック" w:hAnsi="ＭＳ Ｐゴシック" w:hint="eastAsia"/>
                <w:color w:val="000000" w:themeColor="text1"/>
                <w:sz w:val="22"/>
                <w:szCs w:val="24"/>
              </w:rPr>
              <w:t>【健康医療部】</w:t>
            </w:r>
          </w:p>
        </w:tc>
      </w:tr>
      <w:tr w:rsidR="00971F44" w:rsidRPr="00A15020" w:rsidTr="005E13F5">
        <w:tc>
          <w:tcPr>
            <w:tcW w:w="567" w:type="dxa"/>
            <w:gridSpan w:val="2"/>
          </w:tcPr>
          <w:p w:rsidR="00971F44" w:rsidRPr="00A15020" w:rsidRDefault="00971F44" w:rsidP="001220C0">
            <w:pPr>
              <w:jc w:val="left"/>
              <w:rPr>
                <w:rFonts w:ascii="ＭＳ ゴシック" w:eastAsia="ＭＳ ゴシック" w:hAnsi="ＭＳ ゴシック"/>
                <w:color w:val="000000" w:themeColor="text1"/>
                <w:sz w:val="24"/>
                <w:szCs w:val="24"/>
              </w:rPr>
            </w:pPr>
          </w:p>
        </w:tc>
        <w:tc>
          <w:tcPr>
            <w:tcW w:w="6804" w:type="dxa"/>
          </w:tcPr>
          <w:p w:rsidR="00971F44" w:rsidRPr="00E54483" w:rsidRDefault="00971F44" w:rsidP="001220C0">
            <w:pPr>
              <w:rPr>
                <w:rFonts w:ascii="ＭＳ Ｐゴシック" w:eastAsia="ＭＳ Ｐゴシック" w:hAnsi="ＭＳ Ｐゴシック"/>
                <w:color w:val="000000" w:themeColor="text1"/>
                <w:sz w:val="24"/>
                <w:szCs w:val="24"/>
              </w:rPr>
            </w:pPr>
            <w:r w:rsidRPr="00E54483">
              <w:rPr>
                <w:rFonts w:ascii="ＭＳ Ｐゴシック" w:eastAsia="ＭＳ Ｐゴシック" w:hAnsi="ＭＳ Ｐゴシック" w:hint="eastAsia"/>
                <w:color w:val="000000" w:themeColor="text1"/>
                <w:sz w:val="22"/>
                <w:szCs w:val="24"/>
              </w:rPr>
              <w:t>(1)　基金の造成</w:t>
            </w:r>
          </w:p>
        </w:tc>
        <w:tc>
          <w:tcPr>
            <w:tcW w:w="2375" w:type="dxa"/>
            <w:gridSpan w:val="2"/>
          </w:tcPr>
          <w:p w:rsidR="00971F44" w:rsidRPr="00A15020" w:rsidRDefault="00971F44" w:rsidP="001220C0">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4,952,444</w:t>
            </w:r>
          </w:p>
        </w:tc>
      </w:tr>
      <w:tr w:rsidR="00971F44" w:rsidRPr="00A15020" w:rsidTr="005E13F5">
        <w:trPr>
          <w:trHeight w:val="1154"/>
        </w:trPr>
        <w:tc>
          <w:tcPr>
            <w:tcW w:w="567" w:type="dxa"/>
            <w:gridSpan w:val="2"/>
            <w:vAlign w:val="center"/>
          </w:tcPr>
          <w:p w:rsidR="00971F44" w:rsidRPr="00A15020" w:rsidRDefault="00971F44" w:rsidP="001220C0">
            <w:pPr>
              <w:ind w:right="1320"/>
              <w:rPr>
                <w:rFonts w:asciiTheme="minorEastAsia" w:hAnsiTheme="minorEastAsia"/>
                <w:color w:val="000000" w:themeColor="text1"/>
                <w:sz w:val="22"/>
                <w:szCs w:val="24"/>
              </w:rPr>
            </w:pPr>
          </w:p>
        </w:tc>
        <w:tc>
          <w:tcPr>
            <w:tcW w:w="7088" w:type="dxa"/>
            <w:gridSpan w:val="2"/>
          </w:tcPr>
          <w:p w:rsidR="00971F44" w:rsidRPr="00E54483" w:rsidRDefault="00971F44" w:rsidP="001220C0">
            <w:pPr>
              <w:ind w:leftChars="83" w:left="174" w:right="-27" w:firstLineChars="100" w:firstLine="200"/>
              <w:rPr>
                <w:rFonts w:ascii="ＭＳ Ｐ明朝" w:eastAsia="ＭＳ Ｐ明朝" w:hAnsi="ＭＳ Ｐ明朝"/>
                <w:color w:val="000000" w:themeColor="text1"/>
                <w:sz w:val="18"/>
                <w:szCs w:val="24"/>
              </w:rPr>
            </w:pPr>
            <w:r w:rsidRPr="00E54483">
              <w:rPr>
                <w:rFonts w:ascii="ＭＳ Ｐ明朝" w:eastAsia="ＭＳ Ｐ明朝" w:hAnsi="ＭＳ Ｐ明朝" w:hint="eastAsia"/>
                <w:color w:val="000000" w:themeColor="text1"/>
                <w:sz w:val="20"/>
                <w:szCs w:val="24"/>
              </w:rPr>
              <w:t>平成26年6月に成立した「地域における医療及び介護の総合的な確保の促進に関する法律」に基づく、医療</w:t>
            </w:r>
            <w:r>
              <w:rPr>
                <w:rFonts w:ascii="ＭＳ Ｐ明朝" w:eastAsia="ＭＳ Ｐ明朝" w:hAnsi="ＭＳ Ｐ明朝" w:hint="eastAsia"/>
                <w:color w:val="000000" w:themeColor="text1"/>
                <w:sz w:val="20"/>
                <w:szCs w:val="24"/>
              </w:rPr>
              <w:t>・</w:t>
            </w:r>
            <w:r w:rsidRPr="00E54483">
              <w:rPr>
                <w:rFonts w:ascii="ＭＳ Ｐ明朝" w:eastAsia="ＭＳ Ｐ明朝" w:hAnsi="ＭＳ Ｐ明朝" w:hint="eastAsia"/>
                <w:color w:val="000000" w:themeColor="text1"/>
                <w:sz w:val="20"/>
                <w:szCs w:val="24"/>
              </w:rPr>
              <w:t>介護サービスの提供体制の改革のための新たな財政支援制度として、大阪府地域医療介護総合確保基金を造成。</w:t>
            </w:r>
          </w:p>
        </w:tc>
        <w:tc>
          <w:tcPr>
            <w:tcW w:w="2091" w:type="dxa"/>
            <w:vAlign w:val="center"/>
          </w:tcPr>
          <w:p w:rsidR="00971F44" w:rsidRPr="00A15020" w:rsidRDefault="00971F44" w:rsidP="001220C0">
            <w:pPr>
              <w:ind w:right="1320"/>
              <w:rPr>
                <w:rFonts w:asciiTheme="minorEastAsia" w:hAnsiTheme="minorEastAsia"/>
                <w:color w:val="000000" w:themeColor="text1"/>
                <w:sz w:val="18"/>
                <w:szCs w:val="24"/>
              </w:rPr>
            </w:pPr>
          </w:p>
          <w:p w:rsidR="00971F44" w:rsidRPr="00A15020" w:rsidRDefault="00971F44" w:rsidP="001220C0">
            <w:pPr>
              <w:ind w:right="1320"/>
              <w:rPr>
                <w:rFonts w:asciiTheme="minorEastAsia" w:hAnsiTheme="minorEastAsia"/>
                <w:color w:val="000000" w:themeColor="text1"/>
                <w:sz w:val="18"/>
                <w:szCs w:val="24"/>
              </w:rPr>
            </w:pPr>
          </w:p>
        </w:tc>
      </w:tr>
      <w:tr w:rsidR="00971F44" w:rsidRPr="00A15020" w:rsidTr="005E13F5">
        <w:tc>
          <w:tcPr>
            <w:tcW w:w="567" w:type="dxa"/>
            <w:gridSpan w:val="2"/>
          </w:tcPr>
          <w:p w:rsidR="00971F44" w:rsidRPr="00A15020" w:rsidRDefault="00971F44" w:rsidP="001220C0">
            <w:pPr>
              <w:jc w:val="left"/>
              <w:rPr>
                <w:rFonts w:ascii="ＭＳ ゴシック" w:eastAsia="ＭＳ ゴシック" w:hAnsi="ＭＳ ゴシック"/>
                <w:color w:val="000000" w:themeColor="text1"/>
                <w:sz w:val="22"/>
                <w:szCs w:val="24"/>
              </w:rPr>
            </w:pPr>
          </w:p>
        </w:tc>
        <w:tc>
          <w:tcPr>
            <w:tcW w:w="6804" w:type="dxa"/>
          </w:tcPr>
          <w:p w:rsidR="00971F44" w:rsidRPr="00E54483" w:rsidRDefault="00971F44" w:rsidP="001220C0">
            <w:pPr>
              <w:rPr>
                <w:rFonts w:ascii="ＭＳ Ｐゴシック" w:eastAsia="ＭＳ Ｐゴシック" w:hAnsi="ＭＳ Ｐゴシック"/>
                <w:color w:val="000000" w:themeColor="text1"/>
                <w:sz w:val="22"/>
              </w:rPr>
            </w:pPr>
            <w:r w:rsidRPr="00E54483">
              <w:rPr>
                <w:rFonts w:ascii="ＭＳ Ｐゴシック" w:eastAsia="ＭＳ Ｐゴシック" w:hAnsi="ＭＳ Ｐゴシック" w:hint="eastAsia"/>
                <w:color w:val="000000" w:themeColor="text1"/>
                <w:sz w:val="22"/>
              </w:rPr>
              <w:t>(2)　地域医療介護総合確保基金事業費</w:t>
            </w:r>
          </w:p>
        </w:tc>
        <w:tc>
          <w:tcPr>
            <w:tcW w:w="2375" w:type="dxa"/>
            <w:gridSpan w:val="2"/>
          </w:tcPr>
          <w:p w:rsidR="00971F44" w:rsidRPr="00A15020" w:rsidRDefault="00971F44" w:rsidP="001220C0">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3,953,120</w:t>
            </w:r>
          </w:p>
        </w:tc>
      </w:tr>
      <w:tr w:rsidR="00971F44" w:rsidRPr="00A15020" w:rsidTr="005E13F5">
        <w:trPr>
          <w:trHeight w:val="1102"/>
        </w:trPr>
        <w:tc>
          <w:tcPr>
            <w:tcW w:w="567" w:type="dxa"/>
            <w:gridSpan w:val="2"/>
            <w:vAlign w:val="center"/>
          </w:tcPr>
          <w:p w:rsidR="00971F44" w:rsidRPr="00A15020" w:rsidRDefault="00971F44" w:rsidP="001220C0">
            <w:pPr>
              <w:jc w:val="right"/>
              <w:rPr>
                <w:rFonts w:asciiTheme="minorEastAsia" w:hAnsiTheme="minorEastAsia"/>
                <w:color w:val="000000" w:themeColor="text1"/>
                <w:sz w:val="22"/>
                <w:szCs w:val="24"/>
              </w:rPr>
            </w:pPr>
          </w:p>
        </w:tc>
        <w:tc>
          <w:tcPr>
            <w:tcW w:w="7088" w:type="dxa"/>
            <w:gridSpan w:val="2"/>
          </w:tcPr>
          <w:p w:rsidR="00971F44" w:rsidRDefault="00971F44" w:rsidP="001220C0">
            <w:pPr>
              <w:ind w:leftChars="83" w:left="174" w:firstLineChars="100" w:firstLine="200"/>
              <w:rPr>
                <w:rFonts w:ascii="ＭＳ Ｐ明朝" w:eastAsia="ＭＳ Ｐ明朝" w:hAnsi="ＭＳ Ｐ明朝"/>
                <w:color w:val="000000" w:themeColor="text1"/>
                <w:sz w:val="20"/>
                <w:szCs w:val="24"/>
              </w:rPr>
            </w:pPr>
            <w:r>
              <w:rPr>
                <w:rFonts w:ascii="ＭＳ Ｐ明朝" w:eastAsia="ＭＳ Ｐ明朝" w:hAnsi="ＭＳ Ｐ明朝" w:hint="eastAsia"/>
                <w:color w:val="000000" w:themeColor="text1"/>
                <w:sz w:val="20"/>
                <w:szCs w:val="24"/>
              </w:rPr>
              <w:t>大阪府</w:t>
            </w:r>
            <w:r w:rsidRPr="00E54483">
              <w:rPr>
                <w:rFonts w:ascii="ＭＳ Ｐ明朝" w:eastAsia="ＭＳ Ｐ明朝" w:hAnsi="ＭＳ Ｐ明朝" w:hint="eastAsia"/>
                <w:color w:val="000000" w:themeColor="text1"/>
                <w:sz w:val="20"/>
                <w:szCs w:val="24"/>
              </w:rPr>
              <w:t>地域医療介護総合確保基金を活用し、病床の機能分化・連携強化、居宅等における医療の提供、医療従事者の確保に資する事業を実施。</w:t>
            </w:r>
          </w:p>
          <w:p w:rsidR="00971F44" w:rsidRPr="00E54483" w:rsidRDefault="00971F44" w:rsidP="001220C0">
            <w:pPr>
              <w:ind w:leftChars="83" w:left="174" w:firstLineChars="100" w:firstLine="200"/>
              <w:rPr>
                <w:rFonts w:ascii="ＭＳ Ｐ明朝" w:eastAsia="ＭＳ Ｐ明朝" w:hAnsi="ＭＳ Ｐ明朝"/>
                <w:color w:val="000000" w:themeColor="text1"/>
                <w:sz w:val="20"/>
                <w:szCs w:val="24"/>
              </w:rPr>
            </w:pPr>
            <w:r w:rsidRPr="00E54483">
              <w:rPr>
                <w:rFonts w:ascii="ＭＳ Ｐ明朝" w:eastAsia="ＭＳ Ｐ明朝" w:hAnsi="ＭＳ Ｐ明朝" w:hint="eastAsia"/>
                <w:color w:val="000000" w:themeColor="text1"/>
                <w:sz w:val="20"/>
                <w:szCs w:val="18"/>
              </w:rPr>
              <w:t>＜債務負担行為：平成26～29年度　33,739千円＞</w:t>
            </w:r>
          </w:p>
        </w:tc>
        <w:tc>
          <w:tcPr>
            <w:tcW w:w="2091" w:type="dxa"/>
          </w:tcPr>
          <w:p w:rsidR="00971F44" w:rsidRPr="0037180F" w:rsidRDefault="00971F44" w:rsidP="001220C0">
            <w:pPr>
              <w:ind w:right="-1"/>
              <w:jc w:val="right"/>
              <w:rPr>
                <w:rFonts w:ascii="ＭＳ Ｐ明朝" w:eastAsia="ＭＳ Ｐ明朝" w:hAnsi="ＭＳ Ｐ明朝"/>
                <w:color w:val="000000" w:themeColor="text1"/>
                <w:sz w:val="18"/>
                <w:szCs w:val="18"/>
              </w:rPr>
            </w:pPr>
            <w:r>
              <w:rPr>
                <w:rFonts w:ascii="ＭＳ Ｐ明朝" w:eastAsia="ＭＳ Ｐ明朝" w:hAnsi="ＭＳ Ｐ明朝" w:hint="eastAsia"/>
                <w:noProof/>
                <w:color w:val="000000" w:themeColor="text1"/>
                <w:sz w:val="20"/>
                <w:szCs w:val="24"/>
              </w:rPr>
              <mc:AlternateContent>
                <mc:Choice Requires="wps">
                  <w:drawing>
                    <wp:anchor distT="0" distB="0" distL="114300" distR="114300" simplePos="0" relativeHeight="251666432" behindDoc="0" locked="0" layoutInCell="1" allowOverlap="1" wp14:anchorId="067DC59E" wp14:editId="2212E2AA">
                      <wp:simplePos x="0" y="0"/>
                      <wp:positionH relativeFrom="column">
                        <wp:posOffset>-39370</wp:posOffset>
                      </wp:positionH>
                      <wp:positionV relativeFrom="paragraph">
                        <wp:posOffset>27305</wp:posOffset>
                      </wp:positionV>
                      <wp:extent cx="1295400" cy="3333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295400" cy="333375"/>
                              </a:xfrm>
                              <a:prstGeom prst="bracketPair">
                                <a:avLst>
                                  <a:gd name="adj" fmla="val 7292"/>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pt;margin-top:2.15pt;width:102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" adj="1575" strokecolor="black [3213]" strokeweight=".5pt"/>
                  </w:pict>
                </mc:Fallback>
              </mc:AlternateContent>
            </w:r>
            <w:r w:rsidRPr="0037180F">
              <w:rPr>
                <w:rFonts w:ascii="ＭＳ Ｐ明朝" w:eastAsia="ＭＳ Ｐ明朝" w:hAnsi="ＭＳ Ｐ明朝" w:hint="eastAsia"/>
                <w:color w:val="000000" w:themeColor="text1"/>
                <w:sz w:val="18"/>
                <w:szCs w:val="18"/>
              </w:rPr>
              <w:t>うち現計予算からの振替</w:t>
            </w:r>
          </w:p>
          <w:p w:rsidR="00971F44" w:rsidRPr="00A15020" w:rsidRDefault="00971F44" w:rsidP="001220C0">
            <w:pPr>
              <w:ind w:right="-1"/>
              <w:jc w:val="right"/>
              <w:rPr>
                <w:rFonts w:asciiTheme="minorEastAsia" w:hAnsiTheme="minorEastAsia"/>
                <w:color w:val="000000" w:themeColor="text1"/>
                <w:sz w:val="18"/>
                <w:szCs w:val="24"/>
              </w:rPr>
            </w:pPr>
            <w:r w:rsidRPr="00E54483">
              <w:rPr>
                <w:rFonts w:ascii="ＭＳ Ｐ明朝" w:eastAsia="ＭＳ Ｐ明朝" w:hAnsi="ＭＳ Ｐ明朝" w:hint="eastAsia"/>
                <w:color w:val="000000" w:themeColor="text1"/>
                <w:sz w:val="20"/>
                <w:szCs w:val="24"/>
              </w:rPr>
              <w:t>2,214,777</w:t>
            </w:r>
          </w:p>
        </w:tc>
      </w:tr>
      <w:tr w:rsidR="00971F44" w:rsidRPr="00A15020" w:rsidTr="005E13F5">
        <w:tc>
          <w:tcPr>
            <w:tcW w:w="567" w:type="dxa"/>
            <w:gridSpan w:val="2"/>
          </w:tcPr>
          <w:p w:rsidR="00971F44" w:rsidRPr="00A15020" w:rsidRDefault="00971F44" w:rsidP="001220C0">
            <w:pPr>
              <w:jc w:val="left"/>
              <w:rPr>
                <w:rFonts w:ascii="ＭＳ ゴシック" w:eastAsia="ＭＳ ゴシック" w:hAnsi="ＭＳ ゴシック"/>
                <w:color w:val="000000" w:themeColor="text1"/>
                <w:sz w:val="22"/>
                <w:szCs w:val="24"/>
              </w:rPr>
            </w:pPr>
          </w:p>
        </w:tc>
        <w:tc>
          <w:tcPr>
            <w:tcW w:w="6804" w:type="dxa"/>
          </w:tcPr>
          <w:p w:rsidR="00971F44" w:rsidRPr="00815D15" w:rsidRDefault="00971F44" w:rsidP="001220C0">
            <w:pPr>
              <w:pStyle w:val="a3"/>
              <w:numPr>
                <w:ilvl w:val="0"/>
                <w:numId w:val="22"/>
              </w:numPr>
              <w:ind w:leftChars="0"/>
              <w:rPr>
                <w:color w:val="000000" w:themeColor="text1"/>
                <w:sz w:val="22"/>
              </w:rPr>
            </w:pPr>
            <w:r w:rsidRPr="00815D15">
              <w:rPr>
                <w:rFonts w:hint="eastAsia"/>
                <w:color w:val="000000" w:themeColor="text1"/>
                <w:sz w:val="22"/>
              </w:rPr>
              <w:t xml:space="preserve"> 病床の機能分化・連携強化</w:t>
            </w:r>
          </w:p>
        </w:tc>
        <w:tc>
          <w:tcPr>
            <w:tcW w:w="2375" w:type="dxa"/>
            <w:gridSpan w:val="2"/>
          </w:tcPr>
          <w:p w:rsidR="00971F44" w:rsidRPr="00A15020" w:rsidRDefault="00971F44" w:rsidP="001220C0">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1,009,795</w:t>
            </w:r>
          </w:p>
        </w:tc>
      </w:tr>
      <w:tr w:rsidR="00971F44" w:rsidRPr="00A15020" w:rsidTr="005E13F5">
        <w:trPr>
          <w:trHeight w:val="2388"/>
        </w:trPr>
        <w:tc>
          <w:tcPr>
            <w:tcW w:w="567" w:type="dxa"/>
            <w:gridSpan w:val="2"/>
            <w:vAlign w:val="center"/>
          </w:tcPr>
          <w:p w:rsidR="00971F44" w:rsidRPr="00A15020" w:rsidRDefault="00971F44" w:rsidP="001220C0">
            <w:pPr>
              <w:jc w:val="right"/>
              <w:rPr>
                <w:rFonts w:asciiTheme="minorEastAsia" w:hAnsiTheme="minorEastAsia"/>
                <w:color w:val="000000" w:themeColor="text1"/>
                <w:sz w:val="22"/>
                <w:szCs w:val="24"/>
              </w:rPr>
            </w:pPr>
          </w:p>
        </w:tc>
        <w:tc>
          <w:tcPr>
            <w:tcW w:w="7088" w:type="dxa"/>
            <w:gridSpan w:val="2"/>
          </w:tcPr>
          <w:p w:rsidR="00971F44" w:rsidRDefault="00971F44" w:rsidP="001220C0">
            <w:pPr>
              <w:ind w:leftChars="218" w:left="458" w:firstLineChars="71" w:firstLine="142"/>
              <w:rPr>
                <w:rFonts w:ascii="ＭＳ Ｐ明朝" w:eastAsia="ＭＳ Ｐ明朝" w:hAnsi="ＭＳ Ｐ明朝"/>
                <w:color w:val="000000" w:themeColor="text1"/>
                <w:sz w:val="20"/>
                <w:szCs w:val="18"/>
              </w:rPr>
            </w:pPr>
            <w:r w:rsidRPr="00E54483">
              <w:rPr>
                <w:rFonts w:ascii="ＭＳ Ｐ明朝" w:eastAsia="ＭＳ Ｐ明朝" w:hAnsi="ＭＳ Ｐ明朝" w:hint="eastAsia"/>
                <w:color w:val="000000" w:themeColor="text1"/>
                <w:sz w:val="20"/>
                <w:szCs w:val="18"/>
              </w:rPr>
              <w:t>急性期の一般病床から地域包括ケア病床等への転換などバランスのとれた病床</w:t>
            </w:r>
            <w:r>
              <w:rPr>
                <w:rFonts w:ascii="ＭＳ Ｐ明朝" w:eastAsia="ＭＳ Ｐ明朝" w:hAnsi="ＭＳ Ｐ明朝" w:hint="eastAsia"/>
                <w:color w:val="000000" w:themeColor="text1"/>
                <w:sz w:val="20"/>
                <w:szCs w:val="18"/>
              </w:rPr>
              <w:t>の</w:t>
            </w:r>
            <w:r w:rsidRPr="00E54483">
              <w:rPr>
                <w:rFonts w:ascii="ＭＳ Ｐ明朝" w:eastAsia="ＭＳ Ｐ明朝" w:hAnsi="ＭＳ Ｐ明朝" w:hint="eastAsia"/>
                <w:color w:val="000000" w:themeColor="text1"/>
                <w:sz w:val="20"/>
                <w:szCs w:val="18"/>
              </w:rPr>
              <w:t>機能分化、高度病院・専門化病院のさらなる推進による医療機関の役割分担</w:t>
            </w:r>
            <w:r>
              <w:rPr>
                <w:rFonts w:ascii="ＭＳ Ｐ明朝" w:eastAsia="ＭＳ Ｐ明朝" w:hAnsi="ＭＳ Ｐ明朝" w:hint="eastAsia"/>
                <w:color w:val="000000" w:themeColor="text1"/>
                <w:sz w:val="20"/>
                <w:szCs w:val="18"/>
              </w:rPr>
              <w:t>、地域医療機関との連携強化</w:t>
            </w:r>
            <w:r w:rsidRPr="00E54483">
              <w:rPr>
                <w:rFonts w:ascii="ＭＳ Ｐ明朝" w:eastAsia="ＭＳ Ｐ明朝" w:hAnsi="ＭＳ Ｐ明朝" w:hint="eastAsia"/>
                <w:color w:val="000000" w:themeColor="text1"/>
                <w:sz w:val="20"/>
                <w:szCs w:val="18"/>
              </w:rPr>
              <w:t>を推進。</w:t>
            </w:r>
          </w:p>
          <w:p w:rsidR="00971F44" w:rsidRDefault="00971F44" w:rsidP="001220C0">
            <w:pPr>
              <w:ind w:leftChars="218" w:left="458" w:firstLineChars="71" w:firstLine="142"/>
              <w:rPr>
                <w:rFonts w:ascii="ＭＳ Ｐ明朝" w:eastAsia="ＭＳ Ｐ明朝" w:hAnsi="ＭＳ Ｐ明朝"/>
                <w:color w:val="000000" w:themeColor="text1"/>
                <w:sz w:val="20"/>
                <w:szCs w:val="18"/>
              </w:rPr>
            </w:pPr>
            <w:r>
              <w:rPr>
                <w:rFonts w:ascii="ＭＳ Ｐ明朝" w:eastAsia="ＭＳ Ｐ明朝" w:hAnsi="ＭＳ Ｐ明朝" w:hint="eastAsia"/>
                <w:color w:val="000000" w:themeColor="text1"/>
                <w:sz w:val="20"/>
                <w:szCs w:val="18"/>
              </w:rPr>
              <w:t>（</w:t>
            </w:r>
            <w:r w:rsidRPr="00E54483">
              <w:rPr>
                <w:rFonts w:ascii="ＭＳ Ｐ明朝" w:eastAsia="ＭＳ Ｐ明朝" w:hAnsi="ＭＳ Ｐ明朝" w:hint="eastAsia"/>
                <w:color w:val="000000" w:themeColor="text1"/>
                <w:sz w:val="20"/>
                <w:szCs w:val="18"/>
              </w:rPr>
              <w:t>主なもの）</w:t>
            </w:r>
          </w:p>
          <w:p w:rsidR="00971F44" w:rsidRDefault="00971F44" w:rsidP="001220C0">
            <w:pPr>
              <w:ind w:leftChars="218" w:left="458" w:firstLineChars="171" w:firstLine="342"/>
              <w:jc w:val="right"/>
              <w:rPr>
                <w:rFonts w:ascii="ＭＳ Ｐ明朝" w:eastAsia="ＭＳ Ｐ明朝" w:hAnsi="ＭＳ Ｐ明朝"/>
                <w:color w:val="000000" w:themeColor="text1"/>
                <w:sz w:val="20"/>
                <w:szCs w:val="18"/>
              </w:rPr>
            </w:pPr>
            <w:r>
              <w:rPr>
                <w:rFonts w:ascii="ＭＳ Ｐ明朝" w:eastAsia="ＭＳ Ｐ明朝" w:hAnsi="ＭＳ Ｐ明朝" w:hint="eastAsia"/>
                <w:color w:val="000000" w:themeColor="text1"/>
                <w:sz w:val="20"/>
                <w:szCs w:val="18"/>
              </w:rPr>
              <w:t>・がん医療提供体制の充実強化                       486,000千円</w:t>
            </w:r>
          </w:p>
          <w:p w:rsidR="00971F44" w:rsidRDefault="00971F44" w:rsidP="001220C0">
            <w:pPr>
              <w:ind w:leftChars="218" w:left="458" w:firstLineChars="171" w:firstLine="342"/>
              <w:jc w:val="right"/>
              <w:rPr>
                <w:rFonts w:ascii="ＭＳ Ｐ明朝" w:eastAsia="ＭＳ Ｐ明朝" w:hAnsi="ＭＳ Ｐ明朝"/>
                <w:color w:val="000000" w:themeColor="text1"/>
                <w:sz w:val="20"/>
                <w:szCs w:val="18"/>
              </w:rPr>
            </w:pPr>
            <w:r>
              <w:rPr>
                <w:rFonts w:ascii="ＭＳ Ｐ明朝" w:eastAsia="ＭＳ Ｐ明朝" w:hAnsi="ＭＳ Ｐ明朝" w:hint="eastAsia"/>
                <w:color w:val="000000" w:themeColor="text1"/>
                <w:sz w:val="20"/>
                <w:szCs w:val="18"/>
              </w:rPr>
              <w:t>・病床の機能分化・連携推進のための基盤整備          428,750千円</w:t>
            </w:r>
          </w:p>
          <w:p w:rsidR="00971F44" w:rsidRPr="00E54483" w:rsidRDefault="00971F44" w:rsidP="001220C0">
            <w:pPr>
              <w:ind w:leftChars="218" w:left="458" w:firstLineChars="171" w:firstLine="342"/>
              <w:jc w:val="right"/>
              <w:rPr>
                <w:rFonts w:ascii="ＭＳ Ｐ明朝" w:eastAsia="ＭＳ Ｐ明朝" w:hAnsi="ＭＳ Ｐ明朝"/>
                <w:color w:val="000000" w:themeColor="text1"/>
                <w:sz w:val="20"/>
                <w:szCs w:val="18"/>
              </w:rPr>
            </w:pPr>
            <w:r w:rsidRPr="00E54483">
              <w:rPr>
                <w:rFonts w:ascii="ＭＳ Ｐ明朝" w:eastAsia="ＭＳ Ｐ明朝" w:hAnsi="ＭＳ Ｐ明朝" w:hint="eastAsia"/>
                <w:color w:val="000000" w:themeColor="text1"/>
                <w:sz w:val="20"/>
                <w:szCs w:val="18"/>
              </w:rPr>
              <w:t>・ＩＣＴを活用した医療機関等連携ネットワークの構築</w:t>
            </w:r>
            <w:r>
              <w:rPr>
                <w:rFonts w:ascii="ＭＳ Ｐ明朝" w:eastAsia="ＭＳ Ｐ明朝" w:hAnsi="ＭＳ Ｐ明朝" w:hint="eastAsia"/>
                <w:color w:val="000000" w:themeColor="text1"/>
                <w:sz w:val="20"/>
                <w:szCs w:val="18"/>
              </w:rPr>
              <w:t xml:space="preserve">　　  　　63,996千円</w:t>
            </w:r>
          </w:p>
        </w:tc>
        <w:tc>
          <w:tcPr>
            <w:tcW w:w="2091" w:type="dxa"/>
            <w:vAlign w:val="center"/>
          </w:tcPr>
          <w:p w:rsidR="00971F44" w:rsidRPr="00A15020" w:rsidRDefault="00971F44" w:rsidP="001220C0">
            <w:pPr>
              <w:ind w:right="880"/>
              <w:rPr>
                <w:rFonts w:asciiTheme="minorEastAsia" w:hAnsiTheme="minorEastAsia"/>
                <w:color w:val="000000" w:themeColor="text1"/>
                <w:sz w:val="22"/>
                <w:szCs w:val="24"/>
              </w:rPr>
            </w:pPr>
          </w:p>
        </w:tc>
      </w:tr>
      <w:tr w:rsidR="00971F44" w:rsidRPr="00A15020" w:rsidTr="005E13F5">
        <w:tc>
          <w:tcPr>
            <w:tcW w:w="567" w:type="dxa"/>
            <w:gridSpan w:val="2"/>
          </w:tcPr>
          <w:p w:rsidR="00971F44" w:rsidRPr="00A15020" w:rsidRDefault="00971F44" w:rsidP="001220C0">
            <w:pPr>
              <w:jc w:val="left"/>
              <w:rPr>
                <w:rFonts w:ascii="ＭＳ ゴシック" w:eastAsia="ＭＳ ゴシック" w:hAnsi="ＭＳ ゴシック"/>
                <w:color w:val="000000" w:themeColor="text1"/>
                <w:sz w:val="22"/>
                <w:szCs w:val="24"/>
              </w:rPr>
            </w:pPr>
          </w:p>
        </w:tc>
        <w:tc>
          <w:tcPr>
            <w:tcW w:w="6804" w:type="dxa"/>
          </w:tcPr>
          <w:p w:rsidR="00971F44" w:rsidRPr="00815D15" w:rsidRDefault="00971F44" w:rsidP="001220C0">
            <w:pPr>
              <w:pStyle w:val="a3"/>
              <w:numPr>
                <w:ilvl w:val="0"/>
                <w:numId w:val="22"/>
              </w:numPr>
              <w:ind w:leftChars="0"/>
              <w:rPr>
                <w:color w:val="000000" w:themeColor="text1"/>
                <w:sz w:val="22"/>
              </w:rPr>
            </w:pPr>
            <w:r w:rsidRPr="00815D15">
              <w:rPr>
                <w:rFonts w:hint="eastAsia"/>
                <w:color w:val="000000" w:themeColor="text1"/>
                <w:sz w:val="22"/>
              </w:rPr>
              <w:t xml:space="preserve"> 居宅等における医療の提供</w:t>
            </w:r>
          </w:p>
        </w:tc>
        <w:tc>
          <w:tcPr>
            <w:tcW w:w="2375" w:type="dxa"/>
            <w:gridSpan w:val="2"/>
          </w:tcPr>
          <w:p w:rsidR="00971F44" w:rsidRPr="00A15020" w:rsidRDefault="00971F44" w:rsidP="001220C0">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381,999</w:t>
            </w:r>
          </w:p>
        </w:tc>
      </w:tr>
      <w:tr w:rsidR="00971F44" w:rsidRPr="00A15020" w:rsidTr="005E13F5">
        <w:trPr>
          <w:trHeight w:val="2072"/>
        </w:trPr>
        <w:tc>
          <w:tcPr>
            <w:tcW w:w="567" w:type="dxa"/>
            <w:gridSpan w:val="2"/>
          </w:tcPr>
          <w:p w:rsidR="00971F44" w:rsidRPr="00A15020" w:rsidRDefault="00971F44" w:rsidP="001220C0">
            <w:pPr>
              <w:jc w:val="right"/>
              <w:rPr>
                <w:rFonts w:asciiTheme="minorEastAsia" w:hAnsiTheme="minorEastAsia"/>
                <w:color w:val="000000" w:themeColor="text1"/>
                <w:sz w:val="22"/>
                <w:szCs w:val="24"/>
              </w:rPr>
            </w:pPr>
          </w:p>
        </w:tc>
        <w:tc>
          <w:tcPr>
            <w:tcW w:w="7088" w:type="dxa"/>
            <w:gridSpan w:val="2"/>
          </w:tcPr>
          <w:p w:rsidR="00971F44" w:rsidRDefault="00971F44" w:rsidP="001220C0">
            <w:pPr>
              <w:ind w:leftChars="200" w:left="420" w:firstLineChars="100" w:firstLine="200"/>
              <w:rPr>
                <w:rFonts w:ascii="ＭＳ Ｐ明朝" w:eastAsia="ＭＳ Ｐ明朝" w:hAnsi="ＭＳ Ｐ明朝"/>
                <w:color w:val="000000" w:themeColor="text1"/>
                <w:sz w:val="20"/>
                <w:szCs w:val="18"/>
              </w:rPr>
            </w:pPr>
            <w:r w:rsidRPr="00E54483">
              <w:rPr>
                <w:rFonts w:ascii="ＭＳ Ｐ明朝" w:eastAsia="ＭＳ Ｐ明朝" w:hAnsi="ＭＳ Ｐ明朝" w:hint="eastAsia"/>
                <w:color w:val="000000" w:themeColor="text1"/>
                <w:sz w:val="20"/>
                <w:szCs w:val="18"/>
              </w:rPr>
              <w:t>在宅医療にかかる提供体制の整備や在宅医療に携わる医療従事者の確保を推進。</w:t>
            </w:r>
          </w:p>
          <w:p w:rsidR="00971F44" w:rsidRDefault="00971F44" w:rsidP="001220C0">
            <w:pPr>
              <w:ind w:leftChars="200" w:left="420" w:firstLineChars="100" w:firstLine="200"/>
              <w:rPr>
                <w:rFonts w:ascii="ＭＳ Ｐ明朝" w:eastAsia="ＭＳ Ｐ明朝" w:hAnsi="ＭＳ Ｐ明朝"/>
                <w:color w:val="000000" w:themeColor="text1"/>
                <w:sz w:val="20"/>
                <w:szCs w:val="20"/>
              </w:rPr>
            </w:pPr>
            <w:r w:rsidRPr="007E7C28">
              <w:rPr>
                <w:rFonts w:ascii="ＭＳ Ｐ明朝" w:eastAsia="ＭＳ Ｐ明朝" w:hAnsi="ＭＳ Ｐ明朝" w:hint="eastAsia"/>
                <w:color w:val="000000" w:themeColor="text1"/>
                <w:sz w:val="20"/>
                <w:szCs w:val="20"/>
              </w:rPr>
              <w:t>（主なもの）</w:t>
            </w:r>
          </w:p>
          <w:p w:rsidR="00394DA6" w:rsidRDefault="00394DA6" w:rsidP="001220C0">
            <w:pPr>
              <w:jc w:val="right"/>
              <w:rPr>
                <w:rFonts w:ascii="ＭＳ Ｐ明朝" w:eastAsia="ＭＳ Ｐ明朝" w:hAnsi="ＭＳ Ｐ明朝"/>
                <w:color w:val="000000" w:themeColor="text1"/>
                <w:sz w:val="20"/>
                <w:szCs w:val="20"/>
              </w:rPr>
            </w:pPr>
            <w:r w:rsidRPr="007E7C28">
              <w:rPr>
                <w:rFonts w:ascii="ＭＳ Ｐ明朝" w:eastAsia="ＭＳ Ｐ明朝" w:hAnsi="ＭＳ Ｐ明朝" w:hint="eastAsia"/>
                <w:color w:val="000000" w:themeColor="text1"/>
                <w:sz w:val="20"/>
                <w:szCs w:val="20"/>
              </w:rPr>
              <w:t xml:space="preserve">・訪問看護ネットワークの構築や訪問看護師の確保　</w:t>
            </w:r>
            <w:r>
              <w:rPr>
                <w:rFonts w:ascii="ＭＳ Ｐ明朝" w:eastAsia="ＭＳ Ｐ明朝" w:hAnsi="ＭＳ Ｐ明朝" w:hint="eastAsia"/>
                <w:color w:val="000000" w:themeColor="text1"/>
                <w:sz w:val="20"/>
                <w:szCs w:val="20"/>
              </w:rPr>
              <w:t xml:space="preserve">　　　　　96</w:t>
            </w:r>
            <w:r w:rsidRPr="007E7C28">
              <w:rPr>
                <w:rFonts w:ascii="ＭＳ Ｐ明朝" w:eastAsia="ＭＳ Ｐ明朝" w:hAnsi="ＭＳ Ｐ明朝" w:hint="eastAsia"/>
                <w:color w:val="000000" w:themeColor="text1"/>
                <w:sz w:val="20"/>
                <w:szCs w:val="20"/>
              </w:rPr>
              <w:t>,</w:t>
            </w:r>
            <w:r>
              <w:rPr>
                <w:rFonts w:ascii="ＭＳ Ｐ明朝" w:eastAsia="ＭＳ Ｐ明朝" w:hAnsi="ＭＳ Ｐ明朝" w:hint="eastAsia"/>
                <w:color w:val="000000" w:themeColor="text1"/>
                <w:sz w:val="20"/>
                <w:szCs w:val="20"/>
              </w:rPr>
              <w:t>459千</w:t>
            </w:r>
            <w:r w:rsidRPr="007E7C28">
              <w:rPr>
                <w:rFonts w:ascii="ＭＳ Ｐ明朝" w:eastAsia="ＭＳ Ｐ明朝" w:hAnsi="ＭＳ Ｐ明朝" w:hint="eastAsia"/>
                <w:color w:val="000000" w:themeColor="text1"/>
                <w:sz w:val="20"/>
                <w:szCs w:val="20"/>
              </w:rPr>
              <w:t>円</w:t>
            </w:r>
          </w:p>
          <w:p w:rsidR="00971F44" w:rsidRPr="007E7C28" w:rsidRDefault="00971F44" w:rsidP="001220C0">
            <w:pPr>
              <w:jc w:val="right"/>
              <w:rPr>
                <w:rFonts w:ascii="ＭＳ Ｐ明朝" w:eastAsia="ＭＳ Ｐ明朝" w:hAnsi="ＭＳ Ｐ明朝"/>
                <w:color w:val="000000" w:themeColor="text1"/>
                <w:sz w:val="20"/>
                <w:szCs w:val="20"/>
              </w:rPr>
            </w:pPr>
            <w:r w:rsidRPr="007E7C28">
              <w:rPr>
                <w:rFonts w:ascii="ＭＳ Ｐ明朝" w:eastAsia="ＭＳ Ｐ明朝" w:hAnsi="ＭＳ Ｐ明朝" w:hint="eastAsia"/>
                <w:color w:val="000000" w:themeColor="text1"/>
                <w:sz w:val="20"/>
                <w:szCs w:val="20"/>
              </w:rPr>
              <w:t xml:space="preserve">・精神科訪問看護ステーションの整備             　　</w:t>
            </w:r>
            <w:r>
              <w:rPr>
                <w:rFonts w:ascii="ＭＳ Ｐ明朝" w:eastAsia="ＭＳ Ｐ明朝" w:hAnsi="ＭＳ Ｐ明朝" w:hint="eastAsia"/>
                <w:color w:val="000000" w:themeColor="text1"/>
                <w:sz w:val="20"/>
                <w:szCs w:val="20"/>
              </w:rPr>
              <w:t xml:space="preserve">　</w:t>
            </w:r>
            <w:r w:rsidRPr="007E7C28">
              <w:rPr>
                <w:rFonts w:ascii="ＭＳ Ｐ明朝" w:eastAsia="ＭＳ Ｐ明朝" w:hAnsi="ＭＳ Ｐ明朝" w:hint="eastAsia"/>
                <w:color w:val="000000" w:themeColor="text1"/>
                <w:sz w:val="20"/>
                <w:szCs w:val="20"/>
              </w:rPr>
              <w:t xml:space="preserve">　</w:t>
            </w:r>
            <w:r>
              <w:rPr>
                <w:rFonts w:ascii="ＭＳ Ｐ明朝" w:eastAsia="ＭＳ Ｐ明朝" w:hAnsi="ＭＳ Ｐ明朝" w:hint="eastAsia"/>
                <w:color w:val="000000" w:themeColor="text1"/>
                <w:sz w:val="20"/>
                <w:szCs w:val="20"/>
              </w:rPr>
              <w:t xml:space="preserve"> 84</w:t>
            </w:r>
            <w:r w:rsidRPr="007E7C28">
              <w:rPr>
                <w:rFonts w:ascii="ＭＳ Ｐ明朝" w:eastAsia="ＭＳ Ｐ明朝" w:hAnsi="ＭＳ Ｐ明朝" w:hint="eastAsia"/>
                <w:color w:val="000000" w:themeColor="text1"/>
                <w:sz w:val="20"/>
                <w:szCs w:val="20"/>
              </w:rPr>
              <w:t>,4</w:t>
            </w:r>
            <w:r>
              <w:rPr>
                <w:rFonts w:ascii="ＭＳ Ｐ明朝" w:eastAsia="ＭＳ Ｐ明朝" w:hAnsi="ＭＳ Ｐ明朝" w:hint="eastAsia"/>
                <w:color w:val="000000" w:themeColor="text1"/>
                <w:sz w:val="20"/>
                <w:szCs w:val="20"/>
              </w:rPr>
              <w:t>0</w:t>
            </w:r>
            <w:r w:rsidRPr="007E7C28">
              <w:rPr>
                <w:rFonts w:ascii="ＭＳ Ｐ明朝" w:eastAsia="ＭＳ Ｐ明朝" w:hAnsi="ＭＳ Ｐ明朝" w:hint="eastAsia"/>
                <w:color w:val="000000" w:themeColor="text1"/>
                <w:sz w:val="20"/>
                <w:szCs w:val="20"/>
              </w:rPr>
              <w:t>0</w:t>
            </w:r>
            <w:r>
              <w:rPr>
                <w:rFonts w:ascii="ＭＳ Ｐ明朝" w:eastAsia="ＭＳ Ｐ明朝" w:hAnsi="ＭＳ Ｐ明朝" w:hint="eastAsia"/>
                <w:color w:val="000000" w:themeColor="text1"/>
                <w:sz w:val="20"/>
                <w:szCs w:val="20"/>
              </w:rPr>
              <w:t>千</w:t>
            </w:r>
            <w:r w:rsidRPr="007E7C28">
              <w:rPr>
                <w:rFonts w:ascii="ＭＳ Ｐ明朝" w:eastAsia="ＭＳ Ｐ明朝" w:hAnsi="ＭＳ Ｐ明朝" w:hint="eastAsia"/>
                <w:color w:val="000000" w:themeColor="text1"/>
                <w:sz w:val="20"/>
                <w:szCs w:val="20"/>
              </w:rPr>
              <w:t>円</w:t>
            </w:r>
          </w:p>
          <w:p w:rsidR="00971F44" w:rsidRPr="00040BBB" w:rsidRDefault="00971F44" w:rsidP="001220C0">
            <w:pPr>
              <w:wordWrap w:val="0"/>
              <w:jc w:val="right"/>
              <w:rPr>
                <w:rFonts w:ascii="ＭＳ Ｐ明朝" w:eastAsia="ＭＳ Ｐ明朝" w:hAnsi="ＭＳ Ｐ明朝"/>
                <w:color w:val="000000" w:themeColor="text1"/>
                <w:sz w:val="20"/>
                <w:szCs w:val="18"/>
              </w:rPr>
            </w:pPr>
            <w:r w:rsidRPr="007E7C28">
              <w:rPr>
                <w:rFonts w:ascii="ＭＳ Ｐ明朝" w:eastAsia="ＭＳ Ｐ明朝" w:hAnsi="ＭＳ Ｐ明朝" w:hint="eastAsia"/>
                <w:color w:val="000000" w:themeColor="text1"/>
                <w:sz w:val="20"/>
                <w:szCs w:val="20"/>
              </w:rPr>
              <w:t>・在宅歯科医療機器の整備</w:t>
            </w:r>
            <w:r>
              <w:rPr>
                <w:rFonts w:ascii="ＭＳ Ｐ明朝" w:eastAsia="ＭＳ Ｐ明朝" w:hAnsi="ＭＳ Ｐ明朝" w:hint="eastAsia"/>
                <w:color w:val="000000" w:themeColor="text1"/>
                <w:sz w:val="20"/>
                <w:szCs w:val="20"/>
              </w:rPr>
              <w:t xml:space="preserve">                          　</w:t>
            </w:r>
            <w:r w:rsidRPr="007E7C28">
              <w:rPr>
                <w:rFonts w:ascii="ＭＳ Ｐ明朝" w:eastAsia="ＭＳ Ｐ明朝" w:hAnsi="ＭＳ Ｐ明朝" w:hint="eastAsia"/>
                <w:color w:val="000000" w:themeColor="text1"/>
                <w:sz w:val="20"/>
                <w:szCs w:val="20"/>
              </w:rPr>
              <w:t>57</w:t>
            </w:r>
            <w:r>
              <w:rPr>
                <w:rFonts w:ascii="ＭＳ Ｐ明朝" w:eastAsia="ＭＳ Ｐ明朝" w:hAnsi="ＭＳ Ｐ明朝" w:hint="eastAsia"/>
                <w:color w:val="000000" w:themeColor="text1"/>
                <w:sz w:val="20"/>
                <w:szCs w:val="20"/>
              </w:rPr>
              <w:t>,095千</w:t>
            </w:r>
            <w:r w:rsidRPr="007E7C28">
              <w:rPr>
                <w:rFonts w:ascii="ＭＳ Ｐ明朝" w:eastAsia="ＭＳ Ｐ明朝" w:hAnsi="ＭＳ Ｐ明朝" w:hint="eastAsia"/>
                <w:color w:val="000000" w:themeColor="text1"/>
                <w:sz w:val="20"/>
                <w:szCs w:val="20"/>
              </w:rPr>
              <w:t>円</w:t>
            </w:r>
          </w:p>
        </w:tc>
        <w:tc>
          <w:tcPr>
            <w:tcW w:w="2091" w:type="dxa"/>
          </w:tcPr>
          <w:p w:rsidR="00971F44" w:rsidRPr="00121107" w:rsidRDefault="00971F44" w:rsidP="001220C0">
            <w:pPr>
              <w:ind w:right="880"/>
              <w:rPr>
                <w:rFonts w:asciiTheme="minorEastAsia" w:hAnsiTheme="minorEastAsia"/>
                <w:color w:val="000000" w:themeColor="text1"/>
                <w:sz w:val="22"/>
                <w:szCs w:val="24"/>
              </w:rPr>
            </w:pPr>
          </w:p>
        </w:tc>
      </w:tr>
      <w:tr w:rsidR="00971F44" w:rsidRPr="00A15020" w:rsidTr="005E13F5">
        <w:tc>
          <w:tcPr>
            <w:tcW w:w="567" w:type="dxa"/>
            <w:gridSpan w:val="2"/>
          </w:tcPr>
          <w:p w:rsidR="00971F44" w:rsidRPr="00A15020" w:rsidRDefault="00971F44" w:rsidP="001220C0">
            <w:pPr>
              <w:jc w:val="left"/>
              <w:rPr>
                <w:rFonts w:ascii="ＭＳ ゴシック" w:eastAsia="ＭＳ ゴシック" w:hAnsi="ＭＳ ゴシック"/>
                <w:color w:val="000000" w:themeColor="text1"/>
                <w:sz w:val="22"/>
                <w:szCs w:val="24"/>
              </w:rPr>
            </w:pPr>
          </w:p>
        </w:tc>
        <w:tc>
          <w:tcPr>
            <w:tcW w:w="6804" w:type="dxa"/>
          </w:tcPr>
          <w:p w:rsidR="00971F44" w:rsidRPr="00B12127" w:rsidRDefault="00971F44" w:rsidP="001220C0">
            <w:pPr>
              <w:pStyle w:val="a3"/>
              <w:numPr>
                <w:ilvl w:val="0"/>
                <w:numId w:val="22"/>
              </w:numPr>
              <w:ind w:leftChars="0"/>
              <w:rPr>
                <w:color w:val="000000" w:themeColor="text1"/>
                <w:sz w:val="22"/>
              </w:rPr>
            </w:pPr>
            <w:r w:rsidRPr="00B12127">
              <w:rPr>
                <w:rFonts w:hint="eastAsia"/>
                <w:color w:val="000000" w:themeColor="text1"/>
                <w:sz w:val="22"/>
              </w:rPr>
              <w:t xml:space="preserve"> 医療従事者の確保</w:t>
            </w:r>
          </w:p>
        </w:tc>
        <w:tc>
          <w:tcPr>
            <w:tcW w:w="2375" w:type="dxa"/>
            <w:gridSpan w:val="2"/>
          </w:tcPr>
          <w:p w:rsidR="00971F44" w:rsidRPr="00A15020" w:rsidRDefault="00971F44" w:rsidP="001220C0">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2,561,326</w:t>
            </w:r>
          </w:p>
        </w:tc>
      </w:tr>
      <w:tr w:rsidR="00971F44" w:rsidRPr="00A15020" w:rsidTr="005E13F5">
        <w:trPr>
          <w:trHeight w:val="1819"/>
        </w:trPr>
        <w:tc>
          <w:tcPr>
            <w:tcW w:w="567" w:type="dxa"/>
            <w:gridSpan w:val="2"/>
          </w:tcPr>
          <w:p w:rsidR="00971F44" w:rsidRPr="00E54483" w:rsidRDefault="00971F44" w:rsidP="001220C0">
            <w:pPr>
              <w:jc w:val="right"/>
              <w:rPr>
                <w:rFonts w:ascii="ＭＳ Ｐ明朝" w:eastAsia="ＭＳ Ｐ明朝" w:hAnsi="ＭＳ Ｐ明朝"/>
                <w:color w:val="000000" w:themeColor="text1"/>
                <w:sz w:val="22"/>
                <w:szCs w:val="24"/>
              </w:rPr>
            </w:pPr>
          </w:p>
        </w:tc>
        <w:tc>
          <w:tcPr>
            <w:tcW w:w="7088" w:type="dxa"/>
            <w:gridSpan w:val="2"/>
          </w:tcPr>
          <w:p w:rsidR="00971F44" w:rsidRDefault="00971F44" w:rsidP="001220C0">
            <w:pPr>
              <w:ind w:leftChars="218" w:left="458" w:firstLineChars="71" w:firstLine="142"/>
              <w:rPr>
                <w:rFonts w:ascii="ＭＳ Ｐ明朝" w:eastAsia="ＭＳ Ｐ明朝" w:hAnsi="ＭＳ Ｐ明朝"/>
                <w:color w:val="000000" w:themeColor="text1"/>
                <w:sz w:val="20"/>
                <w:szCs w:val="18"/>
              </w:rPr>
            </w:pPr>
            <w:r w:rsidRPr="00E54483">
              <w:rPr>
                <w:rFonts w:ascii="ＭＳ Ｐ明朝" w:eastAsia="ＭＳ Ｐ明朝" w:hAnsi="ＭＳ Ｐ明朝" w:hint="eastAsia"/>
                <w:color w:val="000000" w:themeColor="text1"/>
                <w:sz w:val="20"/>
                <w:szCs w:val="18"/>
              </w:rPr>
              <w:t>人材確保・資質向上や医療従事者の勤務環境の改善を推進。</w:t>
            </w:r>
          </w:p>
          <w:p w:rsidR="00971F44" w:rsidRDefault="00971F44" w:rsidP="001220C0">
            <w:pPr>
              <w:ind w:leftChars="218" w:left="458" w:firstLineChars="71" w:firstLine="142"/>
              <w:rPr>
                <w:rFonts w:ascii="ＭＳ Ｐ明朝" w:eastAsia="ＭＳ Ｐ明朝" w:hAnsi="ＭＳ Ｐ明朝"/>
                <w:color w:val="000000" w:themeColor="text1"/>
                <w:sz w:val="20"/>
                <w:szCs w:val="18"/>
              </w:rPr>
            </w:pPr>
            <w:r w:rsidRPr="00E54483">
              <w:rPr>
                <w:rFonts w:ascii="ＭＳ Ｐ明朝" w:eastAsia="ＭＳ Ｐ明朝" w:hAnsi="ＭＳ Ｐ明朝" w:hint="eastAsia"/>
                <w:color w:val="000000" w:themeColor="text1"/>
                <w:sz w:val="20"/>
                <w:szCs w:val="18"/>
              </w:rPr>
              <w:t>（主なもの）</w:t>
            </w:r>
          </w:p>
          <w:p w:rsidR="00971F44" w:rsidRDefault="00971F44" w:rsidP="001220C0">
            <w:pPr>
              <w:ind w:leftChars="16" w:left="34" w:firstLine="1"/>
              <w:jc w:val="right"/>
              <w:rPr>
                <w:rFonts w:ascii="ＭＳ Ｐ明朝" w:eastAsia="ＭＳ Ｐ明朝" w:hAnsi="ＭＳ Ｐ明朝"/>
                <w:color w:val="000000" w:themeColor="text1"/>
                <w:sz w:val="20"/>
                <w:szCs w:val="18"/>
              </w:rPr>
            </w:pPr>
            <w:r>
              <w:rPr>
                <w:rFonts w:ascii="ＭＳ Ｐ明朝" w:eastAsia="ＭＳ Ｐ明朝" w:hAnsi="ＭＳ Ｐ明朝" w:hint="eastAsia"/>
                <w:color w:val="000000" w:themeColor="text1"/>
                <w:sz w:val="20"/>
                <w:szCs w:val="18"/>
              </w:rPr>
              <w:t>・看護師等養成所や病院内保育所への支援　　　　　　　　1,</w:t>
            </w:r>
            <w:r w:rsidRPr="00E54483">
              <w:rPr>
                <w:rFonts w:ascii="ＭＳ Ｐ明朝" w:eastAsia="ＭＳ Ｐ明朝" w:hAnsi="ＭＳ Ｐ明朝" w:hint="eastAsia"/>
                <w:color w:val="000000" w:themeColor="text1"/>
                <w:sz w:val="20"/>
                <w:szCs w:val="18"/>
              </w:rPr>
              <w:t>6</w:t>
            </w:r>
            <w:r>
              <w:rPr>
                <w:rFonts w:ascii="ＭＳ Ｐ明朝" w:eastAsia="ＭＳ Ｐ明朝" w:hAnsi="ＭＳ Ｐ明朝" w:hint="eastAsia"/>
                <w:color w:val="000000" w:themeColor="text1"/>
                <w:sz w:val="20"/>
                <w:szCs w:val="18"/>
              </w:rPr>
              <w:t>93,</w:t>
            </w:r>
            <w:r w:rsidRPr="00E54483">
              <w:rPr>
                <w:rFonts w:ascii="ＭＳ Ｐ明朝" w:eastAsia="ＭＳ Ｐ明朝" w:hAnsi="ＭＳ Ｐ明朝" w:hint="eastAsia"/>
                <w:color w:val="000000" w:themeColor="text1"/>
                <w:sz w:val="20"/>
                <w:szCs w:val="18"/>
              </w:rPr>
              <w:t>1</w:t>
            </w:r>
            <w:r>
              <w:rPr>
                <w:rFonts w:ascii="ＭＳ Ｐ明朝" w:eastAsia="ＭＳ Ｐ明朝" w:hAnsi="ＭＳ Ｐ明朝" w:hint="eastAsia"/>
                <w:color w:val="000000" w:themeColor="text1"/>
                <w:sz w:val="20"/>
                <w:szCs w:val="18"/>
              </w:rPr>
              <w:t>68千円</w:t>
            </w:r>
          </w:p>
          <w:p w:rsidR="00971F44" w:rsidRDefault="00971F44" w:rsidP="001220C0">
            <w:pPr>
              <w:wordWrap w:val="0"/>
              <w:ind w:leftChars="16" w:left="34" w:firstLine="1"/>
              <w:jc w:val="right"/>
              <w:rPr>
                <w:rFonts w:ascii="ＭＳ Ｐ明朝" w:eastAsia="ＭＳ Ｐ明朝" w:hAnsi="ＭＳ Ｐ明朝"/>
                <w:color w:val="000000" w:themeColor="text1"/>
                <w:sz w:val="20"/>
                <w:szCs w:val="18"/>
              </w:rPr>
            </w:pPr>
            <w:r>
              <w:rPr>
                <w:rFonts w:ascii="ＭＳ Ｐ明朝" w:eastAsia="ＭＳ Ｐ明朝" w:hAnsi="ＭＳ Ｐ明朝" w:hint="eastAsia"/>
                <w:color w:val="000000" w:themeColor="text1"/>
                <w:sz w:val="20"/>
                <w:szCs w:val="18"/>
              </w:rPr>
              <w:t>・</w:t>
            </w:r>
            <w:r w:rsidRPr="00E54483">
              <w:rPr>
                <w:rFonts w:ascii="ＭＳ Ｐ明朝" w:eastAsia="ＭＳ Ｐ明朝" w:hAnsi="ＭＳ Ｐ明朝" w:hint="eastAsia"/>
                <w:color w:val="000000" w:themeColor="text1"/>
                <w:sz w:val="20"/>
                <w:szCs w:val="18"/>
              </w:rPr>
              <w:t>女性医師等の就労環境の</w:t>
            </w:r>
            <w:r>
              <w:rPr>
                <w:rFonts w:ascii="ＭＳ Ｐ明朝" w:eastAsia="ＭＳ Ｐ明朝" w:hAnsi="ＭＳ Ｐ明朝" w:hint="eastAsia"/>
                <w:color w:val="000000" w:themeColor="text1"/>
                <w:sz w:val="20"/>
                <w:szCs w:val="18"/>
              </w:rPr>
              <w:t xml:space="preserve">改善　　　　　　　　　　　　　　　　　</w:t>
            </w:r>
            <w:r w:rsidRPr="00E54483">
              <w:rPr>
                <w:rFonts w:ascii="ＭＳ Ｐ明朝" w:eastAsia="ＭＳ Ｐ明朝" w:hAnsi="ＭＳ Ｐ明朝" w:hint="eastAsia"/>
                <w:color w:val="000000" w:themeColor="text1"/>
                <w:sz w:val="20"/>
                <w:szCs w:val="18"/>
              </w:rPr>
              <w:t>16</w:t>
            </w:r>
            <w:r>
              <w:rPr>
                <w:rFonts w:ascii="ＭＳ Ｐ明朝" w:eastAsia="ＭＳ Ｐ明朝" w:hAnsi="ＭＳ Ｐ明朝" w:hint="eastAsia"/>
                <w:color w:val="000000" w:themeColor="text1"/>
                <w:sz w:val="20"/>
                <w:szCs w:val="18"/>
              </w:rPr>
              <w:t>8,091千</w:t>
            </w:r>
            <w:r w:rsidRPr="00E54483">
              <w:rPr>
                <w:rFonts w:ascii="ＭＳ Ｐ明朝" w:eastAsia="ＭＳ Ｐ明朝" w:hAnsi="ＭＳ Ｐ明朝" w:hint="eastAsia"/>
                <w:color w:val="000000" w:themeColor="text1"/>
                <w:sz w:val="20"/>
                <w:szCs w:val="18"/>
              </w:rPr>
              <w:t>円</w:t>
            </w:r>
          </w:p>
          <w:p w:rsidR="00971F44" w:rsidRPr="00E54483" w:rsidRDefault="00971F44" w:rsidP="001220C0">
            <w:pPr>
              <w:wordWrap w:val="0"/>
              <w:ind w:leftChars="16" w:left="34" w:firstLine="1"/>
              <w:jc w:val="right"/>
              <w:rPr>
                <w:rFonts w:ascii="ＭＳ Ｐ明朝" w:eastAsia="ＭＳ Ｐ明朝" w:hAnsi="ＭＳ Ｐ明朝"/>
                <w:color w:val="000000" w:themeColor="text1"/>
                <w:sz w:val="20"/>
                <w:szCs w:val="18"/>
              </w:rPr>
            </w:pPr>
            <w:r w:rsidRPr="00E54483">
              <w:rPr>
                <w:rFonts w:ascii="ＭＳ Ｐ明朝" w:eastAsia="ＭＳ Ｐ明朝" w:hAnsi="ＭＳ Ｐ明朝" w:hint="eastAsia"/>
                <w:color w:val="000000" w:themeColor="text1"/>
                <w:sz w:val="20"/>
                <w:szCs w:val="18"/>
              </w:rPr>
              <w:t>・</w:t>
            </w:r>
            <w:r>
              <w:rPr>
                <w:rFonts w:ascii="ＭＳ Ｐ明朝" w:eastAsia="ＭＳ Ｐ明朝" w:hAnsi="ＭＳ Ｐ明朝" w:hint="eastAsia"/>
                <w:color w:val="000000" w:themeColor="text1"/>
                <w:sz w:val="20"/>
                <w:szCs w:val="18"/>
              </w:rPr>
              <w:t>医療勤務環境改善支援センターの運営               　16,213千</w:t>
            </w:r>
            <w:r w:rsidRPr="00E54483">
              <w:rPr>
                <w:rFonts w:ascii="ＭＳ Ｐ明朝" w:eastAsia="ＭＳ Ｐ明朝" w:hAnsi="ＭＳ Ｐ明朝" w:hint="eastAsia"/>
                <w:color w:val="000000" w:themeColor="text1"/>
                <w:sz w:val="20"/>
                <w:szCs w:val="18"/>
              </w:rPr>
              <w:t>円</w:t>
            </w:r>
          </w:p>
        </w:tc>
        <w:tc>
          <w:tcPr>
            <w:tcW w:w="2091" w:type="dxa"/>
          </w:tcPr>
          <w:p w:rsidR="00971F44" w:rsidRPr="00A15020" w:rsidRDefault="00971F44" w:rsidP="001220C0">
            <w:pPr>
              <w:ind w:right="880"/>
              <w:rPr>
                <w:rFonts w:asciiTheme="minorEastAsia" w:hAnsiTheme="minorEastAsia"/>
                <w:color w:val="000000" w:themeColor="text1"/>
                <w:sz w:val="22"/>
                <w:szCs w:val="24"/>
              </w:rPr>
            </w:pPr>
          </w:p>
        </w:tc>
      </w:tr>
      <w:tr w:rsidR="00971F44" w:rsidRPr="00A15020" w:rsidTr="005E13F5">
        <w:tc>
          <w:tcPr>
            <w:tcW w:w="567" w:type="dxa"/>
            <w:gridSpan w:val="2"/>
          </w:tcPr>
          <w:p w:rsidR="00971F44" w:rsidRPr="00A15020" w:rsidRDefault="00971F44" w:rsidP="001220C0">
            <w:pPr>
              <w:jc w:val="left"/>
              <w:rPr>
                <w:rFonts w:ascii="ＭＳ ゴシック" w:eastAsia="ＭＳ ゴシック" w:hAnsi="ＭＳ ゴシック"/>
                <w:color w:val="000000" w:themeColor="text1"/>
                <w:sz w:val="22"/>
                <w:szCs w:val="24"/>
              </w:rPr>
            </w:pPr>
          </w:p>
        </w:tc>
        <w:tc>
          <w:tcPr>
            <w:tcW w:w="6804" w:type="dxa"/>
          </w:tcPr>
          <w:p w:rsidR="00971F44" w:rsidRPr="00A449D8" w:rsidRDefault="00971F44" w:rsidP="001220C0">
            <w:pPr>
              <w:rPr>
                <w:rFonts w:ascii="ＭＳ Ｐゴシック" w:eastAsia="ＭＳ Ｐゴシック" w:hAnsi="ＭＳ Ｐゴシック"/>
                <w:color w:val="000000" w:themeColor="text1"/>
                <w:sz w:val="22"/>
                <w:szCs w:val="24"/>
              </w:rPr>
            </w:pPr>
            <w:r w:rsidRPr="00A449D8">
              <w:rPr>
                <w:rFonts w:ascii="ＭＳ Ｐゴシック" w:eastAsia="ＭＳ Ｐゴシック" w:hAnsi="ＭＳ Ｐゴシック" w:hint="eastAsia"/>
                <w:color w:val="000000" w:themeColor="text1"/>
                <w:sz w:val="22"/>
              </w:rPr>
              <w:t>(3)　地域医療介護総合確保基金事業費への振替</w:t>
            </w:r>
          </w:p>
        </w:tc>
        <w:tc>
          <w:tcPr>
            <w:tcW w:w="2375" w:type="dxa"/>
            <w:gridSpan w:val="2"/>
          </w:tcPr>
          <w:p w:rsidR="00971F44" w:rsidRPr="00A15020" w:rsidRDefault="005B4203" w:rsidP="001220C0">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w:t>
            </w:r>
            <w:r w:rsidR="00971F44" w:rsidRPr="00A449D8">
              <w:rPr>
                <w:rFonts w:ascii="ＭＳ Ｐ明朝" w:eastAsia="ＭＳ Ｐ明朝" w:hAnsi="ＭＳ Ｐ明朝"/>
                <w:color w:val="000000" w:themeColor="text1"/>
                <w:sz w:val="22"/>
                <w:szCs w:val="24"/>
              </w:rPr>
              <w:t>2,214,777</w:t>
            </w:r>
          </w:p>
        </w:tc>
      </w:tr>
      <w:tr w:rsidR="00971F44" w:rsidRPr="00A15020" w:rsidTr="005E13F5">
        <w:trPr>
          <w:trHeight w:val="1114"/>
        </w:trPr>
        <w:tc>
          <w:tcPr>
            <w:tcW w:w="567" w:type="dxa"/>
            <w:gridSpan w:val="2"/>
          </w:tcPr>
          <w:p w:rsidR="00971F44" w:rsidRPr="00E54483" w:rsidRDefault="00971F44" w:rsidP="001220C0">
            <w:pPr>
              <w:jc w:val="right"/>
              <w:rPr>
                <w:rFonts w:ascii="ＭＳ Ｐ明朝" w:eastAsia="ＭＳ Ｐ明朝" w:hAnsi="ＭＳ Ｐ明朝"/>
                <w:color w:val="000000" w:themeColor="text1"/>
                <w:sz w:val="22"/>
                <w:szCs w:val="24"/>
              </w:rPr>
            </w:pPr>
          </w:p>
        </w:tc>
        <w:tc>
          <w:tcPr>
            <w:tcW w:w="7088" w:type="dxa"/>
            <w:gridSpan w:val="2"/>
          </w:tcPr>
          <w:p w:rsidR="00971F44" w:rsidRPr="00E54483" w:rsidRDefault="00971F44" w:rsidP="001220C0">
            <w:pPr>
              <w:ind w:leftChars="218" w:left="458" w:firstLineChars="71" w:firstLine="142"/>
              <w:rPr>
                <w:rFonts w:ascii="ＭＳ Ｐ明朝" w:eastAsia="ＭＳ Ｐ明朝" w:hAnsi="ＭＳ Ｐ明朝"/>
                <w:color w:val="000000" w:themeColor="text1"/>
                <w:sz w:val="20"/>
                <w:szCs w:val="18"/>
              </w:rPr>
            </w:pPr>
            <w:r>
              <w:rPr>
                <w:rFonts w:ascii="ＭＳ Ｐ明朝" w:eastAsia="ＭＳ Ｐ明朝" w:hAnsi="ＭＳ Ｐ明朝" w:hint="eastAsia"/>
                <w:color w:val="000000" w:themeColor="text1"/>
                <w:sz w:val="20"/>
                <w:szCs w:val="18"/>
              </w:rPr>
              <w:t>基金の創設に伴い、看護師等養成所補助事業費や病院内保育所補助事業費、女性医師等就労環境改善事業費など、現計予算で措置していた国庫補助事業などを基金事業に振り替え。</w:t>
            </w:r>
            <w:bookmarkStart w:id="0" w:name="_GoBack"/>
            <w:bookmarkEnd w:id="0"/>
          </w:p>
        </w:tc>
        <w:tc>
          <w:tcPr>
            <w:tcW w:w="2091" w:type="dxa"/>
          </w:tcPr>
          <w:p w:rsidR="00971F44" w:rsidRPr="00587A16" w:rsidRDefault="00971F44" w:rsidP="001220C0">
            <w:pPr>
              <w:ind w:right="880"/>
              <w:rPr>
                <w:rFonts w:asciiTheme="minorEastAsia" w:hAnsiTheme="minorEastAsia"/>
                <w:color w:val="000000" w:themeColor="text1"/>
                <w:sz w:val="22"/>
                <w:szCs w:val="24"/>
              </w:rPr>
            </w:pPr>
          </w:p>
        </w:tc>
      </w:tr>
    </w:tbl>
    <w:p w:rsidR="00971F44" w:rsidRPr="00971F44" w:rsidRDefault="00971F44" w:rsidP="000177F1">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p w:rsidR="00E25CC3" w:rsidRPr="00253C1A" w:rsidRDefault="00E25CC3" w:rsidP="000177F1">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p w:rsidR="00822BFE" w:rsidRDefault="00822BFE" w:rsidP="00822BFE">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p w:rsidR="00971F44" w:rsidRDefault="00971F44" w:rsidP="00822BFE">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p w:rsidR="00971F44" w:rsidRDefault="00971F44" w:rsidP="00822BFE">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5769"/>
        <w:gridCol w:w="1602"/>
        <w:gridCol w:w="567"/>
        <w:gridCol w:w="1241"/>
      </w:tblGrid>
      <w:tr w:rsidR="00822BFE" w:rsidRPr="00A15020" w:rsidTr="005E13F5">
        <w:tc>
          <w:tcPr>
            <w:tcW w:w="458" w:type="dxa"/>
          </w:tcPr>
          <w:p w:rsidR="00822BFE" w:rsidRPr="00A15020" w:rsidRDefault="00822BFE" w:rsidP="005B43BF">
            <w:pPr>
              <w:jc w:val="left"/>
              <w:rPr>
                <w:rFonts w:ascii="ＭＳ Ｐゴシック" w:eastAsia="ＭＳ Ｐゴシック" w:hAnsi="ＭＳ Ｐゴシック"/>
                <w:b/>
                <w:color w:val="000000" w:themeColor="text1"/>
                <w:sz w:val="24"/>
                <w:szCs w:val="24"/>
              </w:rPr>
            </w:pPr>
            <w:r w:rsidRPr="00A15020">
              <w:rPr>
                <w:rFonts w:ascii="ＭＳ Ｐゴシック" w:eastAsia="ＭＳ Ｐゴシック" w:hAnsi="ＭＳ Ｐゴシック" w:hint="eastAsia"/>
                <w:b/>
                <w:color w:val="000000" w:themeColor="text1"/>
                <w:sz w:val="24"/>
                <w:szCs w:val="24"/>
              </w:rPr>
              <w:t>○</w:t>
            </w:r>
          </w:p>
        </w:tc>
        <w:tc>
          <w:tcPr>
            <w:tcW w:w="5878" w:type="dxa"/>
            <w:gridSpan w:val="2"/>
          </w:tcPr>
          <w:p w:rsidR="00822BFE" w:rsidRPr="00A15020" w:rsidRDefault="00822BFE" w:rsidP="005B43BF">
            <w:pPr>
              <w:rPr>
                <w:rFonts w:ascii="ＭＳ Ｐゴシック" w:eastAsia="ＭＳ Ｐゴシック" w:hAnsi="ＭＳ Ｐゴシック"/>
                <w:b/>
                <w:color w:val="000000" w:themeColor="text1"/>
                <w:sz w:val="24"/>
                <w:szCs w:val="24"/>
              </w:rPr>
            </w:pPr>
            <w:r w:rsidRPr="00A15020">
              <w:rPr>
                <w:rFonts w:ascii="ＭＳ Ｐゴシック" w:eastAsia="ＭＳ Ｐゴシック" w:hAnsi="ＭＳ Ｐゴシック" w:hint="eastAsia"/>
                <w:b/>
                <w:color w:val="000000" w:themeColor="text1"/>
                <w:sz w:val="24"/>
                <w:szCs w:val="24"/>
              </w:rPr>
              <w:t>新労務単価適用</w:t>
            </w:r>
            <w:r>
              <w:rPr>
                <w:rFonts w:ascii="ＭＳ Ｐゴシック" w:eastAsia="ＭＳ Ｐゴシック" w:hAnsi="ＭＳ Ｐゴシック" w:hint="eastAsia"/>
                <w:b/>
                <w:color w:val="000000" w:themeColor="text1"/>
                <w:sz w:val="24"/>
                <w:szCs w:val="24"/>
              </w:rPr>
              <w:t>等</w:t>
            </w:r>
            <w:r w:rsidRPr="00A15020">
              <w:rPr>
                <w:rFonts w:ascii="ＭＳ Ｐゴシック" w:eastAsia="ＭＳ Ｐゴシック" w:hAnsi="ＭＳ Ｐゴシック" w:hint="eastAsia"/>
                <w:b/>
                <w:color w:val="000000" w:themeColor="text1"/>
                <w:sz w:val="24"/>
                <w:szCs w:val="24"/>
              </w:rPr>
              <w:t>によるインフレスライド条項の運用</w:t>
            </w:r>
          </w:p>
        </w:tc>
        <w:tc>
          <w:tcPr>
            <w:tcW w:w="3410" w:type="dxa"/>
            <w:gridSpan w:val="3"/>
          </w:tcPr>
          <w:p w:rsidR="00822BFE" w:rsidRPr="00A15020" w:rsidRDefault="00822BFE" w:rsidP="005B43BF">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0</w:t>
            </w:r>
          </w:p>
        </w:tc>
      </w:tr>
      <w:tr w:rsidR="00822BFE" w:rsidRPr="00A15020" w:rsidTr="005E13F5">
        <w:tc>
          <w:tcPr>
            <w:tcW w:w="9746" w:type="dxa"/>
            <w:gridSpan w:val="6"/>
          </w:tcPr>
          <w:p w:rsidR="00822BFE" w:rsidRPr="00A15020" w:rsidRDefault="00822BFE" w:rsidP="005B43BF">
            <w:pPr>
              <w:jc w:val="right"/>
              <w:rPr>
                <w:rFonts w:asciiTheme="minorEastAsia" w:hAnsiTheme="minorEastAsia"/>
                <w:color w:val="000000" w:themeColor="text1"/>
                <w:sz w:val="22"/>
                <w:szCs w:val="24"/>
              </w:rPr>
            </w:pPr>
            <w:r>
              <w:rPr>
                <w:rFonts w:asciiTheme="minorEastAsia" w:hAnsiTheme="minorEastAsia" w:hint="eastAsia"/>
                <w:color w:val="000000" w:themeColor="text1"/>
                <w:sz w:val="22"/>
                <w:szCs w:val="24"/>
              </w:rPr>
              <w:t>【都市整備</w:t>
            </w:r>
            <w:r w:rsidRPr="00A15020">
              <w:rPr>
                <w:rFonts w:asciiTheme="minorEastAsia" w:hAnsiTheme="minorEastAsia" w:hint="eastAsia"/>
                <w:color w:val="000000" w:themeColor="text1"/>
                <w:sz w:val="22"/>
                <w:szCs w:val="24"/>
              </w:rPr>
              <w:t>部】</w:t>
            </w:r>
          </w:p>
        </w:tc>
      </w:tr>
      <w:tr w:rsidR="00822BFE" w:rsidRPr="00A15020" w:rsidTr="005E13F5">
        <w:tc>
          <w:tcPr>
            <w:tcW w:w="567" w:type="dxa"/>
            <w:gridSpan w:val="2"/>
          </w:tcPr>
          <w:p w:rsidR="00822BFE" w:rsidRPr="00A15020" w:rsidRDefault="00822BFE" w:rsidP="005B43BF">
            <w:pPr>
              <w:jc w:val="distribute"/>
              <w:rPr>
                <w:rFonts w:asciiTheme="majorEastAsia" w:eastAsiaTheme="majorEastAsia" w:hAnsiTheme="majorEastAsia"/>
                <w:color w:val="000000" w:themeColor="text1"/>
                <w:sz w:val="20"/>
                <w:szCs w:val="24"/>
              </w:rPr>
            </w:pPr>
          </w:p>
        </w:tc>
        <w:tc>
          <w:tcPr>
            <w:tcW w:w="7371" w:type="dxa"/>
            <w:gridSpan w:val="2"/>
          </w:tcPr>
          <w:p w:rsidR="00822BFE" w:rsidRPr="008B61ED" w:rsidRDefault="00822BFE" w:rsidP="005B43BF">
            <w:pPr>
              <w:ind w:firstLineChars="100" w:firstLine="200"/>
              <w:rPr>
                <w:rFonts w:ascii="ＭＳ Ｐ明朝" w:eastAsia="ＭＳ Ｐ明朝" w:hAnsi="ＭＳ Ｐ明朝"/>
                <w:color w:val="000000" w:themeColor="text1"/>
                <w:sz w:val="20"/>
                <w:szCs w:val="24"/>
              </w:rPr>
            </w:pPr>
            <w:r w:rsidRPr="00A15020">
              <w:rPr>
                <w:rFonts w:ascii="ＭＳ Ｐ明朝" w:eastAsia="ＭＳ Ｐ明朝" w:hAnsi="ＭＳ Ｐ明朝" w:hint="eastAsia"/>
                <w:color w:val="000000" w:themeColor="text1"/>
                <w:sz w:val="20"/>
                <w:szCs w:val="24"/>
              </w:rPr>
              <w:t>国からの要請を踏まえ本府においても平成26年2</w:t>
            </w:r>
            <w:r>
              <w:rPr>
                <w:rFonts w:ascii="ＭＳ Ｐ明朝" w:eastAsia="ＭＳ Ｐ明朝" w:hAnsi="ＭＳ Ｐ明朝" w:hint="eastAsia"/>
                <w:color w:val="000000" w:themeColor="text1"/>
                <w:sz w:val="20"/>
                <w:szCs w:val="24"/>
              </w:rPr>
              <w:t>月から公共工事設計労務単価等（新労務単価）を適用するとともに</w:t>
            </w:r>
            <w:r w:rsidRPr="00A15020">
              <w:rPr>
                <w:rFonts w:ascii="ＭＳ Ｐ明朝" w:eastAsia="ＭＳ Ｐ明朝" w:hAnsi="ＭＳ Ｐ明朝" w:hint="eastAsia"/>
                <w:color w:val="000000" w:themeColor="text1"/>
                <w:sz w:val="20"/>
                <w:szCs w:val="24"/>
              </w:rPr>
              <w:t>、賃</w:t>
            </w:r>
            <w:r>
              <w:rPr>
                <w:rFonts w:ascii="ＭＳ Ｐ明朝" w:eastAsia="ＭＳ Ｐ明朝" w:hAnsi="ＭＳ Ｐ明朝" w:hint="eastAsia"/>
                <w:color w:val="000000" w:themeColor="text1"/>
                <w:sz w:val="20"/>
                <w:szCs w:val="24"/>
              </w:rPr>
              <w:t>金又は物価</w:t>
            </w:r>
            <w:r w:rsidRPr="00A15020">
              <w:rPr>
                <w:rFonts w:ascii="ＭＳ Ｐ明朝" w:eastAsia="ＭＳ Ｐ明朝" w:hAnsi="ＭＳ Ｐ明朝" w:hint="eastAsia"/>
                <w:color w:val="000000" w:themeColor="text1"/>
                <w:sz w:val="20"/>
                <w:szCs w:val="24"/>
              </w:rPr>
              <w:t>の急激な変動に対処するためインフレスライド条項を運用する。</w:t>
            </w:r>
          </w:p>
        </w:tc>
        <w:tc>
          <w:tcPr>
            <w:tcW w:w="1808" w:type="dxa"/>
            <w:gridSpan w:val="2"/>
          </w:tcPr>
          <w:p w:rsidR="00822BFE" w:rsidRPr="00A15020" w:rsidRDefault="00822BFE" w:rsidP="005B43BF">
            <w:pPr>
              <w:jc w:val="right"/>
              <w:rPr>
                <w:rFonts w:asciiTheme="majorEastAsia" w:eastAsiaTheme="majorEastAsia" w:hAnsiTheme="majorEastAsia"/>
                <w:color w:val="000000" w:themeColor="text1"/>
                <w:sz w:val="24"/>
                <w:szCs w:val="24"/>
              </w:rPr>
            </w:pPr>
          </w:p>
        </w:tc>
      </w:tr>
      <w:tr w:rsidR="00822BFE" w:rsidRPr="00A15020" w:rsidTr="005E13F5">
        <w:tc>
          <w:tcPr>
            <w:tcW w:w="567" w:type="dxa"/>
            <w:gridSpan w:val="2"/>
          </w:tcPr>
          <w:p w:rsidR="00822BFE" w:rsidRPr="00A15020" w:rsidRDefault="00822BFE" w:rsidP="005B43BF">
            <w:pPr>
              <w:jc w:val="left"/>
              <w:rPr>
                <w:rFonts w:ascii="ＭＳ ゴシック" w:eastAsia="ＭＳ ゴシック" w:hAnsi="ＭＳ ゴシック"/>
                <w:color w:val="000000" w:themeColor="text1"/>
                <w:sz w:val="22"/>
                <w:szCs w:val="24"/>
              </w:rPr>
            </w:pPr>
          </w:p>
        </w:tc>
        <w:tc>
          <w:tcPr>
            <w:tcW w:w="5769" w:type="dxa"/>
          </w:tcPr>
          <w:p w:rsidR="00822BFE" w:rsidRPr="00A15020" w:rsidRDefault="00822BFE" w:rsidP="005B43BF">
            <w:pPr>
              <w:rPr>
                <w:rFonts w:ascii="ＭＳ Ｐゴシック" w:eastAsia="ＭＳ Ｐゴシック" w:hAnsi="ＭＳ Ｐゴシック"/>
                <w:color w:val="000000" w:themeColor="text1"/>
                <w:sz w:val="22"/>
                <w:szCs w:val="24"/>
              </w:rPr>
            </w:pPr>
            <w:r>
              <w:rPr>
                <w:rFonts w:ascii="ＭＳ Ｐゴシック" w:eastAsia="ＭＳ Ｐゴシック" w:hAnsi="ＭＳ Ｐゴシック" w:hint="eastAsia"/>
                <w:color w:val="000000" w:themeColor="text1"/>
                <w:sz w:val="22"/>
                <w:szCs w:val="24"/>
              </w:rPr>
              <w:t>・道路改良</w:t>
            </w:r>
            <w:r w:rsidRPr="00A15020">
              <w:rPr>
                <w:rFonts w:ascii="ＭＳ Ｐゴシック" w:eastAsia="ＭＳ Ｐゴシック" w:hAnsi="ＭＳ Ｐゴシック" w:hint="eastAsia"/>
                <w:color w:val="000000" w:themeColor="text1"/>
                <w:sz w:val="22"/>
                <w:szCs w:val="24"/>
              </w:rPr>
              <w:t>費</w:t>
            </w:r>
          </w:p>
        </w:tc>
        <w:tc>
          <w:tcPr>
            <w:tcW w:w="3410" w:type="dxa"/>
            <w:gridSpan w:val="3"/>
          </w:tcPr>
          <w:p w:rsidR="00822BFE" w:rsidRPr="00A15020" w:rsidRDefault="00822BFE" w:rsidP="005B43BF">
            <w:pPr>
              <w:jc w:val="right"/>
              <w:rPr>
                <w:rFonts w:ascii="ＭＳ Ｐ明朝" w:eastAsia="ＭＳ Ｐ明朝" w:hAnsi="ＭＳ Ｐ明朝"/>
                <w:color w:val="000000" w:themeColor="text1"/>
                <w:sz w:val="22"/>
                <w:szCs w:val="24"/>
              </w:rPr>
            </w:pPr>
          </w:p>
        </w:tc>
      </w:tr>
      <w:tr w:rsidR="00822BFE" w:rsidRPr="00A15020" w:rsidTr="005E13F5">
        <w:tc>
          <w:tcPr>
            <w:tcW w:w="567" w:type="dxa"/>
            <w:gridSpan w:val="2"/>
          </w:tcPr>
          <w:p w:rsidR="00822BFE" w:rsidRPr="00A15020" w:rsidRDefault="00822BFE" w:rsidP="005B43BF">
            <w:pPr>
              <w:jc w:val="right"/>
              <w:rPr>
                <w:rFonts w:asciiTheme="minorEastAsia" w:hAnsiTheme="minorEastAsia"/>
                <w:color w:val="000000" w:themeColor="text1"/>
                <w:sz w:val="22"/>
                <w:szCs w:val="24"/>
              </w:rPr>
            </w:pPr>
          </w:p>
        </w:tc>
        <w:tc>
          <w:tcPr>
            <w:tcW w:w="7938" w:type="dxa"/>
            <w:gridSpan w:val="3"/>
          </w:tcPr>
          <w:p w:rsidR="00822BFE" w:rsidRDefault="00822BFE" w:rsidP="005B43BF">
            <w:pPr>
              <w:ind w:firstLineChars="200" w:firstLine="400"/>
              <w:rPr>
                <w:rFonts w:ascii="ＭＳ Ｐ明朝" w:eastAsia="ＭＳ Ｐ明朝" w:hAnsi="ＭＳ Ｐ明朝"/>
                <w:color w:val="000000" w:themeColor="text1"/>
                <w:sz w:val="20"/>
                <w:szCs w:val="24"/>
              </w:rPr>
            </w:pPr>
            <w:r>
              <w:rPr>
                <w:rFonts w:ascii="ＭＳ Ｐ明朝" w:eastAsia="ＭＳ Ｐ明朝" w:hAnsi="ＭＳ Ｐ明朝" w:hint="eastAsia"/>
                <w:color w:val="000000" w:themeColor="text1"/>
                <w:sz w:val="20"/>
                <w:szCs w:val="24"/>
              </w:rPr>
              <w:t>新名神高速道路に接続する国道423号の道路改良</w:t>
            </w:r>
            <w:r w:rsidRPr="00A15020">
              <w:rPr>
                <w:rFonts w:ascii="ＭＳ Ｐ明朝" w:eastAsia="ＭＳ Ｐ明朝" w:hAnsi="ＭＳ Ｐ明朝" w:hint="eastAsia"/>
                <w:color w:val="000000" w:themeColor="text1"/>
                <w:sz w:val="20"/>
                <w:szCs w:val="24"/>
              </w:rPr>
              <w:t>工事</w:t>
            </w:r>
          </w:p>
          <w:p w:rsidR="00822BFE" w:rsidRPr="00CE78CE" w:rsidRDefault="00822BFE" w:rsidP="00822BFE">
            <w:pPr>
              <w:ind w:firstLineChars="200" w:firstLine="400"/>
              <w:rPr>
                <w:rFonts w:ascii="ＭＳ Ｐ明朝" w:eastAsia="ＭＳ Ｐ明朝" w:hAnsi="ＭＳ Ｐ明朝"/>
                <w:color w:val="000000" w:themeColor="text1"/>
                <w:sz w:val="20"/>
                <w:szCs w:val="20"/>
              </w:rPr>
            </w:pPr>
            <w:r w:rsidRPr="00A15020">
              <w:rPr>
                <w:rFonts w:ascii="ＭＳ Ｐ明朝" w:eastAsia="ＭＳ Ｐ明朝" w:hAnsi="ＭＳ Ｐ明朝" w:hint="eastAsia"/>
                <w:color w:val="000000" w:themeColor="text1"/>
                <w:sz w:val="20"/>
                <w:szCs w:val="20"/>
              </w:rPr>
              <w:t xml:space="preserve">　&lt;債務負担行為：平成26～</w:t>
            </w:r>
            <w:r>
              <w:rPr>
                <w:rFonts w:ascii="ＭＳ Ｐ明朝" w:eastAsia="ＭＳ Ｐ明朝" w:hAnsi="ＭＳ Ｐ明朝" w:hint="eastAsia"/>
                <w:color w:val="000000" w:themeColor="text1"/>
                <w:sz w:val="20"/>
                <w:szCs w:val="20"/>
              </w:rPr>
              <w:t>29</w:t>
            </w:r>
            <w:r w:rsidRPr="00A15020">
              <w:rPr>
                <w:rFonts w:ascii="ＭＳ Ｐ明朝" w:eastAsia="ＭＳ Ｐ明朝" w:hAnsi="ＭＳ Ｐ明朝" w:hint="eastAsia"/>
                <w:color w:val="000000" w:themeColor="text1"/>
                <w:sz w:val="20"/>
                <w:szCs w:val="20"/>
              </w:rPr>
              <w:t xml:space="preserve">年度　</w:t>
            </w:r>
            <w:r>
              <w:rPr>
                <w:rFonts w:ascii="ＭＳ Ｐ明朝" w:eastAsia="ＭＳ Ｐ明朝" w:hAnsi="ＭＳ Ｐ明朝" w:hint="eastAsia"/>
                <w:color w:val="000000" w:themeColor="text1"/>
                <w:sz w:val="20"/>
                <w:szCs w:val="20"/>
              </w:rPr>
              <w:t>3</w:t>
            </w:r>
            <w:r w:rsidR="00971F44">
              <w:rPr>
                <w:rFonts w:ascii="ＭＳ Ｐ明朝" w:eastAsia="ＭＳ Ｐ明朝" w:hAnsi="ＭＳ Ｐ明朝" w:hint="eastAsia"/>
                <w:color w:val="000000" w:themeColor="text1"/>
                <w:sz w:val="20"/>
                <w:szCs w:val="20"/>
              </w:rPr>
              <w:t>7</w:t>
            </w:r>
            <w:r>
              <w:rPr>
                <w:rFonts w:ascii="ＭＳ Ｐ明朝" w:eastAsia="ＭＳ Ｐ明朝" w:hAnsi="ＭＳ Ｐ明朝" w:hint="eastAsia"/>
                <w:color w:val="000000" w:themeColor="text1"/>
                <w:sz w:val="20"/>
                <w:szCs w:val="20"/>
              </w:rPr>
              <w:t>0</w:t>
            </w:r>
            <w:r w:rsidR="00971F44">
              <w:rPr>
                <w:rFonts w:ascii="ＭＳ Ｐ明朝" w:eastAsia="ＭＳ Ｐ明朝" w:hAnsi="ＭＳ Ｐ明朝" w:hint="eastAsia"/>
                <w:color w:val="000000" w:themeColor="text1"/>
                <w:sz w:val="20"/>
                <w:szCs w:val="20"/>
              </w:rPr>
              <w:t>,</w:t>
            </w:r>
            <w:r>
              <w:rPr>
                <w:rFonts w:ascii="ＭＳ Ｐ明朝" w:eastAsia="ＭＳ Ｐ明朝" w:hAnsi="ＭＳ Ｐ明朝" w:hint="eastAsia"/>
                <w:color w:val="000000" w:themeColor="text1"/>
                <w:sz w:val="20"/>
                <w:szCs w:val="20"/>
              </w:rPr>
              <w:t>52</w:t>
            </w:r>
            <w:r w:rsidR="00971F44">
              <w:rPr>
                <w:rFonts w:ascii="ＭＳ Ｐ明朝" w:eastAsia="ＭＳ Ｐ明朝" w:hAnsi="ＭＳ Ｐ明朝" w:hint="eastAsia"/>
                <w:color w:val="000000" w:themeColor="text1"/>
                <w:sz w:val="20"/>
                <w:szCs w:val="20"/>
              </w:rPr>
              <w:t>3千</w:t>
            </w:r>
            <w:r w:rsidRPr="00A15020">
              <w:rPr>
                <w:rFonts w:ascii="ＭＳ Ｐ明朝" w:eastAsia="ＭＳ Ｐ明朝" w:hAnsi="ＭＳ Ｐ明朝" w:hint="eastAsia"/>
                <w:color w:val="000000" w:themeColor="text1"/>
                <w:sz w:val="20"/>
                <w:szCs w:val="20"/>
              </w:rPr>
              <w:t>円</w:t>
            </w:r>
            <w:r w:rsidR="001813A9">
              <w:rPr>
                <w:rFonts w:ascii="ＭＳ Ｐ明朝" w:eastAsia="ＭＳ Ｐ明朝" w:hAnsi="ＭＳ Ｐ明朝" w:hint="eastAsia"/>
                <w:color w:val="000000" w:themeColor="text1"/>
                <w:sz w:val="20"/>
                <w:szCs w:val="20"/>
              </w:rPr>
              <w:t>&gt;</w:t>
            </w:r>
          </w:p>
        </w:tc>
        <w:tc>
          <w:tcPr>
            <w:tcW w:w="1241" w:type="dxa"/>
          </w:tcPr>
          <w:p w:rsidR="00822BFE" w:rsidRPr="00A15020" w:rsidRDefault="00822BFE" w:rsidP="005B43BF">
            <w:pPr>
              <w:jc w:val="right"/>
              <w:rPr>
                <w:rFonts w:asciiTheme="minorEastAsia" w:hAnsiTheme="minorEastAsia"/>
                <w:color w:val="000000" w:themeColor="text1"/>
                <w:sz w:val="22"/>
                <w:szCs w:val="24"/>
              </w:rPr>
            </w:pPr>
          </w:p>
          <w:p w:rsidR="00822BFE" w:rsidRPr="00A15020" w:rsidRDefault="00822BFE" w:rsidP="005B43BF">
            <w:pPr>
              <w:jc w:val="right"/>
              <w:rPr>
                <w:rFonts w:asciiTheme="minorEastAsia" w:hAnsiTheme="minorEastAsia"/>
                <w:color w:val="000000" w:themeColor="text1"/>
                <w:sz w:val="22"/>
                <w:szCs w:val="24"/>
              </w:rPr>
            </w:pPr>
          </w:p>
        </w:tc>
      </w:tr>
    </w:tbl>
    <w:p w:rsidR="00822BFE" w:rsidRPr="00A15020" w:rsidRDefault="00822BFE" w:rsidP="00822BFE">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p w:rsidR="00822BFE" w:rsidRPr="00A15020" w:rsidRDefault="00822BFE" w:rsidP="00822BFE">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tbl>
      <w:tblPr>
        <w:tblStyle w:val="aa"/>
        <w:tblW w:w="97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8"/>
        <w:gridCol w:w="5956"/>
        <w:gridCol w:w="1417"/>
        <w:gridCol w:w="1777"/>
      </w:tblGrid>
      <w:tr w:rsidR="00822BFE" w:rsidRPr="00A15020" w:rsidTr="005E13F5">
        <w:tc>
          <w:tcPr>
            <w:tcW w:w="457" w:type="dxa"/>
          </w:tcPr>
          <w:p w:rsidR="00822BFE" w:rsidRPr="00A15020" w:rsidRDefault="00822BFE" w:rsidP="005B43BF">
            <w:pPr>
              <w:jc w:val="left"/>
              <w:rPr>
                <w:rFonts w:ascii="ＭＳ Ｐゴシック" w:eastAsia="ＭＳ Ｐゴシック" w:hAnsi="ＭＳ Ｐゴシック"/>
                <w:b/>
                <w:color w:val="000000" w:themeColor="text1"/>
                <w:sz w:val="24"/>
                <w:szCs w:val="24"/>
              </w:rPr>
            </w:pPr>
            <w:r w:rsidRPr="00A15020">
              <w:rPr>
                <w:rFonts w:ascii="ＭＳ Ｐゴシック" w:eastAsia="ＭＳ Ｐゴシック" w:hAnsi="ＭＳ Ｐゴシック" w:hint="eastAsia"/>
                <w:b/>
                <w:color w:val="000000" w:themeColor="text1"/>
                <w:sz w:val="24"/>
                <w:szCs w:val="24"/>
              </w:rPr>
              <w:t>○</w:t>
            </w:r>
          </w:p>
        </w:tc>
        <w:tc>
          <w:tcPr>
            <w:tcW w:w="6064" w:type="dxa"/>
            <w:gridSpan w:val="2"/>
          </w:tcPr>
          <w:p w:rsidR="00822BFE" w:rsidRPr="00A15020" w:rsidRDefault="00822BFE" w:rsidP="005B43BF">
            <w:pP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土砂災害警戒区域等の早期指定に必要な基礎調査</w:t>
            </w:r>
          </w:p>
        </w:tc>
        <w:tc>
          <w:tcPr>
            <w:tcW w:w="3194" w:type="dxa"/>
            <w:gridSpan w:val="2"/>
            <w:vAlign w:val="center"/>
          </w:tcPr>
          <w:p w:rsidR="00822BFE" w:rsidRPr="00A15020" w:rsidRDefault="00822BFE" w:rsidP="005B43BF">
            <w:pPr>
              <w:jc w:val="right"/>
              <w:rPr>
                <w:rFonts w:ascii="ＭＳ Ｐ明朝" w:eastAsia="ＭＳ Ｐ明朝" w:hAnsi="ＭＳ Ｐ明朝"/>
                <w:color w:val="000000" w:themeColor="text1"/>
                <w:sz w:val="24"/>
                <w:szCs w:val="24"/>
              </w:rPr>
            </w:pPr>
            <w:r w:rsidRPr="00A15020">
              <w:rPr>
                <w:rFonts w:ascii="ＭＳ Ｐ明朝" w:eastAsia="ＭＳ Ｐ明朝" w:hAnsi="ＭＳ Ｐ明朝" w:hint="eastAsia"/>
                <w:color w:val="000000" w:themeColor="text1"/>
                <w:sz w:val="24"/>
                <w:szCs w:val="24"/>
              </w:rPr>
              <w:t>0</w:t>
            </w:r>
          </w:p>
        </w:tc>
      </w:tr>
      <w:tr w:rsidR="00822BFE" w:rsidRPr="00A15020" w:rsidTr="005E13F5">
        <w:tc>
          <w:tcPr>
            <w:tcW w:w="9715" w:type="dxa"/>
            <w:gridSpan w:val="5"/>
          </w:tcPr>
          <w:p w:rsidR="00822BFE" w:rsidRPr="00A15020" w:rsidRDefault="00822BFE" w:rsidP="005B43BF">
            <w:pPr>
              <w:jc w:val="right"/>
              <w:rPr>
                <w:rFonts w:asciiTheme="minorEastAsia" w:hAnsiTheme="minorEastAsia"/>
                <w:color w:val="000000" w:themeColor="text1"/>
                <w:sz w:val="24"/>
                <w:szCs w:val="24"/>
              </w:rPr>
            </w:pPr>
            <w:r w:rsidRPr="00A15020">
              <w:rPr>
                <w:rFonts w:asciiTheme="minorEastAsia" w:hAnsiTheme="minorEastAsia" w:hint="eastAsia"/>
                <w:color w:val="000000" w:themeColor="text1"/>
                <w:sz w:val="22"/>
                <w:szCs w:val="24"/>
              </w:rPr>
              <w:t>【</w:t>
            </w:r>
            <w:r w:rsidRPr="008B61ED">
              <w:rPr>
                <w:rFonts w:asciiTheme="minorEastAsia" w:hAnsiTheme="minorEastAsia" w:hint="eastAsia"/>
                <w:color w:val="000000" w:themeColor="text1"/>
                <w:sz w:val="22"/>
                <w:szCs w:val="24"/>
              </w:rPr>
              <w:t>都市整備部</w:t>
            </w:r>
            <w:r w:rsidRPr="00A15020">
              <w:rPr>
                <w:rFonts w:asciiTheme="minorEastAsia" w:hAnsiTheme="minorEastAsia" w:hint="eastAsia"/>
                <w:color w:val="000000" w:themeColor="text1"/>
                <w:sz w:val="24"/>
                <w:szCs w:val="24"/>
              </w:rPr>
              <w:t>】</w:t>
            </w:r>
          </w:p>
        </w:tc>
      </w:tr>
      <w:tr w:rsidR="00822BFE" w:rsidRPr="00A15020" w:rsidTr="005E13F5">
        <w:tc>
          <w:tcPr>
            <w:tcW w:w="565" w:type="dxa"/>
            <w:gridSpan w:val="2"/>
          </w:tcPr>
          <w:p w:rsidR="00822BFE" w:rsidRPr="00A15020" w:rsidRDefault="00822BFE" w:rsidP="005B43BF">
            <w:pPr>
              <w:jc w:val="distribute"/>
              <w:rPr>
                <w:rFonts w:asciiTheme="majorEastAsia" w:eastAsiaTheme="majorEastAsia" w:hAnsiTheme="majorEastAsia"/>
                <w:color w:val="000000" w:themeColor="text1"/>
                <w:sz w:val="20"/>
                <w:szCs w:val="24"/>
              </w:rPr>
            </w:pPr>
          </w:p>
        </w:tc>
        <w:tc>
          <w:tcPr>
            <w:tcW w:w="7373" w:type="dxa"/>
            <w:gridSpan w:val="2"/>
          </w:tcPr>
          <w:p w:rsidR="00822BFE" w:rsidRDefault="00822BFE" w:rsidP="005B43BF">
            <w:pPr>
              <w:ind w:firstLineChars="100" w:firstLine="200"/>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急傾斜地の崩壊や土石流等の土砂災害から、府民の生命を守るため、土砂災害防止法に基づく土砂災害警戒区域等の早期指定に必要な基礎調査を実施する。</w:t>
            </w:r>
          </w:p>
          <w:p w:rsidR="00822BFE" w:rsidRPr="00CC4F31" w:rsidRDefault="00822BFE" w:rsidP="00971F44">
            <w:pPr>
              <w:ind w:firstLineChars="100" w:firstLine="200"/>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 xml:space="preserve">　　‹債務負担行為：平成26～27年度　9</w:t>
            </w:r>
            <w:r w:rsidR="00971F44">
              <w:rPr>
                <w:rFonts w:ascii="ＭＳ Ｐ明朝" w:eastAsia="ＭＳ Ｐ明朝" w:hAnsi="ＭＳ Ｐ明朝" w:hint="eastAsia"/>
                <w:color w:val="000000" w:themeColor="text1"/>
                <w:sz w:val="20"/>
                <w:szCs w:val="20"/>
              </w:rPr>
              <w:t>2</w:t>
            </w:r>
            <w:r>
              <w:rPr>
                <w:rFonts w:ascii="ＭＳ Ｐ明朝" w:eastAsia="ＭＳ Ｐ明朝" w:hAnsi="ＭＳ Ｐ明朝" w:hint="eastAsia"/>
                <w:color w:val="000000" w:themeColor="text1"/>
                <w:sz w:val="20"/>
                <w:szCs w:val="20"/>
              </w:rPr>
              <w:t>1</w:t>
            </w:r>
            <w:r w:rsidR="00971F44">
              <w:rPr>
                <w:rFonts w:ascii="ＭＳ Ｐ明朝" w:eastAsia="ＭＳ Ｐ明朝" w:hAnsi="ＭＳ Ｐ明朝" w:hint="eastAsia"/>
                <w:color w:val="000000" w:themeColor="text1"/>
                <w:sz w:val="20"/>
                <w:szCs w:val="20"/>
              </w:rPr>
              <w:t>,051千</w:t>
            </w:r>
            <w:r>
              <w:rPr>
                <w:rFonts w:ascii="ＭＳ Ｐ明朝" w:eastAsia="ＭＳ Ｐ明朝" w:hAnsi="ＭＳ Ｐ明朝" w:hint="eastAsia"/>
                <w:color w:val="000000" w:themeColor="text1"/>
                <w:sz w:val="20"/>
                <w:szCs w:val="20"/>
              </w:rPr>
              <w:t>円›</w:t>
            </w:r>
          </w:p>
        </w:tc>
        <w:tc>
          <w:tcPr>
            <w:tcW w:w="1777" w:type="dxa"/>
          </w:tcPr>
          <w:p w:rsidR="00822BFE" w:rsidRPr="00A15020" w:rsidRDefault="00822BFE" w:rsidP="005B43BF">
            <w:pPr>
              <w:jc w:val="right"/>
              <w:rPr>
                <w:rFonts w:asciiTheme="majorEastAsia" w:eastAsiaTheme="majorEastAsia" w:hAnsiTheme="majorEastAsia"/>
                <w:color w:val="000000" w:themeColor="text1"/>
                <w:sz w:val="24"/>
                <w:szCs w:val="24"/>
              </w:rPr>
            </w:pPr>
          </w:p>
        </w:tc>
      </w:tr>
    </w:tbl>
    <w:p w:rsidR="00822BFE" w:rsidRPr="00A15020" w:rsidRDefault="00822BFE" w:rsidP="00822BFE">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p w:rsidR="00822BFE" w:rsidRPr="00A15020" w:rsidRDefault="00822BFE" w:rsidP="00822BFE">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8"/>
        <w:gridCol w:w="5956"/>
        <w:gridCol w:w="1417"/>
        <w:gridCol w:w="1777"/>
      </w:tblGrid>
      <w:tr w:rsidR="00822BFE" w:rsidRPr="00A15020" w:rsidTr="005E13F5">
        <w:tc>
          <w:tcPr>
            <w:tcW w:w="457" w:type="dxa"/>
          </w:tcPr>
          <w:p w:rsidR="00822BFE" w:rsidRPr="00A15020" w:rsidRDefault="00822BFE" w:rsidP="005B43BF">
            <w:pPr>
              <w:jc w:val="left"/>
              <w:rPr>
                <w:rFonts w:ascii="ＭＳ Ｐゴシック" w:eastAsia="ＭＳ Ｐゴシック" w:hAnsi="ＭＳ Ｐゴシック"/>
                <w:b/>
                <w:color w:val="000000" w:themeColor="text1"/>
                <w:sz w:val="24"/>
                <w:szCs w:val="24"/>
              </w:rPr>
            </w:pPr>
            <w:r w:rsidRPr="00A15020">
              <w:rPr>
                <w:rFonts w:ascii="ＭＳ Ｐゴシック" w:eastAsia="ＭＳ Ｐゴシック" w:hAnsi="ＭＳ Ｐゴシック" w:hint="eastAsia"/>
                <w:b/>
                <w:color w:val="000000" w:themeColor="text1"/>
                <w:sz w:val="24"/>
                <w:szCs w:val="24"/>
              </w:rPr>
              <w:t>○</w:t>
            </w:r>
          </w:p>
        </w:tc>
        <w:tc>
          <w:tcPr>
            <w:tcW w:w="6064" w:type="dxa"/>
            <w:gridSpan w:val="2"/>
          </w:tcPr>
          <w:p w:rsidR="00822BFE" w:rsidRPr="00A15020" w:rsidRDefault="00822BFE" w:rsidP="005B43BF">
            <w:pP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台風11</w:t>
            </w:r>
            <w:r w:rsidRPr="008B61ED">
              <w:rPr>
                <w:rFonts w:ascii="ＭＳ Ｐゴシック" w:eastAsia="ＭＳ Ｐゴシック" w:hAnsi="ＭＳ Ｐゴシック" w:hint="eastAsia"/>
                <w:b/>
                <w:color w:val="000000" w:themeColor="text1"/>
                <w:sz w:val="24"/>
                <w:szCs w:val="24"/>
              </w:rPr>
              <w:t>号</w:t>
            </w:r>
            <w:r>
              <w:rPr>
                <w:rFonts w:ascii="ＭＳ Ｐゴシック" w:eastAsia="ＭＳ Ｐゴシック" w:hAnsi="ＭＳ Ｐゴシック" w:hint="eastAsia"/>
                <w:b/>
                <w:color w:val="000000" w:themeColor="text1"/>
                <w:sz w:val="24"/>
                <w:szCs w:val="24"/>
              </w:rPr>
              <w:t>及び</w:t>
            </w:r>
            <w:r w:rsidRPr="008B61ED">
              <w:rPr>
                <w:rFonts w:ascii="ＭＳ Ｐゴシック" w:eastAsia="ＭＳ Ｐゴシック" w:hAnsi="ＭＳ Ｐゴシック" w:hint="eastAsia"/>
                <w:b/>
                <w:color w:val="000000" w:themeColor="text1"/>
                <w:sz w:val="24"/>
                <w:szCs w:val="24"/>
              </w:rPr>
              <w:t>豪雨</w:t>
            </w:r>
            <w:r w:rsidR="00971F44">
              <w:rPr>
                <w:rFonts w:ascii="ＭＳ Ｐゴシック" w:eastAsia="ＭＳ Ｐゴシック" w:hAnsi="ＭＳ Ｐゴシック" w:hint="eastAsia"/>
                <w:b/>
                <w:color w:val="000000" w:themeColor="text1"/>
                <w:sz w:val="24"/>
                <w:szCs w:val="24"/>
              </w:rPr>
              <w:t>による</w:t>
            </w:r>
            <w:r w:rsidRPr="008B61ED">
              <w:rPr>
                <w:rFonts w:ascii="ＭＳ Ｐゴシック" w:eastAsia="ＭＳ Ｐゴシック" w:hAnsi="ＭＳ Ｐゴシック" w:hint="eastAsia"/>
                <w:b/>
                <w:color w:val="000000" w:themeColor="text1"/>
                <w:sz w:val="24"/>
                <w:szCs w:val="24"/>
              </w:rPr>
              <w:t>被害の復旧</w:t>
            </w:r>
          </w:p>
        </w:tc>
        <w:tc>
          <w:tcPr>
            <w:tcW w:w="3194" w:type="dxa"/>
            <w:gridSpan w:val="2"/>
          </w:tcPr>
          <w:p w:rsidR="00822BFE" w:rsidRPr="00A15020" w:rsidRDefault="00822BFE" w:rsidP="005B43BF">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4,000</w:t>
            </w:r>
          </w:p>
        </w:tc>
      </w:tr>
      <w:tr w:rsidR="00822BFE" w:rsidRPr="00A15020" w:rsidTr="005E13F5">
        <w:tc>
          <w:tcPr>
            <w:tcW w:w="9715" w:type="dxa"/>
            <w:gridSpan w:val="5"/>
          </w:tcPr>
          <w:p w:rsidR="00822BFE" w:rsidRPr="00A15020" w:rsidRDefault="00822BFE" w:rsidP="005B43BF">
            <w:pPr>
              <w:jc w:val="right"/>
              <w:rPr>
                <w:rFonts w:asciiTheme="minorEastAsia" w:hAnsiTheme="minorEastAsia"/>
                <w:color w:val="000000" w:themeColor="text1"/>
                <w:sz w:val="24"/>
                <w:szCs w:val="24"/>
              </w:rPr>
            </w:pPr>
            <w:r w:rsidRPr="00A15020">
              <w:rPr>
                <w:rFonts w:asciiTheme="minorEastAsia" w:hAnsiTheme="minorEastAsia" w:hint="eastAsia"/>
                <w:color w:val="000000" w:themeColor="text1"/>
                <w:sz w:val="22"/>
                <w:szCs w:val="24"/>
              </w:rPr>
              <w:t>【</w:t>
            </w:r>
            <w:r w:rsidRPr="008B61ED">
              <w:rPr>
                <w:rFonts w:asciiTheme="minorEastAsia" w:hAnsiTheme="minorEastAsia" w:hint="eastAsia"/>
                <w:color w:val="000000" w:themeColor="text1"/>
                <w:sz w:val="22"/>
                <w:szCs w:val="24"/>
              </w:rPr>
              <w:t>都市整備部</w:t>
            </w:r>
            <w:r w:rsidRPr="00A15020">
              <w:rPr>
                <w:rFonts w:asciiTheme="minorEastAsia" w:hAnsiTheme="minorEastAsia" w:hint="eastAsia"/>
                <w:color w:val="000000" w:themeColor="text1"/>
                <w:sz w:val="24"/>
                <w:szCs w:val="24"/>
              </w:rPr>
              <w:t>】</w:t>
            </w:r>
          </w:p>
        </w:tc>
      </w:tr>
      <w:tr w:rsidR="00822BFE" w:rsidRPr="00A15020" w:rsidTr="005E13F5">
        <w:tc>
          <w:tcPr>
            <w:tcW w:w="565" w:type="dxa"/>
            <w:gridSpan w:val="2"/>
          </w:tcPr>
          <w:p w:rsidR="00822BFE" w:rsidRPr="00A15020" w:rsidRDefault="00822BFE" w:rsidP="005B43BF">
            <w:pPr>
              <w:jc w:val="distribute"/>
              <w:rPr>
                <w:rFonts w:asciiTheme="majorEastAsia" w:eastAsiaTheme="majorEastAsia" w:hAnsiTheme="majorEastAsia"/>
                <w:color w:val="000000" w:themeColor="text1"/>
                <w:sz w:val="20"/>
                <w:szCs w:val="24"/>
              </w:rPr>
            </w:pPr>
          </w:p>
        </w:tc>
        <w:tc>
          <w:tcPr>
            <w:tcW w:w="7373" w:type="dxa"/>
            <w:gridSpan w:val="2"/>
          </w:tcPr>
          <w:p w:rsidR="00822BFE" w:rsidRPr="008B61ED" w:rsidRDefault="00822BFE" w:rsidP="005B43BF">
            <w:pPr>
              <w:ind w:firstLineChars="100" w:firstLine="200"/>
              <w:jc w:val="left"/>
              <w:rPr>
                <w:rFonts w:ascii="ＭＳ Ｐ明朝" w:eastAsia="ＭＳ Ｐ明朝" w:hAnsi="ＭＳ Ｐ明朝"/>
                <w:color w:val="000000" w:themeColor="text1"/>
                <w:sz w:val="20"/>
                <w:szCs w:val="20"/>
              </w:rPr>
            </w:pPr>
            <w:r w:rsidRPr="008B61ED">
              <w:rPr>
                <w:rFonts w:ascii="ＭＳ Ｐ明朝" w:eastAsia="ＭＳ Ｐ明朝" w:hAnsi="ＭＳ Ｐ明朝" w:hint="eastAsia"/>
                <w:color w:val="000000" w:themeColor="text1"/>
                <w:sz w:val="20"/>
                <w:szCs w:val="20"/>
              </w:rPr>
              <w:t>台風</w:t>
            </w:r>
            <w:r>
              <w:rPr>
                <w:rFonts w:ascii="ＭＳ Ｐ明朝" w:eastAsia="ＭＳ Ｐ明朝" w:hAnsi="ＭＳ Ｐ明朝" w:hint="eastAsia"/>
                <w:color w:val="000000" w:themeColor="text1"/>
                <w:sz w:val="20"/>
                <w:szCs w:val="20"/>
              </w:rPr>
              <w:t>11</w:t>
            </w:r>
            <w:r w:rsidRPr="008B61ED">
              <w:rPr>
                <w:rFonts w:ascii="ＭＳ Ｐ明朝" w:eastAsia="ＭＳ Ｐ明朝" w:hAnsi="ＭＳ Ｐ明朝" w:hint="eastAsia"/>
                <w:color w:val="000000" w:themeColor="text1"/>
                <w:sz w:val="20"/>
                <w:szCs w:val="20"/>
              </w:rPr>
              <w:t>号</w:t>
            </w:r>
            <w:r>
              <w:rPr>
                <w:rFonts w:ascii="ＭＳ Ｐ明朝" w:eastAsia="ＭＳ Ｐ明朝" w:hAnsi="ＭＳ Ｐ明朝" w:hint="eastAsia"/>
                <w:color w:val="000000" w:themeColor="text1"/>
                <w:sz w:val="20"/>
                <w:szCs w:val="20"/>
              </w:rPr>
              <w:t>（8月8～11日）及び8月24～25日</w:t>
            </w:r>
            <w:r w:rsidRPr="008B61ED">
              <w:rPr>
                <w:rFonts w:ascii="ＭＳ Ｐ明朝" w:eastAsia="ＭＳ Ｐ明朝" w:hAnsi="ＭＳ Ｐ明朝" w:hint="eastAsia"/>
                <w:color w:val="000000" w:themeColor="text1"/>
                <w:sz w:val="20"/>
                <w:szCs w:val="20"/>
              </w:rPr>
              <w:t>の豪雨により河川護岸や道路法面等が崩壊する被害が発生したため、これらの復旧</w:t>
            </w:r>
            <w:r w:rsidR="00E25CC3">
              <w:rPr>
                <w:rFonts w:ascii="ＭＳ Ｐ明朝" w:eastAsia="ＭＳ Ｐ明朝" w:hAnsi="ＭＳ Ｐ明朝" w:hint="eastAsia"/>
                <w:color w:val="000000" w:themeColor="text1"/>
                <w:sz w:val="20"/>
                <w:szCs w:val="20"/>
              </w:rPr>
              <w:t>工事に要する</w:t>
            </w:r>
            <w:r w:rsidRPr="008B61ED">
              <w:rPr>
                <w:rFonts w:ascii="ＭＳ Ｐ明朝" w:eastAsia="ＭＳ Ｐ明朝" w:hAnsi="ＭＳ Ｐ明朝" w:hint="eastAsia"/>
                <w:color w:val="000000" w:themeColor="text1"/>
                <w:sz w:val="20"/>
                <w:szCs w:val="20"/>
              </w:rPr>
              <w:t>事業費を増額。</w:t>
            </w:r>
          </w:p>
          <w:p w:rsidR="00822BFE" w:rsidRPr="008B61ED" w:rsidRDefault="00822BFE" w:rsidP="005B43BF">
            <w:pPr>
              <w:ind w:firstLineChars="100" w:firstLine="200"/>
              <w:jc w:val="left"/>
              <w:rPr>
                <w:rFonts w:ascii="ＭＳ Ｐ明朝" w:eastAsia="ＭＳ Ｐ明朝" w:hAnsi="ＭＳ Ｐ明朝"/>
                <w:color w:val="000000" w:themeColor="text1"/>
                <w:sz w:val="20"/>
                <w:szCs w:val="20"/>
              </w:rPr>
            </w:pPr>
            <w:r w:rsidRPr="008B61ED">
              <w:rPr>
                <w:rFonts w:ascii="ＭＳ Ｐ明朝" w:eastAsia="ＭＳ Ｐ明朝" w:hAnsi="ＭＳ Ｐ明朝" w:hint="eastAsia"/>
                <w:color w:val="000000" w:themeColor="text1"/>
                <w:sz w:val="20"/>
                <w:szCs w:val="20"/>
              </w:rPr>
              <w:t>・工事の実施箇所：（公共）</w:t>
            </w:r>
            <w:r>
              <w:rPr>
                <w:rFonts w:ascii="ＭＳ Ｐ明朝" w:eastAsia="ＭＳ Ｐ明朝" w:hAnsi="ＭＳ Ｐ明朝" w:hint="eastAsia"/>
                <w:color w:val="000000" w:themeColor="text1"/>
                <w:sz w:val="20"/>
                <w:szCs w:val="20"/>
              </w:rPr>
              <w:t>余野川</w:t>
            </w:r>
            <w:r w:rsidRPr="008B61ED">
              <w:rPr>
                <w:rFonts w:ascii="ＭＳ Ｐ明朝" w:eastAsia="ＭＳ Ｐ明朝" w:hAnsi="ＭＳ Ｐ明朝" w:hint="eastAsia"/>
                <w:color w:val="000000" w:themeColor="text1"/>
                <w:sz w:val="20"/>
                <w:szCs w:val="20"/>
              </w:rPr>
              <w:t>、</w:t>
            </w:r>
            <w:r>
              <w:rPr>
                <w:rFonts w:ascii="ＭＳ Ｐ明朝" w:eastAsia="ＭＳ Ｐ明朝" w:hAnsi="ＭＳ Ｐ明朝" w:hint="eastAsia"/>
                <w:color w:val="000000" w:themeColor="text1"/>
                <w:sz w:val="20"/>
                <w:szCs w:val="20"/>
              </w:rPr>
              <w:t>国道477号</w:t>
            </w:r>
            <w:r w:rsidRPr="008B61ED">
              <w:rPr>
                <w:rFonts w:ascii="ＭＳ Ｐ明朝" w:eastAsia="ＭＳ Ｐ明朝" w:hAnsi="ＭＳ Ｐ明朝" w:hint="eastAsia"/>
                <w:color w:val="000000" w:themeColor="text1"/>
                <w:sz w:val="20"/>
                <w:szCs w:val="20"/>
              </w:rPr>
              <w:t>など</w:t>
            </w:r>
            <w:r>
              <w:rPr>
                <w:rFonts w:ascii="ＭＳ Ｐ明朝" w:eastAsia="ＭＳ Ｐ明朝" w:hAnsi="ＭＳ Ｐ明朝" w:hint="eastAsia"/>
                <w:color w:val="000000" w:themeColor="text1"/>
                <w:sz w:val="20"/>
                <w:szCs w:val="20"/>
              </w:rPr>
              <w:t>14</w:t>
            </w:r>
            <w:r w:rsidRPr="008B61ED">
              <w:rPr>
                <w:rFonts w:ascii="ＭＳ Ｐ明朝" w:eastAsia="ＭＳ Ｐ明朝" w:hAnsi="ＭＳ Ｐ明朝" w:hint="eastAsia"/>
                <w:color w:val="000000" w:themeColor="text1"/>
                <w:sz w:val="20"/>
                <w:szCs w:val="20"/>
              </w:rPr>
              <w:t>箇所</w:t>
            </w:r>
          </w:p>
          <w:p w:rsidR="00822BFE" w:rsidRPr="008B61ED" w:rsidRDefault="00822BFE" w:rsidP="005B43BF">
            <w:pPr>
              <w:ind w:firstLineChars="100" w:firstLine="200"/>
              <w:jc w:val="left"/>
              <w:rPr>
                <w:rFonts w:ascii="ＭＳ Ｐ明朝" w:eastAsia="ＭＳ Ｐ明朝" w:hAnsi="ＭＳ Ｐ明朝"/>
                <w:color w:val="000000" w:themeColor="text1"/>
                <w:sz w:val="20"/>
                <w:szCs w:val="20"/>
              </w:rPr>
            </w:pPr>
            <w:r w:rsidRPr="00E25CC3">
              <w:rPr>
                <w:rFonts w:ascii="ＭＳ Ｐ明朝" w:eastAsia="ＭＳ Ｐ明朝" w:hAnsi="ＭＳ Ｐ明朝" w:hint="eastAsia"/>
                <w:color w:val="FFFFFF" w:themeColor="background1"/>
                <w:sz w:val="20"/>
                <w:szCs w:val="20"/>
              </w:rPr>
              <w:t>・工事の実施箇所</w:t>
            </w:r>
            <w:r w:rsidRPr="008B61ED">
              <w:rPr>
                <w:rFonts w:ascii="ＭＳ Ｐ明朝" w:eastAsia="ＭＳ Ｐ明朝" w:hAnsi="ＭＳ Ｐ明朝" w:hint="eastAsia"/>
                <w:color w:val="000000" w:themeColor="text1"/>
                <w:sz w:val="20"/>
                <w:szCs w:val="20"/>
              </w:rPr>
              <w:t>：（単独）</w:t>
            </w:r>
            <w:r>
              <w:rPr>
                <w:rFonts w:ascii="ＭＳ Ｐ明朝" w:eastAsia="ＭＳ Ｐ明朝" w:hAnsi="ＭＳ Ｐ明朝" w:hint="eastAsia"/>
                <w:color w:val="000000" w:themeColor="text1"/>
                <w:sz w:val="20"/>
                <w:szCs w:val="20"/>
              </w:rPr>
              <w:t>田尻川</w:t>
            </w:r>
            <w:r w:rsidRPr="008B61ED">
              <w:rPr>
                <w:rFonts w:ascii="ＭＳ Ｐ明朝" w:eastAsia="ＭＳ Ｐ明朝" w:hAnsi="ＭＳ Ｐ明朝" w:hint="eastAsia"/>
                <w:color w:val="000000" w:themeColor="text1"/>
                <w:sz w:val="20"/>
                <w:szCs w:val="20"/>
              </w:rPr>
              <w:t>など</w:t>
            </w:r>
            <w:r>
              <w:rPr>
                <w:rFonts w:ascii="ＭＳ Ｐ明朝" w:eastAsia="ＭＳ Ｐ明朝" w:hAnsi="ＭＳ Ｐ明朝" w:hint="eastAsia"/>
                <w:color w:val="000000" w:themeColor="text1"/>
                <w:sz w:val="20"/>
                <w:szCs w:val="20"/>
              </w:rPr>
              <w:t>11</w:t>
            </w:r>
            <w:r w:rsidRPr="008B61ED">
              <w:rPr>
                <w:rFonts w:ascii="ＭＳ Ｐ明朝" w:eastAsia="ＭＳ Ｐ明朝" w:hAnsi="ＭＳ Ｐ明朝" w:hint="eastAsia"/>
                <w:color w:val="000000" w:themeColor="text1"/>
                <w:sz w:val="20"/>
                <w:szCs w:val="20"/>
              </w:rPr>
              <w:t>箇所</w:t>
            </w:r>
          </w:p>
          <w:p w:rsidR="00822BFE" w:rsidRPr="00A15020" w:rsidRDefault="00822BFE" w:rsidP="00971F44">
            <w:pPr>
              <w:ind w:firstLineChars="200" w:firstLine="400"/>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‹債務負担行為：</w:t>
            </w:r>
            <w:r w:rsidRPr="008B61ED">
              <w:rPr>
                <w:rFonts w:ascii="ＭＳ Ｐ明朝" w:eastAsia="ＭＳ Ｐ明朝" w:hAnsi="ＭＳ Ｐ明朝" w:hint="eastAsia"/>
                <w:color w:val="000000" w:themeColor="text1"/>
                <w:sz w:val="20"/>
                <w:szCs w:val="20"/>
              </w:rPr>
              <w:t>平成</w:t>
            </w:r>
            <w:r>
              <w:rPr>
                <w:rFonts w:ascii="ＭＳ Ｐ明朝" w:eastAsia="ＭＳ Ｐ明朝" w:hAnsi="ＭＳ Ｐ明朝" w:hint="eastAsia"/>
                <w:color w:val="000000" w:themeColor="text1"/>
                <w:sz w:val="20"/>
                <w:szCs w:val="20"/>
              </w:rPr>
              <w:t>26</w:t>
            </w:r>
            <w:r w:rsidRPr="008B61ED">
              <w:rPr>
                <w:rFonts w:ascii="ＭＳ Ｐ明朝" w:eastAsia="ＭＳ Ｐ明朝" w:hAnsi="ＭＳ Ｐ明朝" w:hint="eastAsia"/>
                <w:color w:val="000000" w:themeColor="text1"/>
                <w:sz w:val="20"/>
                <w:szCs w:val="20"/>
              </w:rPr>
              <w:t>～</w:t>
            </w:r>
            <w:r>
              <w:rPr>
                <w:rFonts w:ascii="ＭＳ Ｐ明朝" w:eastAsia="ＭＳ Ｐ明朝" w:hAnsi="ＭＳ Ｐ明朝" w:hint="eastAsia"/>
                <w:color w:val="000000" w:themeColor="text1"/>
                <w:sz w:val="20"/>
                <w:szCs w:val="20"/>
              </w:rPr>
              <w:t>27</w:t>
            </w:r>
            <w:r w:rsidRPr="008B61ED">
              <w:rPr>
                <w:rFonts w:ascii="ＭＳ Ｐ明朝" w:eastAsia="ＭＳ Ｐ明朝" w:hAnsi="ＭＳ Ｐ明朝" w:hint="eastAsia"/>
                <w:color w:val="000000" w:themeColor="text1"/>
                <w:sz w:val="20"/>
                <w:szCs w:val="20"/>
              </w:rPr>
              <w:t xml:space="preserve">年度 </w:t>
            </w:r>
            <w:r w:rsidR="00971F44">
              <w:rPr>
                <w:rFonts w:ascii="ＭＳ Ｐ明朝" w:eastAsia="ＭＳ Ｐ明朝" w:hAnsi="ＭＳ Ｐ明朝" w:hint="eastAsia"/>
                <w:color w:val="000000" w:themeColor="text1"/>
                <w:sz w:val="20"/>
                <w:szCs w:val="20"/>
              </w:rPr>
              <w:t>6</w:t>
            </w:r>
            <w:r>
              <w:rPr>
                <w:rFonts w:ascii="ＭＳ Ｐ明朝" w:eastAsia="ＭＳ Ｐ明朝" w:hAnsi="ＭＳ Ｐ明朝" w:hint="eastAsia"/>
                <w:color w:val="000000" w:themeColor="text1"/>
                <w:sz w:val="20"/>
                <w:szCs w:val="20"/>
              </w:rPr>
              <w:t>0</w:t>
            </w:r>
            <w:r w:rsidR="00971F44">
              <w:rPr>
                <w:rFonts w:ascii="ＭＳ Ｐ明朝" w:eastAsia="ＭＳ Ｐ明朝" w:hAnsi="ＭＳ Ｐ明朝" w:hint="eastAsia"/>
                <w:color w:val="000000" w:themeColor="text1"/>
                <w:sz w:val="20"/>
                <w:szCs w:val="20"/>
              </w:rPr>
              <w:t>,</w:t>
            </w:r>
            <w:r>
              <w:rPr>
                <w:rFonts w:ascii="ＭＳ Ｐ明朝" w:eastAsia="ＭＳ Ｐ明朝" w:hAnsi="ＭＳ Ｐ明朝" w:hint="eastAsia"/>
                <w:color w:val="000000" w:themeColor="text1"/>
                <w:sz w:val="20"/>
                <w:szCs w:val="20"/>
              </w:rPr>
              <w:t>41</w:t>
            </w:r>
            <w:r w:rsidR="00971F44">
              <w:rPr>
                <w:rFonts w:ascii="ＭＳ Ｐ明朝" w:eastAsia="ＭＳ Ｐ明朝" w:hAnsi="ＭＳ Ｐ明朝" w:hint="eastAsia"/>
                <w:color w:val="000000" w:themeColor="text1"/>
                <w:sz w:val="20"/>
                <w:szCs w:val="20"/>
              </w:rPr>
              <w:t>2千</w:t>
            </w:r>
            <w:r w:rsidRPr="008B61ED">
              <w:rPr>
                <w:rFonts w:ascii="ＭＳ Ｐ明朝" w:eastAsia="ＭＳ Ｐ明朝" w:hAnsi="ＭＳ Ｐ明朝" w:hint="eastAsia"/>
                <w:color w:val="000000" w:themeColor="text1"/>
                <w:sz w:val="20"/>
                <w:szCs w:val="20"/>
              </w:rPr>
              <w:t>円</w:t>
            </w:r>
            <w:r>
              <w:rPr>
                <w:rFonts w:ascii="ＭＳ Ｐ明朝" w:eastAsia="ＭＳ Ｐ明朝" w:hAnsi="ＭＳ Ｐ明朝" w:hint="eastAsia"/>
                <w:color w:val="000000" w:themeColor="text1"/>
                <w:sz w:val="20"/>
                <w:szCs w:val="20"/>
              </w:rPr>
              <w:t>&gt;</w:t>
            </w:r>
          </w:p>
        </w:tc>
        <w:tc>
          <w:tcPr>
            <w:tcW w:w="1777" w:type="dxa"/>
          </w:tcPr>
          <w:p w:rsidR="00822BFE" w:rsidRPr="00A15020" w:rsidRDefault="00822BFE" w:rsidP="005B43BF">
            <w:pPr>
              <w:jc w:val="right"/>
              <w:rPr>
                <w:rFonts w:asciiTheme="majorEastAsia" w:eastAsiaTheme="majorEastAsia" w:hAnsiTheme="majorEastAsia"/>
                <w:color w:val="000000" w:themeColor="text1"/>
                <w:sz w:val="24"/>
                <w:szCs w:val="24"/>
              </w:rPr>
            </w:pPr>
          </w:p>
        </w:tc>
      </w:tr>
    </w:tbl>
    <w:p w:rsidR="00822BFE" w:rsidRPr="00971F44" w:rsidRDefault="00822BFE" w:rsidP="00822BFE">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p w:rsidR="00822BFE" w:rsidRPr="00A15020" w:rsidRDefault="00822BFE" w:rsidP="00822BFE">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8"/>
        <w:gridCol w:w="5956"/>
        <w:gridCol w:w="1417"/>
        <w:gridCol w:w="1777"/>
      </w:tblGrid>
      <w:tr w:rsidR="00822BFE" w:rsidRPr="00C16C4E" w:rsidTr="005E13F5">
        <w:tc>
          <w:tcPr>
            <w:tcW w:w="457" w:type="dxa"/>
          </w:tcPr>
          <w:p w:rsidR="00822BFE" w:rsidRPr="00C16C4E" w:rsidRDefault="00822BFE" w:rsidP="005B43BF">
            <w:pPr>
              <w:jc w:val="left"/>
              <w:rPr>
                <w:rFonts w:ascii="ＭＳ Ｐゴシック" w:eastAsia="ＭＳ Ｐゴシック" w:hAnsi="ＭＳ Ｐゴシック"/>
                <w:b/>
                <w:color w:val="000000" w:themeColor="text1"/>
                <w:sz w:val="24"/>
                <w:szCs w:val="24"/>
              </w:rPr>
            </w:pPr>
            <w:r w:rsidRPr="00C16C4E">
              <w:rPr>
                <w:rFonts w:ascii="ＭＳ Ｐゴシック" w:eastAsia="ＭＳ Ｐゴシック" w:hAnsi="ＭＳ Ｐゴシック" w:hint="eastAsia"/>
                <w:b/>
                <w:color w:val="000000" w:themeColor="text1"/>
                <w:sz w:val="24"/>
                <w:szCs w:val="24"/>
              </w:rPr>
              <w:t>○</w:t>
            </w:r>
          </w:p>
        </w:tc>
        <w:tc>
          <w:tcPr>
            <w:tcW w:w="6064" w:type="dxa"/>
            <w:gridSpan w:val="2"/>
          </w:tcPr>
          <w:p w:rsidR="00822BFE" w:rsidRPr="00C16C4E" w:rsidRDefault="00315152" w:rsidP="00971F44">
            <w:pP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人事委員会</w:t>
            </w:r>
            <w:r w:rsidR="00CD37DE" w:rsidRPr="00C16C4E">
              <w:rPr>
                <w:rFonts w:ascii="ＭＳ Ｐゴシック" w:eastAsia="ＭＳ Ｐゴシック" w:hAnsi="ＭＳ Ｐゴシック" w:hint="eastAsia"/>
                <w:b/>
                <w:color w:val="000000" w:themeColor="text1"/>
                <w:sz w:val="24"/>
                <w:szCs w:val="24"/>
              </w:rPr>
              <w:t>勧告</w:t>
            </w:r>
            <w:r w:rsidR="00D45772" w:rsidRPr="00C16C4E">
              <w:rPr>
                <w:rFonts w:ascii="ＭＳ Ｐゴシック" w:eastAsia="ＭＳ Ｐゴシック" w:hAnsi="ＭＳ Ｐゴシック" w:hint="eastAsia"/>
                <w:b/>
                <w:color w:val="000000" w:themeColor="text1"/>
                <w:sz w:val="24"/>
                <w:szCs w:val="24"/>
              </w:rPr>
              <w:t>の実施に</w:t>
            </w:r>
            <w:r w:rsidR="00CD37DE" w:rsidRPr="00C16C4E">
              <w:rPr>
                <w:rFonts w:ascii="ＭＳ Ｐゴシック" w:eastAsia="ＭＳ Ｐゴシック" w:hAnsi="ＭＳ Ｐゴシック" w:hint="eastAsia"/>
                <w:b/>
                <w:color w:val="000000" w:themeColor="text1"/>
                <w:sz w:val="24"/>
                <w:szCs w:val="24"/>
              </w:rPr>
              <w:t>伴う</w:t>
            </w:r>
            <w:r w:rsidR="00971F44">
              <w:rPr>
                <w:rFonts w:ascii="ＭＳ Ｐゴシック" w:eastAsia="ＭＳ Ｐゴシック" w:hAnsi="ＭＳ Ｐゴシック" w:hint="eastAsia"/>
                <w:b/>
                <w:color w:val="000000" w:themeColor="text1"/>
                <w:sz w:val="24"/>
                <w:szCs w:val="24"/>
              </w:rPr>
              <w:t>給与改定</w:t>
            </w:r>
          </w:p>
        </w:tc>
        <w:tc>
          <w:tcPr>
            <w:tcW w:w="3194" w:type="dxa"/>
            <w:gridSpan w:val="2"/>
          </w:tcPr>
          <w:p w:rsidR="00822BFE" w:rsidRPr="00C16C4E" w:rsidRDefault="00D45772" w:rsidP="00D45772">
            <w:pPr>
              <w:jc w:val="right"/>
              <w:rPr>
                <w:rFonts w:ascii="ＭＳ Ｐ明朝" w:eastAsia="ＭＳ Ｐ明朝" w:hAnsi="ＭＳ Ｐ明朝"/>
                <w:color w:val="000000" w:themeColor="text1"/>
                <w:sz w:val="24"/>
                <w:szCs w:val="24"/>
              </w:rPr>
            </w:pPr>
            <w:r w:rsidRPr="00C16C4E">
              <w:rPr>
                <w:rFonts w:ascii="ＭＳ Ｐ明朝" w:eastAsia="ＭＳ Ｐ明朝" w:hAnsi="ＭＳ Ｐ明朝" w:hint="eastAsia"/>
                <w:color w:val="000000" w:themeColor="text1"/>
                <w:sz w:val="24"/>
                <w:szCs w:val="24"/>
              </w:rPr>
              <w:t>20,097,487</w:t>
            </w:r>
          </w:p>
        </w:tc>
      </w:tr>
      <w:tr w:rsidR="00D45772" w:rsidRPr="00C16C4E" w:rsidTr="005E13F5">
        <w:tc>
          <w:tcPr>
            <w:tcW w:w="9715" w:type="dxa"/>
            <w:gridSpan w:val="5"/>
          </w:tcPr>
          <w:p w:rsidR="00D45772" w:rsidRPr="00C16C4E" w:rsidRDefault="00D45772" w:rsidP="005B43BF">
            <w:pPr>
              <w:jc w:val="right"/>
              <w:rPr>
                <w:rFonts w:ascii="ＭＳ Ｐ明朝" w:eastAsia="ＭＳ Ｐ明朝" w:hAnsi="ＭＳ Ｐ明朝"/>
                <w:color w:val="000000" w:themeColor="text1"/>
                <w:sz w:val="22"/>
              </w:rPr>
            </w:pPr>
            <w:r w:rsidRPr="00D45772">
              <w:rPr>
                <w:rFonts w:ascii="ＭＳ Ｐ明朝" w:eastAsia="ＭＳ Ｐ明朝" w:hAnsi="ＭＳ Ｐ明朝" w:hint="eastAsia"/>
                <w:noProof/>
                <w:color w:val="000000" w:themeColor="text1"/>
                <w:sz w:val="20"/>
                <w:szCs w:val="24"/>
              </w:rPr>
              <mc:AlternateContent>
                <mc:Choice Requires="wps">
                  <w:drawing>
                    <wp:anchor distT="0" distB="0" distL="114300" distR="114300" simplePos="0" relativeHeight="251663360" behindDoc="0" locked="0" layoutInCell="1" allowOverlap="1" wp14:anchorId="243ABFC5" wp14:editId="7CDBBE95">
                      <wp:simplePos x="0" y="0"/>
                      <wp:positionH relativeFrom="column">
                        <wp:posOffset>4488180</wp:posOffset>
                      </wp:positionH>
                      <wp:positionV relativeFrom="paragraph">
                        <wp:posOffset>-12700</wp:posOffset>
                      </wp:positionV>
                      <wp:extent cx="1638300" cy="394335"/>
                      <wp:effectExtent l="0" t="0" r="19050" b="24765"/>
                      <wp:wrapNone/>
                      <wp:docPr id="3" name="大かっこ 3"/>
                      <wp:cNvGraphicFramePr/>
                      <a:graphic xmlns:a="http://schemas.openxmlformats.org/drawingml/2006/main">
                        <a:graphicData uri="http://schemas.microsoft.com/office/word/2010/wordprocessingShape">
                          <wps:wsp>
                            <wps:cNvSpPr/>
                            <wps:spPr>
                              <a:xfrm>
                                <a:off x="0" y="0"/>
                                <a:ext cx="1638300" cy="394335"/>
                              </a:xfrm>
                              <a:prstGeom prst="bracketPair">
                                <a:avLst>
                                  <a:gd name="adj" fmla="val 729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353.4pt;margin-top:-1pt;width:129pt;height:3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" adj="1575" strokecolor="windowText" strokeweight=".5pt"/>
                  </w:pict>
                </mc:Fallback>
              </mc:AlternateContent>
            </w:r>
            <w:r w:rsidRPr="00C16C4E">
              <w:rPr>
                <w:rFonts w:ascii="ＭＳ Ｐ明朝" w:eastAsia="ＭＳ Ｐ明朝" w:hAnsi="ＭＳ Ｐ明朝" w:hint="eastAsia"/>
                <w:color w:val="000000" w:themeColor="text1"/>
                <w:sz w:val="22"/>
              </w:rPr>
              <w:t>うち一般会計</w:t>
            </w:r>
            <w:r w:rsidR="00C16C4E">
              <w:rPr>
                <w:rFonts w:ascii="ＭＳ Ｐ明朝" w:eastAsia="ＭＳ Ｐ明朝" w:hAnsi="ＭＳ Ｐ明朝" w:hint="eastAsia"/>
                <w:color w:val="000000" w:themeColor="text1"/>
                <w:sz w:val="22"/>
              </w:rPr>
              <w:t>19,947,777</w:t>
            </w:r>
          </w:p>
          <w:p w:rsidR="00D45772" w:rsidRPr="00C16C4E" w:rsidRDefault="00D45772" w:rsidP="005B43BF">
            <w:pPr>
              <w:jc w:val="right"/>
              <w:rPr>
                <w:rFonts w:ascii="ＭＳ Ｐ明朝" w:eastAsia="ＭＳ Ｐ明朝" w:hAnsi="ＭＳ Ｐ明朝"/>
                <w:color w:val="000000" w:themeColor="text1"/>
                <w:sz w:val="22"/>
              </w:rPr>
            </w:pPr>
            <w:r w:rsidRPr="00C16C4E">
              <w:rPr>
                <w:rFonts w:ascii="ＭＳ Ｐ明朝" w:eastAsia="ＭＳ Ｐ明朝" w:hAnsi="ＭＳ Ｐ明朝" w:hint="eastAsia"/>
                <w:color w:val="000000" w:themeColor="text1"/>
                <w:sz w:val="22"/>
              </w:rPr>
              <w:t>うち特別会計</w:t>
            </w:r>
            <w:r w:rsidR="00C16C4E" w:rsidRPr="00C16C4E">
              <w:rPr>
                <w:rFonts w:ascii="ＭＳ Ｐ明朝" w:eastAsia="ＭＳ Ｐ明朝" w:hAnsi="ＭＳ Ｐ明朝" w:hint="eastAsia"/>
                <w:color w:val="FFFFFF" w:themeColor="background1"/>
                <w:sz w:val="22"/>
              </w:rPr>
              <w:t>00,</w:t>
            </w:r>
            <w:r w:rsidRPr="00C16C4E">
              <w:rPr>
                <w:rFonts w:ascii="ＭＳ Ｐ明朝" w:eastAsia="ＭＳ Ｐ明朝" w:hAnsi="ＭＳ Ｐ明朝" w:hint="eastAsia"/>
                <w:color w:val="000000" w:themeColor="text1"/>
                <w:sz w:val="22"/>
              </w:rPr>
              <w:t>149,710</w:t>
            </w:r>
          </w:p>
        </w:tc>
      </w:tr>
      <w:tr w:rsidR="00D45772" w:rsidRPr="00A15020" w:rsidTr="005E13F5">
        <w:trPr>
          <w:trHeight w:val="1400"/>
        </w:trPr>
        <w:tc>
          <w:tcPr>
            <w:tcW w:w="565" w:type="dxa"/>
            <w:gridSpan w:val="2"/>
          </w:tcPr>
          <w:p w:rsidR="00D45772" w:rsidRPr="00C16C4E" w:rsidRDefault="00D45772" w:rsidP="005B43BF">
            <w:pPr>
              <w:jc w:val="distribute"/>
              <w:rPr>
                <w:rFonts w:asciiTheme="majorEastAsia" w:eastAsiaTheme="majorEastAsia" w:hAnsiTheme="majorEastAsia"/>
                <w:color w:val="000000" w:themeColor="text1"/>
                <w:sz w:val="20"/>
                <w:szCs w:val="24"/>
              </w:rPr>
            </w:pPr>
          </w:p>
        </w:tc>
        <w:tc>
          <w:tcPr>
            <w:tcW w:w="7373" w:type="dxa"/>
            <w:gridSpan w:val="2"/>
          </w:tcPr>
          <w:p w:rsidR="00D45772" w:rsidRPr="00C16C4E" w:rsidRDefault="00D45772" w:rsidP="00CD37DE">
            <w:pPr>
              <w:jc w:val="left"/>
              <w:rPr>
                <w:rFonts w:ascii="ＭＳ Ｐ明朝" w:eastAsia="ＭＳ Ｐ明朝" w:hAnsi="ＭＳ Ｐ明朝"/>
                <w:color w:val="000000" w:themeColor="text1"/>
                <w:sz w:val="20"/>
                <w:szCs w:val="20"/>
              </w:rPr>
            </w:pPr>
            <w:r w:rsidRPr="00C16C4E">
              <w:rPr>
                <w:rFonts w:ascii="ＭＳ Ｐ明朝" w:eastAsia="ＭＳ Ｐ明朝" w:hAnsi="ＭＳ Ｐ明朝" w:hint="eastAsia"/>
                <w:color w:val="000000" w:themeColor="text1"/>
                <w:sz w:val="20"/>
                <w:szCs w:val="20"/>
              </w:rPr>
              <w:t xml:space="preserve">　</w:t>
            </w:r>
            <w:r w:rsidR="00971F44">
              <w:rPr>
                <w:rFonts w:ascii="ＭＳ Ｐ明朝" w:eastAsia="ＭＳ Ｐ明朝" w:hAnsi="ＭＳ Ｐ明朝" w:hint="eastAsia"/>
                <w:color w:val="000000" w:themeColor="text1"/>
                <w:sz w:val="20"/>
                <w:szCs w:val="20"/>
              </w:rPr>
              <w:t>「</w:t>
            </w:r>
            <w:r w:rsidRPr="00C16C4E">
              <w:rPr>
                <w:rFonts w:ascii="ＭＳ Ｐ明朝" w:eastAsia="ＭＳ Ｐ明朝" w:hAnsi="ＭＳ Ｐ明朝" w:hint="eastAsia"/>
                <w:color w:val="000000" w:themeColor="text1"/>
                <w:sz w:val="20"/>
                <w:szCs w:val="20"/>
              </w:rPr>
              <w:t>平成26年職員の給与等に関する報告及び勧告</w:t>
            </w:r>
            <w:r w:rsidR="00971F44">
              <w:rPr>
                <w:rFonts w:ascii="ＭＳ Ｐ明朝" w:eastAsia="ＭＳ Ｐ明朝" w:hAnsi="ＭＳ Ｐ明朝" w:hint="eastAsia"/>
                <w:color w:val="000000" w:themeColor="text1"/>
                <w:sz w:val="20"/>
                <w:szCs w:val="20"/>
              </w:rPr>
              <w:t>」</w:t>
            </w:r>
            <w:r w:rsidRPr="00C16C4E">
              <w:rPr>
                <w:rFonts w:ascii="ＭＳ Ｐ明朝" w:eastAsia="ＭＳ Ｐ明朝" w:hAnsi="ＭＳ Ｐ明朝" w:hint="eastAsia"/>
                <w:color w:val="000000" w:themeColor="text1"/>
                <w:sz w:val="20"/>
                <w:szCs w:val="20"/>
              </w:rPr>
              <w:t>の実施に伴</w:t>
            </w:r>
            <w:r w:rsidR="00BB4C1D" w:rsidRPr="00C16C4E">
              <w:rPr>
                <w:rFonts w:ascii="ＭＳ Ｐ明朝" w:eastAsia="ＭＳ Ｐ明朝" w:hAnsi="ＭＳ Ｐ明朝" w:hint="eastAsia"/>
                <w:color w:val="000000" w:themeColor="text1"/>
                <w:sz w:val="20"/>
                <w:szCs w:val="20"/>
              </w:rPr>
              <w:t>う給与改定を行う</w:t>
            </w:r>
            <w:r w:rsidR="00E25CC3">
              <w:rPr>
                <w:rFonts w:ascii="ＭＳ Ｐ明朝" w:eastAsia="ＭＳ Ｐ明朝" w:hAnsi="ＭＳ Ｐ明朝" w:hint="eastAsia"/>
                <w:color w:val="000000" w:themeColor="text1"/>
                <w:sz w:val="20"/>
                <w:szCs w:val="20"/>
              </w:rPr>
              <w:t>ために必要な人件費</w:t>
            </w:r>
            <w:r w:rsidR="00B63497" w:rsidRPr="00C16C4E">
              <w:rPr>
                <w:rFonts w:ascii="ＭＳ Ｐ明朝" w:eastAsia="ＭＳ Ｐ明朝" w:hAnsi="ＭＳ Ｐ明朝" w:hint="eastAsia"/>
                <w:color w:val="000000" w:themeColor="text1"/>
                <w:sz w:val="20"/>
                <w:szCs w:val="20"/>
              </w:rPr>
              <w:t>を</w:t>
            </w:r>
            <w:r w:rsidR="00BB4C1D" w:rsidRPr="00C16C4E">
              <w:rPr>
                <w:rFonts w:ascii="ＭＳ Ｐ明朝" w:eastAsia="ＭＳ Ｐ明朝" w:hAnsi="ＭＳ Ｐ明朝" w:hint="eastAsia"/>
                <w:color w:val="000000" w:themeColor="text1"/>
                <w:sz w:val="20"/>
                <w:szCs w:val="20"/>
              </w:rPr>
              <w:t>増額。</w:t>
            </w:r>
          </w:p>
          <w:p w:rsidR="00BB4C1D" w:rsidRPr="00C16C4E" w:rsidRDefault="00BB4C1D" w:rsidP="00CD37DE">
            <w:pPr>
              <w:jc w:val="left"/>
              <w:rPr>
                <w:rFonts w:ascii="ＭＳ Ｐ明朝" w:eastAsia="ＭＳ Ｐ明朝" w:hAnsi="ＭＳ Ｐ明朝"/>
                <w:color w:val="000000" w:themeColor="text1"/>
                <w:sz w:val="20"/>
                <w:szCs w:val="20"/>
              </w:rPr>
            </w:pPr>
            <w:r w:rsidRPr="00C16C4E">
              <w:rPr>
                <w:rFonts w:ascii="ＭＳ Ｐ明朝" w:eastAsia="ＭＳ Ｐ明朝" w:hAnsi="ＭＳ Ｐ明朝" w:hint="eastAsia"/>
                <w:color w:val="000000" w:themeColor="text1"/>
                <w:sz w:val="20"/>
                <w:szCs w:val="20"/>
              </w:rPr>
              <w:t xml:space="preserve">　・一般会計所要額</w:t>
            </w:r>
            <w:r w:rsidR="00B63497" w:rsidRPr="00C16C4E">
              <w:rPr>
                <w:rFonts w:ascii="ＭＳ Ｐ明朝" w:eastAsia="ＭＳ Ｐ明朝" w:hAnsi="ＭＳ Ｐ明朝" w:hint="eastAsia"/>
                <w:color w:val="000000" w:themeColor="text1"/>
                <w:sz w:val="20"/>
                <w:szCs w:val="20"/>
              </w:rPr>
              <w:t xml:space="preserve">　</w:t>
            </w:r>
            <w:r w:rsidR="005E13F5">
              <w:rPr>
                <w:rFonts w:ascii="ＭＳ Ｐ明朝" w:eastAsia="ＭＳ Ｐ明朝" w:hAnsi="ＭＳ Ｐ明朝" w:hint="eastAsia"/>
                <w:color w:val="000000" w:themeColor="text1"/>
                <w:sz w:val="20"/>
                <w:szCs w:val="20"/>
              </w:rPr>
              <w:t>人件費</w:t>
            </w:r>
            <w:r w:rsidR="00B63497" w:rsidRPr="00C16C4E">
              <w:rPr>
                <w:rFonts w:ascii="ＭＳ Ｐ明朝" w:eastAsia="ＭＳ Ｐ明朝" w:hAnsi="ＭＳ Ｐ明朝" w:hint="eastAsia"/>
                <w:color w:val="000000" w:themeColor="text1"/>
                <w:sz w:val="20"/>
                <w:szCs w:val="20"/>
              </w:rPr>
              <w:t>19</w:t>
            </w:r>
            <w:r w:rsidR="00971F44">
              <w:rPr>
                <w:rFonts w:ascii="ＭＳ Ｐ明朝" w:eastAsia="ＭＳ Ｐ明朝" w:hAnsi="ＭＳ Ｐ明朝" w:hint="eastAsia"/>
                <w:color w:val="000000" w:themeColor="text1"/>
                <w:sz w:val="20"/>
                <w:szCs w:val="20"/>
              </w:rPr>
              <w:t>,858,076千</w:t>
            </w:r>
            <w:r w:rsidRPr="00C16C4E">
              <w:rPr>
                <w:rFonts w:ascii="ＭＳ Ｐ明朝" w:eastAsia="ＭＳ Ｐ明朝" w:hAnsi="ＭＳ Ｐ明朝" w:hint="eastAsia"/>
                <w:color w:val="000000" w:themeColor="text1"/>
                <w:sz w:val="20"/>
                <w:szCs w:val="20"/>
              </w:rPr>
              <w:t>円、他会計への繰出金等</w:t>
            </w:r>
            <w:r w:rsidR="00971F44">
              <w:rPr>
                <w:rFonts w:ascii="ＭＳ Ｐ明朝" w:eastAsia="ＭＳ Ｐ明朝" w:hAnsi="ＭＳ Ｐ明朝" w:hint="eastAsia"/>
                <w:color w:val="000000" w:themeColor="text1"/>
                <w:sz w:val="20"/>
                <w:szCs w:val="20"/>
              </w:rPr>
              <w:t>8</w:t>
            </w:r>
            <w:r w:rsidR="00B63497" w:rsidRPr="00C16C4E">
              <w:rPr>
                <w:rFonts w:ascii="ＭＳ Ｐ明朝" w:eastAsia="ＭＳ Ｐ明朝" w:hAnsi="ＭＳ Ｐ明朝" w:hint="eastAsia"/>
                <w:color w:val="000000" w:themeColor="text1"/>
                <w:sz w:val="20"/>
                <w:szCs w:val="20"/>
              </w:rPr>
              <w:t>9</w:t>
            </w:r>
            <w:r w:rsidR="00971F44">
              <w:rPr>
                <w:rFonts w:ascii="ＭＳ Ｐ明朝" w:eastAsia="ＭＳ Ｐ明朝" w:hAnsi="ＭＳ Ｐ明朝" w:hint="eastAsia"/>
                <w:color w:val="000000" w:themeColor="text1"/>
                <w:sz w:val="20"/>
                <w:szCs w:val="20"/>
              </w:rPr>
              <w:t>,</w:t>
            </w:r>
            <w:r w:rsidR="00C16C4E">
              <w:rPr>
                <w:rFonts w:ascii="ＭＳ Ｐ明朝" w:eastAsia="ＭＳ Ｐ明朝" w:hAnsi="ＭＳ Ｐ明朝" w:hint="eastAsia"/>
                <w:color w:val="000000" w:themeColor="text1"/>
                <w:sz w:val="20"/>
                <w:szCs w:val="20"/>
              </w:rPr>
              <w:t>70</w:t>
            </w:r>
            <w:r w:rsidR="00971F44">
              <w:rPr>
                <w:rFonts w:ascii="ＭＳ Ｐ明朝" w:eastAsia="ＭＳ Ｐ明朝" w:hAnsi="ＭＳ Ｐ明朝" w:hint="eastAsia"/>
                <w:color w:val="000000" w:themeColor="text1"/>
                <w:sz w:val="20"/>
                <w:szCs w:val="20"/>
              </w:rPr>
              <w:t>1千</w:t>
            </w:r>
            <w:r w:rsidRPr="00C16C4E">
              <w:rPr>
                <w:rFonts w:ascii="ＭＳ Ｐ明朝" w:eastAsia="ＭＳ Ｐ明朝" w:hAnsi="ＭＳ Ｐ明朝" w:hint="eastAsia"/>
                <w:color w:val="000000" w:themeColor="text1"/>
                <w:sz w:val="20"/>
                <w:szCs w:val="20"/>
              </w:rPr>
              <w:t>円</w:t>
            </w:r>
          </w:p>
          <w:p w:rsidR="00BB4C1D" w:rsidRPr="00C16C4E" w:rsidRDefault="00BB4C1D" w:rsidP="00CD37DE">
            <w:pPr>
              <w:jc w:val="left"/>
              <w:rPr>
                <w:rFonts w:ascii="ＭＳ Ｐ明朝" w:eastAsia="ＭＳ Ｐ明朝" w:hAnsi="ＭＳ Ｐ明朝"/>
                <w:color w:val="000000" w:themeColor="text1"/>
                <w:sz w:val="20"/>
                <w:szCs w:val="20"/>
              </w:rPr>
            </w:pPr>
            <w:r w:rsidRPr="00C16C4E">
              <w:rPr>
                <w:rFonts w:ascii="ＭＳ Ｐ明朝" w:eastAsia="ＭＳ Ｐ明朝" w:hAnsi="ＭＳ Ｐ明朝" w:hint="eastAsia"/>
                <w:color w:val="000000" w:themeColor="text1"/>
                <w:sz w:val="20"/>
                <w:szCs w:val="20"/>
              </w:rPr>
              <w:t xml:space="preserve">　・特別会計所要額</w:t>
            </w:r>
            <w:r w:rsidR="00B63497" w:rsidRPr="00C16C4E">
              <w:rPr>
                <w:rFonts w:ascii="ＭＳ Ｐ明朝" w:eastAsia="ＭＳ Ｐ明朝" w:hAnsi="ＭＳ Ｐ明朝" w:hint="eastAsia"/>
                <w:color w:val="000000" w:themeColor="text1"/>
                <w:sz w:val="20"/>
                <w:szCs w:val="20"/>
              </w:rPr>
              <w:t xml:space="preserve">　</w:t>
            </w:r>
            <w:r w:rsidRPr="00C16C4E">
              <w:rPr>
                <w:rFonts w:ascii="ＭＳ Ｐ明朝" w:eastAsia="ＭＳ Ｐ明朝" w:hAnsi="ＭＳ Ｐ明朝" w:hint="eastAsia"/>
                <w:color w:val="000000" w:themeColor="text1"/>
                <w:sz w:val="20"/>
                <w:szCs w:val="20"/>
              </w:rPr>
              <w:t>人件費1</w:t>
            </w:r>
            <w:r w:rsidR="00971F44">
              <w:rPr>
                <w:rFonts w:ascii="ＭＳ Ｐ明朝" w:eastAsia="ＭＳ Ｐ明朝" w:hAnsi="ＭＳ Ｐ明朝" w:hint="eastAsia"/>
                <w:color w:val="000000" w:themeColor="text1"/>
                <w:sz w:val="20"/>
                <w:szCs w:val="20"/>
              </w:rPr>
              <w:t>4</w:t>
            </w:r>
            <w:r w:rsidR="00B63497" w:rsidRPr="00C16C4E">
              <w:rPr>
                <w:rFonts w:ascii="ＭＳ Ｐ明朝" w:eastAsia="ＭＳ Ｐ明朝" w:hAnsi="ＭＳ Ｐ明朝" w:hint="eastAsia"/>
                <w:color w:val="000000" w:themeColor="text1"/>
                <w:sz w:val="20"/>
                <w:szCs w:val="20"/>
              </w:rPr>
              <w:t>9</w:t>
            </w:r>
            <w:r w:rsidR="00971F44">
              <w:rPr>
                <w:rFonts w:ascii="ＭＳ Ｐ明朝" w:eastAsia="ＭＳ Ｐ明朝" w:hAnsi="ＭＳ Ｐ明朝" w:hint="eastAsia"/>
                <w:color w:val="000000" w:themeColor="text1"/>
                <w:sz w:val="20"/>
                <w:szCs w:val="20"/>
              </w:rPr>
              <w:t>,</w:t>
            </w:r>
            <w:r w:rsidR="00B63497" w:rsidRPr="00C16C4E">
              <w:rPr>
                <w:rFonts w:ascii="ＭＳ Ｐ明朝" w:eastAsia="ＭＳ Ｐ明朝" w:hAnsi="ＭＳ Ｐ明朝" w:hint="eastAsia"/>
                <w:color w:val="000000" w:themeColor="text1"/>
                <w:sz w:val="20"/>
                <w:szCs w:val="20"/>
              </w:rPr>
              <w:t>71</w:t>
            </w:r>
            <w:r w:rsidR="00971F44">
              <w:rPr>
                <w:rFonts w:ascii="ＭＳ Ｐ明朝" w:eastAsia="ＭＳ Ｐ明朝" w:hAnsi="ＭＳ Ｐ明朝" w:hint="eastAsia"/>
                <w:color w:val="000000" w:themeColor="text1"/>
                <w:sz w:val="20"/>
                <w:szCs w:val="20"/>
              </w:rPr>
              <w:t>0千</w:t>
            </w:r>
            <w:r w:rsidRPr="00C16C4E">
              <w:rPr>
                <w:rFonts w:ascii="ＭＳ Ｐ明朝" w:eastAsia="ＭＳ Ｐ明朝" w:hAnsi="ＭＳ Ｐ明朝" w:hint="eastAsia"/>
                <w:color w:val="000000" w:themeColor="text1"/>
                <w:sz w:val="20"/>
                <w:szCs w:val="20"/>
              </w:rPr>
              <w:t>円（うち一般会計からの繰入金等</w:t>
            </w:r>
            <w:r w:rsidR="00971F44">
              <w:rPr>
                <w:rFonts w:ascii="ＭＳ Ｐ明朝" w:eastAsia="ＭＳ Ｐ明朝" w:hAnsi="ＭＳ Ｐ明朝" w:hint="eastAsia"/>
                <w:color w:val="000000" w:themeColor="text1"/>
                <w:sz w:val="20"/>
                <w:szCs w:val="20"/>
              </w:rPr>
              <w:t>8</w:t>
            </w:r>
            <w:r w:rsidR="00971F44" w:rsidRPr="00C16C4E">
              <w:rPr>
                <w:rFonts w:ascii="ＭＳ Ｐ明朝" w:eastAsia="ＭＳ Ｐ明朝" w:hAnsi="ＭＳ Ｐ明朝" w:hint="eastAsia"/>
                <w:color w:val="000000" w:themeColor="text1"/>
                <w:sz w:val="20"/>
                <w:szCs w:val="20"/>
              </w:rPr>
              <w:t>9</w:t>
            </w:r>
            <w:r w:rsidR="00971F44">
              <w:rPr>
                <w:rFonts w:ascii="ＭＳ Ｐ明朝" w:eastAsia="ＭＳ Ｐ明朝" w:hAnsi="ＭＳ Ｐ明朝" w:hint="eastAsia"/>
                <w:color w:val="000000" w:themeColor="text1"/>
                <w:sz w:val="20"/>
                <w:szCs w:val="20"/>
              </w:rPr>
              <w:t>,701千</w:t>
            </w:r>
            <w:r w:rsidR="00971F44" w:rsidRPr="00C16C4E">
              <w:rPr>
                <w:rFonts w:ascii="ＭＳ Ｐ明朝" w:eastAsia="ＭＳ Ｐ明朝" w:hAnsi="ＭＳ Ｐ明朝" w:hint="eastAsia"/>
                <w:color w:val="000000" w:themeColor="text1"/>
                <w:sz w:val="20"/>
                <w:szCs w:val="20"/>
              </w:rPr>
              <w:t>円</w:t>
            </w:r>
            <w:r w:rsidRPr="00C16C4E">
              <w:rPr>
                <w:rFonts w:ascii="ＭＳ Ｐ明朝" w:eastAsia="ＭＳ Ｐ明朝" w:hAnsi="ＭＳ Ｐ明朝" w:hint="eastAsia"/>
                <w:color w:val="000000" w:themeColor="text1"/>
                <w:sz w:val="20"/>
                <w:szCs w:val="20"/>
              </w:rPr>
              <w:t>）</w:t>
            </w:r>
          </w:p>
          <w:p w:rsidR="00BB4C1D" w:rsidRPr="00C16C4E" w:rsidRDefault="00C16C4E" w:rsidP="00CD37DE">
            <w:pPr>
              <w:jc w:val="left"/>
              <w:rPr>
                <w:rFonts w:ascii="ＭＳ Ｐ明朝" w:eastAsia="ＭＳ Ｐ明朝" w:hAnsi="ＭＳ Ｐ明朝"/>
                <w:color w:val="000000" w:themeColor="text1"/>
                <w:sz w:val="20"/>
                <w:szCs w:val="20"/>
              </w:rPr>
            </w:pPr>
            <w:r w:rsidRPr="00C16C4E">
              <w:rPr>
                <w:rFonts w:asciiTheme="majorEastAsia" w:eastAsiaTheme="majorEastAsia" w:hAnsiTheme="majorEastAsia"/>
                <w:noProof/>
                <w:color w:val="000000" w:themeColor="text1"/>
                <w:sz w:val="20"/>
                <w:szCs w:val="24"/>
              </w:rPr>
              <mc:AlternateContent>
                <mc:Choice Requires="wps">
                  <w:drawing>
                    <wp:anchor distT="0" distB="0" distL="114300" distR="114300" simplePos="0" relativeHeight="251664384" behindDoc="0" locked="0" layoutInCell="1" allowOverlap="1" wp14:anchorId="0DE04B73" wp14:editId="70BB3931">
                      <wp:simplePos x="0" y="0"/>
                      <wp:positionH relativeFrom="column">
                        <wp:posOffset>-20394</wp:posOffset>
                      </wp:positionH>
                      <wp:positionV relativeFrom="paragraph">
                        <wp:posOffset>156535</wp:posOffset>
                      </wp:positionV>
                      <wp:extent cx="4582633" cy="1466850"/>
                      <wp:effectExtent l="0" t="0" r="27940" b="19050"/>
                      <wp:wrapNone/>
                      <wp:docPr id="4" name="正方形/長方形 4"/>
                      <wp:cNvGraphicFramePr/>
                      <a:graphic xmlns:a="http://schemas.openxmlformats.org/drawingml/2006/main">
                        <a:graphicData uri="http://schemas.microsoft.com/office/word/2010/wordprocessingShape">
                          <wps:wsp>
                            <wps:cNvSpPr/>
                            <wps:spPr>
                              <a:xfrm>
                                <a:off x="0" y="0"/>
                                <a:ext cx="4582633" cy="146685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6pt;margin-top:12.35pt;width:360.8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" filled="f" strokecolor="black [3213]">
                      <v:stroke dashstyle="dash"/>
                    </v:rect>
                  </w:pict>
                </mc:Fallback>
              </mc:AlternateContent>
            </w:r>
          </w:p>
          <w:p w:rsidR="00B63497" w:rsidRPr="00C16C4E" w:rsidRDefault="00B63497" w:rsidP="00C16C4E">
            <w:pPr>
              <w:ind w:firstLineChars="100" w:firstLine="200"/>
              <w:jc w:val="left"/>
              <w:rPr>
                <w:rFonts w:ascii="ＭＳ Ｐ明朝" w:eastAsia="ＭＳ Ｐ明朝" w:hAnsi="ＭＳ Ｐ明朝"/>
                <w:color w:val="000000" w:themeColor="text1"/>
                <w:sz w:val="20"/>
                <w:szCs w:val="20"/>
              </w:rPr>
            </w:pPr>
            <w:r w:rsidRPr="00C16C4E">
              <w:rPr>
                <w:rFonts w:ascii="ＭＳ Ｐ明朝" w:eastAsia="ＭＳ Ｐ明朝" w:hAnsi="ＭＳ Ｐ明朝" w:hint="eastAsia"/>
                <w:color w:val="000000" w:themeColor="text1"/>
                <w:sz w:val="20"/>
                <w:szCs w:val="20"/>
              </w:rPr>
              <w:t>（参考）給与改定の概要</w:t>
            </w:r>
          </w:p>
          <w:p w:rsidR="00B63497" w:rsidRPr="00C16C4E" w:rsidRDefault="00B63497" w:rsidP="00B63497">
            <w:pPr>
              <w:jc w:val="left"/>
              <w:rPr>
                <w:rFonts w:ascii="ＭＳ Ｐ明朝" w:eastAsia="ＭＳ Ｐ明朝" w:hAnsi="ＭＳ Ｐ明朝"/>
                <w:color w:val="000000" w:themeColor="text1"/>
                <w:sz w:val="20"/>
                <w:szCs w:val="20"/>
              </w:rPr>
            </w:pPr>
            <w:r w:rsidRPr="00C16C4E">
              <w:rPr>
                <w:rFonts w:ascii="ＭＳ Ｐ明朝" w:eastAsia="ＭＳ Ｐ明朝" w:hAnsi="ＭＳ Ｐ明朝" w:hint="eastAsia"/>
                <w:color w:val="000000" w:themeColor="text1"/>
                <w:sz w:val="20"/>
                <w:szCs w:val="20"/>
              </w:rPr>
              <w:t xml:space="preserve">　</w:t>
            </w:r>
            <w:r w:rsidR="00C16C4E" w:rsidRPr="00C16C4E">
              <w:rPr>
                <w:rFonts w:ascii="ＭＳ Ｐ明朝" w:eastAsia="ＭＳ Ｐ明朝" w:hAnsi="ＭＳ Ｐ明朝" w:hint="eastAsia"/>
                <w:color w:val="000000" w:themeColor="text1"/>
                <w:sz w:val="20"/>
                <w:szCs w:val="20"/>
              </w:rPr>
              <w:t xml:space="preserve">　・</w:t>
            </w:r>
            <w:r w:rsidR="00E25CC3">
              <w:rPr>
                <w:rFonts w:ascii="ＭＳ Ｐ明朝" w:eastAsia="ＭＳ Ｐ明朝" w:hAnsi="ＭＳ Ｐ明朝" w:hint="eastAsia"/>
                <w:color w:val="000000" w:themeColor="text1"/>
                <w:sz w:val="20"/>
                <w:szCs w:val="20"/>
              </w:rPr>
              <w:t>給料表の</w:t>
            </w:r>
            <w:r w:rsidRPr="00C16C4E">
              <w:rPr>
                <w:rFonts w:ascii="ＭＳ Ｐ明朝" w:eastAsia="ＭＳ Ｐ明朝" w:hAnsi="ＭＳ Ｐ明朝" w:hint="eastAsia"/>
                <w:color w:val="000000" w:themeColor="text1"/>
                <w:sz w:val="20"/>
                <w:szCs w:val="20"/>
              </w:rPr>
              <w:t>改定（平均1.8%引上げ）</w:t>
            </w:r>
          </w:p>
          <w:p w:rsidR="00B63497" w:rsidRPr="00C16C4E" w:rsidRDefault="00B63497" w:rsidP="00B63497">
            <w:pPr>
              <w:jc w:val="left"/>
              <w:rPr>
                <w:rFonts w:ascii="ＭＳ Ｐ明朝" w:eastAsia="ＭＳ Ｐ明朝" w:hAnsi="ＭＳ Ｐ明朝"/>
                <w:color w:val="000000" w:themeColor="text1"/>
                <w:sz w:val="20"/>
                <w:szCs w:val="20"/>
              </w:rPr>
            </w:pPr>
            <w:r w:rsidRPr="00C16C4E">
              <w:rPr>
                <w:rFonts w:ascii="ＭＳ Ｐ明朝" w:eastAsia="ＭＳ Ｐ明朝" w:hAnsi="ＭＳ Ｐ明朝" w:hint="eastAsia"/>
                <w:color w:val="000000" w:themeColor="text1"/>
                <w:sz w:val="20"/>
                <w:szCs w:val="20"/>
              </w:rPr>
              <w:t xml:space="preserve">　</w:t>
            </w:r>
            <w:r w:rsidR="00C16C4E" w:rsidRPr="00C16C4E">
              <w:rPr>
                <w:rFonts w:ascii="ＭＳ Ｐ明朝" w:eastAsia="ＭＳ Ｐ明朝" w:hAnsi="ＭＳ Ｐ明朝" w:hint="eastAsia"/>
                <w:color w:val="000000" w:themeColor="text1"/>
                <w:sz w:val="20"/>
                <w:szCs w:val="20"/>
              </w:rPr>
              <w:t xml:space="preserve">　</w:t>
            </w:r>
            <w:r w:rsidRPr="00C16C4E">
              <w:rPr>
                <w:rFonts w:ascii="ＭＳ Ｐ明朝" w:eastAsia="ＭＳ Ｐ明朝" w:hAnsi="ＭＳ Ｐ明朝" w:hint="eastAsia"/>
                <w:color w:val="000000" w:themeColor="text1"/>
                <w:sz w:val="20"/>
                <w:szCs w:val="20"/>
              </w:rPr>
              <w:t>・ボーナス（勤勉手当）を0.15月分引上げ（年間　3.95月分⇒4.10月分）</w:t>
            </w:r>
          </w:p>
          <w:p w:rsidR="00B63497" w:rsidRPr="00C16C4E" w:rsidRDefault="00B63497" w:rsidP="00B63497">
            <w:pPr>
              <w:jc w:val="left"/>
              <w:rPr>
                <w:rFonts w:ascii="ＭＳ Ｐ明朝" w:eastAsia="ＭＳ Ｐ明朝" w:hAnsi="ＭＳ Ｐ明朝"/>
                <w:color w:val="000000" w:themeColor="text1"/>
                <w:sz w:val="20"/>
                <w:szCs w:val="20"/>
              </w:rPr>
            </w:pPr>
            <w:r w:rsidRPr="00C16C4E">
              <w:rPr>
                <w:rFonts w:ascii="ＭＳ Ｐ明朝" w:eastAsia="ＭＳ Ｐ明朝" w:hAnsi="ＭＳ Ｐ明朝" w:hint="eastAsia"/>
                <w:color w:val="000000" w:themeColor="text1"/>
                <w:sz w:val="20"/>
                <w:szCs w:val="20"/>
              </w:rPr>
              <w:t xml:space="preserve">　　</w:t>
            </w:r>
            <w:r w:rsidR="00C16C4E" w:rsidRPr="00C16C4E">
              <w:rPr>
                <w:rFonts w:ascii="ＭＳ Ｐ明朝" w:eastAsia="ＭＳ Ｐ明朝" w:hAnsi="ＭＳ Ｐ明朝" w:hint="eastAsia"/>
                <w:color w:val="000000" w:themeColor="text1"/>
                <w:sz w:val="20"/>
                <w:szCs w:val="20"/>
              </w:rPr>
              <w:t xml:space="preserve">　</w:t>
            </w:r>
            <w:r w:rsidRPr="00C16C4E">
              <w:rPr>
                <w:rFonts w:ascii="ＭＳ Ｐ明朝" w:eastAsia="ＭＳ Ｐ明朝" w:hAnsi="ＭＳ Ｐ明朝" w:hint="eastAsia"/>
                <w:color w:val="000000" w:themeColor="text1"/>
                <w:sz w:val="20"/>
                <w:szCs w:val="20"/>
              </w:rPr>
              <w:t>（その他）</w:t>
            </w:r>
          </w:p>
          <w:p w:rsidR="00B63497" w:rsidRPr="00C16C4E" w:rsidRDefault="00B63497" w:rsidP="00B63497">
            <w:pPr>
              <w:jc w:val="left"/>
              <w:rPr>
                <w:rFonts w:ascii="ＭＳ Ｐ明朝" w:eastAsia="ＭＳ Ｐ明朝" w:hAnsi="ＭＳ Ｐ明朝"/>
                <w:color w:val="000000" w:themeColor="text1"/>
                <w:sz w:val="20"/>
                <w:szCs w:val="20"/>
              </w:rPr>
            </w:pPr>
            <w:r w:rsidRPr="00C16C4E">
              <w:rPr>
                <w:rFonts w:ascii="ＭＳ Ｐ明朝" w:eastAsia="ＭＳ Ｐ明朝" w:hAnsi="ＭＳ Ｐ明朝" w:hint="eastAsia"/>
                <w:color w:val="000000" w:themeColor="text1"/>
                <w:sz w:val="20"/>
                <w:szCs w:val="20"/>
              </w:rPr>
              <w:t xml:space="preserve">　　　</w:t>
            </w:r>
            <w:r w:rsidR="00C16C4E" w:rsidRPr="00C16C4E">
              <w:rPr>
                <w:rFonts w:ascii="ＭＳ Ｐ明朝" w:eastAsia="ＭＳ Ｐ明朝" w:hAnsi="ＭＳ Ｐ明朝" w:hint="eastAsia"/>
                <w:color w:val="000000" w:themeColor="text1"/>
                <w:sz w:val="20"/>
                <w:szCs w:val="20"/>
              </w:rPr>
              <w:t xml:space="preserve">　　</w:t>
            </w:r>
            <w:r w:rsidRPr="00C16C4E">
              <w:rPr>
                <w:rFonts w:ascii="ＭＳ Ｐ明朝" w:eastAsia="ＭＳ Ｐ明朝" w:hAnsi="ＭＳ Ｐ明朝" w:hint="eastAsia"/>
                <w:color w:val="000000" w:themeColor="text1"/>
                <w:sz w:val="20"/>
                <w:szCs w:val="20"/>
              </w:rPr>
              <w:t>医師に対する初任給調整手当の引上げ</w:t>
            </w:r>
          </w:p>
          <w:p w:rsidR="00B63497" w:rsidRPr="00C16C4E" w:rsidRDefault="00B63497" w:rsidP="00B63497">
            <w:pPr>
              <w:jc w:val="left"/>
              <w:rPr>
                <w:rFonts w:ascii="ＭＳ Ｐ明朝" w:eastAsia="ＭＳ Ｐ明朝" w:hAnsi="ＭＳ Ｐ明朝"/>
                <w:color w:val="000000" w:themeColor="text1"/>
                <w:sz w:val="20"/>
                <w:szCs w:val="20"/>
              </w:rPr>
            </w:pPr>
            <w:r w:rsidRPr="00C16C4E">
              <w:rPr>
                <w:rFonts w:ascii="ＭＳ Ｐ明朝" w:eastAsia="ＭＳ Ｐ明朝" w:hAnsi="ＭＳ Ｐ明朝" w:hint="eastAsia"/>
                <w:color w:val="000000" w:themeColor="text1"/>
                <w:sz w:val="20"/>
                <w:szCs w:val="20"/>
              </w:rPr>
              <w:t xml:space="preserve">　　　</w:t>
            </w:r>
            <w:r w:rsidR="00C16C4E" w:rsidRPr="00C16C4E">
              <w:rPr>
                <w:rFonts w:ascii="ＭＳ Ｐ明朝" w:eastAsia="ＭＳ Ｐ明朝" w:hAnsi="ＭＳ Ｐ明朝" w:hint="eastAsia"/>
                <w:color w:val="000000" w:themeColor="text1"/>
                <w:sz w:val="20"/>
                <w:szCs w:val="20"/>
              </w:rPr>
              <w:t xml:space="preserve">　　</w:t>
            </w:r>
            <w:r w:rsidRPr="00C16C4E">
              <w:rPr>
                <w:rFonts w:ascii="ＭＳ Ｐ明朝" w:eastAsia="ＭＳ Ｐ明朝" w:hAnsi="ＭＳ Ｐ明朝" w:hint="eastAsia"/>
                <w:color w:val="000000" w:themeColor="text1"/>
                <w:sz w:val="20"/>
                <w:szCs w:val="20"/>
              </w:rPr>
              <w:t>交通用具使用者にかかる通勤手当の引上げ</w:t>
            </w:r>
          </w:p>
          <w:p w:rsidR="00D45772" w:rsidRDefault="00C16C4E" w:rsidP="00C16C4E">
            <w:pPr>
              <w:ind w:firstLineChars="100" w:firstLine="200"/>
              <w:jc w:val="left"/>
              <w:rPr>
                <w:rFonts w:ascii="ＭＳ Ｐ明朝" w:eastAsia="ＭＳ Ｐ明朝" w:hAnsi="ＭＳ Ｐ明朝"/>
                <w:color w:val="000000" w:themeColor="text1"/>
                <w:sz w:val="20"/>
                <w:szCs w:val="20"/>
              </w:rPr>
            </w:pPr>
            <w:r w:rsidRPr="00C16C4E">
              <w:rPr>
                <w:rFonts w:ascii="ＭＳ Ｐ明朝" w:eastAsia="ＭＳ Ｐ明朝" w:hAnsi="ＭＳ Ｐ明朝" w:hint="eastAsia"/>
                <w:color w:val="000000" w:themeColor="text1"/>
                <w:sz w:val="20"/>
                <w:szCs w:val="20"/>
              </w:rPr>
              <w:t>・</w:t>
            </w:r>
            <w:r w:rsidR="00B63497" w:rsidRPr="00C16C4E">
              <w:rPr>
                <w:rFonts w:ascii="ＭＳ Ｐ明朝" w:eastAsia="ＭＳ Ｐ明朝" w:hAnsi="ＭＳ Ｐ明朝" w:hint="eastAsia"/>
                <w:color w:val="000000" w:themeColor="text1"/>
                <w:sz w:val="20"/>
                <w:szCs w:val="20"/>
              </w:rPr>
              <w:t>実施時期：平成26年4月1日</w:t>
            </w:r>
          </w:p>
          <w:p w:rsidR="00D45772" w:rsidRPr="00A15020" w:rsidRDefault="00D45772" w:rsidP="00CD37DE">
            <w:pPr>
              <w:jc w:val="left"/>
              <w:rPr>
                <w:rFonts w:ascii="ＭＳ Ｐ明朝" w:eastAsia="ＭＳ Ｐ明朝" w:hAnsi="ＭＳ Ｐ明朝"/>
                <w:color w:val="000000" w:themeColor="text1"/>
                <w:sz w:val="20"/>
                <w:szCs w:val="20"/>
              </w:rPr>
            </w:pPr>
          </w:p>
        </w:tc>
        <w:tc>
          <w:tcPr>
            <w:tcW w:w="1777" w:type="dxa"/>
          </w:tcPr>
          <w:p w:rsidR="00D45772" w:rsidRPr="00A15020" w:rsidRDefault="00D45772" w:rsidP="005B43BF">
            <w:pPr>
              <w:jc w:val="right"/>
              <w:rPr>
                <w:rFonts w:asciiTheme="majorEastAsia" w:eastAsiaTheme="majorEastAsia" w:hAnsiTheme="majorEastAsia"/>
                <w:color w:val="000000" w:themeColor="text1"/>
                <w:sz w:val="24"/>
                <w:szCs w:val="24"/>
              </w:rPr>
            </w:pPr>
          </w:p>
        </w:tc>
      </w:tr>
    </w:tbl>
    <w:p w:rsidR="00822BFE" w:rsidRDefault="00822BFE" w:rsidP="00822BFE">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p w:rsidR="00971F44" w:rsidRDefault="00971F44" w:rsidP="00822BFE">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p w:rsidR="0071024A" w:rsidRDefault="0071024A" w:rsidP="00822BFE">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p w:rsidR="0071024A" w:rsidRPr="00A15020" w:rsidRDefault="0071024A" w:rsidP="00822BFE">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tbl>
      <w:tblPr>
        <w:tblStyle w:val="aa"/>
        <w:tblW w:w="97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8"/>
        <w:gridCol w:w="5956"/>
        <w:gridCol w:w="1417"/>
        <w:gridCol w:w="1777"/>
      </w:tblGrid>
      <w:tr w:rsidR="00822BFE" w:rsidRPr="00A15020" w:rsidTr="005E13F5">
        <w:tc>
          <w:tcPr>
            <w:tcW w:w="6521" w:type="dxa"/>
            <w:gridSpan w:val="3"/>
          </w:tcPr>
          <w:p w:rsidR="00822BFE" w:rsidRDefault="00822BFE" w:rsidP="005B43BF">
            <w:pP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［箕面北部丘陵整備事業特別会計］</w:t>
            </w:r>
          </w:p>
        </w:tc>
        <w:tc>
          <w:tcPr>
            <w:tcW w:w="3194" w:type="dxa"/>
            <w:gridSpan w:val="2"/>
            <w:vAlign w:val="center"/>
          </w:tcPr>
          <w:p w:rsidR="00822BFE" w:rsidRPr="00A15020" w:rsidRDefault="00822BFE" w:rsidP="005B43BF">
            <w:pPr>
              <w:jc w:val="right"/>
              <w:rPr>
                <w:rFonts w:ascii="ＭＳ Ｐ明朝" w:eastAsia="ＭＳ Ｐ明朝" w:hAnsi="ＭＳ Ｐ明朝"/>
                <w:color w:val="000000" w:themeColor="text1"/>
                <w:sz w:val="24"/>
                <w:szCs w:val="24"/>
              </w:rPr>
            </w:pPr>
          </w:p>
        </w:tc>
      </w:tr>
      <w:tr w:rsidR="00822BFE" w:rsidRPr="00A15020" w:rsidTr="005E13F5">
        <w:tc>
          <w:tcPr>
            <w:tcW w:w="457" w:type="dxa"/>
          </w:tcPr>
          <w:p w:rsidR="00822BFE" w:rsidRPr="00A15020" w:rsidRDefault="00822BFE" w:rsidP="005B43BF">
            <w:pPr>
              <w:jc w:val="left"/>
              <w:rPr>
                <w:rFonts w:ascii="ＭＳ Ｐゴシック" w:eastAsia="ＭＳ Ｐゴシック" w:hAnsi="ＭＳ Ｐゴシック"/>
                <w:b/>
                <w:color w:val="000000" w:themeColor="text1"/>
                <w:sz w:val="24"/>
                <w:szCs w:val="24"/>
              </w:rPr>
            </w:pPr>
            <w:r w:rsidRPr="00A15020">
              <w:rPr>
                <w:rFonts w:ascii="ＭＳ Ｐゴシック" w:eastAsia="ＭＳ Ｐゴシック" w:hAnsi="ＭＳ Ｐゴシック" w:hint="eastAsia"/>
                <w:b/>
                <w:color w:val="000000" w:themeColor="text1"/>
                <w:sz w:val="24"/>
                <w:szCs w:val="24"/>
              </w:rPr>
              <w:t>○</w:t>
            </w:r>
          </w:p>
        </w:tc>
        <w:tc>
          <w:tcPr>
            <w:tcW w:w="6064" w:type="dxa"/>
            <w:gridSpan w:val="2"/>
          </w:tcPr>
          <w:p w:rsidR="00822BFE" w:rsidRPr="00A15020" w:rsidRDefault="00822BFE" w:rsidP="005B43BF">
            <w:pP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新名神高速道路へのアクセス道路の整備</w:t>
            </w:r>
          </w:p>
        </w:tc>
        <w:tc>
          <w:tcPr>
            <w:tcW w:w="3194" w:type="dxa"/>
            <w:gridSpan w:val="2"/>
            <w:vAlign w:val="center"/>
          </w:tcPr>
          <w:p w:rsidR="00822BFE" w:rsidRPr="00A15020" w:rsidRDefault="00822BFE" w:rsidP="005B43BF">
            <w:pPr>
              <w:jc w:val="right"/>
              <w:rPr>
                <w:rFonts w:ascii="ＭＳ Ｐ明朝" w:eastAsia="ＭＳ Ｐ明朝" w:hAnsi="ＭＳ Ｐ明朝"/>
                <w:color w:val="000000" w:themeColor="text1"/>
                <w:sz w:val="24"/>
                <w:szCs w:val="24"/>
              </w:rPr>
            </w:pPr>
            <w:r w:rsidRPr="00A15020">
              <w:rPr>
                <w:rFonts w:ascii="ＭＳ Ｐ明朝" w:eastAsia="ＭＳ Ｐ明朝" w:hAnsi="ＭＳ Ｐ明朝" w:hint="eastAsia"/>
                <w:color w:val="000000" w:themeColor="text1"/>
                <w:sz w:val="24"/>
                <w:szCs w:val="24"/>
              </w:rPr>
              <w:t>0</w:t>
            </w:r>
          </w:p>
        </w:tc>
      </w:tr>
      <w:tr w:rsidR="00822BFE" w:rsidRPr="00A15020" w:rsidTr="005E13F5">
        <w:tc>
          <w:tcPr>
            <w:tcW w:w="9715" w:type="dxa"/>
            <w:gridSpan w:val="5"/>
          </w:tcPr>
          <w:p w:rsidR="00822BFE" w:rsidRPr="00A15020" w:rsidRDefault="00822BFE" w:rsidP="005B43BF">
            <w:pPr>
              <w:jc w:val="right"/>
              <w:rPr>
                <w:rFonts w:asciiTheme="minorEastAsia" w:hAnsiTheme="minorEastAsia"/>
                <w:color w:val="000000" w:themeColor="text1"/>
                <w:sz w:val="24"/>
                <w:szCs w:val="24"/>
              </w:rPr>
            </w:pPr>
            <w:r w:rsidRPr="00A15020">
              <w:rPr>
                <w:rFonts w:asciiTheme="minorEastAsia" w:hAnsiTheme="minorEastAsia" w:hint="eastAsia"/>
                <w:color w:val="000000" w:themeColor="text1"/>
                <w:sz w:val="22"/>
                <w:szCs w:val="24"/>
              </w:rPr>
              <w:t>【</w:t>
            </w:r>
            <w:r w:rsidRPr="008B61ED">
              <w:rPr>
                <w:rFonts w:asciiTheme="minorEastAsia" w:hAnsiTheme="minorEastAsia" w:hint="eastAsia"/>
                <w:color w:val="000000" w:themeColor="text1"/>
                <w:sz w:val="22"/>
                <w:szCs w:val="24"/>
              </w:rPr>
              <w:t>都市整備部</w:t>
            </w:r>
            <w:r w:rsidRPr="00A15020">
              <w:rPr>
                <w:rFonts w:asciiTheme="minorEastAsia" w:hAnsiTheme="minorEastAsia" w:hint="eastAsia"/>
                <w:color w:val="000000" w:themeColor="text1"/>
                <w:sz w:val="24"/>
                <w:szCs w:val="24"/>
              </w:rPr>
              <w:t>】</w:t>
            </w:r>
          </w:p>
        </w:tc>
      </w:tr>
      <w:tr w:rsidR="00822BFE" w:rsidRPr="00A15020" w:rsidTr="005E13F5">
        <w:tc>
          <w:tcPr>
            <w:tcW w:w="565" w:type="dxa"/>
            <w:gridSpan w:val="2"/>
          </w:tcPr>
          <w:p w:rsidR="00822BFE" w:rsidRPr="00A15020" w:rsidRDefault="00822BFE" w:rsidP="005B43BF">
            <w:pPr>
              <w:jc w:val="distribute"/>
              <w:rPr>
                <w:rFonts w:asciiTheme="majorEastAsia" w:eastAsiaTheme="majorEastAsia" w:hAnsiTheme="majorEastAsia"/>
                <w:color w:val="000000" w:themeColor="text1"/>
                <w:sz w:val="20"/>
                <w:szCs w:val="24"/>
              </w:rPr>
            </w:pPr>
          </w:p>
        </w:tc>
        <w:tc>
          <w:tcPr>
            <w:tcW w:w="7373" w:type="dxa"/>
            <w:gridSpan w:val="2"/>
          </w:tcPr>
          <w:p w:rsidR="00822BFE" w:rsidRDefault="00822BFE" w:rsidP="005B43BF">
            <w:pPr>
              <w:ind w:firstLineChars="100" w:firstLine="200"/>
              <w:rPr>
                <w:rFonts w:ascii="ＭＳ Ｐ明朝" w:eastAsia="ＭＳ Ｐ明朝" w:hAnsi="ＭＳ Ｐ明朝"/>
                <w:color w:val="000000" w:themeColor="text1"/>
                <w:sz w:val="20"/>
                <w:szCs w:val="20"/>
              </w:rPr>
            </w:pPr>
            <w:r w:rsidRPr="00657F5B">
              <w:rPr>
                <w:rFonts w:ascii="ＭＳ Ｐ明朝" w:eastAsia="ＭＳ Ｐ明朝" w:hAnsi="ＭＳ Ｐ明朝" w:hint="eastAsia"/>
                <w:color w:val="000000" w:themeColor="text1"/>
                <w:sz w:val="20"/>
                <w:szCs w:val="20"/>
              </w:rPr>
              <w:t>箕面森町第3</w:t>
            </w:r>
            <w:r>
              <w:rPr>
                <w:rFonts w:ascii="ＭＳ Ｐ明朝" w:eastAsia="ＭＳ Ｐ明朝" w:hAnsi="ＭＳ Ｐ明朝" w:hint="eastAsia"/>
                <w:color w:val="000000" w:themeColor="text1"/>
                <w:sz w:val="20"/>
                <w:szCs w:val="20"/>
              </w:rPr>
              <w:t>区域（企業用地</w:t>
            </w:r>
            <w:r w:rsidRPr="00DF10AD">
              <w:rPr>
                <w:rFonts w:ascii="ＭＳ Ｐ明朝" w:eastAsia="ＭＳ Ｐ明朝" w:hAnsi="ＭＳ Ｐ明朝" w:hint="eastAsia"/>
                <w:sz w:val="20"/>
                <w:szCs w:val="20"/>
              </w:rPr>
              <w:t>）から新</w:t>
            </w:r>
            <w:r w:rsidRPr="00657F5B">
              <w:rPr>
                <w:rFonts w:ascii="ＭＳ Ｐ明朝" w:eastAsia="ＭＳ Ｐ明朝" w:hAnsi="ＭＳ Ｐ明朝" w:hint="eastAsia"/>
                <w:color w:val="000000" w:themeColor="text1"/>
                <w:sz w:val="20"/>
                <w:szCs w:val="20"/>
              </w:rPr>
              <w:t>名神</w:t>
            </w:r>
            <w:r>
              <w:rPr>
                <w:rFonts w:ascii="ＭＳ Ｐ明朝" w:eastAsia="ＭＳ Ｐ明朝" w:hAnsi="ＭＳ Ｐ明朝" w:hint="eastAsia"/>
                <w:color w:val="000000" w:themeColor="text1"/>
                <w:sz w:val="20"/>
                <w:szCs w:val="20"/>
              </w:rPr>
              <w:t>高速道路</w:t>
            </w:r>
            <w:r w:rsidRPr="00657F5B">
              <w:rPr>
                <w:rFonts w:ascii="ＭＳ Ｐ明朝" w:eastAsia="ＭＳ Ｐ明朝" w:hAnsi="ＭＳ Ｐ明朝" w:hint="eastAsia"/>
                <w:color w:val="000000" w:themeColor="text1"/>
                <w:sz w:val="20"/>
                <w:szCs w:val="20"/>
              </w:rPr>
              <w:t>へのアクセス道路（止々呂美吉川線）を</w:t>
            </w:r>
            <w:r w:rsidR="00971F44">
              <w:rPr>
                <w:rFonts w:ascii="ＭＳ Ｐ明朝" w:eastAsia="ＭＳ Ｐ明朝" w:hAnsi="ＭＳ Ｐ明朝" w:hint="eastAsia"/>
                <w:color w:val="000000" w:themeColor="text1"/>
                <w:sz w:val="20"/>
                <w:szCs w:val="20"/>
              </w:rPr>
              <w:t>用地の引渡しにあわせ</w:t>
            </w:r>
            <w:r>
              <w:rPr>
                <w:rFonts w:ascii="ＭＳ Ｐ明朝" w:eastAsia="ＭＳ Ｐ明朝" w:hAnsi="ＭＳ Ｐ明朝" w:hint="eastAsia"/>
                <w:color w:val="000000" w:themeColor="text1"/>
                <w:sz w:val="20"/>
                <w:szCs w:val="20"/>
              </w:rPr>
              <w:t>早期に完成</w:t>
            </w:r>
            <w:r w:rsidRPr="00657F5B">
              <w:rPr>
                <w:rFonts w:ascii="ＭＳ Ｐ明朝" w:eastAsia="ＭＳ Ｐ明朝" w:hAnsi="ＭＳ Ｐ明朝" w:hint="eastAsia"/>
                <w:color w:val="000000" w:themeColor="text1"/>
                <w:sz w:val="20"/>
                <w:szCs w:val="20"/>
              </w:rPr>
              <w:t>させるため、</w:t>
            </w:r>
            <w:r>
              <w:rPr>
                <w:rFonts w:ascii="ＭＳ Ｐ明朝" w:eastAsia="ＭＳ Ｐ明朝" w:hAnsi="ＭＳ Ｐ明朝" w:hint="eastAsia"/>
                <w:color w:val="000000" w:themeColor="text1"/>
                <w:sz w:val="20"/>
                <w:szCs w:val="20"/>
              </w:rPr>
              <w:t>詳細設計を実施する。</w:t>
            </w:r>
          </w:p>
          <w:p w:rsidR="00822BFE" w:rsidRPr="00CB3DB1" w:rsidRDefault="00822BFE" w:rsidP="00971F44">
            <w:pPr>
              <w:ind w:firstLineChars="200" w:firstLine="400"/>
              <w:rPr>
                <w:rFonts w:ascii="ＭＳ Ｐ明朝" w:eastAsia="ＭＳ Ｐ明朝" w:hAnsi="ＭＳ Ｐ明朝"/>
                <w:color w:val="000000" w:themeColor="text1"/>
                <w:sz w:val="20"/>
                <w:szCs w:val="20"/>
              </w:rPr>
            </w:pPr>
            <w:r w:rsidRPr="00A15020">
              <w:rPr>
                <w:rFonts w:ascii="ＭＳ Ｐ明朝" w:eastAsia="ＭＳ Ｐ明朝" w:hAnsi="ＭＳ Ｐ明朝" w:hint="eastAsia"/>
                <w:color w:val="000000" w:themeColor="text1"/>
                <w:sz w:val="20"/>
                <w:szCs w:val="20"/>
              </w:rPr>
              <w:t>&lt;債務負担行為：平成26～</w:t>
            </w:r>
            <w:r>
              <w:rPr>
                <w:rFonts w:ascii="ＭＳ Ｐ明朝" w:eastAsia="ＭＳ Ｐ明朝" w:hAnsi="ＭＳ Ｐ明朝" w:hint="eastAsia"/>
                <w:color w:val="000000" w:themeColor="text1"/>
                <w:sz w:val="20"/>
                <w:szCs w:val="20"/>
              </w:rPr>
              <w:t>27</w:t>
            </w:r>
            <w:r w:rsidRPr="00A15020">
              <w:rPr>
                <w:rFonts w:ascii="ＭＳ Ｐ明朝" w:eastAsia="ＭＳ Ｐ明朝" w:hAnsi="ＭＳ Ｐ明朝" w:hint="eastAsia"/>
                <w:color w:val="000000" w:themeColor="text1"/>
                <w:sz w:val="20"/>
                <w:szCs w:val="20"/>
              </w:rPr>
              <w:t xml:space="preserve">年度　</w:t>
            </w:r>
            <w:r>
              <w:rPr>
                <w:rFonts w:ascii="ＭＳ Ｐ明朝" w:eastAsia="ＭＳ Ｐ明朝" w:hAnsi="ＭＳ Ｐ明朝" w:hint="eastAsia"/>
                <w:color w:val="000000" w:themeColor="text1"/>
                <w:sz w:val="20"/>
                <w:szCs w:val="20"/>
              </w:rPr>
              <w:t>1</w:t>
            </w:r>
            <w:r w:rsidR="00971F44">
              <w:rPr>
                <w:rFonts w:ascii="ＭＳ Ｐ明朝" w:eastAsia="ＭＳ Ｐ明朝" w:hAnsi="ＭＳ Ｐ明朝" w:hint="eastAsia"/>
                <w:color w:val="000000" w:themeColor="text1"/>
                <w:sz w:val="20"/>
                <w:szCs w:val="20"/>
              </w:rPr>
              <w:t>1</w:t>
            </w:r>
            <w:r>
              <w:rPr>
                <w:rFonts w:ascii="ＭＳ Ｐ明朝" w:eastAsia="ＭＳ Ｐ明朝" w:hAnsi="ＭＳ Ｐ明朝" w:hint="eastAsia"/>
                <w:color w:val="000000" w:themeColor="text1"/>
                <w:sz w:val="20"/>
                <w:szCs w:val="20"/>
              </w:rPr>
              <w:t>9</w:t>
            </w:r>
            <w:r w:rsidR="00971F44">
              <w:rPr>
                <w:rFonts w:ascii="ＭＳ Ｐ明朝" w:eastAsia="ＭＳ Ｐ明朝" w:hAnsi="ＭＳ Ｐ明朝" w:hint="eastAsia"/>
                <w:color w:val="000000" w:themeColor="text1"/>
                <w:sz w:val="20"/>
                <w:szCs w:val="20"/>
              </w:rPr>
              <w:t>,880千</w:t>
            </w:r>
            <w:r w:rsidRPr="00A15020">
              <w:rPr>
                <w:rFonts w:ascii="ＭＳ Ｐ明朝" w:eastAsia="ＭＳ Ｐ明朝" w:hAnsi="ＭＳ Ｐ明朝" w:hint="eastAsia"/>
                <w:color w:val="000000" w:themeColor="text1"/>
                <w:sz w:val="20"/>
                <w:szCs w:val="20"/>
              </w:rPr>
              <w:t>円&gt;</w:t>
            </w:r>
          </w:p>
        </w:tc>
        <w:tc>
          <w:tcPr>
            <w:tcW w:w="1777" w:type="dxa"/>
          </w:tcPr>
          <w:p w:rsidR="00822BFE" w:rsidRPr="00A15020" w:rsidRDefault="00822BFE" w:rsidP="005B43BF">
            <w:pPr>
              <w:jc w:val="right"/>
              <w:rPr>
                <w:rFonts w:asciiTheme="majorEastAsia" w:eastAsiaTheme="majorEastAsia" w:hAnsiTheme="majorEastAsia"/>
                <w:color w:val="000000" w:themeColor="text1"/>
                <w:sz w:val="24"/>
                <w:szCs w:val="24"/>
              </w:rPr>
            </w:pPr>
          </w:p>
        </w:tc>
      </w:tr>
    </w:tbl>
    <w:p w:rsidR="00822BFE" w:rsidRPr="00A15020" w:rsidRDefault="00822BFE" w:rsidP="00822BFE">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p w:rsidR="00822BFE" w:rsidRDefault="00822BFE" w:rsidP="00822BFE">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sectPr w:rsidR="00822BFE" w:rsidSect="0030046D">
      <w:headerReference w:type="default" r:id="rId9"/>
      <w:footerReference w:type="default" r:id="rId10"/>
      <w:pgSz w:w="11906" w:h="16838" w:code="9"/>
      <w:pgMar w:top="1134" w:right="1134" w:bottom="851" w:left="1134" w:header="851" w:footer="567" w:gutter="0"/>
      <w:pgNumType w:start="3"/>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C1" w:rsidRDefault="006D52C1" w:rsidP="00EA271E">
      <w:r>
        <w:separator/>
      </w:r>
    </w:p>
  </w:endnote>
  <w:endnote w:type="continuationSeparator" w:id="0">
    <w:p w:rsidR="006D52C1" w:rsidRDefault="006D52C1"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491919"/>
      <w:docPartObj>
        <w:docPartGallery w:val="Page Numbers (Bottom of Page)"/>
        <w:docPartUnique/>
      </w:docPartObj>
    </w:sdtPr>
    <w:sdtEndPr/>
    <w:sdtContent>
      <w:p w:rsidR="006D52C1" w:rsidRDefault="006D52C1">
        <w:pPr>
          <w:pStyle w:val="a8"/>
          <w:jc w:val="center"/>
        </w:pPr>
        <w:r>
          <w:fldChar w:fldCharType="begin"/>
        </w:r>
        <w:r>
          <w:instrText>PAGE   \* MERGEFORMAT</w:instrText>
        </w:r>
        <w:r>
          <w:fldChar w:fldCharType="separate"/>
        </w:r>
        <w:r w:rsidR="005E13F5" w:rsidRPr="005E13F5">
          <w:rPr>
            <w:noProof/>
            <w:lang w:val="ja-JP"/>
          </w:rPr>
          <w:t>4</w:t>
        </w:r>
        <w:r>
          <w:fldChar w:fldCharType="end"/>
        </w:r>
      </w:p>
    </w:sdtContent>
  </w:sdt>
  <w:p w:rsidR="006D52C1" w:rsidRDefault="006D52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C1" w:rsidRDefault="006D52C1" w:rsidP="00EA271E">
      <w:r>
        <w:separator/>
      </w:r>
    </w:p>
  </w:footnote>
  <w:footnote w:type="continuationSeparator" w:id="0">
    <w:p w:rsidR="006D52C1" w:rsidRDefault="006D52C1" w:rsidP="00EA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2C1" w:rsidRDefault="006D52C1" w:rsidP="00EE432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nsid w:val="675B6D1E"/>
    <w:multiLevelType w:val="hybridMultilevel"/>
    <w:tmpl w:val="2702BCFA"/>
    <w:lvl w:ilvl="0" w:tplc="225A269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9">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1">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20"/>
  </w:num>
  <w:num w:numId="4">
    <w:abstractNumId w:val="6"/>
  </w:num>
  <w:num w:numId="5">
    <w:abstractNumId w:val="1"/>
  </w:num>
  <w:num w:numId="6">
    <w:abstractNumId w:val="13"/>
  </w:num>
  <w:num w:numId="7">
    <w:abstractNumId w:val="8"/>
  </w:num>
  <w:num w:numId="8">
    <w:abstractNumId w:val="16"/>
  </w:num>
  <w:num w:numId="9">
    <w:abstractNumId w:val="18"/>
  </w:num>
  <w:num w:numId="10">
    <w:abstractNumId w:val="7"/>
  </w:num>
  <w:num w:numId="11">
    <w:abstractNumId w:val="21"/>
  </w:num>
  <w:num w:numId="12">
    <w:abstractNumId w:val="14"/>
  </w:num>
  <w:num w:numId="13">
    <w:abstractNumId w:val="4"/>
  </w:num>
  <w:num w:numId="14">
    <w:abstractNumId w:val="3"/>
  </w:num>
  <w:num w:numId="15">
    <w:abstractNumId w:val="19"/>
  </w:num>
  <w:num w:numId="16">
    <w:abstractNumId w:val="12"/>
  </w:num>
  <w:num w:numId="17">
    <w:abstractNumId w:val="2"/>
  </w:num>
  <w:num w:numId="18">
    <w:abstractNumId w:val="9"/>
  </w:num>
  <w:num w:numId="19">
    <w:abstractNumId w:val="0"/>
  </w:num>
  <w:num w:numId="20">
    <w:abstractNumId w:val="11"/>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177F1"/>
    <w:rsid w:val="000311AF"/>
    <w:rsid w:val="00035635"/>
    <w:rsid w:val="0006492B"/>
    <w:rsid w:val="000763C0"/>
    <w:rsid w:val="00094EF8"/>
    <w:rsid w:val="000D4D98"/>
    <w:rsid w:val="0011078D"/>
    <w:rsid w:val="00177522"/>
    <w:rsid w:val="001813A9"/>
    <w:rsid w:val="001E114D"/>
    <w:rsid w:val="00224091"/>
    <w:rsid w:val="0024681C"/>
    <w:rsid w:val="00253C1A"/>
    <w:rsid w:val="002A383F"/>
    <w:rsid w:val="002E263B"/>
    <w:rsid w:val="002F6552"/>
    <w:rsid w:val="0030046D"/>
    <w:rsid w:val="003147F9"/>
    <w:rsid w:val="00315152"/>
    <w:rsid w:val="003771A4"/>
    <w:rsid w:val="003808E1"/>
    <w:rsid w:val="00387D1D"/>
    <w:rsid w:val="00393B70"/>
    <w:rsid w:val="00394DA6"/>
    <w:rsid w:val="003B063D"/>
    <w:rsid w:val="003B44D9"/>
    <w:rsid w:val="003D2B7E"/>
    <w:rsid w:val="003F6213"/>
    <w:rsid w:val="00431176"/>
    <w:rsid w:val="00455BB6"/>
    <w:rsid w:val="004760AC"/>
    <w:rsid w:val="004B550B"/>
    <w:rsid w:val="004C5AC9"/>
    <w:rsid w:val="00504960"/>
    <w:rsid w:val="00506BD6"/>
    <w:rsid w:val="005121CD"/>
    <w:rsid w:val="005178D3"/>
    <w:rsid w:val="005267F1"/>
    <w:rsid w:val="005401E1"/>
    <w:rsid w:val="005710D5"/>
    <w:rsid w:val="00591126"/>
    <w:rsid w:val="005920F8"/>
    <w:rsid w:val="005B4203"/>
    <w:rsid w:val="005E13F5"/>
    <w:rsid w:val="00632522"/>
    <w:rsid w:val="00657D94"/>
    <w:rsid w:val="006A0636"/>
    <w:rsid w:val="006C243C"/>
    <w:rsid w:val="006D1210"/>
    <w:rsid w:val="006D52C1"/>
    <w:rsid w:val="006F0A93"/>
    <w:rsid w:val="0071024A"/>
    <w:rsid w:val="00716788"/>
    <w:rsid w:val="0074146B"/>
    <w:rsid w:val="00780D52"/>
    <w:rsid w:val="0079002A"/>
    <w:rsid w:val="007A7803"/>
    <w:rsid w:val="007B6E3F"/>
    <w:rsid w:val="007D4716"/>
    <w:rsid w:val="00822BFE"/>
    <w:rsid w:val="008341B8"/>
    <w:rsid w:val="00845B68"/>
    <w:rsid w:val="008535EC"/>
    <w:rsid w:val="00862CD5"/>
    <w:rsid w:val="00871177"/>
    <w:rsid w:val="00874C90"/>
    <w:rsid w:val="00877CDD"/>
    <w:rsid w:val="008A4950"/>
    <w:rsid w:val="008D3750"/>
    <w:rsid w:val="00971F44"/>
    <w:rsid w:val="00972AAC"/>
    <w:rsid w:val="009C6F0D"/>
    <w:rsid w:val="00A15020"/>
    <w:rsid w:val="00A47E14"/>
    <w:rsid w:val="00A56A3E"/>
    <w:rsid w:val="00A84A0B"/>
    <w:rsid w:val="00A92EFB"/>
    <w:rsid w:val="00AC6CEE"/>
    <w:rsid w:val="00B23B7B"/>
    <w:rsid w:val="00B27308"/>
    <w:rsid w:val="00B44CA6"/>
    <w:rsid w:val="00B55F3E"/>
    <w:rsid w:val="00B63497"/>
    <w:rsid w:val="00B95425"/>
    <w:rsid w:val="00BB4C1D"/>
    <w:rsid w:val="00BD38D9"/>
    <w:rsid w:val="00BF3BC9"/>
    <w:rsid w:val="00BF4948"/>
    <w:rsid w:val="00C135FD"/>
    <w:rsid w:val="00C16C4E"/>
    <w:rsid w:val="00CB47DB"/>
    <w:rsid w:val="00CD37DE"/>
    <w:rsid w:val="00CD53BA"/>
    <w:rsid w:val="00D24CC2"/>
    <w:rsid w:val="00D3001F"/>
    <w:rsid w:val="00D45772"/>
    <w:rsid w:val="00D46FF7"/>
    <w:rsid w:val="00D479E8"/>
    <w:rsid w:val="00D56953"/>
    <w:rsid w:val="00DA06FE"/>
    <w:rsid w:val="00DA37D0"/>
    <w:rsid w:val="00DE083A"/>
    <w:rsid w:val="00DE1215"/>
    <w:rsid w:val="00DF0AE1"/>
    <w:rsid w:val="00E25CC3"/>
    <w:rsid w:val="00E410FF"/>
    <w:rsid w:val="00E77C61"/>
    <w:rsid w:val="00E94AA8"/>
    <w:rsid w:val="00EA271E"/>
    <w:rsid w:val="00EB2C69"/>
    <w:rsid w:val="00EE4323"/>
    <w:rsid w:val="00EF003B"/>
    <w:rsid w:val="00F22D56"/>
    <w:rsid w:val="00F77284"/>
    <w:rsid w:val="00FA4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D4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D4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25AAF-DF2B-4AF8-9000-F5A4F8A2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11</cp:revision>
  <cp:lastPrinted>2014-12-02T02:59:00Z</cp:lastPrinted>
  <dcterms:created xsi:type="dcterms:W3CDTF">2014-11-25T15:16:00Z</dcterms:created>
  <dcterms:modified xsi:type="dcterms:W3CDTF">2014-12-02T02:59:00Z</dcterms:modified>
</cp:coreProperties>
</file>