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0AA7F" w14:textId="0239CDE9" w:rsidR="00B7303B" w:rsidRDefault="00217817" w:rsidP="00527EA8">
      <w:pPr>
        <w:jc w:val="center"/>
        <w:rPr>
          <w:b/>
          <w:sz w:val="26"/>
          <w:szCs w:val="26"/>
        </w:rPr>
      </w:pPr>
      <w:r>
        <w:rPr>
          <w:rFonts w:hint="eastAsia"/>
          <w:b/>
          <w:sz w:val="26"/>
          <w:szCs w:val="26"/>
        </w:rPr>
        <w:t>おおさかＱネット「</w:t>
      </w:r>
      <w:r w:rsidR="00CE2B69">
        <w:rPr>
          <w:rFonts w:hint="eastAsia"/>
          <w:b/>
          <w:sz w:val="26"/>
          <w:szCs w:val="26"/>
        </w:rPr>
        <w:t>結婚支援</w:t>
      </w:r>
      <w:r w:rsidR="00527EA8" w:rsidRPr="00C26772">
        <w:rPr>
          <w:rFonts w:hint="eastAsia"/>
          <w:b/>
          <w:sz w:val="26"/>
          <w:szCs w:val="26"/>
        </w:rPr>
        <w:t>」</w:t>
      </w:r>
      <w:r w:rsidR="000B5AF2">
        <w:rPr>
          <w:rFonts w:hint="eastAsia"/>
          <w:b/>
          <w:sz w:val="26"/>
          <w:szCs w:val="26"/>
        </w:rPr>
        <w:t>に関する</w:t>
      </w:r>
    </w:p>
    <w:p w14:paraId="6809C850" w14:textId="77777777" w:rsidR="00527EA8" w:rsidRPr="00C26772" w:rsidRDefault="00527EA8" w:rsidP="00527EA8">
      <w:pPr>
        <w:jc w:val="center"/>
        <w:rPr>
          <w:b/>
          <w:sz w:val="26"/>
          <w:szCs w:val="26"/>
        </w:rPr>
      </w:pPr>
      <w:r w:rsidRPr="00C26772">
        <w:rPr>
          <w:rFonts w:hint="eastAsia"/>
          <w:b/>
          <w:sz w:val="26"/>
          <w:szCs w:val="26"/>
        </w:rPr>
        <w:t>アンケート 分析結果概要</w:t>
      </w:r>
    </w:p>
    <w:p w14:paraId="5A56A0C5" w14:textId="218C3561" w:rsidR="00527EA8" w:rsidRPr="000760E0" w:rsidRDefault="00527EA8" w:rsidP="00527EA8">
      <w:pPr>
        <w:jc w:val="left"/>
        <w:rPr>
          <w:b/>
          <w:szCs w:val="21"/>
        </w:rPr>
      </w:pPr>
    </w:p>
    <w:p w14:paraId="051AB1D4" w14:textId="1713EDCE" w:rsidR="00E25265" w:rsidRPr="0037024E" w:rsidRDefault="007C67A0" w:rsidP="00FE5ECB">
      <w:pPr>
        <w:pStyle w:val="a3"/>
        <w:numPr>
          <w:ilvl w:val="0"/>
          <w:numId w:val="1"/>
        </w:numPr>
        <w:ind w:leftChars="0"/>
        <w:jc w:val="left"/>
        <w:rPr>
          <w:szCs w:val="21"/>
        </w:rPr>
      </w:pPr>
      <w:r w:rsidRPr="007C67A0">
        <w:rPr>
          <w:rFonts w:hint="eastAsia"/>
          <w:spacing w:val="100"/>
          <w:kern w:val="0"/>
          <w:szCs w:val="21"/>
          <w:fitText w:val="1030" w:id="924602112"/>
        </w:rPr>
        <w:t>実施</w:t>
      </w:r>
      <w:r w:rsidRPr="007C67A0">
        <w:rPr>
          <w:rFonts w:hint="eastAsia"/>
          <w:kern w:val="0"/>
          <w:szCs w:val="21"/>
          <w:fitText w:val="1030" w:id="924602112"/>
        </w:rPr>
        <w:t>日</w:t>
      </w:r>
      <w:r w:rsidR="00B7303B">
        <w:rPr>
          <w:rFonts w:hint="eastAsia"/>
          <w:szCs w:val="21"/>
        </w:rPr>
        <w:t xml:space="preserve">　</w:t>
      </w:r>
      <w:r w:rsidR="00527EA8">
        <w:rPr>
          <w:rFonts w:hint="eastAsia"/>
          <w:szCs w:val="21"/>
        </w:rPr>
        <w:t xml:space="preserve">　平成</w:t>
      </w:r>
      <w:r w:rsidR="004B786B">
        <w:rPr>
          <w:rFonts w:hint="eastAsia"/>
          <w:szCs w:val="21"/>
        </w:rPr>
        <w:t>29</w:t>
      </w:r>
      <w:r w:rsidR="00527EA8">
        <w:rPr>
          <w:rFonts w:hint="eastAsia"/>
          <w:szCs w:val="21"/>
        </w:rPr>
        <w:t>年</w:t>
      </w:r>
      <w:r w:rsidR="00EE6FB9">
        <w:rPr>
          <w:rFonts w:hint="eastAsia"/>
          <w:szCs w:val="21"/>
        </w:rPr>
        <w:t>７</w:t>
      </w:r>
      <w:r w:rsidR="00527EA8" w:rsidRPr="00C26772">
        <w:rPr>
          <w:rFonts w:hint="eastAsia"/>
          <w:szCs w:val="21"/>
        </w:rPr>
        <w:t>月</w:t>
      </w:r>
      <w:r w:rsidR="00B938E7">
        <w:rPr>
          <w:rFonts w:hint="eastAsia"/>
          <w:szCs w:val="21"/>
        </w:rPr>
        <w:t>14</w:t>
      </w:r>
      <w:r w:rsidR="00527EA8" w:rsidRPr="00C26772">
        <w:rPr>
          <w:rFonts w:hint="eastAsia"/>
          <w:szCs w:val="21"/>
        </w:rPr>
        <w:t>日</w:t>
      </w:r>
      <w:r w:rsidR="00BE6888">
        <w:rPr>
          <w:rFonts w:hint="eastAsia"/>
          <w:szCs w:val="21"/>
        </w:rPr>
        <w:t>（</w:t>
      </w:r>
      <w:r w:rsidR="00B938E7">
        <w:rPr>
          <w:rFonts w:hint="eastAsia"/>
          <w:szCs w:val="21"/>
        </w:rPr>
        <w:t>金</w:t>
      </w:r>
      <w:r w:rsidR="004B786B">
        <w:rPr>
          <w:rFonts w:hint="eastAsia"/>
          <w:szCs w:val="21"/>
        </w:rPr>
        <w:t>）</w:t>
      </w:r>
      <w:r w:rsidR="00B938E7">
        <w:rPr>
          <w:rFonts w:hint="eastAsia"/>
          <w:szCs w:val="21"/>
        </w:rPr>
        <w:t>～7月17日（月）</w:t>
      </w:r>
    </w:p>
    <w:p w14:paraId="6C24C9C3" w14:textId="2CE95950" w:rsidR="00F638F7" w:rsidRPr="00EE6FB9" w:rsidRDefault="00B7303B" w:rsidP="00EE6FB9">
      <w:pPr>
        <w:pStyle w:val="a3"/>
        <w:numPr>
          <w:ilvl w:val="0"/>
          <w:numId w:val="1"/>
        </w:numPr>
        <w:ind w:leftChars="0"/>
        <w:jc w:val="left"/>
        <w:rPr>
          <w:szCs w:val="21"/>
        </w:rPr>
      </w:pPr>
      <w:r>
        <w:rPr>
          <w:rFonts w:hint="eastAsia"/>
          <w:szCs w:val="21"/>
        </w:rPr>
        <w:t>サンプル</w:t>
      </w:r>
      <w:r w:rsidR="00217817">
        <w:rPr>
          <w:rFonts w:hint="eastAsia"/>
          <w:szCs w:val="21"/>
        </w:rPr>
        <w:t>数</w:t>
      </w:r>
      <w:r w:rsidR="007C67A0">
        <w:rPr>
          <w:rFonts w:hint="eastAsia"/>
          <w:szCs w:val="21"/>
        </w:rPr>
        <w:t xml:space="preserve">　</w:t>
      </w:r>
      <w:r w:rsidR="00ED1181">
        <w:rPr>
          <w:rFonts w:hint="eastAsia"/>
          <w:szCs w:val="21"/>
        </w:rPr>
        <w:t xml:space="preserve">　</w:t>
      </w:r>
      <w:r w:rsidR="00EE6FB9">
        <w:rPr>
          <w:rFonts w:hint="eastAsia"/>
          <w:szCs w:val="21"/>
        </w:rPr>
        <w:t>18歳</w:t>
      </w:r>
      <w:r w:rsidR="0095277C" w:rsidRPr="00EE6FB9">
        <w:rPr>
          <w:rFonts w:hint="eastAsia"/>
          <w:szCs w:val="21"/>
        </w:rPr>
        <w:t>～</w:t>
      </w:r>
      <w:r w:rsidR="00EE6FB9">
        <w:rPr>
          <w:rFonts w:hint="eastAsia"/>
          <w:szCs w:val="21"/>
        </w:rPr>
        <w:t>79歳</w:t>
      </w:r>
      <w:r w:rsidR="0095277C" w:rsidRPr="00EE6FB9">
        <w:rPr>
          <w:rFonts w:hint="eastAsia"/>
          <w:szCs w:val="21"/>
        </w:rPr>
        <w:t>の</w:t>
      </w:r>
      <w:r w:rsidR="00EE6FB9">
        <w:rPr>
          <w:rFonts w:hint="eastAsia"/>
          <w:szCs w:val="21"/>
        </w:rPr>
        <w:t>大阪</w:t>
      </w:r>
      <w:r w:rsidR="007054F9" w:rsidRPr="00EE6FB9">
        <w:rPr>
          <w:rFonts w:hint="eastAsia"/>
          <w:szCs w:val="21"/>
        </w:rPr>
        <w:t>府民</w:t>
      </w:r>
      <w:r w:rsidR="00EE6FB9">
        <w:rPr>
          <w:rFonts w:hint="eastAsia"/>
          <w:szCs w:val="21"/>
        </w:rPr>
        <w:t xml:space="preserve">　</w:t>
      </w:r>
      <w:r w:rsidR="0095277C" w:rsidRPr="00EE6FB9">
        <w:rPr>
          <w:rFonts w:hint="eastAsia"/>
          <w:szCs w:val="21"/>
        </w:rPr>
        <w:t xml:space="preserve">　1,000サンプル</w:t>
      </w:r>
    </w:p>
    <w:p w14:paraId="5A5D1D13" w14:textId="64271932" w:rsidR="007054F9" w:rsidRPr="00CE1803" w:rsidRDefault="00C44609" w:rsidP="007054F9">
      <w:pPr>
        <w:jc w:val="left"/>
        <w:rPr>
          <w:szCs w:val="21"/>
        </w:rPr>
      </w:pPr>
      <w:r w:rsidRPr="00C44609">
        <w:rPr>
          <w:noProof/>
        </w:rPr>
        <w:drawing>
          <wp:inline distT="0" distB="0" distL="0" distR="0" wp14:anchorId="5410D938" wp14:editId="7C692368">
            <wp:extent cx="5324475" cy="44481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20" cy="4448129"/>
                    </a:xfrm>
                    <a:prstGeom prst="rect">
                      <a:avLst/>
                    </a:prstGeom>
                    <a:noFill/>
                    <a:ln>
                      <a:noFill/>
                    </a:ln>
                  </pic:spPr>
                </pic:pic>
              </a:graphicData>
            </a:graphic>
          </wp:inline>
        </w:drawing>
      </w:r>
    </w:p>
    <w:p w14:paraId="6F532073" w14:textId="77777777" w:rsidR="00B938E7" w:rsidRPr="00B938E7" w:rsidRDefault="00B938E7" w:rsidP="00B938E7">
      <w:pPr>
        <w:ind w:leftChars="200" w:left="412"/>
        <w:jc w:val="left"/>
      </w:pPr>
      <w:r w:rsidRPr="00B938E7">
        <w:rPr>
          <w:rFonts w:hint="eastAsia"/>
        </w:rPr>
        <w:t>①「大阪市域」</w:t>
      </w:r>
    </w:p>
    <w:p w14:paraId="6310C7F9" w14:textId="77777777" w:rsidR="00B938E7" w:rsidRPr="00B938E7" w:rsidRDefault="00B938E7" w:rsidP="00B938E7">
      <w:pPr>
        <w:ind w:leftChars="200" w:left="412" w:firstLineChars="100" w:firstLine="206"/>
        <w:jc w:val="left"/>
      </w:pPr>
      <w:r w:rsidRPr="00B938E7">
        <w:rPr>
          <w:rFonts w:hint="eastAsia"/>
        </w:rPr>
        <w:t xml:space="preserve"> 　大阪市</w:t>
      </w:r>
      <w:r w:rsidRPr="00B938E7">
        <w:rPr>
          <w:rFonts w:hint="eastAsia"/>
        </w:rPr>
        <w:tab/>
      </w:r>
      <w:r w:rsidRPr="00B938E7">
        <w:rPr>
          <w:rFonts w:hint="eastAsia"/>
        </w:rPr>
        <w:tab/>
      </w:r>
      <w:r w:rsidRPr="00B938E7">
        <w:rPr>
          <w:rFonts w:hint="eastAsia"/>
        </w:rPr>
        <w:tab/>
      </w:r>
      <w:r w:rsidRPr="00B938E7">
        <w:rPr>
          <w:rFonts w:hint="eastAsia"/>
        </w:rPr>
        <w:tab/>
      </w:r>
      <w:r w:rsidRPr="00B938E7">
        <w:rPr>
          <w:rFonts w:hint="eastAsia"/>
        </w:rPr>
        <w:tab/>
      </w:r>
      <w:r w:rsidRPr="00B938E7">
        <w:rPr>
          <w:rFonts w:hint="eastAsia"/>
        </w:rPr>
        <w:tab/>
      </w:r>
      <w:r w:rsidRPr="00B938E7">
        <w:rPr>
          <w:rFonts w:hint="eastAsia"/>
        </w:rPr>
        <w:tab/>
      </w:r>
    </w:p>
    <w:p w14:paraId="15D48063" w14:textId="77777777" w:rsidR="00B938E7" w:rsidRPr="00B938E7" w:rsidRDefault="00B938E7" w:rsidP="00B938E7">
      <w:pPr>
        <w:ind w:leftChars="200" w:left="412"/>
      </w:pPr>
      <w:r w:rsidRPr="00B938E7">
        <w:rPr>
          <w:rFonts w:hint="eastAsia"/>
        </w:rPr>
        <w:t>②「北部大阪地域」</w:t>
      </w:r>
    </w:p>
    <w:p w14:paraId="144E2325" w14:textId="77777777" w:rsidR="00B938E7" w:rsidRPr="00B938E7" w:rsidRDefault="00B938E7" w:rsidP="00B938E7">
      <w:pPr>
        <w:ind w:leftChars="200" w:left="412" w:firstLineChars="300" w:firstLine="618"/>
      </w:pPr>
      <w:r w:rsidRPr="00B938E7">
        <w:rPr>
          <w:rFonts w:hint="eastAsia"/>
        </w:rPr>
        <w:t xml:space="preserve">箕面市、池田市、豊中市、能勢町、豊能町、吹田市、茨木市、摂津市、高槻市、島本町　</w:t>
      </w:r>
    </w:p>
    <w:p w14:paraId="14A6F95E" w14:textId="77777777" w:rsidR="00B938E7" w:rsidRPr="00B938E7" w:rsidRDefault="00B938E7" w:rsidP="00B938E7">
      <w:pPr>
        <w:ind w:leftChars="100" w:left="206" w:firstLineChars="100" w:firstLine="206"/>
        <w:jc w:val="left"/>
      </w:pPr>
      <w:r w:rsidRPr="00B938E7">
        <w:rPr>
          <w:rFonts w:hint="eastAsia"/>
        </w:rPr>
        <w:t>③「東部大阪地域」</w:t>
      </w:r>
    </w:p>
    <w:p w14:paraId="64B94418" w14:textId="77777777" w:rsidR="00B938E7" w:rsidRPr="00B938E7" w:rsidRDefault="00B938E7" w:rsidP="00B938E7">
      <w:pPr>
        <w:ind w:leftChars="400" w:left="825" w:firstLineChars="100" w:firstLine="206"/>
        <w:jc w:val="left"/>
      </w:pPr>
      <w:r w:rsidRPr="00B938E7">
        <w:rPr>
          <w:rFonts w:hint="eastAsia"/>
        </w:rPr>
        <w:t>枚方市、交野市、四條畷市、大東市、寝屋川市、門真市、守口市、東大阪市、八尾市、柏原市</w:t>
      </w:r>
    </w:p>
    <w:p w14:paraId="3276285B" w14:textId="77777777" w:rsidR="00B938E7" w:rsidRPr="00B938E7" w:rsidRDefault="00B938E7" w:rsidP="00B938E7">
      <w:pPr>
        <w:ind w:firstLineChars="200" w:firstLine="412"/>
        <w:jc w:val="left"/>
      </w:pPr>
      <w:r w:rsidRPr="00B938E7">
        <w:rPr>
          <w:rFonts w:hint="eastAsia"/>
        </w:rPr>
        <w:t>④「南部大阪地域」</w:t>
      </w:r>
    </w:p>
    <w:p w14:paraId="442746E4" w14:textId="4CE4E985" w:rsidR="007054F9" w:rsidRPr="00B938E7" w:rsidRDefault="00B938E7" w:rsidP="00B938E7">
      <w:pPr>
        <w:ind w:leftChars="453" w:left="934" w:firstLineChars="100" w:firstLine="206"/>
        <w:rPr>
          <w:color w:val="FF0000"/>
        </w:rPr>
      </w:pPr>
      <w:r w:rsidRPr="00B938E7">
        <w:rPr>
          <w:rFonts w:hint="eastAsia"/>
          <w:kern w:val="0"/>
        </w:rPr>
        <w:t>松原市、藤井寺市、羽曳野市、富田林市、河内長野市、大阪狭山市、太子町、河南町、千早赤阪村、堺市、高石市、和泉市、泉大津市、忠岡町、岸和田市、貝塚市、泉佐野市、田尻町、泉南市、阪南市、岬町、熊取町</w:t>
      </w:r>
      <w:r w:rsidRPr="00B938E7">
        <w:rPr>
          <w:rFonts w:hint="eastAsia"/>
        </w:rPr>
        <w:tab/>
      </w:r>
      <w:r w:rsidRPr="00B938E7">
        <w:rPr>
          <w:rFonts w:hint="eastAsia"/>
          <w:color w:val="FF0000"/>
        </w:rPr>
        <w:tab/>
      </w:r>
      <w:r w:rsidRPr="00B938E7">
        <w:rPr>
          <w:rFonts w:hint="eastAsia"/>
          <w:color w:val="FF0000"/>
        </w:rPr>
        <w:tab/>
      </w:r>
      <w:r w:rsidR="00720D68">
        <w:rPr>
          <w:szCs w:val="21"/>
        </w:rPr>
        <w:br w:type="page"/>
      </w:r>
    </w:p>
    <w:p w14:paraId="7DCA0643" w14:textId="05C4AE96" w:rsidR="00AF3D73" w:rsidRPr="00E71C2E" w:rsidRDefault="0012212F" w:rsidP="00E71C2E">
      <w:pPr>
        <w:pStyle w:val="a3"/>
        <w:numPr>
          <w:ilvl w:val="0"/>
          <w:numId w:val="1"/>
        </w:numPr>
        <w:ind w:leftChars="0"/>
        <w:jc w:val="left"/>
        <w:rPr>
          <w:szCs w:val="21"/>
        </w:rPr>
      </w:pPr>
      <w:r>
        <w:rPr>
          <w:rFonts w:hint="eastAsia"/>
          <w:szCs w:val="21"/>
        </w:rPr>
        <w:lastRenderedPageBreak/>
        <w:t>分析結果概要</w:t>
      </w:r>
    </w:p>
    <w:p w14:paraId="0712B1A1" w14:textId="45342F7A" w:rsidR="00C44609" w:rsidRDefault="00E71C2E" w:rsidP="00E71C2E">
      <w:pPr>
        <w:ind w:leftChars="-101" w:hangingChars="101" w:hanging="208"/>
        <w:jc w:val="left"/>
        <w:rPr>
          <w:szCs w:val="21"/>
        </w:rPr>
      </w:pPr>
      <w:r>
        <w:rPr>
          <w:noProof/>
          <w:szCs w:val="21"/>
        </w:rPr>
        <mc:AlternateContent>
          <mc:Choice Requires="wps">
            <w:drawing>
              <wp:inline distT="0" distB="0" distL="0" distR="0" wp14:anchorId="3343C4DB" wp14:editId="26458204">
                <wp:extent cx="5762625" cy="6486525"/>
                <wp:effectExtent l="0" t="0" r="28575" b="2857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486525"/>
                        </a:xfrm>
                        <a:prstGeom prst="rect">
                          <a:avLst/>
                        </a:prstGeom>
                        <a:ln w="190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14:paraId="11BFA4F7" w14:textId="77777777" w:rsidR="0094144D" w:rsidRDefault="0094144D" w:rsidP="00202F41">
                            <w:pPr>
                              <w:pStyle w:val="a3"/>
                              <w:numPr>
                                <w:ilvl w:val="0"/>
                                <w:numId w:val="2"/>
                              </w:numPr>
                              <w:ind w:leftChars="0"/>
                            </w:pPr>
                            <w:r>
                              <w:rPr>
                                <w:rFonts w:hint="eastAsia"/>
                              </w:rPr>
                              <w:t>調査目的</w:t>
                            </w:r>
                          </w:p>
                          <w:p w14:paraId="54DB4C4C" w14:textId="669B5210" w:rsidR="009A6F58" w:rsidRDefault="009A6F58" w:rsidP="009A6F58">
                            <w:pPr>
                              <w:pStyle w:val="a3"/>
                              <w:ind w:leftChars="200" w:left="412" w:firstLineChars="100" w:firstLine="206"/>
                            </w:pPr>
                            <w:r>
                              <w:rPr>
                                <w:rFonts w:hint="eastAsia"/>
                              </w:rPr>
                              <w:t>我が国では年々少子化が深刻化し、その要因の１つとして未婚化・晩婚化があるといわれている。国においては、少子化対策大綱やニッポン一億総活躍プランの中で、「結婚支援の充実の実現」が掲げられ、</w:t>
                            </w:r>
                            <w:r w:rsidR="00883B47">
                              <w:rPr>
                                <w:rFonts w:hint="eastAsia"/>
                              </w:rPr>
                              <w:t>各</w:t>
                            </w:r>
                            <w:r w:rsidR="00DA3462" w:rsidRPr="00883B47">
                              <w:rPr>
                                <w:rFonts w:hint="eastAsia"/>
                              </w:rPr>
                              <w:t>都道</w:t>
                            </w:r>
                            <w:r w:rsidRPr="00883B47">
                              <w:rPr>
                                <w:rFonts w:hint="eastAsia"/>
                              </w:rPr>
                              <w:t>府</w:t>
                            </w:r>
                            <w:r>
                              <w:rPr>
                                <w:rFonts w:hint="eastAsia"/>
                              </w:rPr>
                              <w:t>県でも様々な結婚支援に取り組んでいる。また、近年、生涯未婚率は全国的に急伸し、2015年度の大阪府の女性の生涯未婚率は16.5％と全国で三番目に高い。一方で、国立社会保障・人口問題研究所が公表している、「出生動向基本調査」の報告書（2015年）では、未婚の男女（18～34歳）の約9割がいずれは結婚したいと回答しており、そのうち25～34歳の独身でいる理由として「適当な相手にめぐり会わない」が上位にあがっている。</w:t>
                            </w:r>
                          </w:p>
                          <w:p w14:paraId="1D808686" w14:textId="46BDA28D" w:rsidR="0094144D" w:rsidRDefault="009A6F58" w:rsidP="009A6F58">
                            <w:pPr>
                              <w:pStyle w:val="a3"/>
                              <w:ind w:leftChars="206" w:left="425" w:firstLineChars="100" w:firstLine="206"/>
                            </w:pPr>
                            <w:r>
                              <w:rPr>
                                <w:rFonts w:hint="eastAsia"/>
                              </w:rPr>
                              <w:t>本調査では、公的機関が結婚支援に取</w:t>
                            </w:r>
                            <w:r w:rsidR="00FE2D05">
                              <w:rPr>
                                <w:rFonts w:hint="eastAsia"/>
                              </w:rPr>
                              <w:t>り</w:t>
                            </w:r>
                            <w:r>
                              <w:rPr>
                                <w:rFonts w:hint="eastAsia"/>
                              </w:rPr>
                              <w:t>組むことについての府民の考えを中心に、結婚相談業に対する認識や結婚の意思などを調査し、今後の支援のあり方検討の資料とする。</w:t>
                            </w:r>
                          </w:p>
                          <w:p w14:paraId="7443E59A" w14:textId="77777777" w:rsidR="009A6F58" w:rsidRPr="00E71C2E" w:rsidRDefault="009A6F58" w:rsidP="009A6F58">
                            <w:pPr>
                              <w:pStyle w:val="a3"/>
                              <w:ind w:leftChars="206" w:left="425" w:firstLineChars="100" w:firstLine="206"/>
                              <w:rPr>
                                <w:rFonts w:ascii="Segoe UI Symbol" w:hAnsi="Segoe UI Symbol"/>
                              </w:rPr>
                            </w:pPr>
                          </w:p>
                          <w:p w14:paraId="27BCC0B1" w14:textId="3D814AE0" w:rsidR="0094144D" w:rsidRDefault="0094144D" w:rsidP="00CE2B69">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14:paraId="4FD132F1" w14:textId="4EBE7B6E" w:rsidR="0094144D" w:rsidRDefault="0094144D" w:rsidP="00883B47">
                            <w:pPr>
                              <w:pStyle w:val="a3"/>
                              <w:ind w:leftChars="0" w:left="420" w:firstLineChars="100" w:firstLine="206"/>
                              <w:rPr>
                                <w:rFonts w:asciiTheme="majorEastAsia" w:eastAsiaTheme="majorEastAsia" w:hAnsiTheme="majorEastAsia"/>
                              </w:rPr>
                            </w:pPr>
                            <w:r>
                              <w:rPr>
                                <w:rFonts w:asciiTheme="majorEastAsia" w:eastAsiaTheme="majorEastAsia" w:hAnsiTheme="majorEastAsia" w:hint="eastAsia"/>
                              </w:rPr>
                              <w:t>年齢</w:t>
                            </w:r>
                            <w:r>
                              <w:rPr>
                                <w:rFonts w:asciiTheme="majorEastAsia" w:eastAsiaTheme="majorEastAsia" w:hAnsiTheme="majorEastAsia"/>
                              </w:rPr>
                              <w:t>、</w:t>
                            </w:r>
                            <w:r>
                              <w:rPr>
                                <w:rFonts w:asciiTheme="majorEastAsia" w:eastAsiaTheme="majorEastAsia" w:hAnsiTheme="majorEastAsia" w:hint="eastAsia"/>
                              </w:rPr>
                              <w:t>収入、経験、子ども</w:t>
                            </w:r>
                            <w:r>
                              <w:rPr>
                                <w:rFonts w:asciiTheme="majorEastAsia" w:eastAsiaTheme="majorEastAsia" w:hAnsiTheme="majorEastAsia"/>
                              </w:rPr>
                              <w:t>の</w:t>
                            </w:r>
                            <w:r>
                              <w:rPr>
                                <w:rFonts w:asciiTheme="majorEastAsia" w:eastAsiaTheme="majorEastAsia" w:hAnsiTheme="majorEastAsia" w:hint="eastAsia"/>
                              </w:rPr>
                              <w:t>希望</w:t>
                            </w:r>
                            <w:r>
                              <w:rPr>
                                <w:rFonts w:asciiTheme="majorEastAsia" w:eastAsiaTheme="majorEastAsia" w:hAnsiTheme="majorEastAsia"/>
                              </w:rPr>
                              <w:t>の</w:t>
                            </w:r>
                            <w:r>
                              <w:rPr>
                                <w:rFonts w:asciiTheme="majorEastAsia" w:eastAsiaTheme="majorEastAsia" w:hAnsiTheme="majorEastAsia" w:hint="eastAsia"/>
                              </w:rPr>
                              <w:t>有無等</w:t>
                            </w:r>
                            <w:r>
                              <w:rPr>
                                <w:rFonts w:asciiTheme="majorEastAsia" w:eastAsiaTheme="majorEastAsia" w:hAnsiTheme="majorEastAsia"/>
                              </w:rPr>
                              <w:t>に</w:t>
                            </w:r>
                            <w:r>
                              <w:rPr>
                                <w:rFonts w:asciiTheme="majorEastAsia" w:eastAsiaTheme="majorEastAsia" w:hAnsiTheme="majorEastAsia" w:hint="eastAsia"/>
                              </w:rPr>
                              <w:t>よって、結婚</w:t>
                            </w:r>
                            <w:r>
                              <w:rPr>
                                <w:rFonts w:asciiTheme="majorEastAsia" w:eastAsiaTheme="majorEastAsia" w:hAnsiTheme="majorEastAsia"/>
                              </w:rPr>
                              <w:t>に</w:t>
                            </w:r>
                            <w:r>
                              <w:rPr>
                                <w:rFonts w:asciiTheme="majorEastAsia" w:eastAsiaTheme="majorEastAsia" w:hAnsiTheme="majorEastAsia" w:hint="eastAsia"/>
                              </w:rPr>
                              <w:t>関する公的支援</w:t>
                            </w:r>
                            <w:r>
                              <w:rPr>
                                <w:rFonts w:asciiTheme="majorEastAsia" w:eastAsiaTheme="majorEastAsia" w:hAnsiTheme="majorEastAsia"/>
                              </w:rPr>
                              <w:t>に</w:t>
                            </w:r>
                            <w:r>
                              <w:rPr>
                                <w:rFonts w:asciiTheme="majorEastAsia" w:eastAsiaTheme="majorEastAsia" w:hAnsiTheme="majorEastAsia" w:hint="eastAsia"/>
                              </w:rPr>
                              <w:t>ついての考えが異なる</w:t>
                            </w:r>
                          </w:p>
                          <w:p w14:paraId="7C920266" w14:textId="77777777" w:rsidR="00720D68" w:rsidRDefault="00720D68" w:rsidP="00CE2B69">
                            <w:pPr>
                              <w:pStyle w:val="a3"/>
                              <w:ind w:leftChars="0" w:left="420"/>
                              <w:rPr>
                                <w:rFonts w:asciiTheme="majorEastAsia" w:eastAsiaTheme="majorEastAsia" w:hAnsiTheme="majorEastAsia" w:cs="Meiryo UI"/>
                                <w:color w:val="000000" w:themeColor="text1"/>
                                <w:szCs w:val="21"/>
                              </w:rPr>
                            </w:pPr>
                          </w:p>
                          <w:p w14:paraId="6DB1E963" w14:textId="6D832306" w:rsidR="0094144D" w:rsidRPr="00CE2B69" w:rsidRDefault="0094144D" w:rsidP="00CE2B69">
                            <w:pPr>
                              <w:pStyle w:val="a3"/>
                              <w:numPr>
                                <w:ilvl w:val="0"/>
                                <w:numId w:val="2"/>
                              </w:numPr>
                              <w:ind w:leftChars="0"/>
                              <w:rPr>
                                <w:rFonts w:asciiTheme="majorEastAsia" w:eastAsiaTheme="majorEastAsia" w:hAnsiTheme="majorEastAsia"/>
                              </w:rPr>
                            </w:pPr>
                            <w:r>
                              <w:rPr>
                                <w:rFonts w:hint="eastAsia"/>
                              </w:rPr>
                              <w:t>主な調査結果</w:t>
                            </w:r>
                          </w:p>
                          <w:p w14:paraId="67248CE1" w14:textId="69AA7F2E" w:rsidR="0094144D" w:rsidRDefault="003F327D" w:rsidP="00883B47">
                            <w:pPr>
                              <w:ind w:leftChars="200" w:left="412"/>
                              <w:rPr>
                                <w:b/>
                                <w:szCs w:val="21"/>
                              </w:rPr>
                            </w:pPr>
                            <w:r>
                              <w:rPr>
                                <w:rFonts w:hint="eastAsia"/>
                                <w:b/>
                                <w:szCs w:val="21"/>
                              </w:rPr>
                              <w:t>公的機関</w:t>
                            </w:r>
                            <w:r>
                              <w:rPr>
                                <w:b/>
                                <w:szCs w:val="21"/>
                              </w:rPr>
                              <w:t>が</w:t>
                            </w:r>
                            <w:r>
                              <w:rPr>
                                <w:rFonts w:hint="eastAsia"/>
                                <w:b/>
                                <w:szCs w:val="21"/>
                              </w:rPr>
                              <w:t>結婚</w:t>
                            </w:r>
                            <w:r>
                              <w:rPr>
                                <w:b/>
                                <w:szCs w:val="21"/>
                              </w:rPr>
                              <w:t>（婚活）支援に取</w:t>
                            </w:r>
                            <w:r w:rsidR="00DA3462">
                              <w:rPr>
                                <w:rFonts w:hint="eastAsia"/>
                                <w:b/>
                                <w:szCs w:val="21"/>
                              </w:rPr>
                              <w:t>り</w:t>
                            </w:r>
                            <w:r>
                              <w:rPr>
                                <w:b/>
                                <w:szCs w:val="21"/>
                              </w:rPr>
                              <w:t>組むことについて</w:t>
                            </w:r>
                          </w:p>
                          <w:p w14:paraId="475B7539" w14:textId="22B5E10D" w:rsidR="00FA1A33" w:rsidRPr="00720D68" w:rsidRDefault="00FA1A33" w:rsidP="00883B47">
                            <w:pPr>
                              <w:ind w:leftChars="200" w:left="412" w:firstLineChars="100" w:firstLine="206"/>
                              <w:rPr>
                                <w:szCs w:val="21"/>
                              </w:rPr>
                            </w:pPr>
                            <w:r w:rsidRPr="00720D68">
                              <w:rPr>
                                <w:rFonts w:hint="eastAsia"/>
                                <w:szCs w:val="21"/>
                              </w:rPr>
                              <w:t>性別では</w:t>
                            </w:r>
                            <w:r w:rsidRPr="00720D68">
                              <w:rPr>
                                <w:szCs w:val="21"/>
                              </w:rPr>
                              <w:t>女性</w:t>
                            </w:r>
                            <w:r w:rsidRPr="00720D68">
                              <w:rPr>
                                <w:rFonts w:hint="eastAsia"/>
                                <w:szCs w:val="21"/>
                              </w:rPr>
                              <w:t>の方が</w:t>
                            </w:r>
                            <w:r w:rsidRPr="00720D68">
                              <w:rPr>
                                <w:szCs w:val="21"/>
                              </w:rPr>
                              <w:t>、年代で</w:t>
                            </w:r>
                            <w:r w:rsidRPr="00720D68">
                              <w:rPr>
                                <w:rFonts w:hint="eastAsia"/>
                                <w:szCs w:val="21"/>
                              </w:rPr>
                              <w:t>は若い</w:t>
                            </w:r>
                            <w:r w:rsidRPr="00720D68">
                              <w:rPr>
                                <w:szCs w:val="21"/>
                              </w:rPr>
                              <w:t>年代で</w:t>
                            </w:r>
                            <w:r w:rsidRPr="00720D68">
                              <w:rPr>
                                <w:rFonts w:hint="eastAsia"/>
                                <w:szCs w:val="21"/>
                              </w:rPr>
                              <w:t>取り組むべき</w:t>
                            </w:r>
                            <w:r w:rsidRPr="00720D68">
                              <w:rPr>
                                <w:szCs w:val="21"/>
                              </w:rPr>
                              <w:t>と</w:t>
                            </w:r>
                            <w:r w:rsidRPr="00720D68">
                              <w:rPr>
                                <w:rFonts w:hint="eastAsia"/>
                                <w:szCs w:val="21"/>
                              </w:rPr>
                              <w:t>考える</w:t>
                            </w:r>
                            <w:r w:rsidRPr="00720D68">
                              <w:rPr>
                                <w:szCs w:val="21"/>
                              </w:rPr>
                              <w:t>人</w:t>
                            </w:r>
                            <w:r w:rsidRPr="00720D68">
                              <w:rPr>
                                <w:rFonts w:hint="eastAsia"/>
                                <w:szCs w:val="21"/>
                              </w:rPr>
                              <w:t>の割合</w:t>
                            </w:r>
                            <w:r w:rsidRPr="00720D68">
                              <w:rPr>
                                <w:szCs w:val="21"/>
                              </w:rPr>
                              <w:t>が高く、また、</w:t>
                            </w:r>
                            <w:r w:rsidRPr="00720D68">
                              <w:rPr>
                                <w:rFonts w:hint="eastAsia"/>
                                <w:szCs w:val="21"/>
                              </w:rPr>
                              <w:t>子どもを持ちたい</w:t>
                            </w:r>
                            <w:r w:rsidRPr="00720D68">
                              <w:rPr>
                                <w:szCs w:val="21"/>
                              </w:rPr>
                              <w:t>と思っている人、交際経験</w:t>
                            </w:r>
                            <w:r w:rsidRPr="00720D68">
                              <w:rPr>
                                <w:rFonts w:hint="eastAsia"/>
                                <w:szCs w:val="21"/>
                              </w:rPr>
                              <w:t>がある</w:t>
                            </w:r>
                            <w:r w:rsidRPr="00720D68">
                              <w:rPr>
                                <w:szCs w:val="21"/>
                              </w:rPr>
                              <w:t>人、</w:t>
                            </w:r>
                            <w:r w:rsidRPr="00720D68">
                              <w:rPr>
                                <w:rFonts w:hint="eastAsia"/>
                                <w:szCs w:val="21"/>
                              </w:rPr>
                              <w:t>出会い</w:t>
                            </w:r>
                            <w:r w:rsidRPr="00720D68">
                              <w:rPr>
                                <w:szCs w:val="21"/>
                              </w:rPr>
                              <w:t>の機会があると感じている人等の方が、</w:t>
                            </w:r>
                            <w:r w:rsidRPr="00720D68">
                              <w:rPr>
                                <w:rFonts w:hint="eastAsia"/>
                                <w:szCs w:val="21"/>
                              </w:rPr>
                              <w:t>そうでない人</w:t>
                            </w:r>
                            <w:r w:rsidRPr="00720D68">
                              <w:rPr>
                                <w:szCs w:val="21"/>
                              </w:rPr>
                              <w:t>に比べ、</w:t>
                            </w:r>
                            <w:r w:rsidRPr="00720D68">
                              <w:rPr>
                                <w:rFonts w:hint="eastAsia"/>
                                <w:szCs w:val="21"/>
                              </w:rPr>
                              <w:t>取</w:t>
                            </w:r>
                            <w:r w:rsidR="006040A2">
                              <w:rPr>
                                <w:rFonts w:hint="eastAsia"/>
                                <w:szCs w:val="21"/>
                              </w:rPr>
                              <w:t>り</w:t>
                            </w:r>
                            <w:r w:rsidRPr="00720D68">
                              <w:rPr>
                                <w:rFonts w:hint="eastAsia"/>
                                <w:szCs w:val="21"/>
                              </w:rPr>
                              <w:t>組む</w:t>
                            </w:r>
                            <w:r w:rsidRPr="00720D68">
                              <w:rPr>
                                <w:szCs w:val="21"/>
                              </w:rPr>
                              <w:t>べきと考え</w:t>
                            </w:r>
                            <w:r w:rsidRPr="00720D68">
                              <w:rPr>
                                <w:rFonts w:hint="eastAsia"/>
                                <w:szCs w:val="21"/>
                              </w:rPr>
                              <w:t>る</w:t>
                            </w:r>
                            <w:r w:rsidRPr="00720D68">
                              <w:rPr>
                                <w:szCs w:val="21"/>
                              </w:rPr>
                              <w:t>人</w:t>
                            </w:r>
                            <w:r w:rsidRPr="00720D68">
                              <w:rPr>
                                <w:rFonts w:hint="eastAsia"/>
                                <w:szCs w:val="21"/>
                              </w:rPr>
                              <w:t>の</w:t>
                            </w:r>
                            <w:r w:rsidRPr="00720D68">
                              <w:rPr>
                                <w:szCs w:val="21"/>
                              </w:rPr>
                              <w:t>割合が</w:t>
                            </w:r>
                            <w:r w:rsidRPr="00720D68">
                              <w:rPr>
                                <w:rFonts w:hint="eastAsia"/>
                                <w:szCs w:val="21"/>
                              </w:rPr>
                              <w:t>高く、</w:t>
                            </w:r>
                            <w:r w:rsidR="00720D68">
                              <w:rPr>
                                <w:rFonts w:hint="eastAsia"/>
                                <w:szCs w:val="21"/>
                              </w:rPr>
                              <w:t>これら</w:t>
                            </w:r>
                            <w:r w:rsidR="00DA3462">
                              <w:rPr>
                                <w:rFonts w:hint="eastAsia"/>
                                <w:szCs w:val="21"/>
                              </w:rPr>
                              <w:t>の傾向は</w:t>
                            </w:r>
                            <w:r w:rsidRPr="00720D68">
                              <w:rPr>
                                <w:szCs w:val="21"/>
                              </w:rPr>
                              <w:t>結婚の意思</w:t>
                            </w:r>
                            <w:r w:rsidR="006040A2">
                              <w:rPr>
                                <w:rFonts w:hint="eastAsia"/>
                                <w:szCs w:val="21"/>
                              </w:rPr>
                              <w:t>のある人</w:t>
                            </w:r>
                            <w:r w:rsidRPr="00720D68">
                              <w:rPr>
                                <w:szCs w:val="21"/>
                              </w:rPr>
                              <w:t>にも</w:t>
                            </w:r>
                            <w:r w:rsidRPr="00720D68">
                              <w:rPr>
                                <w:rFonts w:hint="eastAsia"/>
                                <w:szCs w:val="21"/>
                              </w:rPr>
                              <w:t>みられた。</w:t>
                            </w:r>
                          </w:p>
                          <w:p w14:paraId="156ECD3F" w14:textId="7DD00446" w:rsidR="00FA1A33" w:rsidRPr="00720D68" w:rsidRDefault="00FA1A33" w:rsidP="00883B47">
                            <w:pPr>
                              <w:ind w:leftChars="200" w:left="412" w:firstLineChars="100" w:firstLine="206"/>
                              <w:rPr>
                                <w:szCs w:val="21"/>
                              </w:rPr>
                            </w:pPr>
                            <w:r w:rsidRPr="00720D68">
                              <w:rPr>
                                <w:rFonts w:hint="eastAsia"/>
                                <w:szCs w:val="21"/>
                              </w:rPr>
                              <w:t>その他</w:t>
                            </w:r>
                            <w:r w:rsidR="00720D68">
                              <w:rPr>
                                <w:rFonts w:hint="eastAsia"/>
                                <w:szCs w:val="21"/>
                              </w:rPr>
                              <w:t>、</w:t>
                            </w:r>
                            <w:r w:rsidRPr="00720D68">
                              <w:rPr>
                                <w:rFonts w:hint="eastAsia"/>
                                <w:szCs w:val="21"/>
                              </w:rPr>
                              <w:t>職業</w:t>
                            </w:r>
                            <w:r w:rsidRPr="00720D68">
                              <w:rPr>
                                <w:szCs w:val="21"/>
                              </w:rPr>
                              <w:t>でも</w:t>
                            </w:r>
                            <w:r w:rsidRPr="00720D68">
                              <w:rPr>
                                <w:rFonts w:hint="eastAsia"/>
                                <w:szCs w:val="21"/>
                              </w:rPr>
                              <w:t>、</w:t>
                            </w:r>
                            <w:r w:rsidRPr="00720D68">
                              <w:rPr>
                                <w:szCs w:val="21"/>
                              </w:rPr>
                              <w:t>正規雇用</w:t>
                            </w:r>
                            <w:r w:rsidRPr="00720D68">
                              <w:rPr>
                                <w:rFonts w:hint="eastAsia"/>
                                <w:szCs w:val="21"/>
                              </w:rPr>
                              <w:t>の人</w:t>
                            </w:r>
                            <w:r w:rsidRPr="00720D68">
                              <w:rPr>
                                <w:szCs w:val="21"/>
                              </w:rPr>
                              <w:t>は無職等の人に比べ、結婚の意思</w:t>
                            </w:r>
                            <w:r w:rsidRPr="00720D68">
                              <w:rPr>
                                <w:rFonts w:hint="eastAsia"/>
                                <w:szCs w:val="21"/>
                              </w:rPr>
                              <w:t>が</w:t>
                            </w:r>
                            <w:r w:rsidRPr="00720D68">
                              <w:rPr>
                                <w:szCs w:val="21"/>
                              </w:rPr>
                              <w:t>ある人の割合が高</w:t>
                            </w:r>
                            <w:r w:rsidR="00444EE5">
                              <w:rPr>
                                <w:rFonts w:hint="eastAsia"/>
                                <w:szCs w:val="21"/>
                              </w:rPr>
                              <w:t>か</w:t>
                            </w:r>
                            <w:r w:rsidRPr="00720D68">
                              <w:rPr>
                                <w:szCs w:val="21"/>
                              </w:rPr>
                              <w:t>った。</w:t>
                            </w:r>
                          </w:p>
                          <w:p w14:paraId="696440C8" w14:textId="1CC09AC1" w:rsidR="00FA1A33" w:rsidRDefault="00720D68" w:rsidP="00883B47">
                            <w:pPr>
                              <w:ind w:leftChars="200" w:left="412"/>
                              <w:rPr>
                                <w:szCs w:val="21"/>
                              </w:rPr>
                            </w:pPr>
                            <w:r w:rsidRPr="00720D68">
                              <w:rPr>
                                <w:rFonts w:hint="eastAsia"/>
                                <w:szCs w:val="21"/>
                              </w:rPr>
                              <w:t xml:space="preserve">　以上</w:t>
                            </w:r>
                            <w:r w:rsidRPr="00720D68">
                              <w:rPr>
                                <w:szCs w:val="21"/>
                              </w:rPr>
                              <w:t>のことから、</w:t>
                            </w:r>
                            <w:r w:rsidRPr="00720D68">
                              <w:rPr>
                                <w:rFonts w:hint="eastAsia"/>
                                <w:szCs w:val="21"/>
                              </w:rPr>
                              <w:t>異性</w:t>
                            </w:r>
                            <w:r w:rsidRPr="00720D68">
                              <w:rPr>
                                <w:szCs w:val="21"/>
                              </w:rPr>
                              <w:t>との交際経験や</w:t>
                            </w:r>
                            <w:r w:rsidRPr="00720D68">
                              <w:rPr>
                                <w:rFonts w:hint="eastAsia"/>
                                <w:szCs w:val="21"/>
                              </w:rPr>
                              <w:t>環境、働き方等</w:t>
                            </w:r>
                            <w:r w:rsidRPr="00720D68">
                              <w:rPr>
                                <w:szCs w:val="21"/>
                              </w:rPr>
                              <w:t>と結婚の意思</w:t>
                            </w:r>
                            <w:r w:rsidRPr="00720D68">
                              <w:rPr>
                                <w:rFonts w:hint="eastAsia"/>
                                <w:szCs w:val="21"/>
                              </w:rPr>
                              <w:t>とは関係性</w:t>
                            </w:r>
                            <w:r w:rsidRPr="00720D68">
                              <w:rPr>
                                <w:szCs w:val="21"/>
                              </w:rPr>
                              <w:t>があり、</w:t>
                            </w:r>
                            <w:r w:rsidRPr="00720D68">
                              <w:rPr>
                                <w:rFonts w:hint="eastAsia"/>
                                <w:szCs w:val="21"/>
                              </w:rPr>
                              <w:t>結婚</w:t>
                            </w:r>
                            <w:r w:rsidRPr="00720D68">
                              <w:rPr>
                                <w:szCs w:val="21"/>
                              </w:rPr>
                              <w:t>の意思がある人ほど、公的機関</w:t>
                            </w:r>
                            <w:r w:rsidRPr="00720D68">
                              <w:rPr>
                                <w:rFonts w:hint="eastAsia"/>
                                <w:szCs w:val="21"/>
                              </w:rPr>
                              <w:t>が</w:t>
                            </w:r>
                            <w:r w:rsidRPr="00720D68">
                              <w:rPr>
                                <w:szCs w:val="21"/>
                              </w:rPr>
                              <w:t>支援</w:t>
                            </w:r>
                            <w:r w:rsidRPr="00720D68">
                              <w:rPr>
                                <w:rFonts w:hint="eastAsia"/>
                                <w:szCs w:val="21"/>
                              </w:rPr>
                              <w:t>に</w:t>
                            </w:r>
                            <w:r w:rsidRPr="00720D68">
                              <w:rPr>
                                <w:szCs w:val="21"/>
                              </w:rPr>
                              <w:t>取</w:t>
                            </w:r>
                            <w:r w:rsidR="00883B47">
                              <w:rPr>
                                <w:rFonts w:hint="eastAsia"/>
                                <w:szCs w:val="21"/>
                              </w:rPr>
                              <w:t>り</w:t>
                            </w:r>
                            <w:r w:rsidRPr="00720D68">
                              <w:rPr>
                                <w:szCs w:val="21"/>
                              </w:rPr>
                              <w:t>組</w:t>
                            </w:r>
                            <w:r w:rsidRPr="00720D68">
                              <w:rPr>
                                <w:rFonts w:hint="eastAsia"/>
                                <w:szCs w:val="21"/>
                              </w:rPr>
                              <w:t>むことに対しても</w:t>
                            </w:r>
                            <w:r w:rsidRPr="00720D68">
                              <w:rPr>
                                <w:szCs w:val="21"/>
                              </w:rPr>
                              <w:t>、</w:t>
                            </w:r>
                            <w:r w:rsidRPr="00720D68">
                              <w:rPr>
                                <w:rFonts w:hint="eastAsia"/>
                                <w:szCs w:val="21"/>
                              </w:rPr>
                              <w:t>賛同</w:t>
                            </w:r>
                            <w:r w:rsidRPr="00720D68">
                              <w:rPr>
                                <w:szCs w:val="21"/>
                              </w:rPr>
                              <w:t>する傾向にあるといえる。</w:t>
                            </w:r>
                          </w:p>
                          <w:p w14:paraId="682B8ED5" w14:textId="4BBED20A" w:rsidR="00C44609" w:rsidRDefault="00C44609" w:rsidP="00E12F2C">
                            <w:pPr>
                              <w:rPr>
                                <w:szCs w:val="21"/>
                              </w:rPr>
                            </w:pPr>
                          </w:p>
                          <w:p w14:paraId="728CB0F5" w14:textId="043CFAAF" w:rsidR="00C44609" w:rsidRDefault="00C44609" w:rsidP="00E12F2C">
                            <w:pPr>
                              <w:rPr>
                                <w:szCs w:val="21"/>
                              </w:rPr>
                            </w:pPr>
                          </w:p>
                          <w:p w14:paraId="3269C69E" w14:textId="1F37020B" w:rsidR="00C44609" w:rsidRDefault="00C44609" w:rsidP="00E12F2C">
                            <w:pPr>
                              <w:rPr>
                                <w:szCs w:val="21"/>
                              </w:rPr>
                            </w:pPr>
                          </w:p>
                          <w:p w14:paraId="1C561BDE" w14:textId="20188DE6" w:rsidR="00C44609" w:rsidRDefault="00C44609" w:rsidP="00E12F2C">
                            <w:pPr>
                              <w:rPr>
                                <w:szCs w:val="21"/>
                              </w:rPr>
                            </w:pPr>
                          </w:p>
                          <w:p w14:paraId="6908636E" w14:textId="77777777" w:rsidR="00C44609" w:rsidRPr="00720D68" w:rsidRDefault="00C44609" w:rsidP="00E12F2C">
                            <w:pPr>
                              <w:rPr>
                                <w:szCs w:val="21"/>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53.75pt;height:5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" fillcolor="white [3201]" strokecolor="black [3213]" strokeweight="1.5pt">
                <v:textbox>
                  <w:txbxContent>
                    <w:p w14:paraId="11BFA4F7" w14:textId="77777777" w:rsidR="0094144D" w:rsidRDefault="0094144D" w:rsidP="00202F41">
                      <w:pPr>
                        <w:pStyle w:val="a3"/>
                        <w:numPr>
                          <w:ilvl w:val="0"/>
                          <w:numId w:val="2"/>
                        </w:numPr>
                        <w:ind w:leftChars="0"/>
                      </w:pPr>
                      <w:r>
                        <w:rPr>
                          <w:rFonts w:hint="eastAsia"/>
                        </w:rPr>
                        <w:t>調査目的</w:t>
                      </w:r>
                    </w:p>
                    <w:p w14:paraId="54DB4C4C" w14:textId="669B5210" w:rsidR="009A6F58" w:rsidRDefault="009A6F58" w:rsidP="009A6F58">
                      <w:pPr>
                        <w:pStyle w:val="a3"/>
                        <w:ind w:leftChars="200" w:left="412" w:firstLineChars="100" w:firstLine="206"/>
                      </w:pPr>
                      <w:r>
                        <w:rPr>
                          <w:rFonts w:hint="eastAsia"/>
                        </w:rPr>
                        <w:t>我が国では年々少子化が深刻化し、その要因の１つとして未婚化・晩婚化があるといわれている。国においては、少子化対策大綱やニッポン一億総活躍プランの中で、「結婚支援の充実の実現」が掲げられ、</w:t>
                      </w:r>
                      <w:r w:rsidR="00883B47">
                        <w:rPr>
                          <w:rFonts w:hint="eastAsia"/>
                        </w:rPr>
                        <w:t>各</w:t>
                      </w:r>
                      <w:r w:rsidR="00DA3462" w:rsidRPr="00883B47">
                        <w:rPr>
                          <w:rFonts w:hint="eastAsia"/>
                        </w:rPr>
                        <w:t>都道</w:t>
                      </w:r>
                      <w:r w:rsidRPr="00883B47">
                        <w:rPr>
                          <w:rFonts w:hint="eastAsia"/>
                        </w:rPr>
                        <w:t>府</w:t>
                      </w:r>
                      <w:r>
                        <w:rPr>
                          <w:rFonts w:hint="eastAsia"/>
                        </w:rPr>
                        <w:t>県でも様々な結婚支援に取り組んでいる。また、近年、生涯未婚率は全国的に急伸し、2015年度の大阪府の女性の生涯未婚率は16.5％と全国で三番目に高い。一方で、国立社会保障・人口問題研究所が公表している、「出生動向基本調査」の報告書（2015年）では、未婚の男女（18～34歳）の約9割がいずれは結婚したいと回答しており、そのうち25～34歳の独身でいる理由として「適当な相手にめぐり会わない」が上位にあがっている。</w:t>
                      </w:r>
                    </w:p>
                    <w:p w14:paraId="1D808686" w14:textId="46BDA28D" w:rsidR="0094144D" w:rsidRDefault="009A6F58" w:rsidP="009A6F58">
                      <w:pPr>
                        <w:pStyle w:val="a3"/>
                        <w:ind w:leftChars="206" w:left="425" w:firstLineChars="100" w:firstLine="206"/>
                      </w:pPr>
                      <w:r>
                        <w:rPr>
                          <w:rFonts w:hint="eastAsia"/>
                        </w:rPr>
                        <w:t>本調査では、公的機関が結婚支援に取</w:t>
                      </w:r>
                      <w:r w:rsidR="00FE2D05">
                        <w:rPr>
                          <w:rFonts w:hint="eastAsia"/>
                        </w:rPr>
                        <w:t>り</w:t>
                      </w:r>
                      <w:r>
                        <w:rPr>
                          <w:rFonts w:hint="eastAsia"/>
                        </w:rPr>
                        <w:t>組むことについての府民の考えを中心に、結婚相談業に対する認識や結婚の意思などを調査し、今後の支援のあり方検討の資料とする。</w:t>
                      </w:r>
                    </w:p>
                    <w:p w14:paraId="7443E59A" w14:textId="77777777" w:rsidR="009A6F58" w:rsidRPr="00E71C2E" w:rsidRDefault="009A6F58" w:rsidP="009A6F58">
                      <w:pPr>
                        <w:pStyle w:val="a3"/>
                        <w:ind w:leftChars="206" w:left="425" w:firstLineChars="100" w:firstLine="206"/>
                        <w:rPr>
                          <w:rFonts w:ascii="Segoe UI Symbol" w:hAnsi="Segoe UI Symbol"/>
                        </w:rPr>
                      </w:pPr>
                    </w:p>
                    <w:p w14:paraId="27BCC0B1" w14:textId="3D814AE0" w:rsidR="0094144D" w:rsidRDefault="0094144D" w:rsidP="00CE2B69">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14:paraId="4FD132F1" w14:textId="4EBE7B6E" w:rsidR="0094144D" w:rsidRDefault="0094144D" w:rsidP="00883B47">
                      <w:pPr>
                        <w:pStyle w:val="a3"/>
                        <w:ind w:leftChars="0" w:left="420" w:firstLineChars="100" w:firstLine="206"/>
                        <w:rPr>
                          <w:rFonts w:asciiTheme="majorEastAsia" w:eastAsiaTheme="majorEastAsia" w:hAnsiTheme="majorEastAsia"/>
                        </w:rPr>
                      </w:pPr>
                      <w:r>
                        <w:rPr>
                          <w:rFonts w:asciiTheme="majorEastAsia" w:eastAsiaTheme="majorEastAsia" w:hAnsiTheme="majorEastAsia" w:hint="eastAsia"/>
                        </w:rPr>
                        <w:t>年齢</w:t>
                      </w:r>
                      <w:r>
                        <w:rPr>
                          <w:rFonts w:asciiTheme="majorEastAsia" w:eastAsiaTheme="majorEastAsia" w:hAnsiTheme="majorEastAsia"/>
                        </w:rPr>
                        <w:t>、</w:t>
                      </w:r>
                      <w:r>
                        <w:rPr>
                          <w:rFonts w:asciiTheme="majorEastAsia" w:eastAsiaTheme="majorEastAsia" w:hAnsiTheme="majorEastAsia" w:hint="eastAsia"/>
                        </w:rPr>
                        <w:t>収入、経験、子ども</w:t>
                      </w:r>
                      <w:r>
                        <w:rPr>
                          <w:rFonts w:asciiTheme="majorEastAsia" w:eastAsiaTheme="majorEastAsia" w:hAnsiTheme="majorEastAsia"/>
                        </w:rPr>
                        <w:t>の</w:t>
                      </w:r>
                      <w:r>
                        <w:rPr>
                          <w:rFonts w:asciiTheme="majorEastAsia" w:eastAsiaTheme="majorEastAsia" w:hAnsiTheme="majorEastAsia" w:hint="eastAsia"/>
                        </w:rPr>
                        <w:t>希望</w:t>
                      </w:r>
                      <w:r>
                        <w:rPr>
                          <w:rFonts w:asciiTheme="majorEastAsia" w:eastAsiaTheme="majorEastAsia" w:hAnsiTheme="majorEastAsia"/>
                        </w:rPr>
                        <w:t>の</w:t>
                      </w:r>
                      <w:r>
                        <w:rPr>
                          <w:rFonts w:asciiTheme="majorEastAsia" w:eastAsiaTheme="majorEastAsia" w:hAnsiTheme="majorEastAsia" w:hint="eastAsia"/>
                        </w:rPr>
                        <w:t>有無等</w:t>
                      </w:r>
                      <w:r>
                        <w:rPr>
                          <w:rFonts w:asciiTheme="majorEastAsia" w:eastAsiaTheme="majorEastAsia" w:hAnsiTheme="majorEastAsia"/>
                        </w:rPr>
                        <w:t>に</w:t>
                      </w:r>
                      <w:r>
                        <w:rPr>
                          <w:rFonts w:asciiTheme="majorEastAsia" w:eastAsiaTheme="majorEastAsia" w:hAnsiTheme="majorEastAsia" w:hint="eastAsia"/>
                        </w:rPr>
                        <w:t>よって、結婚</w:t>
                      </w:r>
                      <w:r>
                        <w:rPr>
                          <w:rFonts w:asciiTheme="majorEastAsia" w:eastAsiaTheme="majorEastAsia" w:hAnsiTheme="majorEastAsia"/>
                        </w:rPr>
                        <w:t>に</w:t>
                      </w:r>
                      <w:r>
                        <w:rPr>
                          <w:rFonts w:asciiTheme="majorEastAsia" w:eastAsiaTheme="majorEastAsia" w:hAnsiTheme="majorEastAsia" w:hint="eastAsia"/>
                        </w:rPr>
                        <w:t>関する公的支援</w:t>
                      </w:r>
                      <w:r>
                        <w:rPr>
                          <w:rFonts w:asciiTheme="majorEastAsia" w:eastAsiaTheme="majorEastAsia" w:hAnsiTheme="majorEastAsia"/>
                        </w:rPr>
                        <w:t>に</w:t>
                      </w:r>
                      <w:r>
                        <w:rPr>
                          <w:rFonts w:asciiTheme="majorEastAsia" w:eastAsiaTheme="majorEastAsia" w:hAnsiTheme="majorEastAsia" w:hint="eastAsia"/>
                        </w:rPr>
                        <w:t>ついての考えが異なる</w:t>
                      </w:r>
                    </w:p>
                    <w:p w14:paraId="7C920266" w14:textId="77777777" w:rsidR="00720D68" w:rsidRDefault="00720D68" w:rsidP="00CE2B69">
                      <w:pPr>
                        <w:pStyle w:val="a3"/>
                        <w:ind w:leftChars="0" w:left="420"/>
                        <w:rPr>
                          <w:rFonts w:asciiTheme="majorEastAsia" w:eastAsiaTheme="majorEastAsia" w:hAnsiTheme="majorEastAsia" w:cs="Meiryo UI"/>
                          <w:color w:val="000000" w:themeColor="text1"/>
                          <w:szCs w:val="21"/>
                        </w:rPr>
                      </w:pPr>
                    </w:p>
                    <w:p w14:paraId="6DB1E963" w14:textId="6D832306" w:rsidR="0094144D" w:rsidRPr="00CE2B69" w:rsidRDefault="0094144D" w:rsidP="00CE2B69">
                      <w:pPr>
                        <w:pStyle w:val="a3"/>
                        <w:numPr>
                          <w:ilvl w:val="0"/>
                          <w:numId w:val="2"/>
                        </w:numPr>
                        <w:ind w:leftChars="0"/>
                        <w:rPr>
                          <w:rFonts w:asciiTheme="majorEastAsia" w:eastAsiaTheme="majorEastAsia" w:hAnsiTheme="majorEastAsia"/>
                        </w:rPr>
                      </w:pPr>
                      <w:r>
                        <w:rPr>
                          <w:rFonts w:hint="eastAsia"/>
                        </w:rPr>
                        <w:t>主な調査結果</w:t>
                      </w:r>
                    </w:p>
                    <w:p w14:paraId="67248CE1" w14:textId="69AA7F2E" w:rsidR="0094144D" w:rsidRDefault="003F327D" w:rsidP="00883B47">
                      <w:pPr>
                        <w:ind w:leftChars="200" w:left="412"/>
                        <w:rPr>
                          <w:b/>
                          <w:szCs w:val="21"/>
                        </w:rPr>
                      </w:pPr>
                      <w:r>
                        <w:rPr>
                          <w:rFonts w:hint="eastAsia"/>
                          <w:b/>
                          <w:szCs w:val="21"/>
                        </w:rPr>
                        <w:t>公的機関</w:t>
                      </w:r>
                      <w:r>
                        <w:rPr>
                          <w:b/>
                          <w:szCs w:val="21"/>
                        </w:rPr>
                        <w:t>が</w:t>
                      </w:r>
                      <w:r>
                        <w:rPr>
                          <w:rFonts w:hint="eastAsia"/>
                          <w:b/>
                          <w:szCs w:val="21"/>
                        </w:rPr>
                        <w:t>結婚</w:t>
                      </w:r>
                      <w:r>
                        <w:rPr>
                          <w:b/>
                          <w:szCs w:val="21"/>
                        </w:rPr>
                        <w:t>（婚活）支援に取</w:t>
                      </w:r>
                      <w:r w:rsidR="00DA3462">
                        <w:rPr>
                          <w:rFonts w:hint="eastAsia"/>
                          <w:b/>
                          <w:szCs w:val="21"/>
                        </w:rPr>
                        <w:t>り</w:t>
                      </w:r>
                      <w:r>
                        <w:rPr>
                          <w:b/>
                          <w:szCs w:val="21"/>
                        </w:rPr>
                        <w:t>組むことについて</w:t>
                      </w:r>
                    </w:p>
                    <w:p w14:paraId="475B7539" w14:textId="22B5E10D" w:rsidR="00FA1A33" w:rsidRPr="00720D68" w:rsidRDefault="00FA1A33" w:rsidP="00883B47">
                      <w:pPr>
                        <w:ind w:leftChars="200" w:left="412" w:firstLineChars="100" w:firstLine="206"/>
                        <w:rPr>
                          <w:szCs w:val="21"/>
                        </w:rPr>
                      </w:pPr>
                      <w:r w:rsidRPr="00720D68">
                        <w:rPr>
                          <w:rFonts w:hint="eastAsia"/>
                          <w:szCs w:val="21"/>
                        </w:rPr>
                        <w:t>性別では</w:t>
                      </w:r>
                      <w:r w:rsidRPr="00720D68">
                        <w:rPr>
                          <w:szCs w:val="21"/>
                        </w:rPr>
                        <w:t>女性</w:t>
                      </w:r>
                      <w:r w:rsidRPr="00720D68">
                        <w:rPr>
                          <w:rFonts w:hint="eastAsia"/>
                          <w:szCs w:val="21"/>
                        </w:rPr>
                        <w:t>の方が</w:t>
                      </w:r>
                      <w:r w:rsidRPr="00720D68">
                        <w:rPr>
                          <w:szCs w:val="21"/>
                        </w:rPr>
                        <w:t>、年代で</w:t>
                      </w:r>
                      <w:r w:rsidRPr="00720D68">
                        <w:rPr>
                          <w:rFonts w:hint="eastAsia"/>
                          <w:szCs w:val="21"/>
                        </w:rPr>
                        <w:t>は若い</w:t>
                      </w:r>
                      <w:r w:rsidRPr="00720D68">
                        <w:rPr>
                          <w:szCs w:val="21"/>
                        </w:rPr>
                        <w:t>年代で</w:t>
                      </w:r>
                      <w:r w:rsidRPr="00720D68">
                        <w:rPr>
                          <w:rFonts w:hint="eastAsia"/>
                          <w:szCs w:val="21"/>
                        </w:rPr>
                        <w:t>取り組むべき</w:t>
                      </w:r>
                      <w:r w:rsidRPr="00720D68">
                        <w:rPr>
                          <w:szCs w:val="21"/>
                        </w:rPr>
                        <w:t>と</w:t>
                      </w:r>
                      <w:r w:rsidRPr="00720D68">
                        <w:rPr>
                          <w:rFonts w:hint="eastAsia"/>
                          <w:szCs w:val="21"/>
                        </w:rPr>
                        <w:t>考える</w:t>
                      </w:r>
                      <w:r w:rsidRPr="00720D68">
                        <w:rPr>
                          <w:szCs w:val="21"/>
                        </w:rPr>
                        <w:t>人</w:t>
                      </w:r>
                      <w:r w:rsidRPr="00720D68">
                        <w:rPr>
                          <w:rFonts w:hint="eastAsia"/>
                          <w:szCs w:val="21"/>
                        </w:rPr>
                        <w:t>の割合</w:t>
                      </w:r>
                      <w:r w:rsidRPr="00720D68">
                        <w:rPr>
                          <w:szCs w:val="21"/>
                        </w:rPr>
                        <w:t>が高く、また、</w:t>
                      </w:r>
                      <w:r w:rsidRPr="00720D68">
                        <w:rPr>
                          <w:rFonts w:hint="eastAsia"/>
                          <w:szCs w:val="21"/>
                        </w:rPr>
                        <w:t>子どもを持ちたい</w:t>
                      </w:r>
                      <w:r w:rsidRPr="00720D68">
                        <w:rPr>
                          <w:szCs w:val="21"/>
                        </w:rPr>
                        <w:t>と思っている人、交際経験</w:t>
                      </w:r>
                      <w:r w:rsidRPr="00720D68">
                        <w:rPr>
                          <w:rFonts w:hint="eastAsia"/>
                          <w:szCs w:val="21"/>
                        </w:rPr>
                        <w:t>がある</w:t>
                      </w:r>
                      <w:r w:rsidRPr="00720D68">
                        <w:rPr>
                          <w:szCs w:val="21"/>
                        </w:rPr>
                        <w:t>人、</w:t>
                      </w:r>
                      <w:r w:rsidRPr="00720D68">
                        <w:rPr>
                          <w:rFonts w:hint="eastAsia"/>
                          <w:szCs w:val="21"/>
                        </w:rPr>
                        <w:t>出会い</w:t>
                      </w:r>
                      <w:r w:rsidRPr="00720D68">
                        <w:rPr>
                          <w:szCs w:val="21"/>
                        </w:rPr>
                        <w:t>の機会があると感じている人等の方が、</w:t>
                      </w:r>
                      <w:r w:rsidRPr="00720D68">
                        <w:rPr>
                          <w:rFonts w:hint="eastAsia"/>
                          <w:szCs w:val="21"/>
                        </w:rPr>
                        <w:t>そうでない人</w:t>
                      </w:r>
                      <w:r w:rsidRPr="00720D68">
                        <w:rPr>
                          <w:szCs w:val="21"/>
                        </w:rPr>
                        <w:t>に比べ、</w:t>
                      </w:r>
                      <w:r w:rsidRPr="00720D68">
                        <w:rPr>
                          <w:rFonts w:hint="eastAsia"/>
                          <w:szCs w:val="21"/>
                        </w:rPr>
                        <w:t>取</w:t>
                      </w:r>
                      <w:r w:rsidR="006040A2">
                        <w:rPr>
                          <w:rFonts w:hint="eastAsia"/>
                          <w:szCs w:val="21"/>
                        </w:rPr>
                        <w:t>り</w:t>
                      </w:r>
                      <w:r w:rsidRPr="00720D68">
                        <w:rPr>
                          <w:rFonts w:hint="eastAsia"/>
                          <w:szCs w:val="21"/>
                        </w:rPr>
                        <w:t>組む</w:t>
                      </w:r>
                      <w:r w:rsidRPr="00720D68">
                        <w:rPr>
                          <w:szCs w:val="21"/>
                        </w:rPr>
                        <w:t>べきと考え</w:t>
                      </w:r>
                      <w:r w:rsidRPr="00720D68">
                        <w:rPr>
                          <w:rFonts w:hint="eastAsia"/>
                          <w:szCs w:val="21"/>
                        </w:rPr>
                        <w:t>る</w:t>
                      </w:r>
                      <w:r w:rsidRPr="00720D68">
                        <w:rPr>
                          <w:szCs w:val="21"/>
                        </w:rPr>
                        <w:t>人</w:t>
                      </w:r>
                      <w:r w:rsidRPr="00720D68">
                        <w:rPr>
                          <w:rFonts w:hint="eastAsia"/>
                          <w:szCs w:val="21"/>
                        </w:rPr>
                        <w:t>の</w:t>
                      </w:r>
                      <w:r w:rsidRPr="00720D68">
                        <w:rPr>
                          <w:szCs w:val="21"/>
                        </w:rPr>
                        <w:t>割合が</w:t>
                      </w:r>
                      <w:r w:rsidRPr="00720D68">
                        <w:rPr>
                          <w:rFonts w:hint="eastAsia"/>
                          <w:szCs w:val="21"/>
                        </w:rPr>
                        <w:t>高く、</w:t>
                      </w:r>
                      <w:r w:rsidR="00720D68">
                        <w:rPr>
                          <w:rFonts w:hint="eastAsia"/>
                          <w:szCs w:val="21"/>
                        </w:rPr>
                        <w:t>これら</w:t>
                      </w:r>
                      <w:r w:rsidR="00DA3462">
                        <w:rPr>
                          <w:rFonts w:hint="eastAsia"/>
                          <w:szCs w:val="21"/>
                        </w:rPr>
                        <w:t>の傾向は</w:t>
                      </w:r>
                      <w:r w:rsidRPr="00720D68">
                        <w:rPr>
                          <w:szCs w:val="21"/>
                        </w:rPr>
                        <w:t>結婚の意思</w:t>
                      </w:r>
                      <w:r w:rsidR="006040A2">
                        <w:rPr>
                          <w:rFonts w:hint="eastAsia"/>
                          <w:szCs w:val="21"/>
                        </w:rPr>
                        <w:t>のある人</w:t>
                      </w:r>
                      <w:r w:rsidRPr="00720D68">
                        <w:rPr>
                          <w:szCs w:val="21"/>
                        </w:rPr>
                        <w:t>にも</w:t>
                      </w:r>
                      <w:r w:rsidRPr="00720D68">
                        <w:rPr>
                          <w:rFonts w:hint="eastAsia"/>
                          <w:szCs w:val="21"/>
                        </w:rPr>
                        <w:t>みられた。</w:t>
                      </w:r>
                    </w:p>
                    <w:p w14:paraId="156ECD3F" w14:textId="7DD00446" w:rsidR="00FA1A33" w:rsidRPr="00720D68" w:rsidRDefault="00FA1A33" w:rsidP="00883B47">
                      <w:pPr>
                        <w:ind w:leftChars="200" w:left="412" w:firstLineChars="100" w:firstLine="206"/>
                        <w:rPr>
                          <w:szCs w:val="21"/>
                        </w:rPr>
                      </w:pPr>
                      <w:r w:rsidRPr="00720D68">
                        <w:rPr>
                          <w:rFonts w:hint="eastAsia"/>
                          <w:szCs w:val="21"/>
                        </w:rPr>
                        <w:t>その他</w:t>
                      </w:r>
                      <w:r w:rsidR="00720D68">
                        <w:rPr>
                          <w:rFonts w:hint="eastAsia"/>
                          <w:szCs w:val="21"/>
                        </w:rPr>
                        <w:t>、</w:t>
                      </w:r>
                      <w:r w:rsidRPr="00720D68">
                        <w:rPr>
                          <w:rFonts w:hint="eastAsia"/>
                          <w:szCs w:val="21"/>
                        </w:rPr>
                        <w:t>職業</w:t>
                      </w:r>
                      <w:r w:rsidRPr="00720D68">
                        <w:rPr>
                          <w:szCs w:val="21"/>
                        </w:rPr>
                        <w:t>でも</w:t>
                      </w:r>
                      <w:r w:rsidRPr="00720D68">
                        <w:rPr>
                          <w:rFonts w:hint="eastAsia"/>
                          <w:szCs w:val="21"/>
                        </w:rPr>
                        <w:t>、</w:t>
                      </w:r>
                      <w:r w:rsidRPr="00720D68">
                        <w:rPr>
                          <w:szCs w:val="21"/>
                        </w:rPr>
                        <w:t>正規雇用</w:t>
                      </w:r>
                      <w:r w:rsidRPr="00720D68">
                        <w:rPr>
                          <w:rFonts w:hint="eastAsia"/>
                          <w:szCs w:val="21"/>
                        </w:rPr>
                        <w:t>の人</w:t>
                      </w:r>
                      <w:r w:rsidRPr="00720D68">
                        <w:rPr>
                          <w:szCs w:val="21"/>
                        </w:rPr>
                        <w:t>は無職等の人に比べ、結婚の意思</w:t>
                      </w:r>
                      <w:r w:rsidRPr="00720D68">
                        <w:rPr>
                          <w:rFonts w:hint="eastAsia"/>
                          <w:szCs w:val="21"/>
                        </w:rPr>
                        <w:t>が</w:t>
                      </w:r>
                      <w:r w:rsidRPr="00720D68">
                        <w:rPr>
                          <w:szCs w:val="21"/>
                        </w:rPr>
                        <w:t>ある人の割合が高</w:t>
                      </w:r>
                      <w:r w:rsidR="00444EE5">
                        <w:rPr>
                          <w:rFonts w:hint="eastAsia"/>
                          <w:szCs w:val="21"/>
                        </w:rPr>
                        <w:t>か</w:t>
                      </w:r>
                      <w:bookmarkStart w:id="1" w:name="_GoBack"/>
                      <w:bookmarkEnd w:id="1"/>
                      <w:r w:rsidRPr="00720D68">
                        <w:rPr>
                          <w:szCs w:val="21"/>
                        </w:rPr>
                        <w:t>った。</w:t>
                      </w:r>
                    </w:p>
                    <w:p w14:paraId="696440C8" w14:textId="1CC09AC1" w:rsidR="00FA1A33" w:rsidRDefault="00720D68" w:rsidP="00883B47">
                      <w:pPr>
                        <w:ind w:leftChars="200" w:left="412"/>
                        <w:rPr>
                          <w:szCs w:val="21"/>
                        </w:rPr>
                      </w:pPr>
                      <w:r w:rsidRPr="00720D68">
                        <w:rPr>
                          <w:rFonts w:hint="eastAsia"/>
                          <w:szCs w:val="21"/>
                        </w:rPr>
                        <w:t xml:space="preserve">　以上</w:t>
                      </w:r>
                      <w:r w:rsidRPr="00720D68">
                        <w:rPr>
                          <w:szCs w:val="21"/>
                        </w:rPr>
                        <w:t>のことから、</w:t>
                      </w:r>
                      <w:r w:rsidRPr="00720D68">
                        <w:rPr>
                          <w:rFonts w:hint="eastAsia"/>
                          <w:szCs w:val="21"/>
                        </w:rPr>
                        <w:t>異性</w:t>
                      </w:r>
                      <w:r w:rsidRPr="00720D68">
                        <w:rPr>
                          <w:szCs w:val="21"/>
                        </w:rPr>
                        <w:t>との交際経験や</w:t>
                      </w:r>
                      <w:r w:rsidRPr="00720D68">
                        <w:rPr>
                          <w:rFonts w:hint="eastAsia"/>
                          <w:szCs w:val="21"/>
                        </w:rPr>
                        <w:t>環境、働き方等</w:t>
                      </w:r>
                      <w:r w:rsidRPr="00720D68">
                        <w:rPr>
                          <w:szCs w:val="21"/>
                        </w:rPr>
                        <w:t>と結婚の意思</w:t>
                      </w:r>
                      <w:r w:rsidRPr="00720D68">
                        <w:rPr>
                          <w:rFonts w:hint="eastAsia"/>
                          <w:szCs w:val="21"/>
                        </w:rPr>
                        <w:t>とは関係性</w:t>
                      </w:r>
                      <w:r w:rsidRPr="00720D68">
                        <w:rPr>
                          <w:szCs w:val="21"/>
                        </w:rPr>
                        <w:t>があり、</w:t>
                      </w:r>
                      <w:r w:rsidRPr="00720D68">
                        <w:rPr>
                          <w:rFonts w:hint="eastAsia"/>
                          <w:szCs w:val="21"/>
                        </w:rPr>
                        <w:t>結婚</w:t>
                      </w:r>
                      <w:r w:rsidRPr="00720D68">
                        <w:rPr>
                          <w:szCs w:val="21"/>
                        </w:rPr>
                        <w:t>の意思がある人ほど、公的機関</w:t>
                      </w:r>
                      <w:r w:rsidRPr="00720D68">
                        <w:rPr>
                          <w:rFonts w:hint="eastAsia"/>
                          <w:szCs w:val="21"/>
                        </w:rPr>
                        <w:t>が</w:t>
                      </w:r>
                      <w:r w:rsidRPr="00720D68">
                        <w:rPr>
                          <w:szCs w:val="21"/>
                        </w:rPr>
                        <w:t>支援</w:t>
                      </w:r>
                      <w:r w:rsidRPr="00720D68">
                        <w:rPr>
                          <w:rFonts w:hint="eastAsia"/>
                          <w:szCs w:val="21"/>
                        </w:rPr>
                        <w:t>に</w:t>
                      </w:r>
                      <w:r w:rsidRPr="00720D68">
                        <w:rPr>
                          <w:szCs w:val="21"/>
                        </w:rPr>
                        <w:t>取</w:t>
                      </w:r>
                      <w:r w:rsidR="00883B47">
                        <w:rPr>
                          <w:rFonts w:hint="eastAsia"/>
                          <w:szCs w:val="21"/>
                        </w:rPr>
                        <w:t>り</w:t>
                      </w:r>
                      <w:r w:rsidRPr="00720D68">
                        <w:rPr>
                          <w:szCs w:val="21"/>
                        </w:rPr>
                        <w:t>組</w:t>
                      </w:r>
                      <w:r w:rsidRPr="00720D68">
                        <w:rPr>
                          <w:rFonts w:hint="eastAsia"/>
                          <w:szCs w:val="21"/>
                        </w:rPr>
                        <w:t>むことに対しても</w:t>
                      </w:r>
                      <w:r w:rsidRPr="00720D68">
                        <w:rPr>
                          <w:szCs w:val="21"/>
                        </w:rPr>
                        <w:t>、</w:t>
                      </w:r>
                      <w:r w:rsidRPr="00720D68">
                        <w:rPr>
                          <w:rFonts w:hint="eastAsia"/>
                          <w:szCs w:val="21"/>
                        </w:rPr>
                        <w:t>賛同</w:t>
                      </w:r>
                      <w:r w:rsidRPr="00720D68">
                        <w:rPr>
                          <w:szCs w:val="21"/>
                        </w:rPr>
                        <w:t>する傾向にあるといえる。</w:t>
                      </w:r>
                    </w:p>
                    <w:p w14:paraId="682B8ED5" w14:textId="4BBED20A" w:rsidR="00C44609" w:rsidRDefault="00C44609" w:rsidP="00E12F2C">
                      <w:pPr>
                        <w:rPr>
                          <w:szCs w:val="21"/>
                        </w:rPr>
                      </w:pPr>
                    </w:p>
                    <w:p w14:paraId="728CB0F5" w14:textId="043CFAAF" w:rsidR="00C44609" w:rsidRDefault="00C44609" w:rsidP="00E12F2C">
                      <w:pPr>
                        <w:rPr>
                          <w:szCs w:val="21"/>
                        </w:rPr>
                      </w:pPr>
                    </w:p>
                    <w:p w14:paraId="3269C69E" w14:textId="1F37020B" w:rsidR="00C44609" w:rsidRDefault="00C44609" w:rsidP="00E12F2C">
                      <w:pPr>
                        <w:rPr>
                          <w:szCs w:val="21"/>
                        </w:rPr>
                      </w:pPr>
                    </w:p>
                    <w:p w14:paraId="1C561BDE" w14:textId="20188DE6" w:rsidR="00C44609" w:rsidRDefault="00C44609" w:rsidP="00E12F2C">
                      <w:pPr>
                        <w:rPr>
                          <w:szCs w:val="21"/>
                        </w:rPr>
                      </w:pPr>
                    </w:p>
                    <w:p w14:paraId="6908636E" w14:textId="77777777" w:rsidR="00C44609" w:rsidRPr="00720D68" w:rsidRDefault="00C44609" w:rsidP="00E12F2C">
                      <w:pPr>
                        <w:rPr>
                          <w:szCs w:val="21"/>
                        </w:rPr>
                      </w:pPr>
                    </w:p>
                  </w:txbxContent>
                </v:textbox>
                <w10:anchorlock/>
              </v:shape>
            </w:pict>
          </mc:Fallback>
        </mc:AlternateContent>
      </w:r>
    </w:p>
    <w:p w14:paraId="58709E59" w14:textId="77777777" w:rsidR="00426029" w:rsidRDefault="00426029">
      <w:pPr>
        <w:widowControl/>
        <w:jc w:val="left"/>
        <w:rPr>
          <w:szCs w:val="21"/>
        </w:rPr>
      </w:pPr>
      <w:r>
        <w:rPr>
          <w:szCs w:val="21"/>
        </w:rPr>
        <w:br w:type="page"/>
      </w:r>
    </w:p>
    <w:p w14:paraId="63A02375" w14:textId="1CD5FDA7" w:rsidR="00F6452C" w:rsidRDefault="0070373C" w:rsidP="00C44609">
      <w:pPr>
        <w:jc w:val="left"/>
        <w:rPr>
          <w:szCs w:val="21"/>
        </w:rPr>
      </w:pPr>
      <w:r w:rsidRPr="00B37F4E">
        <w:rPr>
          <w:rFonts w:hint="eastAsia"/>
          <w:szCs w:val="21"/>
        </w:rPr>
        <w:lastRenderedPageBreak/>
        <w:t>（注）</w:t>
      </w:r>
    </w:p>
    <w:p w14:paraId="117D2389" w14:textId="77777777" w:rsidR="00E3043D" w:rsidRPr="00034C18" w:rsidRDefault="00A124E6" w:rsidP="00034C18">
      <w:pPr>
        <w:pStyle w:val="a3"/>
        <w:numPr>
          <w:ilvl w:val="0"/>
          <w:numId w:val="3"/>
        </w:numPr>
        <w:ind w:leftChars="0"/>
        <w:rPr>
          <w:b/>
          <w:szCs w:val="21"/>
        </w:rPr>
      </w:pPr>
      <w:r>
        <w:rPr>
          <w:rFonts w:hint="eastAsia"/>
          <w:szCs w:val="21"/>
        </w:rPr>
        <w:t>「</w:t>
      </w:r>
      <w:r w:rsidR="0043369C" w:rsidRPr="0043369C">
        <w:rPr>
          <w:rFonts w:hint="eastAsia"/>
          <w:szCs w:val="21"/>
        </w:rPr>
        <w:t>おおさかＱネット」の回答者は、民間調査会社のインターネットユーザーであり、回答者の構成は無作為抽出サンプルのように「府民全体の縮図」ではない。そのため、</w:t>
      </w:r>
      <w:r w:rsidR="00F714E8">
        <w:rPr>
          <w:rFonts w:hint="eastAsia"/>
          <w:szCs w:val="21"/>
        </w:rPr>
        <w:t>本稿及び</w:t>
      </w:r>
      <w:r w:rsidR="0043369C" w:rsidRPr="0043369C">
        <w:rPr>
          <w:rFonts w:hint="eastAsia"/>
          <w:szCs w:val="21"/>
        </w:rPr>
        <w:t>アンケート調査の「単純集計（参考）」は、無作為抽出による世論調査のように「調査時点での府民全体の状況」を示すものではなく</w:t>
      </w:r>
      <w:r w:rsidR="0043369C" w:rsidRPr="00BF62E7">
        <w:rPr>
          <w:rFonts w:hint="eastAsia"/>
          <w:szCs w:val="21"/>
        </w:rPr>
        <w:t>、あくまで本アンケートの回答者の回答状況にとどまる。</w:t>
      </w:r>
    </w:p>
    <w:p w14:paraId="08C9050E" w14:textId="77777777" w:rsidR="00F6452C" w:rsidRPr="00ED524C" w:rsidRDefault="00F6452C" w:rsidP="00996AC3">
      <w:pPr>
        <w:pStyle w:val="a3"/>
        <w:numPr>
          <w:ilvl w:val="0"/>
          <w:numId w:val="3"/>
        </w:numPr>
        <w:ind w:leftChars="0"/>
        <w:jc w:val="left"/>
        <w:rPr>
          <w:szCs w:val="21"/>
        </w:rPr>
      </w:pPr>
      <w:r w:rsidRPr="00ED524C">
        <w:rPr>
          <w:rFonts w:hint="eastAsia"/>
          <w:szCs w:val="21"/>
        </w:rPr>
        <w:t>割合を百分率で表示する場合は、小数第2位を四捨五入した。四捨五入の結果、個々の比率の合計と全体を示す数値とが一致しないことがある。</w:t>
      </w:r>
    </w:p>
    <w:p w14:paraId="22D3AC1A" w14:textId="77777777" w:rsidR="006E485A" w:rsidRDefault="006E485A" w:rsidP="00996AC3">
      <w:pPr>
        <w:pStyle w:val="a3"/>
        <w:numPr>
          <w:ilvl w:val="0"/>
          <w:numId w:val="3"/>
        </w:numPr>
        <w:ind w:leftChars="0"/>
        <w:jc w:val="left"/>
        <w:rPr>
          <w:szCs w:val="21"/>
        </w:rPr>
      </w:pPr>
      <w:r w:rsidRPr="00ED524C">
        <w:rPr>
          <w:rFonts w:hint="eastAsia"/>
          <w:szCs w:val="21"/>
        </w:rPr>
        <w:t>図表中の</w:t>
      </w:r>
      <w:r w:rsidR="00AF3A6A" w:rsidRPr="00ED524C">
        <w:rPr>
          <w:rFonts w:hint="eastAsia"/>
          <w:szCs w:val="21"/>
        </w:rPr>
        <w:t>表記の語句は、</w:t>
      </w:r>
      <w:r w:rsidRPr="00ED524C">
        <w:rPr>
          <w:rFonts w:hint="eastAsia"/>
          <w:szCs w:val="21"/>
        </w:rPr>
        <w:t>短縮・簡略化している場合がある。</w:t>
      </w:r>
    </w:p>
    <w:p w14:paraId="2D7E15E6" w14:textId="77777777" w:rsidR="007A6299" w:rsidRPr="00ED524C" w:rsidRDefault="007A6299" w:rsidP="00996AC3">
      <w:pPr>
        <w:pStyle w:val="a3"/>
        <w:numPr>
          <w:ilvl w:val="0"/>
          <w:numId w:val="3"/>
        </w:numPr>
        <w:ind w:leftChars="0"/>
        <w:jc w:val="left"/>
        <w:rPr>
          <w:szCs w:val="21"/>
        </w:rPr>
      </w:pPr>
      <w:r>
        <w:rPr>
          <w:rFonts w:hint="eastAsia"/>
          <w:szCs w:val="21"/>
        </w:rPr>
        <w:t>図表中の上段の数値は人数（Ｎ）、下段の数値は割合（％）を示す。</w:t>
      </w:r>
    </w:p>
    <w:p w14:paraId="591AD1B9" w14:textId="77777777" w:rsidR="00E3043D" w:rsidRDefault="00E3043D" w:rsidP="00996AC3">
      <w:pPr>
        <w:pStyle w:val="a3"/>
        <w:numPr>
          <w:ilvl w:val="0"/>
          <w:numId w:val="3"/>
        </w:numPr>
        <w:ind w:leftChars="0"/>
        <w:rPr>
          <w:szCs w:val="21"/>
        </w:rPr>
      </w:pPr>
      <w:r w:rsidRPr="00E3043D">
        <w:rPr>
          <w:rFonts w:hint="eastAsia"/>
          <w:szCs w:val="21"/>
        </w:rPr>
        <w:t>図表下に記載のカイ２乗検定の値（ｐ値）は、5%水準により判断している。つまりｐ値が5%未満の場合、統計上の有意差があるとみなす。</w:t>
      </w:r>
    </w:p>
    <w:p w14:paraId="04DF836A" w14:textId="46F8BC79" w:rsidR="0037024E" w:rsidRPr="00E3043D" w:rsidRDefault="0037024E" w:rsidP="00996AC3">
      <w:pPr>
        <w:pStyle w:val="a3"/>
        <w:numPr>
          <w:ilvl w:val="0"/>
          <w:numId w:val="3"/>
        </w:numPr>
        <w:ind w:leftChars="0"/>
        <w:rPr>
          <w:szCs w:val="21"/>
        </w:rPr>
      </w:pPr>
      <w:r>
        <w:rPr>
          <w:rFonts w:hint="eastAsia"/>
          <w:szCs w:val="21"/>
        </w:rPr>
        <w:t>自由度については、２以上の場合のみ記載。</w:t>
      </w:r>
    </w:p>
    <w:p w14:paraId="74EC96BF" w14:textId="77777777" w:rsidR="005A26C3" w:rsidRDefault="005A26C3" w:rsidP="00996AC3">
      <w:pPr>
        <w:pStyle w:val="a3"/>
        <w:numPr>
          <w:ilvl w:val="0"/>
          <w:numId w:val="3"/>
        </w:numPr>
        <w:ind w:leftChars="0"/>
        <w:jc w:val="left"/>
        <w:rPr>
          <w:szCs w:val="21"/>
        </w:rPr>
      </w:pPr>
      <w:r w:rsidRPr="00ED524C">
        <w:rPr>
          <w:rFonts w:hint="eastAsia"/>
          <w:szCs w:val="21"/>
        </w:rPr>
        <w:t>複数回答のクロス集計については、カイ２乗検定を行っていない。</w:t>
      </w:r>
    </w:p>
    <w:p w14:paraId="1F23324F" w14:textId="06B340F7" w:rsidR="00FE1D4A" w:rsidRPr="00C44609" w:rsidRDefault="0018458F" w:rsidP="00B17BB6">
      <w:pPr>
        <w:pStyle w:val="a3"/>
        <w:widowControl/>
        <w:numPr>
          <w:ilvl w:val="0"/>
          <w:numId w:val="5"/>
        </w:numPr>
        <w:ind w:leftChars="0"/>
        <w:jc w:val="left"/>
        <w:rPr>
          <w:b/>
          <w:szCs w:val="21"/>
        </w:rPr>
      </w:pPr>
      <w:r w:rsidRPr="00C44609">
        <w:rPr>
          <w:color w:val="FF0000"/>
          <w:szCs w:val="21"/>
        </w:rPr>
        <w:br w:type="page"/>
      </w:r>
      <w:r w:rsidR="00FE1D4A" w:rsidRPr="00C44609">
        <w:rPr>
          <w:rFonts w:hint="eastAsia"/>
          <w:b/>
          <w:szCs w:val="21"/>
        </w:rPr>
        <w:lastRenderedPageBreak/>
        <w:t>はじめに</w:t>
      </w:r>
    </w:p>
    <w:p w14:paraId="5BF79974" w14:textId="1901C725" w:rsidR="00FE1D4A" w:rsidRPr="00FE1D4A" w:rsidRDefault="00FE1D4A" w:rsidP="00FE1D4A">
      <w:pPr>
        <w:widowControl/>
        <w:jc w:val="left"/>
        <w:rPr>
          <w:szCs w:val="21"/>
        </w:rPr>
      </w:pPr>
      <w:r>
        <w:rPr>
          <w:rFonts w:hint="eastAsia"/>
          <w:b/>
          <w:szCs w:val="21"/>
        </w:rPr>
        <w:t xml:space="preserve">　</w:t>
      </w:r>
      <w:r w:rsidRPr="00FE1D4A">
        <w:rPr>
          <w:rFonts w:hint="eastAsia"/>
          <w:szCs w:val="21"/>
        </w:rPr>
        <w:t>本調査では、結婚支援に対して自治体等の行政機関が取り組むことへの是非についてどのように感じているのかを中心に、結婚そのものに対する意識や、交際歴あるいは、結婚相談（情報サービス）業に対するイメージ等を聴取し、年齢や収入などによっても違いがあるのかどうかを検証した。</w:t>
      </w:r>
    </w:p>
    <w:p w14:paraId="744186EB" w14:textId="77777777" w:rsidR="00FE1D4A" w:rsidRPr="00FE1D4A" w:rsidRDefault="00FE1D4A" w:rsidP="00FE1D4A">
      <w:pPr>
        <w:widowControl/>
        <w:jc w:val="left"/>
        <w:rPr>
          <w:b/>
          <w:szCs w:val="21"/>
        </w:rPr>
      </w:pPr>
    </w:p>
    <w:p w14:paraId="15AE5DFB" w14:textId="7F817570" w:rsidR="00D90FC3" w:rsidRPr="00C44609" w:rsidRDefault="0061567C" w:rsidP="00C44609">
      <w:pPr>
        <w:pStyle w:val="a3"/>
        <w:widowControl/>
        <w:numPr>
          <w:ilvl w:val="0"/>
          <w:numId w:val="16"/>
        </w:numPr>
        <w:ind w:leftChars="0"/>
        <w:jc w:val="left"/>
        <w:rPr>
          <w:b/>
          <w:szCs w:val="21"/>
        </w:rPr>
      </w:pPr>
      <w:r>
        <w:rPr>
          <w:rFonts w:hint="eastAsia"/>
          <w:b/>
          <w:szCs w:val="21"/>
        </w:rPr>
        <w:t>結婚相談（情報</w:t>
      </w:r>
      <w:r w:rsidR="00AE45AB">
        <w:rPr>
          <w:rFonts w:hint="eastAsia"/>
          <w:b/>
          <w:szCs w:val="21"/>
        </w:rPr>
        <w:t>サービス</w:t>
      </w:r>
      <w:r>
        <w:rPr>
          <w:rFonts w:hint="eastAsia"/>
          <w:b/>
          <w:szCs w:val="21"/>
        </w:rPr>
        <w:t>）</w:t>
      </w:r>
      <w:r w:rsidR="00AE45AB">
        <w:rPr>
          <w:rFonts w:hint="eastAsia"/>
          <w:b/>
          <w:szCs w:val="21"/>
        </w:rPr>
        <w:t>業のイメージ</w:t>
      </w:r>
    </w:p>
    <w:p w14:paraId="5945F5A9" w14:textId="21B342E7" w:rsidR="00D90FC3" w:rsidRPr="00C44609" w:rsidRDefault="00AE45AB" w:rsidP="00D90FC3">
      <w:pPr>
        <w:pStyle w:val="a3"/>
        <w:widowControl/>
        <w:numPr>
          <w:ilvl w:val="0"/>
          <w:numId w:val="24"/>
        </w:numPr>
        <w:ind w:leftChars="0"/>
        <w:jc w:val="left"/>
        <w:rPr>
          <w:b/>
          <w:szCs w:val="21"/>
        </w:rPr>
      </w:pPr>
      <w:r w:rsidRPr="00C44609">
        <w:rPr>
          <w:rFonts w:hint="eastAsia"/>
          <w:b/>
          <w:szCs w:val="21"/>
        </w:rPr>
        <w:t>民間等が提供している、結婚相談</w:t>
      </w:r>
      <w:r w:rsidR="0061567C">
        <w:rPr>
          <w:rFonts w:hint="eastAsia"/>
          <w:b/>
          <w:szCs w:val="21"/>
        </w:rPr>
        <w:t>（情報サービス）業</w:t>
      </w:r>
      <w:r w:rsidR="00091949" w:rsidRPr="00C44609">
        <w:rPr>
          <w:rFonts w:hint="eastAsia"/>
          <w:b/>
          <w:szCs w:val="21"/>
        </w:rPr>
        <w:t>（以下「結婚相談業」）</w:t>
      </w:r>
      <w:r w:rsidRPr="00C44609">
        <w:rPr>
          <w:rFonts w:hint="eastAsia"/>
          <w:b/>
          <w:szCs w:val="21"/>
        </w:rPr>
        <w:t>のイメージ</w:t>
      </w:r>
    </w:p>
    <w:p w14:paraId="349906E4" w14:textId="09481B8A" w:rsidR="00AE45AB" w:rsidRPr="00D90FC3" w:rsidRDefault="00D90FC3" w:rsidP="00D90FC3">
      <w:pPr>
        <w:widowControl/>
        <w:ind w:firstLineChars="100" w:firstLine="206"/>
        <w:jc w:val="left"/>
        <w:rPr>
          <w:szCs w:val="21"/>
        </w:rPr>
      </w:pPr>
      <w:r>
        <w:rPr>
          <w:rFonts w:hint="eastAsia"/>
          <w:szCs w:val="21"/>
        </w:rPr>
        <w:t>まず、</w:t>
      </w:r>
      <w:r w:rsidR="0061567C">
        <w:rPr>
          <w:rFonts w:hint="eastAsia"/>
          <w:szCs w:val="21"/>
        </w:rPr>
        <w:t>民間等が提供している、結婚相談業</w:t>
      </w:r>
      <w:r w:rsidRPr="00D90FC3">
        <w:rPr>
          <w:rFonts w:hint="eastAsia"/>
          <w:szCs w:val="21"/>
        </w:rPr>
        <w:t>のイメージ</w:t>
      </w:r>
      <w:r w:rsidR="00AE45AB" w:rsidRPr="00D90FC3">
        <w:rPr>
          <w:rFonts w:hint="eastAsia"/>
          <w:szCs w:val="21"/>
        </w:rPr>
        <w:t>について、性年代、交際経験</w:t>
      </w:r>
      <w:r w:rsidR="00BE18E8" w:rsidRPr="00D90FC3">
        <w:rPr>
          <w:rFonts w:hint="eastAsia"/>
          <w:szCs w:val="21"/>
        </w:rPr>
        <w:t>等</w:t>
      </w:r>
      <w:r w:rsidR="00AE45AB" w:rsidRPr="00D90FC3">
        <w:rPr>
          <w:rFonts w:hint="eastAsia"/>
          <w:szCs w:val="21"/>
        </w:rPr>
        <w:t>で差があるのかどうか</w:t>
      </w:r>
      <w:r w:rsidR="00BE18E8" w:rsidRPr="00D90FC3">
        <w:rPr>
          <w:rFonts w:hint="eastAsia"/>
          <w:szCs w:val="21"/>
        </w:rPr>
        <w:t>を</w:t>
      </w:r>
      <w:r w:rsidR="00AE45AB" w:rsidRPr="00D90FC3">
        <w:rPr>
          <w:rFonts w:hint="eastAsia"/>
          <w:szCs w:val="21"/>
        </w:rPr>
        <w:t>検証した。</w:t>
      </w:r>
    </w:p>
    <w:p w14:paraId="0757A090" w14:textId="1C20D4EF" w:rsidR="00CE07B5" w:rsidRPr="00D90FC3" w:rsidRDefault="00AE45AB" w:rsidP="00D90FC3">
      <w:pPr>
        <w:widowControl/>
        <w:ind w:firstLineChars="100" w:firstLine="206"/>
        <w:jc w:val="left"/>
        <w:rPr>
          <w:szCs w:val="21"/>
        </w:rPr>
      </w:pPr>
      <w:r w:rsidRPr="00D90FC3">
        <w:rPr>
          <w:rFonts w:hint="eastAsia"/>
          <w:szCs w:val="21"/>
        </w:rPr>
        <w:t>検証にあたっては、</w:t>
      </w:r>
      <w:r w:rsidR="0061567C">
        <w:rPr>
          <w:rFonts w:hint="eastAsia"/>
          <w:szCs w:val="21"/>
        </w:rPr>
        <w:t>Ｑ12の</w:t>
      </w:r>
      <w:r w:rsidRPr="00D90FC3">
        <w:rPr>
          <w:rFonts w:hint="eastAsia"/>
          <w:szCs w:val="21"/>
        </w:rPr>
        <w:t>「結婚を強く希望する人が利用するもの」「条件を優先して結婚相手を見つけたい人が利用するもの」「自分だけでは結婚相手を見つけるのに不安な人が利用するもの」を【利用に特別感あり】とし、「効率よく結婚相手を探したい人が利用するもの」「結婚を希望す</w:t>
      </w:r>
      <w:r w:rsidR="00720D68" w:rsidRPr="00D90FC3">
        <w:rPr>
          <w:rFonts w:hint="eastAsia"/>
          <w:szCs w:val="21"/>
        </w:rPr>
        <w:t>る人なら誰でも利用するもの」「結婚に関係なく、交際相手を探したい</w:t>
      </w:r>
      <w:r w:rsidR="0037024E">
        <w:rPr>
          <w:rFonts w:hint="eastAsia"/>
          <w:szCs w:val="21"/>
        </w:rPr>
        <w:t>人が利用するもの」を【利用に特別感なし】とカテゴリー</w:t>
      </w:r>
      <w:r w:rsidR="00DA3462">
        <w:rPr>
          <w:rFonts w:hint="eastAsia"/>
          <w:szCs w:val="21"/>
        </w:rPr>
        <w:t>分け</w:t>
      </w:r>
      <w:r w:rsidRPr="00D90FC3">
        <w:rPr>
          <w:rFonts w:hint="eastAsia"/>
          <w:szCs w:val="21"/>
        </w:rPr>
        <w:t>した。また、</w:t>
      </w:r>
      <w:r w:rsidR="00CE07B5" w:rsidRPr="00D90FC3">
        <w:rPr>
          <w:rFonts w:hint="eastAsia"/>
          <w:szCs w:val="21"/>
        </w:rPr>
        <w:t>「わからない・あてはまるものはない」は除外した。</w:t>
      </w:r>
    </w:p>
    <w:p w14:paraId="2C9808E6" w14:textId="39BDBD25" w:rsidR="00091949" w:rsidRPr="00D90FC3" w:rsidRDefault="00091949" w:rsidP="00D90FC3">
      <w:pPr>
        <w:widowControl/>
        <w:ind w:firstLineChars="100" w:firstLine="206"/>
        <w:jc w:val="left"/>
        <w:rPr>
          <w:szCs w:val="21"/>
        </w:rPr>
      </w:pPr>
      <w:r w:rsidRPr="00D90FC3">
        <w:rPr>
          <w:rFonts w:hint="eastAsia"/>
          <w:szCs w:val="21"/>
        </w:rPr>
        <w:t>また、比較にあたっては、性別、</w:t>
      </w:r>
      <w:r w:rsidR="00BE18E8" w:rsidRPr="00D90FC3">
        <w:rPr>
          <w:rFonts w:hint="eastAsia"/>
          <w:szCs w:val="21"/>
        </w:rPr>
        <w:t>年齢</w:t>
      </w:r>
      <w:r w:rsidR="0061567C">
        <w:rPr>
          <w:rFonts w:hint="eastAsia"/>
          <w:szCs w:val="21"/>
        </w:rPr>
        <w:t>、所得</w:t>
      </w:r>
      <w:r w:rsidRPr="00D90FC3">
        <w:rPr>
          <w:rFonts w:hint="eastAsia"/>
          <w:szCs w:val="21"/>
        </w:rPr>
        <w:t>、交際経験の有無をそれぞれクロス集計した。</w:t>
      </w:r>
    </w:p>
    <w:p w14:paraId="09618F97" w14:textId="3963EE45" w:rsidR="002344C7" w:rsidRPr="00D90FC3" w:rsidRDefault="00DC7815" w:rsidP="00D90FC3">
      <w:pPr>
        <w:widowControl/>
        <w:ind w:firstLineChars="100" w:firstLine="206"/>
        <w:jc w:val="left"/>
        <w:rPr>
          <w:szCs w:val="21"/>
        </w:rPr>
      </w:pPr>
      <w:r w:rsidRPr="00D90FC3">
        <w:rPr>
          <w:rFonts w:hint="eastAsia"/>
          <w:szCs w:val="21"/>
        </w:rPr>
        <w:t>その結果、</w:t>
      </w:r>
      <w:r w:rsidR="00091949" w:rsidRPr="00D90FC3">
        <w:rPr>
          <w:rFonts w:hint="eastAsia"/>
          <w:szCs w:val="21"/>
        </w:rPr>
        <w:t>男女や収入および交際経験の有無ではそれぞれの層の差はなく、</w:t>
      </w:r>
      <w:r w:rsidR="00BE18E8" w:rsidRPr="00D90FC3">
        <w:rPr>
          <w:rFonts w:hint="eastAsia"/>
          <w:szCs w:val="21"/>
        </w:rPr>
        <w:t>年齢層</w:t>
      </w:r>
      <w:r w:rsidR="00DB6658">
        <w:rPr>
          <w:rFonts w:hint="eastAsia"/>
          <w:szCs w:val="21"/>
        </w:rPr>
        <w:t>では若くなるほど</w:t>
      </w:r>
      <w:r w:rsidR="00091949" w:rsidRPr="00D90FC3">
        <w:rPr>
          <w:rFonts w:hint="eastAsia"/>
          <w:szCs w:val="21"/>
        </w:rPr>
        <w:t>、男女別年代では女性の30代が</w:t>
      </w:r>
      <w:r w:rsidR="00DB6658">
        <w:rPr>
          <w:rFonts w:hint="eastAsia"/>
          <w:szCs w:val="21"/>
        </w:rPr>
        <w:t>40代以上に比べ、</w:t>
      </w:r>
      <w:r w:rsidR="00091949" w:rsidRPr="00D90FC3">
        <w:rPr>
          <w:rFonts w:hint="eastAsia"/>
          <w:szCs w:val="21"/>
        </w:rPr>
        <w:t>それぞれ結婚相談業</w:t>
      </w:r>
      <w:r w:rsidR="00DB6658">
        <w:rPr>
          <w:rFonts w:hint="eastAsia"/>
          <w:szCs w:val="21"/>
        </w:rPr>
        <w:t>の利用について、特別な利用イメージを持っている人の割合が高くなった</w:t>
      </w:r>
      <w:r w:rsidR="00E71C2E">
        <w:rPr>
          <w:rFonts w:hint="eastAsia"/>
          <w:szCs w:val="21"/>
        </w:rPr>
        <w:t>（図表1</w:t>
      </w:r>
      <w:r w:rsidR="00BE18E8" w:rsidRPr="00D90FC3">
        <w:rPr>
          <w:rFonts w:hint="eastAsia"/>
          <w:szCs w:val="21"/>
        </w:rPr>
        <w:t>）</w:t>
      </w:r>
      <w:r w:rsidR="00091949" w:rsidRPr="00D90FC3">
        <w:rPr>
          <w:rFonts w:hint="eastAsia"/>
          <w:szCs w:val="21"/>
        </w:rPr>
        <w:t>。</w:t>
      </w:r>
    </w:p>
    <w:p w14:paraId="7ECE50FE" w14:textId="77777777" w:rsidR="004C5E8F" w:rsidRDefault="004C5E8F" w:rsidP="002344C7">
      <w:pPr>
        <w:pStyle w:val="a3"/>
        <w:widowControl/>
        <w:ind w:leftChars="0" w:left="420"/>
        <w:jc w:val="left"/>
        <w:rPr>
          <w:szCs w:val="21"/>
        </w:rPr>
      </w:pPr>
    </w:p>
    <w:p w14:paraId="4C0628DE" w14:textId="78385319" w:rsidR="004C5E8F" w:rsidRPr="004C5E8F" w:rsidRDefault="00091949" w:rsidP="00EF12C0">
      <w:pPr>
        <w:pStyle w:val="a3"/>
        <w:widowControl/>
        <w:numPr>
          <w:ilvl w:val="0"/>
          <w:numId w:val="6"/>
        </w:numPr>
        <w:ind w:leftChars="0"/>
        <w:jc w:val="left"/>
        <w:rPr>
          <w:b/>
          <w:szCs w:val="21"/>
        </w:rPr>
      </w:pPr>
      <w:r>
        <w:rPr>
          <w:rFonts w:hint="eastAsia"/>
          <w:b/>
          <w:szCs w:val="21"/>
        </w:rPr>
        <w:t>女性では、30</w:t>
      </w:r>
      <w:r w:rsidR="00DB6658">
        <w:rPr>
          <w:rFonts w:hint="eastAsia"/>
          <w:b/>
          <w:szCs w:val="21"/>
        </w:rPr>
        <w:t>代が40代以上</w:t>
      </w:r>
      <w:r>
        <w:rPr>
          <w:rFonts w:hint="eastAsia"/>
          <w:b/>
          <w:szCs w:val="21"/>
        </w:rPr>
        <w:t>に比べ、</w:t>
      </w:r>
      <w:r w:rsidR="00BE18E8">
        <w:rPr>
          <w:rFonts w:hint="eastAsia"/>
          <w:b/>
          <w:szCs w:val="21"/>
        </w:rPr>
        <w:t>利用に特別感がある人の割合が高かった。</w:t>
      </w:r>
    </w:p>
    <w:p w14:paraId="68755249" w14:textId="69433783" w:rsidR="004C5E8F" w:rsidRDefault="00051307" w:rsidP="00EF12C0">
      <w:pPr>
        <w:pStyle w:val="a3"/>
        <w:widowControl/>
        <w:numPr>
          <w:ilvl w:val="0"/>
          <w:numId w:val="6"/>
        </w:numPr>
        <w:ind w:leftChars="0"/>
        <w:jc w:val="left"/>
        <w:rPr>
          <w:b/>
          <w:szCs w:val="21"/>
        </w:rPr>
      </w:pPr>
      <w:r>
        <w:rPr>
          <w:rFonts w:hint="eastAsia"/>
          <w:b/>
          <w:szCs w:val="21"/>
        </w:rPr>
        <w:t>年齢層別</w:t>
      </w:r>
      <w:r w:rsidR="00DB6658">
        <w:rPr>
          <w:rFonts w:hint="eastAsia"/>
          <w:b/>
          <w:szCs w:val="21"/>
        </w:rPr>
        <w:t>では、若くなるほど利用に特別感がある人の割合が高くなった</w:t>
      </w:r>
      <w:r w:rsidR="00BE18E8">
        <w:rPr>
          <w:rFonts w:hint="eastAsia"/>
          <w:b/>
          <w:szCs w:val="21"/>
        </w:rPr>
        <w:t>。</w:t>
      </w:r>
    </w:p>
    <w:p w14:paraId="5EC81F3A" w14:textId="77777777" w:rsidR="00E71C2E" w:rsidRDefault="00E71C2E" w:rsidP="00E71C2E">
      <w:pPr>
        <w:widowControl/>
        <w:jc w:val="left"/>
        <w:rPr>
          <w:b/>
          <w:szCs w:val="21"/>
        </w:rPr>
      </w:pPr>
    </w:p>
    <w:p w14:paraId="009FBE1A" w14:textId="22E469CA" w:rsidR="00E71C2E" w:rsidRDefault="00E71C2E">
      <w:pPr>
        <w:widowControl/>
        <w:jc w:val="left"/>
        <w:rPr>
          <w:b/>
          <w:szCs w:val="21"/>
        </w:rPr>
      </w:pPr>
      <w:r>
        <w:rPr>
          <w:b/>
          <w:szCs w:val="21"/>
        </w:rPr>
        <w:br w:type="page"/>
      </w:r>
    </w:p>
    <w:p w14:paraId="2FBB2D25" w14:textId="77777777" w:rsidR="00E71C2E" w:rsidRDefault="00E71C2E" w:rsidP="00E71C2E">
      <w:pPr>
        <w:widowControl/>
        <w:jc w:val="left"/>
        <w:rPr>
          <w:b/>
          <w:szCs w:val="21"/>
        </w:rPr>
      </w:pPr>
    </w:p>
    <w:p w14:paraId="0B4CA13F" w14:textId="108A40CB" w:rsidR="00E71C2E" w:rsidRPr="00E71C2E" w:rsidRDefault="00E71C2E" w:rsidP="00E71C2E">
      <w:pPr>
        <w:widowControl/>
        <w:jc w:val="left"/>
        <w:rPr>
          <w:b/>
          <w:szCs w:val="21"/>
        </w:rPr>
      </w:pPr>
      <w:r>
        <w:rPr>
          <w:rFonts w:hint="eastAsia"/>
          <w:b/>
          <w:szCs w:val="21"/>
        </w:rPr>
        <w:t>【図表1】</w:t>
      </w:r>
    </w:p>
    <w:p w14:paraId="77E2AE95" w14:textId="0E0DD8F1" w:rsidR="004C5E8F" w:rsidRPr="00837371" w:rsidRDefault="00837371" w:rsidP="00837371">
      <w:pPr>
        <w:widowControl/>
        <w:rPr>
          <w:szCs w:val="21"/>
        </w:rPr>
      </w:pPr>
      <w:r w:rsidRPr="00837371">
        <w:rPr>
          <w:noProof/>
        </w:rPr>
        <w:drawing>
          <wp:inline distT="0" distB="0" distL="0" distR="0" wp14:anchorId="73EB52EF" wp14:editId="13E48DD1">
            <wp:extent cx="5400675" cy="77724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771486"/>
                    </a:xfrm>
                    <a:prstGeom prst="rect">
                      <a:avLst/>
                    </a:prstGeom>
                    <a:noFill/>
                    <a:ln>
                      <a:noFill/>
                    </a:ln>
                  </pic:spPr>
                </pic:pic>
              </a:graphicData>
            </a:graphic>
          </wp:inline>
        </w:drawing>
      </w:r>
    </w:p>
    <w:p w14:paraId="4E5071D4" w14:textId="00A04166" w:rsidR="00DC7815" w:rsidRDefault="00397A7C" w:rsidP="00397A7C">
      <w:pPr>
        <w:widowControl/>
        <w:jc w:val="left"/>
        <w:rPr>
          <w:szCs w:val="21"/>
        </w:rPr>
      </w:pPr>
      <w:r w:rsidRPr="00397A7C">
        <w:rPr>
          <w:rFonts w:hint="eastAsia"/>
          <w:noProof/>
        </w:rPr>
        <w:lastRenderedPageBreak/>
        <w:drawing>
          <wp:inline distT="0" distB="0" distL="0" distR="0" wp14:anchorId="033A1119" wp14:editId="459E3D1C">
            <wp:extent cx="6187440" cy="4029075"/>
            <wp:effectExtent l="0" t="0" r="381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9520" cy="4030429"/>
                    </a:xfrm>
                    <a:prstGeom prst="rect">
                      <a:avLst/>
                    </a:prstGeom>
                    <a:noFill/>
                    <a:ln>
                      <a:noFill/>
                    </a:ln>
                  </pic:spPr>
                </pic:pic>
              </a:graphicData>
            </a:graphic>
          </wp:inline>
        </w:drawing>
      </w:r>
    </w:p>
    <w:p w14:paraId="1EF99A22" w14:textId="77777777" w:rsidR="00D90FC3" w:rsidRDefault="00D90FC3" w:rsidP="00397A7C">
      <w:pPr>
        <w:widowControl/>
        <w:jc w:val="left"/>
        <w:rPr>
          <w:szCs w:val="21"/>
        </w:rPr>
      </w:pPr>
    </w:p>
    <w:p w14:paraId="46E0CE8A" w14:textId="55E414DD" w:rsidR="006B4169" w:rsidRPr="00B4570B" w:rsidRDefault="0061567C" w:rsidP="00D90FC3">
      <w:pPr>
        <w:pStyle w:val="a3"/>
        <w:widowControl/>
        <w:numPr>
          <w:ilvl w:val="0"/>
          <w:numId w:val="24"/>
        </w:numPr>
        <w:ind w:leftChars="0"/>
        <w:jc w:val="left"/>
        <w:rPr>
          <w:b/>
          <w:szCs w:val="21"/>
        </w:rPr>
      </w:pPr>
      <w:r>
        <w:rPr>
          <w:rFonts w:hint="eastAsia"/>
          <w:b/>
          <w:szCs w:val="21"/>
        </w:rPr>
        <w:t>性年代、年齢層別の結婚相談業</w:t>
      </w:r>
      <w:r w:rsidR="00D90FC3" w:rsidRPr="00B4570B">
        <w:rPr>
          <w:rFonts w:hint="eastAsia"/>
          <w:b/>
          <w:szCs w:val="21"/>
        </w:rPr>
        <w:t>の利用経験</w:t>
      </w:r>
    </w:p>
    <w:p w14:paraId="7B59FD97" w14:textId="6BCF740B" w:rsidR="00051307" w:rsidRDefault="00D90FC3" w:rsidP="00C44609">
      <w:pPr>
        <w:pStyle w:val="a3"/>
        <w:widowControl/>
        <w:ind w:leftChars="0" w:left="420" w:firstLineChars="100" w:firstLine="206"/>
        <w:jc w:val="left"/>
        <w:rPr>
          <w:szCs w:val="21"/>
        </w:rPr>
      </w:pPr>
      <w:r>
        <w:rPr>
          <w:rFonts w:hint="eastAsia"/>
          <w:szCs w:val="21"/>
        </w:rPr>
        <w:t>次に、そういったイメージの違いは結婚相談業の実際の利用経験と関係しているのかを確認した。</w:t>
      </w:r>
    </w:p>
    <w:p w14:paraId="5E13EAD2" w14:textId="1C8009F6" w:rsidR="00051307" w:rsidRDefault="00051307" w:rsidP="00C44609">
      <w:pPr>
        <w:pStyle w:val="a3"/>
        <w:widowControl/>
        <w:ind w:leftChars="0" w:left="420" w:firstLineChars="100" w:firstLine="206"/>
        <w:jc w:val="left"/>
        <w:rPr>
          <w:szCs w:val="21"/>
        </w:rPr>
      </w:pPr>
      <w:r>
        <w:rPr>
          <w:rFonts w:hint="eastAsia"/>
          <w:szCs w:val="21"/>
        </w:rPr>
        <w:t>その結果、先述した結婚相談業の利用について、【特別感あり】が比較的高かった30代女性では、若干利用経験が高くなる傾向がみられ</w:t>
      </w:r>
      <w:r w:rsidR="00650DD7">
        <w:rPr>
          <w:rFonts w:hint="eastAsia"/>
          <w:szCs w:val="21"/>
        </w:rPr>
        <w:t>た以外、性年代別での差は確認できなかったが、利用経験のある人の</w:t>
      </w:r>
      <w:r>
        <w:rPr>
          <w:rFonts w:hint="eastAsia"/>
          <w:szCs w:val="21"/>
        </w:rPr>
        <w:t>サンプル数が</w:t>
      </w:r>
      <w:r w:rsidR="0061567C">
        <w:rPr>
          <w:rFonts w:hint="eastAsia"/>
          <w:szCs w:val="21"/>
        </w:rPr>
        <w:t>少ないこともあり</w:t>
      </w:r>
      <w:r>
        <w:rPr>
          <w:rFonts w:hint="eastAsia"/>
          <w:szCs w:val="21"/>
        </w:rPr>
        <w:t>参考にとどまる（図表2）。</w:t>
      </w:r>
    </w:p>
    <w:p w14:paraId="7E86B072" w14:textId="77777777" w:rsidR="00051307" w:rsidRDefault="00051307">
      <w:pPr>
        <w:widowControl/>
        <w:jc w:val="left"/>
        <w:rPr>
          <w:szCs w:val="21"/>
        </w:rPr>
      </w:pPr>
      <w:r>
        <w:rPr>
          <w:szCs w:val="21"/>
        </w:rPr>
        <w:br w:type="page"/>
      </w:r>
    </w:p>
    <w:p w14:paraId="6B6CC0A7" w14:textId="0332C2F0" w:rsidR="00B4570B" w:rsidRPr="00051307" w:rsidRDefault="00051307" w:rsidP="00051307">
      <w:pPr>
        <w:widowControl/>
        <w:jc w:val="left"/>
        <w:rPr>
          <w:szCs w:val="21"/>
        </w:rPr>
      </w:pPr>
      <w:r>
        <w:rPr>
          <w:rFonts w:hint="eastAsia"/>
          <w:szCs w:val="21"/>
        </w:rPr>
        <w:lastRenderedPageBreak/>
        <w:t>【図表2】</w:t>
      </w:r>
    </w:p>
    <w:p w14:paraId="57F1A2F5" w14:textId="2280C6D6" w:rsidR="00051307" w:rsidRPr="0037024E" w:rsidRDefault="00B4570B" w:rsidP="0037024E">
      <w:pPr>
        <w:pStyle w:val="a3"/>
        <w:widowControl/>
        <w:ind w:leftChars="0" w:left="420"/>
        <w:jc w:val="left"/>
        <w:rPr>
          <w:szCs w:val="21"/>
        </w:rPr>
      </w:pPr>
      <w:r w:rsidRPr="00B4570B">
        <w:rPr>
          <w:rFonts w:hint="eastAsia"/>
          <w:noProof/>
        </w:rPr>
        <w:drawing>
          <wp:inline distT="0" distB="0" distL="0" distR="0" wp14:anchorId="62AE6F62" wp14:editId="054A4137">
            <wp:extent cx="4111859" cy="464820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2479" cy="4660206"/>
                    </a:xfrm>
                    <a:prstGeom prst="rect">
                      <a:avLst/>
                    </a:prstGeom>
                    <a:noFill/>
                    <a:ln>
                      <a:noFill/>
                    </a:ln>
                  </pic:spPr>
                </pic:pic>
              </a:graphicData>
            </a:graphic>
          </wp:inline>
        </w:drawing>
      </w:r>
    </w:p>
    <w:p w14:paraId="020184D1" w14:textId="052BD74B" w:rsidR="00B4570B" w:rsidRPr="00D55AC5" w:rsidRDefault="00B4570B" w:rsidP="0037024E">
      <w:pPr>
        <w:pStyle w:val="a3"/>
        <w:widowControl/>
        <w:ind w:leftChars="0" w:left="420"/>
        <w:jc w:val="left"/>
        <w:rPr>
          <w:szCs w:val="21"/>
        </w:rPr>
      </w:pPr>
      <w:r w:rsidRPr="00B4570B">
        <w:rPr>
          <w:rFonts w:hint="eastAsia"/>
          <w:noProof/>
        </w:rPr>
        <w:drawing>
          <wp:inline distT="0" distB="0" distL="0" distR="0" wp14:anchorId="6FC6FF14" wp14:editId="4F5701EC">
            <wp:extent cx="5448300" cy="3238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859" cy="3238832"/>
                    </a:xfrm>
                    <a:prstGeom prst="rect">
                      <a:avLst/>
                    </a:prstGeom>
                    <a:noFill/>
                    <a:ln>
                      <a:noFill/>
                    </a:ln>
                  </pic:spPr>
                </pic:pic>
              </a:graphicData>
            </a:graphic>
          </wp:inline>
        </w:drawing>
      </w:r>
    </w:p>
    <w:p w14:paraId="232F6753" w14:textId="21ECE8BF" w:rsidR="002344C7" w:rsidRDefault="00BE18E8" w:rsidP="00EF12C0">
      <w:pPr>
        <w:pStyle w:val="a3"/>
        <w:widowControl/>
        <w:numPr>
          <w:ilvl w:val="0"/>
          <w:numId w:val="16"/>
        </w:numPr>
        <w:ind w:leftChars="0"/>
        <w:jc w:val="left"/>
        <w:rPr>
          <w:b/>
          <w:szCs w:val="21"/>
        </w:rPr>
      </w:pPr>
      <w:r>
        <w:rPr>
          <w:rFonts w:hint="eastAsia"/>
          <w:b/>
          <w:szCs w:val="21"/>
        </w:rPr>
        <w:lastRenderedPageBreak/>
        <w:t>公的支援について（仮説</w:t>
      </w:r>
      <w:r w:rsidR="0061567C">
        <w:rPr>
          <w:rFonts w:hint="eastAsia"/>
          <w:b/>
          <w:szCs w:val="21"/>
        </w:rPr>
        <w:t>検証</w:t>
      </w:r>
      <w:r w:rsidR="002344C7">
        <w:rPr>
          <w:rFonts w:hint="eastAsia"/>
          <w:b/>
          <w:szCs w:val="21"/>
        </w:rPr>
        <w:t>）</w:t>
      </w:r>
    </w:p>
    <w:p w14:paraId="7464BC8D" w14:textId="15005364" w:rsidR="00FE1D4A" w:rsidRPr="004E6D90" w:rsidRDefault="00FE1D4A" w:rsidP="004E6D90">
      <w:pPr>
        <w:pStyle w:val="a3"/>
        <w:widowControl/>
        <w:ind w:leftChars="0" w:left="420" w:firstLineChars="100" w:firstLine="206"/>
        <w:jc w:val="left"/>
        <w:rPr>
          <w:szCs w:val="21"/>
        </w:rPr>
      </w:pPr>
      <w:bookmarkStart w:id="0" w:name="_Hlk490992521"/>
      <w:r w:rsidRPr="004E6D90">
        <w:rPr>
          <w:rFonts w:hint="eastAsia"/>
          <w:szCs w:val="21"/>
        </w:rPr>
        <w:t>自治体等の公的機関が結婚（婚活）支援に</w:t>
      </w:r>
      <w:r w:rsidR="004E6D90" w:rsidRPr="004E6D90">
        <w:rPr>
          <w:rFonts w:hint="eastAsia"/>
          <w:szCs w:val="21"/>
        </w:rPr>
        <w:t>取り組むことについて、性年代や交際経験の有無、結婚相談業の利用経験</w:t>
      </w:r>
      <w:r w:rsidR="0061567C">
        <w:rPr>
          <w:rFonts w:hint="eastAsia"/>
          <w:szCs w:val="21"/>
        </w:rPr>
        <w:t>等</w:t>
      </w:r>
      <w:r w:rsidR="004E6D90" w:rsidRPr="004E6D90">
        <w:rPr>
          <w:rFonts w:hint="eastAsia"/>
          <w:szCs w:val="21"/>
        </w:rPr>
        <w:t>によって差があるのかどうか検証した。</w:t>
      </w:r>
    </w:p>
    <w:p w14:paraId="05BE04CB" w14:textId="4FDB68C3" w:rsidR="004E6D90" w:rsidRPr="004E6D90" w:rsidRDefault="004E6D90" w:rsidP="0061567C">
      <w:pPr>
        <w:pStyle w:val="a3"/>
        <w:widowControl/>
        <w:ind w:leftChars="0" w:left="420" w:firstLineChars="100" w:firstLine="206"/>
        <w:jc w:val="left"/>
        <w:rPr>
          <w:szCs w:val="21"/>
        </w:rPr>
      </w:pPr>
      <w:r w:rsidRPr="004E6D90">
        <w:rPr>
          <w:rFonts w:hint="eastAsia"/>
          <w:szCs w:val="21"/>
        </w:rPr>
        <w:t>検証にあたっては、</w:t>
      </w:r>
      <w:r w:rsidR="0061567C">
        <w:rPr>
          <w:rFonts w:hint="eastAsia"/>
          <w:szCs w:val="21"/>
        </w:rPr>
        <w:t>Ｑ18の</w:t>
      </w:r>
      <w:r w:rsidRPr="004E6D90">
        <w:rPr>
          <w:rFonts w:hint="eastAsia"/>
          <w:szCs w:val="21"/>
        </w:rPr>
        <w:t>公的な婚活支援の取組みについて、「積極的に取り組むべき」「ある程度は取り組むべき」を【肯定層】、「最低限必要な範囲にとどめるべき」「公的な支援に取り組む必要はない」を【否定層】としてカテゴリー</w:t>
      </w:r>
      <w:r w:rsidR="00DA3462">
        <w:rPr>
          <w:rFonts w:hint="eastAsia"/>
          <w:szCs w:val="21"/>
        </w:rPr>
        <w:t>分け</w:t>
      </w:r>
      <w:r w:rsidRPr="004E6D90">
        <w:rPr>
          <w:rFonts w:hint="eastAsia"/>
          <w:szCs w:val="21"/>
        </w:rPr>
        <w:t>した。</w:t>
      </w:r>
    </w:p>
    <w:bookmarkEnd w:id="0"/>
    <w:p w14:paraId="6C9BA268" w14:textId="7B66FD83" w:rsidR="00FC0021" w:rsidRDefault="00FC0021" w:rsidP="0033759C">
      <w:pPr>
        <w:pStyle w:val="a3"/>
        <w:widowControl/>
        <w:ind w:leftChars="0" w:left="420" w:firstLineChars="100" w:firstLine="206"/>
        <w:jc w:val="left"/>
        <w:rPr>
          <w:szCs w:val="21"/>
        </w:rPr>
      </w:pPr>
    </w:p>
    <w:p w14:paraId="29B26605" w14:textId="77777777" w:rsidR="0033759C" w:rsidRPr="006B4169" w:rsidRDefault="0033759C" w:rsidP="00EF12C0">
      <w:pPr>
        <w:pStyle w:val="a3"/>
        <w:widowControl/>
        <w:numPr>
          <w:ilvl w:val="0"/>
          <w:numId w:val="8"/>
        </w:numPr>
        <w:ind w:leftChars="0"/>
        <w:jc w:val="left"/>
        <w:rPr>
          <w:b/>
          <w:szCs w:val="21"/>
        </w:rPr>
      </w:pPr>
      <w:r w:rsidRPr="006B4169">
        <w:rPr>
          <w:rFonts w:hint="eastAsia"/>
          <w:b/>
          <w:szCs w:val="21"/>
        </w:rPr>
        <w:t>性年代別</w:t>
      </w:r>
    </w:p>
    <w:p w14:paraId="3C009992" w14:textId="559E47EE" w:rsidR="00E77618" w:rsidRDefault="00F81365" w:rsidP="00FC0021">
      <w:pPr>
        <w:pStyle w:val="a3"/>
        <w:widowControl/>
        <w:ind w:leftChars="0" w:left="420"/>
        <w:jc w:val="left"/>
        <w:rPr>
          <w:szCs w:val="21"/>
        </w:rPr>
      </w:pPr>
      <w:r>
        <w:rPr>
          <w:rFonts w:hint="eastAsia"/>
          <w:szCs w:val="21"/>
        </w:rPr>
        <w:t xml:space="preserve">　</w:t>
      </w:r>
      <w:r w:rsidR="00C520C6">
        <w:rPr>
          <w:rFonts w:hint="eastAsia"/>
          <w:szCs w:val="21"/>
        </w:rPr>
        <w:t>公的支援の取組みについては、</w:t>
      </w:r>
      <w:r>
        <w:rPr>
          <w:rFonts w:hint="eastAsia"/>
          <w:szCs w:val="21"/>
        </w:rPr>
        <w:t>女性の方が男性</w:t>
      </w:r>
      <w:r w:rsidR="00C520C6">
        <w:rPr>
          <w:rFonts w:hint="eastAsia"/>
          <w:szCs w:val="21"/>
        </w:rPr>
        <w:t>に比べ、また年代では女性の30</w:t>
      </w:r>
      <w:r w:rsidR="00051307">
        <w:rPr>
          <w:rFonts w:hint="eastAsia"/>
          <w:szCs w:val="21"/>
        </w:rPr>
        <w:t>代で</w:t>
      </w:r>
      <w:r w:rsidR="00837371">
        <w:rPr>
          <w:rFonts w:hint="eastAsia"/>
          <w:szCs w:val="21"/>
        </w:rPr>
        <w:t>は40代、60代以上の年代</w:t>
      </w:r>
      <w:r w:rsidR="00051307">
        <w:rPr>
          <w:rFonts w:hint="eastAsia"/>
          <w:szCs w:val="21"/>
        </w:rPr>
        <w:t>に比べ、それぞれ肯定する人の割合が高かった（図表3</w:t>
      </w:r>
      <w:r w:rsidR="0033759C" w:rsidRPr="0033759C">
        <w:rPr>
          <w:rFonts w:hint="eastAsia"/>
          <w:szCs w:val="21"/>
        </w:rPr>
        <w:t>）。</w:t>
      </w:r>
    </w:p>
    <w:p w14:paraId="7E104203" w14:textId="22CEE20C" w:rsidR="0033759C" w:rsidRPr="0033759C" w:rsidRDefault="0033759C" w:rsidP="00EF12C0">
      <w:pPr>
        <w:pStyle w:val="a3"/>
        <w:widowControl/>
        <w:numPr>
          <w:ilvl w:val="0"/>
          <w:numId w:val="7"/>
        </w:numPr>
        <w:ind w:leftChars="0"/>
        <w:jc w:val="left"/>
        <w:rPr>
          <w:b/>
          <w:szCs w:val="21"/>
        </w:rPr>
      </w:pPr>
      <w:bookmarkStart w:id="1" w:name="_Hlk491117563"/>
      <w:r w:rsidRPr="0033759C">
        <w:rPr>
          <w:rFonts w:hint="eastAsia"/>
          <w:b/>
          <w:szCs w:val="21"/>
        </w:rPr>
        <w:t>男性に比べ女性の方が</w:t>
      </w:r>
      <w:r w:rsidR="00837371">
        <w:rPr>
          <w:rFonts w:hint="eastAsia"/>
          <w:b/>
          <w:szCs w:val="21"/>
        </w:rPr>
        <w:t>【</w:t>
      </w:r>
      <w:r w:rsidR="00C520C6">
        <w:rPr>
          <w:rFonts w:hint="eastAsia"/>
          <w:b/>
          <w:szCs w:val="21"/>
        </w:rPr>
        <w:t>肯定層</w:t>
      </w:r>
      <w:r w:rsidR="00837371">
        <w:rPr>
          <w:rFonts w:hint="eastAsia"/>
          <w:b/>
          <w:szCs w:val="21"/>
        </w:rPr>
        <w:t>】</w:t>
      </w:r>
      <w:r w:rsidR="00C520C6">
        <w:rPr>
          <w:rFonts w:hint="eastAsia"/>
          <w:b/>
          <w:szCs w:val="21"/>
        </w:rPr>
        <w:t>の</w:t>
      </w:r>
      <w:r w:rsidRPr="0033759C">
        <w:rPr>
          <w:rFonts w:hint="eastAsia"/>
          <w:b/>
          <w:szCs w:val="21"/>
        </w:rPr>
        <w:t>割合が高かった</w:t>
      </w:r>
    </w:p>
    <w:p w14:paraId="50C17456" w14:textId="4C77F14A" w:rsidR="0033759C" w:rsidRDefault="00C520C6" w:rsidP="00EF12C0">
      <w:pPr>
        <w:pStyle w:val="a3"/>
        <w:widowControl/>
        <w:numPr>
          <w:ilvl w:val="0"/>
          <w:numId w:val="7"/>
        </w:numPr>
        <w:ind w:leftChars="0"/>
        <w:jc w:val="left"/>
        <w:rPr>
          <w:b/>
          <w:szCs w:val="21"/>
        </w:rPr>
      </w:pPr>
      <w:r>
        <w:rPr>
          <w:rFonts w:hint="eastAsia"/>
          <w:b/>
          <w:szCs w:val="21"/>
        </w:rPr>
        <w:t>女性</w:t>
      </w:r>
      <w:r w:rsidR="009C173E">
        <w:rPr>
          <w:rFonts w:hint="eastAsia"/>
          <w:b/>
          <w:szCs w:val="21"/>
        </w:rPr>
        <w:t>では</w:t>
      </w:r>
      <w:r>
        <w:rPr>
          <w:rFonts w:hint="eastAsia"/>
          <w:b/>
          <w:szCs w:val="21"/>
        </w:rPr>
        <w:t>30</w:t>
      </w:r>
      <w:r w:rsidR="0061567C">
        <w:rPr>
          <w:rFonts w:hint="eastAsia"/>
          <w:b/>
          <w:szCs w:val="21"/>
        </w:rPr>
        <w:t>代で</w:t>
      </w:r>
      <w:r w:rsidR="00837371">
        <w:rPr>
          <w:rFonts w:hint="eastAsia"/>
          <w:b/>
          <w:szCs w:val="21"/>
        </w:rPr>
        <w:t>【</w:t>
      </w:r>
      <w:r>
        <w:rPr>
          <w:rFonts w:hint="eastAsia"/>
          <w:b/>
          <w:szCs w:val="21"/>
        </w:rPr>
        <w:t>肯定層</w:t>
      </w:r>
      <w:r w:rsidR="00837371">
        <w:rPr>
          <w:rFonts w:hint="eastAsia"/>
          <w:b/>
          <w:szCs w:val="21"/>
        </w:rPr>
        <w:t>】</w:t>
      </w:r>
      <w:r>
        <w:rPr>
          <w:rFonts w:hint="eastAsia"/>
          <w:b/>
          <w:szCs w:val="21"/>
        </w:rPr>
        <w:t>の割合が高く、40代</w:t>
      </w:r>
      <w:r w:rsidR="00920075">
        <w:rPr>
          <w:rFonts w:hint="eastAsia"/>
          <w:b/>
          <w:szCs w:val="21"/>
        </w:rPr>
        <w:t>、60代以上</w:t>
      </w:r>
      <w:r>
        <w:rPr>
          <w:rFonts w:hint="eastAsia"/>
          <w:b/>
          <w:szCs w:val="21"/>
        </w:rPr>
        <w:t>で低かった。</w:t>
      </w:r>
    </w:p>
    <w:p w14:paraId="211B5342" w14:textId="3D908B64" w:rsidR="00C520C6" w:rsidRPr="0033759C" w:rsidRDefault="00C520C6" w:rsidP="00EF12C0">
      <w:pPr>
        <w:pStyle w:val="a3"/>
        <w:widowControl/>
        <w:numPr>
          <w:ilvl w:val="0"/>
          <w:numId w:val="7"/>
        </w:numPr>
        <w:ind w:leftChars="0"/>
        <w:jc w:val="left"/>
        <w:rPr>
          <w:b/>
          <w:szCs w:val="21"/>
        </w:rPr>
      </w:pPr>
      <w:r>
        <w:rPr>
          <w:rFonts w:hint="eastAsia"/>
          <w:b/>
          <w:szCs w:val="21"/>
        </w:rPr>
        <w:t>年齢層では若年層（</w:t>
      </w:r>
      <w:r w:rsidR="009C173E">
        <w:rPr>
          <w:rFonts w:hint="eastAsia"/>
          <w:b/>
          <w:szCs w:val="21"/>
        </w:rPr>
        <w:t>18</w:t>
      </w:r>
      <w:r w:rsidR="00837371">
        <w:rPr>
          <w:rFonts w:hint="eastAsia"/>
          <w:b/>
          <w:szCs w:val="21"/>
        </w:rPr>
        <w:t>歳～34歳</w:t>
      </w:r>
      <w:r>
        <w:rPr>
          <w:rFonts w:hint="eastAsia"/>
          <w:b/>
          <w:szCs w:val="21"/>
        </w:rPr>
        <w:t>）が高く、中間層（35</w:t>
      </w:r>
      <w:r w:rsidR="00837371">
        <w:rPr>
          <w:rFonts w:hint="eastAsia"/>
          <w:b/>
          <w:szCs w:val="21"/>
        </w:rPr>
        <w:t>歳～49歳</w:t>
      </w:r>
      <w:r>
        <w:rPr>
          <w:rFonts w:hint="eastAsia"/>
          <w:b/>
          <w:szCs w:val="21"/>
        </w:rPr>
        <w:t>）が低かった。</w:t>
      </w:r>
    </w:p>
    <w:bookmarkEnd w:id="1"/>
    <w:p w14:paraId="2898DBD7" w14:textId="325D6876" w:rsidR="00051307" w:rsidRDefault="00051307">
      <w:pPr>
        <w:widowControl/>
        <w:jc w:val="left"/>
        <w:rPr>
          <w:b/>
          <w:szCs w:val="21"/>
        </w:rPr>
      </w:pPr>
      <w:r>
        <w:rPr>
          <w:b/>
          <w:szCs w:val="21"/>
        </w:rPr>
        <w:br w:type="page"/>
      </w:r>
    </w:p>
    <w:p w14:paraId="447D4312" w14:textId="56455878" w:rsidR="0033759C" w:rsidRPr="00051307" w:rsidRDefault="00051307" w:rsidP="00051307">
      <w:pPr>
        <w:widowControl/>
        <w:jc w:val="left"/>
        <w:rPr>
          <w:b/>
          <w:szCs w:val="21"/>
        </w:rPr>
      </w:pPr>
      <w:r>
        <w:rPr>
          <w:rFonts w:hint="eastAsia"/>
          <w:b/>
          <w:szCs w:val="21"/>
        </w:rPr>
        <w:lastRenderedPageBreak/>
        <w:t>【図表3】</w:t>
      </w:r>
    </w:p>
    <w:p w14:paraId="2F7D7A4E" w14:textId="77777777" w:rsidR="00411A88" w:rsidRPr="00051307" w:rsidRDefault="00411A88" w:rsidP="00051307">
      <w:pPr>
        <w:widowControl/>
        <w:jc w:val="left"/>
        <w:rPr>
          <w:b/>
          <w:szCs w:val="21"/>
        </w:rPr>
      </w:pPr>
    </w:p>
    <w:p w14:paraId="0B367D5B" w14:textId="3FCEA55A" w:rsidR="00E77618" w:rsidRDefault="0064255A" w:rsidP="00FC0021">
      <w:pPr>
        <w:pStyle w:val="a3"/>
        <w:widowControl/>
        <w:ind w:leftChars="0" w:left="420"/>
        <w:jc w:val="left"/>
        <w:rPr>
          <w:b/>
          <w:szCs w:val="21"/>
        </w:rPr>
      </w:pPr>
      <w:r w:rsidRPr="0064255A">
        <w:rPr>
          <w:noProof/>
        </w:rPr>
        <w:drawing>
          <wp:inline distT="0" distB="0" distL="0" distR="0" wp14:anchorId="0B3DC11C" wp14:editId="4A8AD606">
            <wp:extent cx="6070913" cy="6286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3184" cy="6288851"/>
                    </a:xfrm>
                    <a:prstGeom prst="rect">
                      <a:avLst/>
                    </a:prstGeom>
                    <a:noFill/>
                    <a:ln>
                      <a:noFill/>
                    </a:ln>
                  </pic:spPr>
                </pic:pic>
              </a:graphicData>
            </a:graphic>
          </wp:inline>
        </w:drawing>
      </w:r>
    </w:p>
    <w:p w14:paraId="75AA3313" w14:textId="10BFD450" w:rsidR="00411A88" w:rsidRDefault="00411A88" w:rsidP="00FC0021">
      <w:pPr>
        <w:pStyle w:val="a3"/>
        <w:widowControl/>
        <w:ind w:leftChars="0" w:left="420"/>
        <w:jc w:val="left"/>
        <w:rPr>
          <w:b/>
          <w:szCs w:val="21"/>
        </w:rPr>
      </w:pPr>
      <w:r w:rsidRPr="00411A88">
        <w:rPr>
          <w:rFonts w:hint="eastAsia"/>
          <w:noProof/>
        </w:rPr>
        <w:lastRenderedPageBreak/>
        <w:drawing>
          <wp:inline distT="0" distB="0" distL="0" distR="0" wp14:anchorId="7E8BA80E" wp14:editId="74050CD2">
            <wp:extent cx="5248275" cy="32480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0581" cy="3249452"/>
                    </a:xfrm>
                    <a:prstGeom prst="rect">
                      <a:avLst/>
                    </a:prstGeom>
                    <a:noFill/>
                    <a:ln>
                      <a:noFill/>
                    </a:ln>
                  </pic:spPr>
                </pic:pic>
              </a:graphicData>
            </a:graphic>
          </wp:inline>
        </w:drawing>
      </w:r>
    </w:p>
    <w:p w14:paraId="55970962" w14:textId="77777777" w:rsidR="00051307" w:rsidRDefault="00051307" w:rsidP="00051307">
      <w:pPr>
        <w:widowControl/>
        <w:jc w:val="left"/>
        <w:rPr>
          <w:b/>
          <w:szCs w:val="21"/>
        </w:rPr>
      </w:pPr>
    </w:p>
    <w:p w14:paraId="180F1001" w14:textId="77777777" w:rsidR="00051307" w:rsidRDefault="00051307" w:rsidP="00051307">
      <w:pPr>
        <w:widowControl/>
        <w:jc w:val="left"/>
        <w:rPr>
          <w:b/>
          <w:szCs w:val="21"/>
        </w:rPr>
      </w:pPr>
    </w:p>
    <w:p w14:paraId="14E5C651" w14:textId="565C88FB" w:rsidR="00051307" w:rsidRDefault="00051307" w:rsidP="00051307">
      <w:pPr>
        <w:widowControl/>
        <w:jc w:val="left"/>
        <w:rPr>
          <w:b/>
          <w:szCs w:val="21"/>
        </w:rPr>
      </w:pPr>
      <w:r>
        <w:rPr>
          <w:rFonts w:hint="eastAsia"/>
          <w:b/>
          <w:szCs w:val="21"/>
        </w:rPr>
        <w:t>※（参考）</w:t>
      </w:r>
    </w:p>
    <w:p w14:paraId="44B6833D" w14:textId="75E40832" w:rsidR="00255072" w:rsidRPr="00255072" w:rsidRDefault="00255072" w:rsidP="00051307">
      <w:pPr>
        <w:widowControl/>
        <w:jc w:val="left"/>
        <w:rPr>
          <w:szCs w:val="21"/>
        </w:rPr>
      </w:pPr>
      <w:r>
        <w:rPr>
          <w:rFonts w:hint="eastAsia"/>
          <w:b/>
          <w:szCs w:val="21"/>
        </w:rPr>
        <w:t xml:space="preserve">　</w:t>
      </w:r>
      <w:r w:rsidRPr="00255072">
        <w:rPr>
          <w:rFonts w:hint="eastAsia"/>
          <w:szCs w:val="21"/>
        </w:rPr>
        <w:t>本調査では、性別や年代等、属性別の傾向を検証するために各年代を均一に割付</w:t>
      </w:r>
      <w:r>
        <w:rPr>
          <w:rFonts w:hint="eastAsia"/>
          <w:szCs w:val="21"/>
        </w:rPr>
        <w:t>け</w:t>
      </w:r>
      <w:r w:rsidRPr="00255072">
        <w:rPr>
          <w:rFonts w:hint="eastAsia"/>
          <w:szCs w:val="21"/>
        </w:rPr>
        <w:t>て回収しているが、参考までに、平成27年度の国勢調査に基づいた府民の性年代の人口構成比に割り戻して集計（ウェイトバック）した結果が以下である。全体（18歳～79歳）のうち、約半数程度が取</w:t>
      </w:r>
      <w:r w:rsidR="00883B47">
        <w:rPr>
          <w:rFonts w:hint="eastAsia"/>
          <w:szCs w:val="21"/>
        </w:rPr>
        <w:t>り</w:t>
      </w:r>
      <w:r w:rsidRPr="00255072">
        <w:rPr>
          <w:rFonts w:hint="eastAsia"/>
          <w:szCs w:val="21"/>
        </w:rPr>
        <w:t>組むべき（【肯定層】）と回答した。</w:t>
      </w:r>
    </w:p>
    <w:p w14:paraId="348380E5" w14:textId="79592722" w:rsidR="00051307" w:rsidRDefault="00255072" w:rsidP="00051307">
      <w:pPr>
        <w:widowControl/>
        <w:jc w:val="left"/>
        <w:rPr>
          <w:b/>
          <w:szCs w:val="21"/>
        </w:rPr>
      </w:pPr>
      <w:r w:rsidRPr="00255072">
        <w:rPr>
          <w:noProof/>
        </w:rPr>
        <w:drawing>
          <wp:inline distT="0" distB="0" distL="0" distR="0" wp14:anchorId="494CF738" wp14:editId="1D0A1065">
            <wp:extent cx="5219700" cy="192487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1410" cy="1925503"/>
                    </a:xfrm>
                    <a:prstGeom prst="rect">
                      <a:avLst/>
                    </a:prstGeom>
                    <a:noFill/>
                    <a:ln>
                      <a:noFill/>
                    </a:ln>
                  </pic:spPr>
                </pic:pic>
              </a:graphicData>
            </a:graphic>
          </wp:inline>
        </w:drawing>
      </w:r>
    </w:p>
    <w:p w14:paraId="36FFE7CA" w14:textId="2C88F64F" w:rsidR="00255072" w:rsidRPr="00051307" w:rsidRDefault="00255072" w:rsidP="00051307">
      <w:pPr>
        <w:widowControl/>
        <w:jc w:val="left"/>
        <w:rPr>
          <w:b/>
          <w:szCs w:val="21"/>
        </w:rPr>
      </w:pPr>
      <w:r>
        <w:rPr>
          <w:b/>
          <w:noProof/>
          <w:szCs w:val="21"/>
        </w:rPr>
        <w:drawing>
          <wp:inline distT="0" distB="0" distL="0" distR="0" wp14:anchorId="40BD1086" wp14:editId="6B271EAB">
            <wp:extent cx="5219700" cy="12858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1285875"/>
                    </a:xfrm>
                    <a:prstGeom prst="rect">
                      <a:avLst/>
                    </a:prstGeom>
                    <a:noFill/>
                    <a:ln>
                      <a:noFill/>
                    </a:ln>
                  </pic:spPr>
                </pic:pic>
              </a:graphicData>
            </a:graphic>
          </wp:inline>
        </w:drawing>
      </w:r>
    </w:p>
    <w:p w14:paraId="2A40C8C5" w14:textId="5BAF25E4" w:rsidR="00411A88" w:rsidRDefault="00411A88" w:rsidP="00FC0021">
      <w:pPr>
        <w:pStyle w:val="a3"/>
        <w:widowControl/>
        <w:ind w:leftChars="0" w:left="420"/>
        <w:jc w:val="left"/>
        <w:rPr>
          <w:b/>
          <w:szCs w:val="21"/>
        </w:rPr>
      </w:pPr>
    </w:p>
    <w:p w14:paraId="694D8134" w14:textId="04DE7BE7" w:rsidR="00411A88" w:rsidRDefault="00411A88" w:rsidP="00EF12C0">
      <w:pPr>
        <w:pStyle w:val="a3"/>
        <w:widowControl/>
        <w:numPr>
          <w:ilvl w:val="0"/>
          <w:numId w:val="8"/>
        </w:numPr>
        <w:ind w:leftChars="0"/>
        <w:jc w:val="left"/>
        <w:rPr>
          <w:b/>
          <w:szCs w:val="21"/>
        </w:rPr>
      </w:pPr>
      <w:r>
        <w:rPr>
          <w:rFonts w:hint="eastAsia"/>
          <w:b/>
          <w:szCs w:val="21"/>
        </w:rPr>
        <w:t>居住エリア、学歴、</w:t>
      </w:r>
      <w:r w:rsidR="00143B3F">
        <w:rPr>
          <w:rFonts w:hint="eastAsia"/>
          <w:b/>
          <w:szCs w:val="21"/>
        </w:rPr>
        <w:t>就業</w:t>
      </w:r>
      <w:r>
        <w:rPr>
          <w:rFonts w:hint="eastAsia"/>
          <w:b/>
          <w:szCs w:val="21"/>
        </w:rPr>
        <w:t>、収入</w:t>
      </w:r>
    </w:p>
    <w:p w14:paraId="2053EFE6" w14:textId="1F8351DA" w:rsidR="00143B3F" w:rsidRDefault="00143B3F" w:rsidP="0040532B">
      <w:pPr>
        <w:pStyle w:val="a3"/>
        <w:widowControl/>
        <w:ind w:leftChars="200" w:left="412" w:firstLineChars="100" w:firstLine="206"/>
        <w:jc w:val="left"/>
        <w:rPr>
          <w:szCs w:val="21"/>
        </w:rPr>
      </w:pPr>
      <w:r w:rsidRPr="00143B3F">
        <w:rPr>
          <w:rFonts w:hint="eastAsia"/>
          <w:szCs w:val="21"/>
        </w:rPr>
        <w:t>次に自治体等の公的機関が結婚（婚活）支援に取り組むことについて、回答者の居住エリアや、学歴、</w:t>
      </w:r>
      <w:r w:rsidR="00AF1163">
        <w:rPr>
          <w:rFonts w:hint="eastAsia"/>
          <w:szCs w:val="21"/>
        </w:rPr>
        <w:t>雇用形態</w:t>
      </w:r>
      <w:r w:rsidRPr="00143B3F">
        <w:rPr>
          <w:rFonts w:hint="eastAsia"/>
          <w:szCs w:val="21"/>
        </w:rPr>
        <w:t>、および収入等によって差があるのかどうか検証した。</w:t>
      </w:r>
    </w:p>
    <w:p w14:paraId="0BDC109D" w14:textId="26F85AA3" w:rsidR="00143B3F" w:rsidRPr="00143B3F" w:rsidRDefault="00143B3F" w:rsidP="0040532B">
      <w:pPr>
        <w:pStyle w:val="a3"/>
        <w:widowControl/>
        <w:ind w:leftChars="200" w:left="412" w:firstLineChars="100" w:firstLine="206"/>
        <w:jc w:val="left"/>
        <w:rPr>
          <w:szCs w:val="21"/>
        </w:rPr>
      </w:pPr>
      <w:r>
        <w:rPr>
          <w:rFonts w:hint="eastAsia"/>
          <w:szCs w:val="21"/>
        </w:rPr>
        <w:t>比較するにあたり、</w:t>
      </w:r>
      <w:r w:rsidR="00AF1163">
        <w:rPr>
          <w:rFonts w:hint="eastAsia"/>
          <w:szCs w:val="21"/>
        </w:rPr>
        <w:t>雇用形態</w:t>
      </w:r>
      <w:r>
        <w:rPr>
          <w:rFonts w:hint="eastAsia"/>
          <w:szCs w:val="21"/>
        </w:rPr>
        <w:t>については、Q８で聴取した、「正規の職員」を【正規雇用】、「パート・アルバイト」および「派遣・嘱託・契約社員」を【非正規雇用】、「自営業主・家族従業者等」を【自営</w:t>
      </w:r>
      <w:r w:rsidRPr="00143B3F">
        <w:rPr>
          <w:rFonts w:hint="eastAsia"/>
          <w:szCs w:val="21"/>
        </w:rPr>
        <w:t>等】</w:t>
      </w:r>
      <w:r>
        <w:rPr>
          <w:rFonts w:hint="eastAsia"/>
          <w:szCs w:val="21"/>
        </w:rPr>
        <w:t>、「無職・家事」を【無職等】とし、「学生」と「その他」は除外した。</w:t>
      </w:r>
    </w:p>
    <w:p w14:paraId="055CE389" w14:textId="427370A3" w:rsidR="00143B3F" w:rsidRDefault="00143B3F" w:rsidP="0040532B">
      <w:pPr>
        <w:pStyle w:val="a3"/>
        <w:widowControl/>
        <w:ind w:leftChars="200" w:left="412" w:firstLineChars="100" w:firstLine="206"/>
        <w:jc w:val="left"/>
        <w:rPr>
          <w:szCs w:val="21"/>
        </w:rPr>
      </w:pPr>
      <w:r w:rsidRPr="00143B3F">
        <w:rPr>
          <w:rFonts w:hint="eastAsia"/>
          <w:szCs w:val="21"/>
        </w:rPr>
        <w:t>その結果、</w:t>
      </w:r>
      <w:r>
        <w:rPr>
          <w:rFonts w:hint="eastAsia"/>
          <w:szCs w:val="21"/>
        </w:rPr>
        <w:t>居住エリア、</w:t>
      </w:r>
      <w:r w:rsidR="00920075">
        <w:rPr>
          <w:rFonts w:hint="eastAsia"/>
          <w:szCs w:val="21"/>
        </w:rPr>
        <w:t>所得、</w:t>
      </w:r>
      <w:r w:rsidR="00AF1163">
        <w:rPr>
          <w:rFonts w:hint="eastAsia"/>
          <w:szCs w:val="21"/>
        </w:rPr>
        <w:t>雇用形態</w:t>
      </w:r>
      <w:r>
        <w:rPr>
          <w:rFonts w:hint="eastAsia"/>
          <w:szCs w:val="21"/>
        </w:rPr>
        <w:t>については、差はなかったが、最終学歴について、「大学院卒」</w:t>
      </w:r>
      <w:r w:rsidR="00337EFE">
        <w:rPr>
          <w:rFonts w:hint="eastAsia"/>
          <w:szCs w:val="21"/>
        </w:rPr>
        <w:t>では、「中・高校卒」に比べ、公的な支援の取組みについて、肯定する層の割合が高かった</w:t>
      </w:r>
      <w:r w:rsidR="009E01C3">
        <w:rPr>
          <w:rFonts w:hint="eastAsia"/>
          <w:szCs w:val="21"/>
        </w:rPr>
        <w:t>（図表4）</w:t>
      </w:r>
      <w:r w:rsidR="00337EFE">
        <w:rPr>
          <w:rFonts w:hint="eastAsia"/>
          <w:szCs w:val="21"/>
        </w:rPr>
        <w:t>。</w:t>
      </w:r>
    </w:p>
    <w:p w14:paraId="6033C062" w14:textId="0C9D5FE2" w:rsidR="00337EFE" w:rsidRPr="00AF1163" w:rsidRDefault="00337EFE" w:rsidP="0040532B">
      <w:pPr>
        <w:pStyle w:val="a3"/>
        <w:widowControl/>
        <w:ind w:leftChars="200" w:left="412" w:firstLineChars="100" w:firstLine="206"/>
        <w:jc w:val="left"/>
        <w:rPr>
          <w:szCs w:val="21"/>
        </w:rPr>
      </w:pPr>
    </w:p>
    <w:p w14:paraId="0C742BA9" w14:textId="27F425E9" w:rsidR="00337EFE" w:rsidRDefault="00337EFE" w:rsidP="0040532B">
      <w:pPr>
        <w:pStyle w:val="a3"/>
        <w:widowControl/>
        <w:numPr>
          <w:ilvl w:val="0"/>
          <w:numId w:val="17"/>
        </w:numPr>
        <w:ind w:leftChars="300" w:left="1038"/>
        <w:jc w:val="left"/>
        <w:rPr>
          <w:b/>
          <w:szCs w:val="21"/>
        </w:rPr>
      </w:pPr>
      <w:r w:rsidRPr="00337EFE">
        <w:rPr>
          <w:rFonts w:hint="eastAsia"/>
          <w:b/>
          <w:szCs w:val="21"/>
        </w:rPr>
        <w:t>大学院卒は中・高卒に比べ、</w:t>
      </w:r>
      <w:r w:rsidR="00775397">
        <w:rPr>
          <w:rFonts w:hint="eastAsia"/>
          <w:b/>
          <w:szCs w:val="21"/>
        </w:rPr>
        <w:t>【</w:t>
      </w:r>
      <w:r w:rsidRPr="00337EFE">
        <w:rPr>
          <w:rFonts w:hint="eastAsia"/>
          <w:b/>
          <w:szCs w:val="21"/>
        </w:rPr>
        <w:t>肯定層</w:t>
      </w:r>
      <w:r w:rsidR="00775397">
        <w:rPr>
          <w:rFonts w:hint="eastAsia"/>
          <w:b/>
          <w:szCs w:val="21"/>
        </w:rPr>
        <w:t>】</w:t>
      </w:r>
      <w:r w:rsidRPr="00337EFE">
        <w:rPr>
          <w:rFonts w:hint="eastAsia"/>
          <w:b/>
          <w:szCs w:val="21"/>
        </w:rPr>
        <w:t>の割合が高かった。</w:t>
      </w:r>
    </w:p>
    <w:p w14:paraId="17CD13E6" w14:textId="4536D7B7" w:rsidR="009E01C3" w:rsidRDefault="009E01C3">
      <w:pPr>
        <w:widowControl/>
        <w:jc w:val="left"/>
        <w:rPr>
          <w:b/>
          <w:szCs w:val="21"/>
        </w:rPr>
      </w:pPr>
      <w:r>
        <w:rPr>
          <w:b/>
          <w:szCs w:val="21"/>
        </w:rPr>
        <w:br w:type="page"/>
      </w:r>
    </w:p>
    <w:p w14:paraId="63FE5A80" w14:textId="46B51F75" w:rsidR="00337EFE" w:rsidRDefault="009E01C3" w:rsidP="00337EFE">
      <w:pPr>
        <w:widowControl/>
        <w:jc w:val="left"/>
        <w:rPr>
          <w:b/>
          <w:szCs w:val="21"/>
        </w:rPr>
      </w:pPr>
      <w:r>
        <w:rPr>
          <w:rFonts w:hint="eastAsia"/>
          <w:b/>
          <w:szCs w:val="21"/>
        </w:rPr>
        <w:lastRenderedPageBreak/>
        <w:t>【図表4】</w:t>
      </w:r>
    </w:p>
    <w:p w14:paraId="27E63C99" w14:textId="11B52F39" w:rsidR="00337EFE" w:rsidRDefault="00337EFE" w:rsidP="00337EFE">
      <w:pPr>
        <w:widowControl/>
        <w:jc w:val="center"/>
        <w:rPr>
          <w:b/>
          <w:szCs w:val="21"/>
        </w:rPr>
      </w:pPr>
      <w:r w:rsidRPr="00337EFE">
        <w:rPr>
          <w:rFonts w:hint="eastAsia"/>
          <w:noProof/>
        </w:rPr>
        <w:drawing>
          <wp:inline distT="0" distB="0" distL="0" distR="0" wp14:anchorId="7F470443" wp14:editId="60C4DFA7">
            <wp:extent cx="6188710" cy="5803453"/>
            <wp:effectExtent l="0" t="0" r="0" b="698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710" cy="5803453"/>
                    </a:xfrm>
                    <a:prstGeom prst="rect">
                      <a:avLst/>
                    </a:prstGeom>
                    <a:noFill/>
                    <a:ln>
                      <a:noFill/>
                    </a:ln>
                  </pic:spPr>
                </pic:pic>
              </a:graphicData>
            </a:graphic>
          </wp:inline>
        </w:drawing>
      </w:r>
    </w:p>
    <w:p w14:paraId="5CDA0E9E" w14:textId="291BEC63" w:rsidR="00114CB7" w:rsidRDefault="00114CB7" w:rsidP="00114CB7">
      <w:pPr>
        <w:widowControl/>
        <w:rPr>
          <w:b/>
          <w:szCs w:val="21"/>
        </w:rPr>
      </w:pPr>
    </w:p>
    <w:p w14:paraId="2F4868E2" w14:textId="02EDA744" w:rsidR="00114CB7" w:rsidRPr="00337EFE" w:rsidRDefault="00114CB7" w:rsidP="00114CB7">
      <w:pPr>
        <w:widowControl/>
        <w:rPr>
          <w:b/>
          <w:szCs w:val="21"/>
        </w:rPr>
      </w:pPr>
      <w:r w:rsidRPr="00114CB7">
        <w:rPr>
          <w:rFonts w:hint="eastAsia"/>
          <w:noProof/>
        </w:rPr>
        <w:lastRenderedPageBreak/>
        <w:drawing>
          <wp:inline distT="0" distB="0" distL="0" distR="0" wp14:anchorId="6FC36621" wp14:editId="562A1DFF">
            <wp:extent cx="5638800" cy="3400425"/>
            <wp:effectExtent l="0" t="0" r="0" b="9525"/>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2695" cy="3402774"/>
                    </a:xfrm>
                    <a:prstGeom prst="rect">
                      <a:avLst/>
                    </a:prstGeom>
                    <a:noFill/>
                    <a:ln>
                      <a:noFill/>
                    </a:ln>
                  </pic:spPr>
                </pic:pic>
              </a:graphicData>
            </a:graphic>
          </wp:inline>
        </w:drawing>
      </w:r>
    </w:p>
    <w:p w14:paraId="422D320A" w14:textId="0E39F1A0" w:rsidR="00337EFE" w:rsidRPr="00143B3F" w:rsidRDefault="00337EFE" w:rsidP="006B4169">
      <w:pPr>
        <w:widowControl/>
        <w:jc w:val="left"/>
        <w:rPr>
          <w:b/>
          <w:szCs w:val="21"/>
        </w:rPr>
      </w:pPr>
    </w:p>
    <w:p w14:paraId="0B4CD395" w14:textId="5F20E719" w:rsidR="00411A88" w:rsidRDefault="00411A88" w:rsidP="00EF12C0">
      <w:pPr>
        <w:pStyle w:val="a3"/>
        <w:widowControl/>
        <w:numPr>
          <w:ilvl w:val="0"/>
          <w:numId w:val="8"/>
        </w:numPr>
        <w:ind w:leftChars="0"/>
        <w:jc w:val="left"/>
        <w:rPr>
          <w:b/>
          <w:szCs w:val="21"/>
        </w:rPr>
      </w:pPr>
      <w:r>
        <w:rPr>
          <w:rFonts w:hint="eastAsia"/>
          <w:b/>
          <w:szCs w:val="21"/>
        </w:rPr>
        <w:t>交際経験、出会いの機会、子どもの希望、結婚相談業の利用経験</w:t>
      </w:r>
    </w:p>
    <w:p w14:paraId="0C4E9BFA" w14:textId="53C63D80" w:rsidR="00901AB6" w:rsidRPr="00EF12C0" w:rsidRDefault="00901AB6" w:rsidP="00901AB6">
      <w:pPr>
        <w:pStyle w:val="a3"/>
        <w:widowControl/>
        <w:ind w:leftChars="0" w:left="420"/>
        <w:jc w:val="left"/>
        <w:rPr>
          <w:szCs w:val="21"/>
        </w:rPr>
      </w:pPr>
      <w:r w:rsidRPr="00EF12C0">
        <w:rPr>
          <w:rFonts w:hint="eastAsia"/>
          <w:szCs w:val="21"/>
        </w:rPr>
        <w:t xml:space="preserve">　ここでは、交際経験（現在の恋人の有無、異性との交際経験の</w:t>
      </w:r>
      <w:r w:rsidR="00DA3462">
        <w:rPr>
          <w:rFonts w:hint="eastAsia"/>
          <w:szCs w:val="21"/>
        </w:rPr>
        <w:t>有無）、婚姻（既婚・未婚、希望結婚年齢との差）、将来子どもを持ち</w:t>
      </w:r>
      <w:r w:rsidRPr="00EF12C0">
        <w:rPr>
          <w:rFonts w:hint="eastAsia"/>
          <w:szCs w:val="21"/>
        </w:rPr>
        <w:t>たいか、職場や学校で出会い機会はあるか、結婚相談サービスの利用経験によって、公的な結婚支援の取組みに対する考えに差があるのかどうか検証した。</w:t>
      </w:r>
    </w:p>
    <w:p w14:paraId="31AC23E0" w14:textId="561C0265" w:rsidR="00901AB6" w:rsidRPr="00EF12C0" w:rsidRDefault="00775397" w:rsidP="00901AB6">
      <w:pPr>
        <w:pStyle w:val="a3"/>
        <w:widowControl/>
        <w:ind w:leftChars="0" w:left="420"/>
        <w:jc w:val="left"/>
        <w:rPr>
          <w:szCs w:val="21"/>
        </w:rPr>
      </w:pPr>
      <w:r>
        <w:rPr>
          <w:rFonts w:hint="eastAsia"/>
          <w:szCs w:val="21"/>
        </w:rPr>
        <w:t xml:space="preserve">　なお、比較するにあたり、各項目のカテゴリ－については、図下</w:t>
      </w:r>
      <w:r w:rsidR="00901AB6" w:rsidRPr="00EF12C0">
        <w:rPr>
          <w:rFonts w:hint="eastAsia"/>
          <w:szCs w:val="21"/>
        </w:rPr>
        <w:t>に示した通り。</w:t>
      </w:r>
    </w:p>
    <w:p w14:paraId="2D784506" w14:textId="755D7921" w:rsidR="00901AB6" w:rsidRPr="00EF12C0" w:rsidRDefault="00901AB6" w:rsidP="00901AB6">
      <w:pPr>
        <w:pStyle w:val="a3"/>
        <w:widowControl/>
        <w:ind w:leftChars="0" w:left="420"/>
        <w:jc w:val="left"/>
        <w:rPr>
          <w:szCs w:val="21"/>
        </w:rPr>
      </w:pPr>
      <w:r w:rsidRPr="00EF12C0">
        <w:rPr>
          <w:rFonts w:hint="eastAsia"/>
          <w:szCs w:val="21"/>
        </w:rPr>
        <w:t xml:space="preserve">　その結果、当初希望していた結婚年齢との差の違いでは、公的支援の取組みに対して、肯定否定に差はなかったが、その他の項目について、以下のとおり違いがあった</w:t>
      </w:r>
      <w:r w:rsidR="009E01C3">
        <w:rPr>
          <w:rFonts w:hint="eastAsia"/>
          <w:szCs w:val="21"/>
        </w:rPr>
        <w:t>（図表5）</w:t>
      </w:r>
      <w:r w:rsidRPr="00EF12C0">
        <w:rPr>
          <w:rFonts w:hint="eastAsia"/>
          <w:szCs w:val="21"/>
        </w:rPr>
        <w:t>。</w:t>
      </w:r>
    </w:p>
    <w:p w14:paraId="5F6A8349" w14:textId="77777777" w:rsidR="00901AB6" w:rsidRPr="00901AB6" w:rsidRDefault="00901AB6" w:rsidP="00901AB6">
      <w:pPr>
        <w:pStyle w:val="a3"/>
        <w:widowControl/>
        <w:ind w:leftChars="0" w:left="420"/>
        <w:jc w:val="left"/>
        <w:rPr>
          <w:b/>
          <w:szCs w:val="21"/>
        </w:rPr>
      </w:pPr>
    </w:p>
    <w:p w14:paraId="71A6AD19" w14:textId="4D9BEA6B" w:rsidR="00901AB6" w:rsidRPr="00EF12C0" w:rsidRDefault="00901AB6" w:rsidP="00EF12C0">
      <w:pPr>
        <w:pStyle w:val="a3"/>
        <w:numPr>
          <w:ilvl w:val="0"/>
          <w:numId w:val="18"/>
        </w:numPr>
        <w:ind w:leftChars="202" w:left="836"/>
        <w:rPr>
          <w:b/>
          <w:szCs w:val="21"/>
        </w:rPr>
      </w:pPr>
      <w:bookmarkStart w:id="2" w:name="_Hlk491117662"/>
      <w:bookmarkStart w:id="3" w:name="_Hlk491008136"/>
      <w:r w:rsidRPr="00EF12C0">
        <w:rPr>
          <w:rFonts w:hint="eastAsia"/>
          <w:b/>
          <w:szCs w:val="21"/>
        </w:rPr>
        <w:t>現在恋人がいる人は</w:t>
      </w:r>
      <w:r w:rsidR="00EF12C0">
        <w:rPr>
          <w:rFonts w:hint="eastAsia"/>
          <w:b/>
          <w:szCs w:val="21"/>
        </w:rPr>
        <w:t>、</w:t>
      </w:r>
      <w:r w:rsidRPr="00EF12C0">
        <w:rPr>
          <w:rFonts w:hint="eastAsia"/>
          <w:b/>
          <w:szCs w:val="21"/>
        </w:rPr>
        <w:t>いない人に比べ、</w:t>
      </w:r>
      <w:r w:rsidR="00775397">
        <w:rPr>
          <w:rFonts w:hint="eastAsia"/>
          <w:b/>
          <w:szCs w:val="21"/>
        </w:rPr>
        <w:t>【</w:t>
      </w:r>
      <w:r w:rsidRPr="00EF12C0">
        <w:rPr>
          <w:rFonts w:hint="eastAsia"/>
          <w:b/>
          <w:szCs w:val="21"/>
        </w:rPr>
        <w:t>肯定層</w:t>
      </w:r>
      <w:r w:rsidR="00775397">
        <w:rPr>
          <w:rFonts w:hint="eastAsia"/>
          <w:b/>
          <w:szCs w:val="21"/>
        </w:rPr>
        <w:t>】</w:t>
      </w:r>
      <w:r w:rsidRPr="00EF12C0">
        <w:rPr>
          <w:rFonts w:hint="eastAsia"/>
          <w:b/>
          <w:szCs w:val="21"/>
        </w:rPr>
        <w:t>の割合が高かった。</w:t>
      </w:r>
    </w:p>
    <w:p w14:paraId="224B9D3B" w14:textId="755A03AA" w:rsidR="00901AB6" w:rsidRPr="00EF12C0" w:rsidRDefault="00901AB6" w:rsidP="00EF12C0">
      <w:pPr>
        <w:pStyle w:val="a3"/>
        <w:numPr>
          <w:ilvl w:val="0"/>
          <w:numId w:val="18"/>
        </w:numPr>
        <w:ind w:leftChars="202" w:left="836"/>
        <w:rPr>
          <w:b/>
          <w:szCs w:val="21"/>
        </w:rPr>
      </w:pPr>
      <w:r w:rsidRPr="00EF12C0">
        <w:rPr>
          <w:rFonts w:hint="eastAsia"/>
          <w:b/>
          <w:szCs w:val="21"/>
        </w:rPr>
        <w:t>交際経験のある人は、ない人に比べ、</w:t>
      </w:r>
      <w:r w:rsidR="00775397">
        <w:rPr>
          <w:rFonts w:hint="eastAsia"/>
          <w:b/>
          <w:szCs w:val="21"/>
        </w:rPr>
        <w:t>【</w:t>
      </w:r>
      <w:r w:rsidRPr="00EF12C0">
        <w:rPr>
          <w:rFonts w:hint="eastAsia"/>
          <w:b/>
          <w:szCs w:val="21"/>
        </w:rPr>
        <w:t>肯定層</w:t>
      </w:r>
      <w:r w:rsidR="00775397">
        <w:rPr>
          <w:rFonts w:hint="eastAsia"/>
          <w:b/>
          <w:szCs w:val="21"/>
        </w:rPr>
        <w:t>】</w:t>
      </w:r>
      <w:r w:rsidRPr="00EF12C0">
        <w:rPr>
          <w:rFonts w:hint="eastAsia"/>
          <w:b/>
          <w:szCs w:val="21"/>
        </w:rPr>
        <w:t>の割合が高かった。</w:t>
      </w:r>
    </w:p>
    <w:p w14:paraId="7FA34D66" w14:textId="2C7414CA" w:rsidR="00901AB6" w:rsidRPr="00EF12C0" w:rsidRDefault="00901AB6" w:rsidP="00EF12C0">
      <w:pPr>
        <w:pStyle w:val="a3"/>
        <w:numPr>
          <w:ilvl w:val="0"/>
          <w:numId w:val="18"/>
        </w:numPr>
        <w:ind w:leftChars="202" w:left="836"/>
        <w:rPr>
          <w:b/>
          <w:szCs w:val="21"/>
        </w:rPr>
      </w:pPr>
      <w:r w:rsidRPr="00EF12C0">
        <w:rPr>
          <w:rFonts w:hint="eastAsia"/>
          <w:b/>
          <w:szCs w:val="21"/>
        </w:rPr>
        <w:t>結婚したことがある人は、未婚の人に比べ</w:t>
      </w:r>
      <w:r w:rsidR="00EF12C0">
        <w:rPr>
          <w:rFonts w:hint="eastAsia"/>
          <w:b/>
          <w:szCs w:val="21"/>
        </w:rPr>
        <w:t>、</w:t>
      </w:r>
      <w:r w:rsidR="00775397">
        <w:rPr>
          <w:rFonts w:hint="eastAsia"/>
          <w:b/>
          <w:szCs w:val="21"/>
        </w:rPr>
        <w:t>【</w:t>
      </w:r>
      <w:r w:rsidRPr="00EF12C0">
        <w:rPr>
          <w:rFonts w:hint="eastAsia"/>
          <w:b/>
          <w:szCs w:val="21"/>
        </w:rPr>
        <w:t>肯定層</w:t>
      </w:r>
      <w:r w:rsidR="00775397">
        <w:rPr>
          <w:rFonts w:hint="eastAsia"/>
          <w:b/>
          <w:szCs w:val="21"/>
        </w:rPr>
        <w:t>】</w:t>
      </w:r>
      <w:r w:rsidRPr="00EF12C0">
        <w:rPr>
          <w:rFonts w:hint="eastAsia"/>
          <w:b/>
          <w:szCs w:val="21"/>
        </w:rPr>
        <w:t>の割合が高かった。</w:t>
      </w:r>
    </w:p>
    <w:p w14:paraId="49DBB1BB" w14:textId="10AF1C1D" w:rsidR="00901AB6" w:rsidRPr="00EF12C0" w:rsidRDefault="00EF12C0" w:rsidP="00EF12C0">
      <w:pPr>
        <w:pStyle w:val="a3"/>
        <w:numPr>
          <w:ilvl w:val="0"/>
          <w:numId w:val="18"/>
        </w:numPr>
        <w:ind w:leftChars="202" w:left="836"/>
        <w:rPr>
          <w:b/>
          <w:szCs w:val="21"/>
        </w:rPr>
      </w:pPr>
      <w:r>
        <w:rPr>
          <w:rFonts w:hint="eastAsia"/>
          <w:b/>
          <w:szCs w:val="21"/>
        </w:rPr>
        <w:t>将来子どもを持ちたいと思っている人は</w:t>
      </w:r>
      <w:r w:rsidR="00901AB6" w:rsidRPr="00EF12C0">
        <w:rPr>
          <w:rFonts w:hint="eastAsia"/>
          <w:b/>
          <w:szCs w:val="21"/>
        </w:rPr>
        <w:t>、そうでない人に比べ、</w:t>
      </w:r>
      <w:r w:rsidR="00775397">
        <w:rPr>
          <w:rFonts w:hint="eastAsia"/>
          <w:b/>
          <w:szCs w:val="21"/>
        </w:rPr>
        <w:t>【</w:t>
      </w:r>
      <w:r w:rsidR="00901AB6" w:rsidRPr="00EF12C0">
        <w:rPr>
          <w:rFonts w:hint="eastAsia"/>
          <w:b/>
          <w:szCs w:val="21"/>
        </w:rPr>
        <w:t>肯定層</w:t>
      </w:r>
      <w:r w:rsidR="00775397">
        <w:rPr>
          <w:rFonts w:hint="eastAsia"/>
          <w:b/>
          <w:szCs w:val="21"/>
        </w:rPr>
        <w:t>】</w:t>
      </w:r>
      <w:r w:rsidR="00901AB6" w:rsidRPr="00EF12C0">
        <w:rPr>
          <w:rFonts w:hint="eastAsia"/>
          <w:b/>
          <w:szCs w:val="21"/>
        </w:rPr>
        <w:t>の割合が高かった。</w:t>
      </w:r>
    </w:p>
    <w:p w14:paraId="0C3E2FD9" w14:textId="1F033207" w:rsidR="00901AB6" w:rsidRPr="00EF12C0" w:rsidRDefault="00901AB6" w:rsidP="00EF12C0">
      <w:pPr>
        <w:pStyle w:val="a3"/>
        <w:numPr>
          <w:ilvl w:val="0"/>
          <w:numId w:val="18"/>
        </w:numPr>
        <w:ind w:leftChars="202" w:left="836"/>
        <w:rPr>
          <w:b/>
          <w:szCs w:val="21"/>
        </w:rPr>
      </w:pPr>
      <w:r w:rsidRPr="00EF12C0">
        <w:rPr>
          <w:rFonts w:hint="eastAsia"/>
          <w:b/>
          <w:szCs w:val="21"/>
        </w:rPr>
        <w:t>職場や学校で出会いの機会があると思う人は、そうでない人に比べ、</w:t>
      </w:r>
      <w:r w:rsidR="00775397">
        <w:rPr>
          <w:rFonts w:hint="eastAsia"/>
          <w:b/>
          <w:szCs w:val="21"/>
        </w:rPr>
        <w:t>【</w:t>
      </w:r>
      <w:r w:rsidR="00EF12C0" w:rsidRPr="00EF12C0">
        <w:rPr>
          <w:rFonts w:hint="eastAsia"/>
          <w:b/>
          <w:szCs w:val="21"/>
        </w:rPr>
        <w:t>肯定層</w:t>
      </w:r>
      <w:r w:rsidR="00775397">
        <w:rPr>
          <w:rFonts w:hint="eastAsia"/>
          <w:b/>
          <w:szCs w:val="21"/>
        </w:rPr>
        <w:t>】</w:t>
      </w:r>
      <w:r w:rsidR="00EF12C0" w:rsidRPr="00EF12C0">
        <w:rPr>
          <w:rFonts w:hint="eastAsia"/>
          <w:b/>
          <w:szCs w:val="21"/>
        </w:rPr>
        <w:t>の割合が</w:t>
      </w:r>
      <w:r w:rsidRPr="00EF12C0">
        <w:rPr>
          <w:rFonts w:hint="eastAsia"/>
          <w:b/>
          <w:szCs w:val="21"/>
        </w:rPr>
        <w:t>高かった。</w:t>
      </w:r>
    </w:p>
    <w:p w14:paraId="48BE544D" w14:textId="118A687B" w:rsidR="00901AB6" w:rsidRPr="00EF12C0" w:rsidRDefault="00901AB6" w:rsidP="00EF12C0">
      <w:pPr>
        <w:pStyle w:val="a3"/>
        <w:numPr>
          <w:ilvl w:val="0"/>
          <w:numId w:val="18"/>
        </w:numPr>
        <w:ind w:leftChars="202" w:left="836"/>
        <w:rPr>
          <w:b/>
          <w:szCs w:val="21"/>
        </w:rPr>
      </w:pPr>
      <w:r w:rsidRPr="00EF12C0">
        <w:rPr>
          <w:rFonts w:hint="eastAsia"/>
          <w:b/>
          <w:szCs w:val="21"/>
        </w:rPr>
        <w:t>結婚相談サービスの利用経験のある人は、ない人に比べ、</w:t>
      </w:r>
      <w:r w:rsidR="00775397">
        <w:rPr>
          <w:rFonts w:hint="eastAsia"/>
          <w:b/>
          <w:szCs w:val="21"/>
        </w:rPr>
        <w:t>【</w:t>
      </w:r>
      <w:r w:rsidR="00EF12C0" w:rsidRPr="00EF12C0">
        <w:rPr>
          <w:rFonts w:hint="eastAsia"/>
          <w:b/>
          <w:szCs w:val="21"/>
        </w:rPr>
        <w:t>肯定層</w:t>
      </w:r>
      <w:r w:rsidR="00775397">
        <w:rPr>
          <w:rFonts w:hint="eastAsia"/>
          <w:b/>
          <w:szCs w:val="21"/>
        </w:rPr>
        <w:t>】</w:t>
      </w:r>
      <w:r w:rsidR="00EF12C0" w:rsidRPr="00EF12C0">
        <w:rPr>
          <w:rFonts w:hint="eastAsia"/>
          <w:b/>
          <w:szCs w:val="21"/>
        </w:rPr>
        <w:t>の割合が</w:t>
      </w:r>
      <w:r w:rsidRPr="00EF12C0">
        <w:rPr>
          <w:rFonts w:hint="eastAsia"/>
          <w:b/>
          <w:szCs w:val="21"/>
        </w:rPr>
        <w:t>高かった。</w:t>
      </w:r>
    </w:p>
    <w:bookmarkEnd w:id="2"/>
    <w:p w14:paraId="1C074824" w14:textId="77777777" w:rsidR="00901AB6" w:rsidRPr="00901AB6" w:rsidRDefault="00901AB6" w:rsidP="00EF12C0">
      <w:pPr>
        <w:pStyle w:val="a3"/>
        <w:widowControl/>
        <w:ind w:leftChars="-1000" w:left="-2061"/>
        <w:jc w:val="left"/>
        <w:rPr>
          <w:b/>
          <w:szCs w:val="21"/>
        </w:rPr>
      </w:pPr>
    </w:p>
    <w:p w14:paraId="676AF786" w14:textId="77777777" w:rsidR="009E01C3" w:rsidRDefault="009E01C3">
      <w:pPr>
        <w:widowControl/>
        <w:jc w:val="left"/>
        <w:rPr>
          <w:b/>
          <w:szCs w:val="21"/>
        </w:rPr>
      </w:pPr>
      <w:r>
        <w:rPr>
          <w:b/>
          <w:szCs w:val="21"/>
        </w:rPr>
        <w:br w:type="page"/>
      </w:r>
    </w:p>
    <w:p w14:paraId="61FD5856" w14:textId="48D03BF1" w:rsidR="00901AB6" w:rsidRPr="00901AB6" w:rsidRDefault="009E01C3" w:rsidP="00EF12C0">
      <w:pPr>
        <w:widowControl/>
        <w:ind w:leftChars="-100" w:left="-206"/>
        <w:jc w:val="left"/>
        <w:rPr>
          <w:b/>
          <w:szCs w:val="21"/>
        </w:rPr>
      </w:pPr>
      <w:r>
        <w:rPr>
          <w:rFonts w:hint="eastAsia"/>
          <w:b/>
          <w:szCs w:val="21"/>
        </w:rPr>
        <w:lastRenderedPageBreak/>
        <w:t>【図表5】</w:t>
      </w:r>
    </w:p>
    <w:bookmarkEnd w:id="3"/>
    <w:p w14:paraId="7645FA94" w14:textId="030416E8" w:rsidR="00901AB6" w:rsidRDefault="00901AB6" w:rsidP="00901AB6">
      <w:pPr>
        <w:widowControl/>
        <w:jc w:val="left"/>
        <w:rPr>
          <w:b/>
          <w:szCs w:val="21"/>
        </w:rPr>
      </w:pPr>
      <w:r w:rsidRPr="00901AB6">
        <w:rPr>
          <w:rFonts w:hint="eastAsia"/>
          <w:noProof/>
        </w:rPr>
        <w:drawing>
          <wp:inline distT="0" distB="0" distL="0" distR="0" wp14:anchorId="482C6230" wp14:editId="49B845D4">
            <wp:extent cx="5410200" cy="633412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6334125"/>
                    </a:xfrm>
                    <a:prstGeom prst="rect">
                      <a:avLst/>
                    </a:prstGeom>
                    <a:noFill/>
                    <a:ln>
                      <a:noFill/>
                    </a:ln>
                  </pic:spPr>
                </pic:pic>
              </a:graphicData>
            </a:graphic>
          </wp:inline>
        </w:drawing>
      </w:r>
    </w:p>
    <w:p w14:paraId="3489DCCA" w14:textId="6D8A5697" w:rsidR="007E10A9" w:rsidRPr="00011A54" w:rsidRDefault="005E7996" w:rsidP="00901AB6">
      <w:pPr>
        <w:widowControl/>
        <w:jc w:val="left"/>
      </w:pPr>
      <w:r w:rsidRPr="005E7996">
        <w:rPr>
          <w:rFonts w:hint="eastAsia"/>
          <w:noProof/>
        </w:rPr>
        <w:lastRenderedPageBreak/>
        <w:drawing>
          <wp:inline distT="0" distB="0" distL="0" distR="0" wp14:anchorId="2BE2C3FF" wp14:editId="1570EA23">
            <wp:extent cx="5629275" cy="3076575"/>
            <wp:effectExtent l="0" t="0" r="9525"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1730" cy="3077917"/>
                    </a:xfrm>
                    <a:prstGeom prst="rect">
                      <a:avLst/>
                    </a:prstGeom>
                    <a:noFill/>
                    <a:ln>
                      <a:noFill/>
                    </a:ln>
                  </pic:spPr>
                </pic:pic>
              </a:graphicData>
            </a:graphic>
          </wp:inline>
        </w:drawing>
      </w:r>
    </w:p>
    <w:p w14:paraId="571CD247" w14:textId="1F3916E7" w:rsidR="007E10A9" w:rsidRPr="00011A54" w:rsidRDefault="007E10A9" w:rsidP="00011A54">
      <w:pPr>
        <w:pStyle w:val="a3"/>
        <w:widowControl/>
        <w:numPr>
          <w:ilvl w:val="0"/>
          <w:numId w:val="19"/>
        </w:numPr>
        <w:ind w:leftChars="0"/>
        <w:jc w:val="left"/>
        <w:rPr>
          <w:sz w:val="18"/>
          <w:szCs w:val="18"/>
        </w:rPr>
      </w:pPr>
      <w:r w:rsidRPr="00011A54">
        <w:rPr>
          <w:rFonts w:hint="eastAsia"/>
          <w:sz w:val="18"/>
          <w:szCs w:val="18"/>
        </w:rPr>
        <w:t>恋人の有無（Q2）</w:t>
      </w:r>
    </w:p>
    <w:p w14:paraId="6F07B98C" w14:textId="066DF0DF" w:rsidR="007E10A9" w:rsidRPr="00011A54" w:rsidRDefault="007E10A9" w:rsidP="00011A54">
      <w:pPr>
        <w:pStyle w:val="a3"/>
        <w:widowControl/>
        <w:ind w:leftChars="0" w:left="420"/>
        <w:jc w:val="left"/>
        <w:rPr>
          <w:sz w:val="18"/>
          <w:szCs w:val="18"/>
        </w:rPr>
      </w:pPr>
      <w:r w:rsidRPr="00011A54">
        <w:rPr>
          <w:rFonts w:hint="eastAsia"/>
          <w:sz w:val="18"/>
          <w:szCs w:val="18"/>
        </w:rPr>
        <w:t>【恋人がいる】</w:t>
      </w:r>
      <w:bookmarkStart w:id="4" w:name="_Hlk491003676"/>
      <w:r w:rsidRPr="00011A54">
        <w:rPr>
          <w:rFonts w:hint="eastAsia"/>
          <w:sz w:val="18"/>
          <w:szCs w:val="18"/>
        </w:rPr>
        <w:t>「</w:t>
      </w:r>
      <w:r w:rsidR="00775397">
        <w:rPr>
          <w:rFonts w:hint="eastAsia"/>
          <w:sz w:val="18"/>
          <w:szCs w:val="18"/>
        </w:rPr>
        <w:t>（現在）</w:t>
      </w:r>
      <w:r w:rsidRPr="00011A54">
        <w:rPr>
          <w:rFonts w:hint="eastAsia"/>
          <w:sz w:val="18"/>
          <w:szCs w:val="18"/>
        </w:rPr>
        <w:t>恋人として交際している人がいる」</w:t>
      </w:r>
    </w:p>
    <w:bookmarkEnd w:id="4"/>
    <w:p w14:paraId="0D6D35EA" w14:textId="472DD5AF" w:rsidR="007E10A9" w:rsidRPr="00011A54" w:rsidRDefault="007E10A9" w:rsidP="00011A54">
      <w:pPr>
        <w:pStyle w:val="a3"/>
        <w:widowControl/>
        <w:ind w:leftChars="0" w:left="420"/>
        <w:jc w:val="left"/>
        <w:rPr>
          <w:sz w:val="18"/>
          <w:szCs w:val="18"/>
        </w:rPr>
      </w:pPr>
      <w:r w:rsidRPr="00011A54">
        <w:rPr>
          <w:rFonts w:hint="eastAsia"/>
          <w:sz w:val="18"/>
          <w:szCs w:val="18"/>
        </w:rPr>
        <w:t>【恋人がいない】</w:t>
      </w:r>
      <w:bookmarkStart w:id="5" w:name="_Hlk491003686"/>
      <w:r w:rsidRPr="00011A54">
        <w:rPr>
          <w:rFonts w:hint="eastAsia"/>
          <w:sz w:val="18"/>
          <w:szCs w:val="18"/>
        </w:rPr>
        <w:t>「過去はいたが現在交際している人はいない」</w:t>
      </w:r>
      <w:bookmarkStart w:id="6" w:name="_Hlk491003703"/>
      <w:bookmarkEnd w:id="5"/>
      <w:r w:rsidRPr="00011A54">
        <w:rPr>
          <w:rFonts w:hint="eastAsia"/>
          <w:sz w:val="18"/>
          <w:szCs w:val="18"/>
        </w:rPr>
        <w:t>「これまで交際したことがない」</w:t>
      </w:r>
    </w:p>
    <w:p w14:paraId="754E9384" w14:textId="1C0FE302" w:rsidR="007E10A9" w:rsidRPr="00011A54" w:rsidRDefault="007E10A9" w:rsidP="00011A54">
      <w:pPr>
        <w:pStyle w:val="a3"/>
        <w:widowControl/>
        <w:numPr>
          <w:ilvl w:val="0"/>
          <w:numId w:val="19"/>
        </w:numPr>
        <w:ind w:leftChars="0"/>
        <w:jc w:val="left"/>
        <w:rPr>
          <w:sz w:val="18"/>
          <w:szCs w:val="18"/>
        </w:rPr>
      </w:pPr>
      <w:r w:rsidRPr="00011A54">
        <w:rPr>
          <w:rFonts w:hint="eastAsia"/>
          <w:sz w:val="18"/>
          <w:szCs w:val="18"/>
        </w:rPr>
        <w:t>交際経験の有無（Q2）</w:t>
      </w:r>
    </w:p>
    <w:bookmarkEnd w:id="6"/>
    <w:p w14:paraId="3E70269D" w14:textId="2EB22A62" w:rsidR="007E10A9" w:rsidRPr="00011A54" w:rsidRDefault="007E10A9" w:rsidP="00011A54">
      <w:pPr>
        <w:pStyle w:val="a3"/>
        <w:widowControl/>
        <w:ind w:leftChars="0" w:left="420"/>
        <w:jc w:val="left"/>
        <w:rPr>
          <w:sz w:val="18"/>
          <w:szCs w:val="18"/>
        </w:rPr>
      </w:pPr>
      <w:r w:rsidRPr="00011A54">
        <w:rPr>
          <w:rFonts w:hint="eastAsia"/>
          <w:sz w:val="18"/>
          <w:szCs w:val="18"/>
        </w:rPr>
        <w:t>【交際経験あり】「</w:t>
      </w:r>
      <w:r w:rsidR="00775397">
        <w:rPr>
          <w:rFonts w:hint="eastAsia"/>
          <w:sz w:val="18"/>
          <w:szCs w:val="18"/>
        </w:rPr>
        <w:t>（現在）</w:t>
      </w:r>
      <w:r w:rsidRPr="00011A54">
        <w:rPr>
          <w:rFonts w:hint="eastAsia"/>
          <w:sz w:val="18"/>
          <w:szCs w:val="18"/>
        </w:rPr>
        <w:t>恋人として交際している人がいる」「過去はいたが現在交際している人はいない」</w:t>
      </w:r>
    </w:p>
    <w:p w14:paraId="5B4E5F76" w14:textId="77777777" w:rsidR="007E10A9" w:rsidRPr="00011A54" w:rsidRDefault="007E10A9" w:rsidP="00011A54">
      <w:pPr>
        <w:pStyle w:val="a3"/>
        <w:widowControl/>
        <w:ind w:leftChars="0" w:left="420"/>
        <w:jc w:val="left"/>
        <w:rPr>
          <w:sz w:val="18"/>
          <w:szCs w:val="18"/>
        </w:rPr>
      </w:pPr>
      <w:r w:rsidRPr="00011A54">
        <w:rPr>
          <w:rFonts w:hint="eastAsia"/>
          <w:sz w:val="18"/>
          <w:szCs w:val="18"/>
        </w:rPr>
        <w:t>【交際経験なし】「これまで交際したことがない」</w:t>
      </w:r>
    </w:p>
    <w:p w14:paraId="68B11CA3" w14:textId="3E090D6E" w:rsidR="007E10A9" w:rsidRPr="00011A54" w:rsidRDefault="007E10A9" w:rsidP="00011A54">
      <w:pPr>
        <w:pStyle w:val="a3"/>
        <w:widowControl/>
        <w:numPr>
          <w:ilvl w:val="0"/>
          <w:numId w:val="19"/>
        </w:numPr>
        <w:ind w:leftChars="0"/>
        <w:jc w:val="left"/>
        <w:rPr>
          <w:sz w:val="18"/>
          <w:szCs w:val="18"/>
        </w:rPr>
      </w:pPr>
      <w:r w:rsidRPr="00011A54">
        <w:rPr>
          <w:rFonts w:hint="eastAsia"/>
          <w:sz w:val="18"/>
          <w:szCs w:val="18"/>
        </w:rPr>
        <w:t>現在結婚しているか、結婚したことがあるか（Q1）</w:t>
      </w:r>
    </w:p>
    <w:p w14:paraId="7C5514DE" w14:textId="05E93420" w:rsidR="007E10A9" w:rsidRPr="00011A54" w:rsidRDefault="007E10A9" w:rsidP="00011A54">
      <w:pPr>
        <w:pStyle w:val="a3"/>
        <w:widowControl/>
        <w:ind w:leftChars="0" w:left="420"/>
        <w:jc w:val="left"/>
        <w:rPr>
          <w:sz w:val="18"/>
          <w:szCs w:val="18"/>
        </w:rPr>
      </w:pPr>
      <w:r w:rsidRPr="00011A54">
        <w:rPr>
          <w:rFonts w:hint="eastAsia"/>
          <w:sz w:val="18"/>
          <w:szCs w:val="18"/>
        </w:rPr>
        <w:t>【未婚】「未婚」</w:t>
      </w:r>
    </w:p>
    <w:p w14:paraId="5E816EF0" w14:textId="5863E627" w:rsidR="007E10A9" w:rsidRPr="00011A54" w:rsidRDefault="007E10A9" w:rsidP="00011A54">
      <w:pPr>
        <w:pStyle w:val="a3"/>
        <w:widowControl/>
        <w:ind w:leftChars="0" w:left="420"/>
        <w:jc w:val="left"/>
        <w:rPr>
          <w:sz w:val="18"/>
          <w:szCs w:val="18"/>
        </w:rPr>
      </w:pPr>
      <w:r w:rsidRPr="00011A54">
        <w:rPr>
          <w:rFonts w:hint="eastAsia"/>
          <w:sz w:val="18"/>
          <w:szCs w:val="18"/>
        </w:rPr>
        <w:t>【既婚・結婚歴あり】「既婚」「事実婚」「離別」「死別」</w:t>
      </w:r>
    </w:p>
    <w:p w14:paraId="0B814508" w14:textId="47914844" w:rsidR="007E10A9" w:rsidRPr="00011A54" w:rsidRDefault="007E10A9" w:rsidP="00011A54">
      <w:pPr>
        <w:pStyle w:val="a3"/>
        <w:widowControl/>
        <w:numPr>
          <w:ilvl w:val="0"/>
          <w:numId w:val="19"/>
        </w:numPr>
        <w:ind w:leftChars="0"/>
        <w:jc w:val="left"/>
        <w:rPr>
          <w:sz w:val="18"/>
          <w:szCs w:val="18"/>
        </w:rPr>
      </w:pPr>
      <w:r w:rsidRPr="00011A54">
        <w:rPr>
          <w:rFonts w:hint="eastAsia"/>
          <w:sz w:val="18"/>
          <w:szCs w:val="18"/>
        </w:rPr>
        <w:t>希望と実際の結婚年齢差</w:t>
      </w:r>
      <w:r w:rsidR="00011A54" w:rsidRPr="00011A54">
        <w:rPr>
          <w:rFonts w:hint="eastAsia"/>
          <w:sz w:val="18"/>
          <w:szCs w:val="18"/>
        </w:rPr>
        <w:t>（Q4）</w:t>
      </w:r>
    </w:p>
    <w:p w14:paraId="49EF3526" w14:textId="53AD8213" w:rsidR="007E10A9" w:rsidRPr="00011A54" w:rsidRDefault="007E10A9" w:rsidP="00011A54">
      <w:pPr>
        <w:pStyle w:val="a3"/>
        <w:widowControl/>
        <w:ind w:leftChars="0" w:left="420"/>
        <w:jc w:val="left"/>
        <w:rPr>
          <w:sz w:val="18"/>
          <w:szCs w:val="18"/>
        </w:rPr>
      </w:pPr>
      <w:r w:rsidRPr="00011A54">
        <w:rPr>
          <w:rFonts w:hint="eastAsia"/>
          <w:sz w:val="18"/>
          <w:szCs w:val="18"/>
        </w:rPr>
        <w:t>【希望年齢より遅い】「２～３歳程度遅かった」「３歳以上遅かった」</w:t>
      </w:r>
    </w:p>
    <w:p w14:paraId="42640565" w14:textId="09C3385E" w:rsidR="007E10A9" w:rsidRPr="00011A54" w:rsidRDefault="007E10A9" w:rsidP="00011A54">
      <w:pPr>
        <w:pStyle w:val="a3"/>
        <w:widowControl/>
        <w:ind w:leftChars="0" w:left="420"/>
        <w:jc w:val="left"/>
        <w:rPr>
          <w:sz w:val="18"/>
          <w:szCs w:val="18"/>
        </w:rPr>
      </w:pPr>
      <w:r w:rsidRPr="00011A54">
        <w:rPr>
          <w:rFonts w:hint="eastAsia"/>
          <w:sz w:val="18"/>
          <w:szCs w:val="18"/>
        </w:rPr>
        <w:t>【希望年齢どおり・早い】「差はほぼなかった」「希望より早く結婚した」</w:t>
      </w:r>
    </w:p>
    <w:p w14:paraId="2156321C" w14:textId="72B876D5" w:rsidR="007E10A9" w:rsidRPr="00011A54" w:rsidRDefault="007E10A9" w:rsidP="00011A54">
      <w:pPr>
        <w:pStyle w:val="a3"/>
        <w:widowControl/>
        <w:ind w:leftChars="0"/>
        <w:jc w:val="left"/>
        <w:rPr>
          <w:sz w:val="18"/>
          <w:szCs w:val="18"/>
        </w:rPr>
      </w:pPr>
      <w:r w:rsidRPr="00011A54">
        <w:rPr>
          <w:rFonts w:hint="eastAsia"/>
          <w:sz w:val="18"/>
          <w:szCs w:val="18"/>
        </w:rPr>
        <w:t>「わからない」は除外</w:t>
      </w:r>
    </w:p>
    <w:p w14:paraId="1FA684BF" w14:textId="66B7C744" w:rsidR="007E10A9" w:rsidRPr="00011A54" w:rsidRDefault="007E10A9" w:rsidP="00011A54">
      <w:pPr>
        <w:pStyle w:val="a3"/>
        <w:widowControl/>
        <w:numPr>
          <w:ilvl w:val="0"/>
          <w:numId w:val="19"/>
        </w:numPr>
        <w:ind w:leftChars="0"/>
        <w:jc w:val="left"/>
        <w:rPr>
          <w:sz w:val="18"/>
          <w:szCs w:val="18"/>
        </w:rPr>
      </w:pPr>
      <w:r w:rsidRPr="00011A54">
        <w:rPr>
          <w:rFonts w:hint="eastAsia"/>
          <w:sz w:val="18"/>
          <w:szCs w:val="18"/>
        </w:rPr>
        <w:t>将来子どもの希望の有無</w:t>
      </w:r>
      <w:r w:rsidR="00011A54" w:rsidRPr="00011A54">
        <w:rPr>
          <w:rFonts w:hint="eastAsia"/>
          <w:sz w:val="18"/>
          <w:szCs w:val="18"/>
        </w:rPr>
        <w:t>（Q5）</w:t>
      </w:r>
    </w:p>
    <w:p w14:paraId="27842729" w14:textId="0747004C" w:rsidR="007E10A9" w:rsidRPr="00011A54" w:rsidRDefault="007E10A9" w:rsidP="00011A54">
      <w:pPr>
        <w:pStyle w:val="a3"/>
        <w:widowControl/>
        <w:ind w:leftChars="0" w:left="420"/>
        <w:jc w:val="left"/>
        <w:rPr>
          <w:sz w:val="18"/>
          <w:szCs w:val="18"/>
        </w:rPr>
      </w:pPr>
      <w:r w:rsidRPr="00011A54">
        <w:rPr>
          <w:rFonts w:hint="eastAsia"/>
          <w:sz w:val="18"/>
          <w:szCs w:val="18"/>
        </w:rPr>
        <w:t>【ほしい】「ほしい」「できればほしい」</w:t>
      </w:r>
    </w:p>
    <w:p w14:paraId="49E31A62" w14:textId="49482DE4" w:rsidR="007E10A9" w:rsidRPr="00011A54" w:rsidRDefault="007E10A9" w:rsidP="00011A54">
      <w:pPr>
        <w:pStyle w:val="a3"/>
        <w:widowControl/>
        <w:ind w:leftChars="0" w:left="420"/>
        <w:jc w:val="left"/>
        <w:rPr>
          <w:sz w:val="18"/>
          <w:szCs w:val="18"/>
        </w:rPr>
      </w:pPr>
      <w:r w:rsidRPr="00011A54">
        <w:rPr>
          <w:rFonts w:hint="eastAsia"/>
          <w:sz w:val="18"/>
          <w:szCs w:val="18"/>
        </w:rPr>
        <w:t>【ほしくない】「あまりほしくない」「ほしくない」</w:t>
      </w:r>
    </w:p>
    <w:p w14:paraId="71155B0B" w14:textId="549B5D24" w:rsidR="007E10A9" w:rsidRPr="00011A54" w:rsidRDefault="007E10A9" w:rsidP="00011A54">
      <w:pPr>
        <w:pStyle w:val="a3"/>
        <w:widowControl/>
        <w:ind w:leftChars="0"/>
        <w:jc w:val="left"/>
        <w:rPr>
          <w:sz w:val="18"/>
          <w:szCs w:val="18"/>
        </w:rPr>
      </w:pPr>
      <w:r w:rsidRPr="00011A54">
        <w:rPr>
          <w:rFonts w:hint="eastAsia"/>
          <w:sz w:val="18"/>
          <w:szCs w:val="18"/>
        </w:rPr>
        <w:t>「現在子どもがいる」「わからない」は除外</w:t>
      </w:r>
    </w:p>
    <w:p w14:paraId="3C5DBAEA" w14:textId="5A3FAE6E" w:rsidR="007E10A9" w:rsidRPr="00011A54" w:rsidRDefault="00011A54" w:rsidP="00011A54">
      <w:pPr>
        <w:pStyle w:val="a3"/>
        <w:widowControl/>
        <w:numPr>
          <w:ilvl w:val="0"/>
          <w:numId w:val="19"/>
        </w:numPr>
        <w:ind w:leftChars="0"/>
        <w:jc w:val="left"/>
        <w:rPr>
          <w:sz w:val="18"/>
          <w:szCs w:val="18"/>
        </w:rPr>
      </w:pPr>
      <w:r w:rsidRPr="00011A54">
        <w:rPr>
          <w:rFonts w:hint="eastAsia"/>
          <w:sz w:val="18"/>
          <w:szCs w:val="18"/>
        </w:rPr>
        <w:t>出会いの機会の有無（Q9）</w:t>
      </w:r>
    </w:p>
    <w:p w14:paraId="5813917E" w14:textId="6177EC86" w:rsidR="00011A54" w:rsidRPr="00011A54" w:rsidRDefault="00011A54" w:rsidP="00011A54">
      <w:pPr>
        <w:pStyle w:val="a3"/>
        <w:widowControl/>
        <w:ind w:leftChars="0" w:left="420"/>
        <w:jc w:val="left"/>
        <w:rPr>
          <w:sz w:val="18"/>
          <w:szCs w:val="18"/>
        </w:rPr>
      </w:pPr>
      <w:r w:rsidRPr="00011A54">
        <w:rPr>
          <w:rFonts w:hint="eastAsia"/>
          <w:sz w:val="18"/>
          <w:szCs w:val="18"/>
        </w:rPr>
        <w:t>【ある】「ある」「ある程度はある」</w:t>
      </w:r>
    </w:p>
    <w:p w14:paraId="50B9C44B" w14:textId="38373068" w:rsidR="00011A54" w:rsidRPr="00011A54" w:rsidRDefault="00011A54" w:rsidP="00011A54">
      <w:pPr>
        <w:pStyle w:val="a3"/>
        <w:widowControl/>
        <w:ind w:leftChars="0" w:left="420"/>
        <w:jc w:val="left"/>
        <w:rPr>
          <w:sz w:val="18"/>
          <w:szCs w:val="18"/>
        </w:rPr>
      </w:pPr>
      <w:r w:rsidRPr="00011A54">
        <w:rPr>
          <w:rFonts w:hint="eastAsia"/>
          <w:sz w:val="18"/>
          <w:szCs w:val="18"/>
        </w:rPr>
        <w:t>【ない】「ほとんどない」「全くない」</w:t>
      </w:r>
    </w:p>
    <w:p w14:paraId="3848DA87" w14:textId="68346181" w:rsidR="00011A54" w:rsidRPr="00011A54" w:rsidRDefault="00011A54" w:rsidP="00011A54">
      <w:pPr>
        <w:pStyle w:val="a3"/>
        <w:widowControl/>
        <w:ind w:leftChars="0"/>
        <w:jc w:val="left"/>
        <w:rPr>
          <w:sz w:val="18"/>
          <w:szCs w:val="18"/>
        </w:rPr>
      </w:pPr>
      <w:r w:rsidRPr="00011A54">
        <w:rPr>
          <w:rFonts w:hint="eastAsia"/>
          <w:sz w:val="18"/>
          <w:szCs w:val="18"/>
        </w:rPr>
        <w:t>「わからない」は除外</w:t>
      </w:r>
    </w:p>
    <w:p w14:paraId="4E8B38A2" w14:textId="1AECA2AB" w:rsidR="00011A54" w:rsidRPr="00011A54" w:rsidRDefault="00011A54" w:rsidP="00011A54">
      <w:pPr>
        <w:pStyle w:val="a3"/>
        <w:widowControl/>
        <w:numPr>
          <w:ilvl w:val="0"/>
          <w:numId w:val="19"/>
        </w:numPr>
        <w:ind w:leftChars="0"/>
        <w:jc w:val="left"/>
        <w:rPr>
          <w:sz w:val="18"/>
          <w:szCs w:val="18"/>
        </w:rPr>
      </w:pPr>
      <w:r w:rsidRPr="00011A54">
        <w:rPr>
          <w:rFonts w:hint="eastAsia"/>
          <w:sz w:val="18"/>
          <w:szCs w:val="18"/>
        </w:rPr>
        <w:t>結婚相談サービスの利用経験（Q14）</w:t>
      </w:r>
    </w:p>
    <w:p w14:paraId="5634B24A" w14:textId="15C9AC50" w:rsidR="00011A54" w:rsidRPr="00011A54" w:rsidRDefault="00011A54" w:rsidP="00011A54">
      <w:pPr>
        <w:pStyle w:val="a3"/>
        <w:widowControl/>
        <w:ind w:leftChars="0" w:left="420"/>
        <w:jc w:val="left"/>
        <w:rPr>
          <w:sz w:val="18"/>
          <w:szCs w:val="18"/>
        </w:rPr>
      </w:pPr>
      <w:r w:rsidRPr="00011A54">
        <w:rPr>
          <w:rFonts w:hint="eastAsia"/>
          <w:sz w:val="18"/>
          <w:szCs w:val="18"/>
        </w:rPr>
        <w:lastRenderedPageBreak/>
        <w:t>【利用経験あり】「現在利用している」「現在は利用していないが、以前利用したことがある」</w:t>
      </w:r>
    </w:p>
    <w:p w14:paraId="28849493" w14:textId="4C079972" w:rsidR="007E10A9" w:rsidRPr="0094144D" w:rsidRDefault="00011A54" w:rsidP="0094144D">
      <w:pPr>
        <w:pStyle w:val="a3"/>
        <w:widowControl/>
        <w:ind w:leftChars="0" w:left="420"/>
        <w:jc w:val="left"/>
        <w:rPr>
          <w:sz w:val="18"/>
          <w:szCs w:val="18"/>
        </w:rPr>
      </w:pPr>
      <w:r w:rsidRPr="00011A54">
        <w:rPr>
          <w:rFonts w:hint="eastAsia"/>
          <w:sz w:val="18"/>
          <w:szCs w:val="18"/>
        </w:rPr>
        <w:t>【利用経験なし】「利用を検討したが、利用したことはない」「利用を検討したことも、利用したこともない」</w:t>
      </w:r>
    </w:p>
    <w:p w14:paraId="4473D304" w14:textId="4D1739B6" w:rsidR="0094144D" w:rsidRDefault="0094144D">
      <w:pPr>
        <w:widowControl/>
        <w:jc w:val="left"/>
        <w:rPr>
          <w:b/>
          <w:szCs w:val="21"/>
        </w:rPr>
      </w:pPr>
    </w:p>
    <w:p w14:paraId="53463591" w14:textId="4A38BF5D" w:rsidR="003723D7" w:rsidRDefault="00682372" w:rsidP="00682372">
      <w:pPr>
        <w:pStyle w:val="a3"/>
        <w:widowControl/>
        <w:numPr>
          <w:ilvl w:val="0"/>
          <w:numId w:val="8"/>
        </w:numPr>
        <w:ind w:leftChars="0"/>
        <w:jc w:val="left"/>
        <w:rPr>
          <w:b/>
          <w:szCs w:val="21"/>
        </w:rPr>
      </w:pPr>
      <w:r>
        <w:rPr>
          <w:rFonts w:hint="eastAsia"/>
          <w:b/>
          <w:szCs w:val="21"/>
        </w:rPr>
        <w:t>結婚に対する意思</w:t>
      </w:r>
    </w:p>
    <w:p w14:paraId="27383174" w14:textId="7617A423" w:rsidR="00682372" w:rsidRPr="00682372" w:rsidRDefault="00682372" w:rsidP="00682372">
      <w:pPr>
        <w:pStyle w:val="a3"/>
        <w:widowControl/>
        <w:ind w:leftChars="0" w:left="420" w:firstLineChars="100" w:firstLine="206"/>
        <w:jc w:val="left"/>
        <w:rPr>
          <w:szCs w:val="21"/>
        </w:rPr>
      </w:pPr>
      <w:r w:rsidRPr="00682372">
        <w:rPr>
          <w:rFonts w:hint="eastAsia"/>
          <w:szCs w:val="21"/>
        </w:rPr>
        <w:t>上記で有意な差が確認できた項目</w:t>
      </w:r>
      <w:r w:rsidR="0014521B">
        <w:rPr>
          <w:rFonts w:hint="eastAsia"/>
          <w:szCs w:val="21"/>
        </w:rPr>
        <w:t>を中心に</w:t>
      </w:r>
      <w:r w:rsidRPr="00682372">
        <w:rPr>
          <w:rFonts w:hint="eastAsia"/>
          <w:szCs w:val="21"/>
        </w:rPr>
        <w:t>、未婚の人を対象に質問した将来の結婚意思</w:t>
      </w:r>
      <w:r>
        <w:rPr>
          <w:rFonts w:hint="eastAsia"/>
          <w:szCs w:val="21"/>
        </w:rPr>
        <w:t>について比較検証した。</w:t>
      </w:r>
    </w:p>
    <w:p w14:paraId="6E525951" w14:textId="7EE1153C" w:rsidR="00682372" w:rsidRPr="009E28AB" w:rsidRDefault="00682372" w:rsidP="009E28AB">
      <w:pPr>
        <w:pStyle w:val="a3"/>
        <w:widowControl/>
        <w:ind w:leftChars="0" w:left="420" w:firstLineChars="100" w:firstLine="206"/>
        <w:jc w:val="left"/>
        <w:rPr>
          <w:szCs w:val="21"/>
        </w:rPr>
      </w:pPr>
      <w:r w:rsidRPr="00682372">
        <w:rPr>
          <w:rFonts w:hint="eastAsia"/>
          <w:szCs w:val="21"/>
        </w:rPr>
        <w:t>その結果、男女差はなかったが、</w:t>
      </w:r>
      <w:r w:rsidR="00775397">
        <w:rPr>
          <w:rFonts w:hint="eastAsia"/>
          <w:szCs w:val="21"/>
        </w:rPr>
        <w:t>以下のとおり交際経験や雇用形態等によって違いがあった（図表6）。</w:t>
      </w:r>
      <w:r w:rsidR="009E28AB">
        <w:rPr>
          <w:rFonts w:hint="eastAsia"/>
          <w:sz w:val="20"/>
          <w:szCs w:val="20"/>
        </w:rPr>
        <w:t>（なお、</w:t>
      </w:r>
      <w:r w:rsidR="00775397" w:rsidRPr="009E28AB">
        <w:rPr>
          <w:rFonts w:hint="eastAsia"/>
          <w:sz w:val="20"/>
          <w:szCs w:val="20"/>
        </w:rPr>
        <w:t>性年代別</w:t>
      </w:r>
      <w:r w:rsidR="009E28AB" w:rsidRPr="009E28AB">
        <w:rPr>
          <w:rFonts w:hint="eastAsia"/>
          <w:sz w:val="20"/>
          <w:szCs w:val="20"/>
        </w:rPr>
        <w:t>について</w:t>
      </w:r>
      <w:r w:rsidR="00775397" w:rsidRPr="009E28AB">
        <w:rPr>
          <w:rFonts w:hint="eastAsia"/>
          <w:sz w:val="20"/>
          <w:szCs w:val="20"/>
        </w:rPr>
        <w:t>は、個別のサンプル数が僅少ため、検証していない。）</w:t>
      </w:r>
    </w:p>
    <w:p w14:paraId="62BD859B" w14:textId="77777777" w:rsidR="00FB6CAE" w:rsidRPr="00775397" w:rsidRDefault="00FB6CAE" w:rsidP="00682372">
      <w:pPr>
        <w:pStyle w:val="a3"/>
        <w:widowControl/>
        <w:ind w:leftChars="0" w:left="420" w:firstLineChars="100" w:firstLine="206"/>
        <w:jc w:val="left"/>
        <w:rPr>
          <w:szCs w:val="21"/>
        </w:rPr>
      </w:pPr>
    </w:p>
    <w:p w14:paraId="0E423B91" w14:textId="3DCE18D5" w:rsidR="00FB6CAE" w:rsidRDefault="00FB6CAE" w:rsidP="00FB6CAE">
      <w:pPr>
        <w:pStyle w:val="a3"/>
        <w:numPr>
          <w:ilvl w:val="0"/>
          <w:numId w:val="18"/>
        </w:numPr>
        <w:ind w:leftChars="202" w:left="836"/>
        <w:rPr>
          <w:b/>
          <w:szCs w:val="21"/>
        </w:rPr>
      </w:pPr>
      <w:r>
        <w:rPr>
          <w:rFonts w:hint="eastAsia"/>
          <w:b/>
          <w:szCs w:val="21"/>
        </w:rPr>
        <w:t>年齢層が若いほど、結婚の意思がある人の割合が高かった。</w:t>
      </w:r>
    </w:p>
    <w:p w14:paraId="2BAFF20C" w14:textId="69CEC2E1" w:rsidR="0014521B" w:rsidRPr="0014521B" w:rsidRDefault="0014521B" w:rsidP="0014521B">
      <w:pPr>
        <w:pStyle w:val="a3"/>
        <w:numPr>
          <w:ilvl w:val="0"/>
          <w:numId w:val="18"/>
        </w:numPr>
        <w:ind w:leftChars="202" w:left="836"/>
        <w:rPr>
          <w:b/>
          <w:szCs w:val="21"/>
        </w:rPr>
      </w:pPr>
      <w:r>
        <w:rPr>
          <w:rFonts w:hint="eastAsia"/>
          <w:b/>
          <w:szCs w:val="21"/>
        </w:rPr>
        <w:t>正規雇用の人は、自営等や無職等に比べ結婚の意思がある人の割合が高かった。</w:t>
      </w:r>
    </w:p>
    <w:p w14:paraId="269B8982" w14:textId="2F573811" w:rsidR="00FB6CAE" w:rsidRDefault="00FB6CAE" w:rsidP="00FB6CAE">
      <w:pPr>
        <w:pStyle w:val="a3"/>
        <w:numPr>
          <w:ilvl w:val="0"/>
          <w:numId w:val="18"/>
        </w:numPr>
        <w:ind w:leftChars="202" w:left="836"/>
        <w:rPr>
          <w:b/>
          <w:szCs w:val="21"/>
        </w:rPr>
      </w:pPr>
      <w:r>
        <w:rPr>
          <w:rFonts w:hint="eastAsia"/>
          <w:b/>
          <w:szCs w:val="21"/>
        </w:rPr>
        <w:t>大学卒の人は、中・高・短大・高専卒の人に比べ、</w:t>
      </w:r>
      <w:bookmarkStart w:id="7" w:name="_Hlk491008275"/>
      <w:r>
        <w:rPr>
          <w:rFonts w:hint="eastAsia"/>
          <w:b/>
          <w:szCs w:val="21"/>
        </w:rPr>
        <w:t>結婚の意思がある人の割合が高かった。</w:t>
      </w:r>
      <w:bookmarkEnd w:id="7"/>
    </w:p>
    <w:p w14:paraId="2B1EC273" w14:textId="058173ED" w:rsidR="00FB6CAE" w:rsidRDefault="00FB6CAE" w:rsidP="0041722F">
      <w:pPr>
        <w:pStyle w:val="a3"/>
        <w:numPr>
          <w:ilvl w:val="0"/>
          <w:numId w:val="18"/>
        </w:numPr>
        <w:ind w:leftChars="202" w:left="836"/>
        <w:rPr>
          <w:b/>
          <w:szCs w:val="21"/>
        </w:rPr>
      </w:pPr>
      <w:r w:rsidRPr="00FB6CAE">
        <w:rPr>
          <w:rFonts w:hint="eastAsia"/>
          <w:b/>
          <w:szCs w:val="21"/>
        </w:rPr>
        <w:t>現在恋人がいる人は、いない人に比べ、</w:t>
      </w:r>
      <w:r>
        <w:rPr>
          <w:rFonts w:hint="eastAsia"/>
          <w:b/>
          <w:szCs w:val="21"/>
        </w:rPr>
        <w:t>結婚の意思がある人の割合が高かった。</w:t>
      </w:r>
    </w:p>
    <w:p w14:paraId="4D8FA28B" w14:textId="7E24580E" w:rsidR="00FB6CAE" w:rsidRPr="00FB6CAE" w:rsidRDefault="00FB6CAE" w:rsidP="00FB6CAE">
      <w:pPr>
        <w:pStyle w:val="a3"/>
        <w:numPr>
          <w:ilvl w:val="0"/>
          <w:numId w:val="18"/>
        </w:numPr>
        <w:ind w:leftChars="202" w:left="836"/>
        <w:rPr>
          <w:b/>
          <w:szCs w:val="21"/>
        </w:rPr>
      </w:pPr>
      <w:r w:rsidRPr="00FB6CAE">
        <w:rPr>
          <w:rFonts w:hint="eastAsia"/>
          <w:b/>
          <w:szCs w:val="21"/>
        </w:rPr>
        <w:t>交際経験のある人は、ない人に比べ、</w:t>
      </w:r>
      <w:r>
        <w:rPr>
          <w:rFonts w:hint="eastAsia"/>
          <w:b/>
          <w:szCs w:val="21"/>
        </w:rPr>
        <w:t>結婚の意思がある人の割合</w:t>
      </w:r>
      <w:r w:rsidRPr="00FB6CAE">
        <w:rPr>
          <w:rFonts w:hint="eastAsia"/>
          <w:b/>
          <w:szCs w:val="21"/>
        </w:rPr>
        <w:t>が高かった。</w:t>
      </w:r>
    </w:p>
    <w:p w14:paraId="1A5B99DF" w14:textId="0E0AA3E4" w:rsidR="00FB6CAE" w:rsidRPr="00EF12C0" w:rsidRDefault="00FB6CAE" w:rsidP="00FB6CAE">
      <w:pPr>
        <w:pStyle w:val="a3"/>
        <w:numPr>
          <w:ilvl w:val="0"/>
          <w:numId w:val="18"/>
        </w:numPr>
        <w:ind w:leftChars="202" w:left="836"/>
        <w:rPr>
          <w:b/>
          <w:szCs w:val="21"/>
        </w:rPr>
      </w:pPr>
      <w:r>
        <w:rPr>
          <w:rFonts w:hint="eastAsia"/>
          <w:b/>
          <w:szCs w:val="21"/>
        </w:rPr>
        <w:t>将来子どもを持ちたいと思っている人は、そうでない人に比べ、結婚の意思がある人</w:t>
      </w:r>
      <w:r w:rsidRPr="00EF12C0">
        <w:rPr>
          <w:rFonts w:hint="eastAsia"/>
          <w:b/>
          <w:szCs w:val="21"/>
        </w:rPr>
        <w:t>の割合が高かった。</w:t>
      </w:r>
    </w:p>
    <w:p w14:paraId="7F58913F" w14:textId="64DC03CC" w:rsidR="00682372" w:rsidRDefault="00FB6CAE" w:rsidP="00C44609">
      <w:pPr>
        <w:pStyle w:val="a3"/>
        <w:numPr>
          <w:ilvl w:val="0"/>
          <w:numId w:val="18"/>
        </w:numPr>
        <w:ind w:leftChars="202" w:left="836"/>
        <w:rPr>
          <w:b/>
          <w:szCs w:val="21"/>
        </w:rPr>
      </w:pPr>
      <w:r w:rsidRPr="00EF12C0">
        <w:rPr>
          <w:rFonts w:hint="eastAsia"/>
          <w:b/>
          <w:szCs w:val="21"/>
        </w:rPr>
        <w:t>職場や学校で出会いの機会があると思う人は、そうでない人に比べ、</w:t>
      </w:r>
      <w:r>
        <w:rPr>
          <w:rFonts w:hint="eastAsia"/>
          <w:b/>
          <w:szCs w:val="21"/>
        </w:rPr>
        <w:t>結婚の意思がある人の割合</w:t>
      </w:r>
      <w:r w:rsidRPr="00EF12C0">
        <w:rPr>
          <w:rFonts w:hint="eastAsia"/>
          <w:b/>
          <w:szCs w:val="21"/>
        </w:rPr>
        <w:t>が高かった。</w:t>
      </w:r>
    </w:p>
    <w:p w14:paraId="5EF519CB" w14:textId="77777777" w:rsidR="000B4971" w:rsidRDefault="000B4971" w:rsidP="000B4971">
      <w:pPr>
        <w:pStyle w:val="a3"/>
        <w:ind w:leftChars="0" w:left="836"/>
        <w:rPr>
          <w:b/>
          <w:szCs w:val="21"/>
        </w:rPr>
      </w:pPr>
    </w:p>
    <w:p w14:paraId="45227400" w14:textId="5561F73A" w:rsidR="000B4971" w:rsidRPr="00883B47" w:rsidRDefault="000B4971" w:rsidP="000B4971">
      <w:pPr>
        <w:rPr>
          <w:szCs w:val="21"/>
        </w:rPr>
      </w:pPr>
      <w:r>
        <w:rPr>
          <w:rFonts w:hint="eastAsia"/>
          <w:b/>
          <w:szCs w:val="21"/>
        </w:rPr>
        <w:t xml:space="preserve">　</w:t>
      </w:r>
      <w:r w:rsidRPr="00883B47">
        <w:rPr>
          <w:rFonts w:hint="eastAsia"/>
          <w:szCs w:val="21"/>
        </w:rPr>
        <w:t>（補足）</w:t>
      </w:r>
    </w:p>
    <w:p w14:paraId="6DBF4CE0" w14:textId="10A3C555" w:rsidR="000B4971" w:rsidRPr="00883B47" w:rsidRDefault="000B4971" w:rsidP="0040532B">
      <w:pPr>
        <w:pStyle w:val="a3"/>
        <w:widowControl/>
        <w:ind w:leftChars="0" w:left="420" w:firstLineChars="100" w:firstLine="206"/>
        <w:jc w:val="left"/>
        <w:rPr>
          <w:szCs w:val="21"/>
        </w:rPr>
      </w:pPr>
      <w:bookmarkStart w:id="8" w:name="_GoBack"/>
      <w:bookmarkEnd w:id="8"/>
      <w:r w:rsidRPr="00883B47">
        <w:rPr>
          <w:rFonts w:hint="eastAsia"/>
          <w:szCs w:val="21"/>
        </w:rPr>
        <w:t>雇用形態については、結婚の意思が低い人ほど、正規雇用以外の仕事に就いているという可能性が排除できない。これについては、他の機関が実施した調査分析で、結婚意欲と就業形態の選択に同時に影響を与えうる要因をある程度取り除いて推定し</w:t>
      </w:r>
      <w:r w:rsidR="001B1B0F" w:rsidRPr="00883B47">
        <w:rPr>
          <w:rFonts w:hint="eastAsia"/>
          <w:szCs w:val="21"/>
        </w:rPr>
        <w:t>た結果</w:t>
      </w:r>
      <w:r w:rsidR="00781B1F">
        <w:rPr>
          <w:rFonts w:hint="eastAsia"/>
          <w:szCs w:val="21"/>
        </w:rPr>
        <w:t>、女性については、結婚意欲が低い人</w:t>
      </w:r>
      <w:r w:rsidRPr="00883B47">
        <w:rPr>
          <w:rFonts w:hint="eastAsia"/>
          <w:szCs w:val="21"/>
        </w:rPr>
        <w:t>が非正規雇用を選択しているという傾向がみられたが、男性については、正規雇用から非正規雇用や無職になると、結婚意欲が低下するということが確認されている（厚生労働省「21世紀出生児縦断調査及び21世紀成年者縦断調査　特別報告書」）。</w:t>
      </w:r>
    </w:p>
    <w:p w14:paraId="5B757164" w14:textId="76BF3365" w:rsidR="009E01C3" w:rsidRPr="00883B47" w:rsidRDefault="009E01C3" w:rsidP="0014521B">
      <w:pPr>
        <w:rPr>
          <w:b/>
          <w:szCs w:val="21"/>
        </w:rPr>
      </w:pPr>
    </w:p>
    <w:p w14:paraId="2023B356" w14:textId="77777777" w:rsidR="009E01C3" w:rsidRDefault="009E01C3">
      <w:pPr>
        <w:widowControl/>
        <w:jc w:val="left"/>
        <w:rPr>
          <w:b/>
          <w:szCs w:val="21"/>
        </w:rPr>
      </w:pPr>
      <w:r>
        <w:rPr>
          <w:b/>
          <w:szCs w:val="21"/>
        </w:rPr>
        <w:br w:type="page"/>
      </w:r>
    </w:p>
    <w:p w14:paraId="142F543C" w14:textId="75C056C0" w:rsidR="00D368EC" w:rsidRDefault="009E01C3" w:rsidP="0014521B">
      <w:pPr>
        <w:rPr>
          <w:b/>
          <w:szCs w:val="21"/>
        </w:rPr>
      </w:pPr>
      <w:r>
        <w:rPr>
          <w:rFonts w:hint="eastAsia"/>
          <w:b/>
          <w:szCs w:val="21"/>
        </w:rPr>
        <w:lastRenderedPageBreak/>
        <w:t>【図表6】</w:t>
      </w:r>
    </w:p>
    <w:p w14:paraId="75E7A15C" w14:textId="1EF10EC1" w:rsidR="0014521B" w:rsidRPr="0014521B" w:rsidRDefault="0037024E" w:rsidP="0014521B">
      <w:pPr>
        <w:rPr>
          <w:b/>
          <w:szCs w:val="21"/>
        </w:rPr>
      </w:pPr>
      <w:r w:rsidRPr="0037024E">
        <w:rPr>
          <w:noProof/>
        </w:rPr>
        <w:drawing>
          <wp:inline distT="0" distB="0" distL="0" distR="0" wp14:anchorId="697221DF" wp14:editId="5F89159E">
            <wp:extent cx="5331757" cy="79914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1130" cy="7990535"/>
                    </a:xfrm>
                    <a:prstGeom prst="rect">
                      <a:avLst/>
                    </a:prstGeom>
                    <a:noFill/>
                    <a:ln>
                      <a:noFill/>
                    </a:ln>
                  </pic:spPr>
                </pic:pic>
              </a:graphicData>
            </a:graphic>
          </wp:inline>
        </w:drawing>
      </w:r>
    </w:p>
    <w:p w14:paraId="0A375309" w14:textId="08DD330B" w:rsidR="00682372" w:rsidRPr="0014521B" w:rsidRDefault="0037024E" w:rsidP="0014521B">
      <w:pPr>
        <w:widowControl/>
        <w:jc w:val="left"/>
        <w:rPr>
          <w:b/>
          <w:szCs w:val="21"/>
        </w:rPr>
      </w:pPr>
      <w:r w:rsidRPr="0037024E">
        <w:rPr>
          <w:noProof/>
        </w:rPr>
        <w:lastRenderedPageBreak/>
        <w:drawing>
          <wp:inline distT="0" distB="0" distL="0" distR="0" wp14:anchorId="025FFC7D" wp14:editId="213FC59E">
            <wp:extent cx="5400040" cy="4906681"/>
            <wp:effectExtent l="0" t="0" r="0" b="825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4906681"/>
                    </a:xfrm>
                    <a:prstGeom prst="rect">
                      <a:avLst/>
                    </a:prstGeom>
                    <a:noFill/>
                    <a:ln>
                      <a:noFill/>
                    </a:ln>
                  </pic:spPr>
                </pic:pic>
              </a:graphicData>
            </a:graphic>
          </wp:inline>
        </w:drawing>
      </w:r>
    </w:p>
    <w:p w14:paraId="33DA1F12" w14:textId="44B35806" w:rsidR="00682372" w:rsidRDefault="00682372" w:rsidP="00682372">
      <w:pPr>
        <w:pStyle w:val="a3"/>
        <w:widowControl/>
        <w:ind w:leftChars="0" w:left="420"/>
        <w:jc w:val="left"/>
        <w:rPr>
          <w:b/>
          <w:szCs w:val="21"/>
        </w:rPr>
      </w:pPr>
    </w:p>
    <w:p w14:paraId="4127D5C9" w14:textId="2CEA079B" w:rsidR="00FB6CAE" w:rsidRDefault="00787712" w:rsidP="00FB6CAE">
      <w:pPr>
        <w:widowControl/>
        <w:jc w:val="left"/>
        <w:rPr>
          <w:b/>
          <w:szCs w:val="21"/>
        </w:rPr>
      </w:pPr>
      <w:r w:rsidRPr="00787712">
        <w:rPr>
          <w:noProof/>
        </w:rPr>
        <w:lastRenderedPageBreak/>
        <w:drawing>
          <wp:inline distT="0" distB="0" distL="0" distR="0" wp14:anchorId="4B3E0DB4" wp14:editId="07233585">
            <wp:extent cx="6188710" cy="4968993"/>
            <wp:effectExtent l="0" t="0" r="254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8710" cy="4968993"/>
                    </a:xfrm>
                    <a:prstGeom prst="rect">
                      <a:avLst/>
                    </a:prstGeom>
                    <a:noFill/>
                    <a:ln>
                      <a:noFill/>
                    </a:ln>
                  </pic:spPr>
                </pic:pic>
              </a:graphicData>
            </a:graphic>
          </wp:inline>
        </w:drawing>
      </w:r>
    </w:p>
    <w:p w14:paraId="1C4CDDEF" w14:textId="77777777" w:rsidR="00FB6CAE" w:rsidRPr="00FB6CAE" w:rsidRDefault="00FB6CAE" w:rsidP="00FB6CAE">
      <w:pPr>
        <w:widowControl/>
        <w:jc w:val="left"/>
        <w:rPr>
          <w:b/>
          <w:szCs w:val="21"/>
        </w:rPr>
      </w:pPr>
    </w:p>
    <w:p w14:paraId="165A6F80" w14:textId="7A380C8B" w:rsidR="00E77618" w:rsidRPr="0094144D" w:rsidRDefault="0094144D" w:rsidP="0094144D">
      <w:pPr>
        <w:pStyle w:val="a3"/>
        <w:widowControl/>
        <w:numPr>
          <w:ilvl w:val="0"/>
          <w:numId w:val="8"/>
        </w:numPr>
        <w:ind w:leftChars="0"/>
        <w:jc w:val="left"/>
        <w:rPr>
          <w:b/>
          <w:szCs w:val="21"/>
        </w:rPr>
      </w:pPr>
      <w:r w:rsidRPr="0094144D">
        <w:rPr>
          <w:rFonts w:hint="eastAsia"/>
          <w:b/>
          <w:szCs w:val="21"/>
        </w:rPr>
        <w:t>公的な結婚支援に対する考え（まとめ）</w:t>
      </w:r>
    </w:p>
    <w:p w14:paraId="2A731AD1" w14:textId="1D659C79" w:rsidR="00E77618" w:rsidRDefault="0094144D" w:rsidP="0094144D">
      <w:pPr>
        <w:pStyle w:val="a3"/>
        <w:widowControl/>
        <w:ind w:leftChars="0" w:left="420" w:firstLineChars="100" w:firstLine="206"/>
        <w:jc w:val="left"/>
        <w:rPr>
          <w:noProof/>
        </w:rPr>
      </w:pPr>
      <w:r>
        <w:rPr>
          <w:rFonts w:hint="eastAsia"/>
          <w:noProof/>
        </w:rPr>
        <w:t>公的機関が、結婚（婚活）支援に取組むこと対し</w:t>
      </w:r>
      <w:r w:rsidR="003139CC">
        <w:rPr>
          <w:rFonts w:hint="eastAsia"/>
          <w:noProof/>
        </w:rPr>
        <w:t>ては、女性の方が肯定</w:t>
      </w:r>
      <w:r>
        <w:rPr>
          <w:rFonts w:hint="eastAsia"/>
          <w:noProof/>
        </w:rPr>
        <w:t>している人が多く、年代では若い年代から30</w:t>
      </w:r>
      <w:r w:rsidR="00B4570B">
        <w:rPr>
          <w:rFonts w:hint="eastAsia"/>
          <w:noProof/>
        </w:rPr>
        <w:t>代前半にかけて、賛同する</w:t>
      </w:r>
      <w:r w:rsidR="006B4169">
        <w:rPr>
          <w:rFonts w:hint="eastAsia"/>
          <w:noProof/>
        </w:rPr>
        <w:t>傾向にあった。また</w:t>
      </w:r>
      <w:r w:rsidR="003139CC">
        <w:rPr>
          <w:rFonts w:hint="eastAsia"/>
          <w:noProof/>
        </w:rPr>
        <w:t>年収でははっきりと差はなかったが、高学歴の方が比較的肯定している傾向にあった。特に、</w:t>
      </w:r>
      <w:r w:rsidR="00B4570B">
        <w:rPr>
          <w:rFonts w:hint="eastAsia"/>
          <w:noProof/>
        </w:rPr>
        <w:t>子どもを希望する人</w:t>
      </w:r>
      <w:r w:rsidR="0037024E">
        <w:rPr>
          <w:rFonts w:hint="eastAsia"/>
          <w:noProof/>
        </w:rPr>
        <w:t>や交際経験がある人</w:t>
      </w:r>
      <w:r w:rsidR="003139CC">
        <w:rPr>
          <w:rFonts w:hint="eastAsia"/>
          <w:noProof/>
        </w:rPr>
        <w:t>、</w:t>
      </w:r>
      <w:r w:rsidR="0037024E">
        <w:rPr>
          <w:rFonts w:hint="eastAsia"/>
          <w:noProof/>
        </w:rPr>
        <w:t>また、</w:t>
      </w:r>
      <w:r w:rsidR="003139CC">
        <w:rPr>
          <w:rFonts w:hint="eastAsia"/>
          <w:noProof/>
        </w:rPr>
        <w:t>職場等で出会いの機会がある人の方が肯定している人が多い傾向にあ</w:t>
      </w:r>
      <w:r w:rsidR="00B4570B">
        <w:rPr>
          <w:rFonts w:hint="eastAsia"/>
          <w:noProof/>
        </w:rPr>
        <w:t>り、このことは結婚の意思に関して同様の傾向がみられ</w:t>
      </w:r>
      <w:r w:rsidR="00D55AC5">
        <w:rPr>
          <w:rFonts w:hint="eastAsia"/>
          <w:noProof/>
        </w:rPr>
        <w:t>た。</w:t>
      </w:r>
      <w:r w:rsidR="00FB6CAE">
        <w:rPr>
          <w:rFonts w:hint="eastAsia"/>
          <w:noProof/>
        </w:rPr>
        <w:t>異性との関わりや交際の機会を通じて、より結婚の意思の形成につながっている可能性が考えられ、公的機関に対する支援に対しても賛同していることがうかがえる。</w:t>
      </w:r>
    </w:p>
    <w:p w14:paraId="4167D8C4" w14:textId="075E5D87" w:rsidR="001F28F8" w:rsidRPr="004651D2" w:rsidRDefault="001F28F8" w:rsidP="006B4169">
      <w:pPr>
        <w:pStyle w:val="a3"/>
        <w:widowControl/>
        <w:ind w:leftChars="0" w:left="420" w:firstLineChars="100" w:firstLine="206"/>
        <w:jc w:val="left"/>
        <w:rPr>
          <w:strike/>
          <w:noProof/>
          <w:color w:val="FF0000"/>
        </w:rPr>
      </w:pPr>
    </w:p>
    <w:sectPr w:rsidR="001F28F8" w:rsidRPr="004651D2" w:rsidSect="00E71C2E">
      <w:footerReference w:type="default" r:id="rId25"/>
      <w:pgSz w:w="11906" w:h="16838" w:code="9"/>
      <w:pgMar w:top="1985" w:right="1701" w:bottom="1701" w:left="1701"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5191F" w14:textId="77777777" w:rsidR="0094144D" w:rsidRDefault="0094144D" w:rsidP="0003459F">
      <w:r>
        <w:separator/>
      </w:r>
    </w:p>
  </w:endnote>
  <w:endnote w:type="continuationSeparator" w:id="0">
    <w:p w14:paraId="0D7E75F3" w14:textId="77777777" w:rsidR="0094144D" w:rsidRDefault="0094144D"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3F839" w14:textId="5C0697FB" w:rsidR="0094144D" w:rsidRDefault="0094144D"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0532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532B">
      <w:rPr>
        <w:b/>
        <w:bCs/>
        <w:noProof/>
      </w:rPr>
      <w:t>19</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8DFDB" w14:textId="77777777" w:rsidR="0094144D" w:rsidRDefault="0094144D" w:rsidP="0003459F">
      <w:r>
        <w:separator/>
      </w:r>
    </w:p>
  </w:footnote>
  <w:footnote w:type="continuationSeparator" w:id="0">
    <w:p w14:paraId="61C71ED6" w14:textId="77777777" w:rsidR="0094144D" w:rsidRDefault="0094144D"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2C0AF694"/>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3">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07282C79"/>
    <w:multiLevelType w:val="hybridMultilevel"/>
    <w:tmpl w:val="CA32627E"/>
    <w:lvl w:ilvl="0" w:tplc="0409000B">
      <w:start w:val="1"/>
      <w:numFmt w:val="bullet"/>
      <w:lvlText w:val=""/>
      <w:lvlJc w:val="left"/>
      <w:pPr>
        <w:ind w:left="1451" w:hanging="420"/>
      </w:pPr>
      <w:rPr>
        <w:rFonts w:ascii="Wingdings" w:hAnsi="Wingdings" w:hint="default"/>
      </w:rPr>
    </w:lvl>
    <w:lvl w:ilvl="1" w:tplc="0409000B" w:tentative="1">
      <w:start w:val="1"/>
      <w:numFmt w:val="bullet"/>
      <w:lvlText w:val=""/>
      <w:lvlJc w:val="left"/>
      <w:pPr>
        <w:ind w:left="1871" w:hanging="420"/>
      </w:pPr>
      <w:rPr>
        <w:rFonts w:ascii="Wingdings" w:hAnsi="Wingdings" w:hint="default"/>
      </w:rPr>
    </w:lvl>
    <w:lvl w:ilvl="2" w:tplc="0409000D" w:tentative="1">
      <w:start w:val="1"/>
      <w:numFmt w:val="bullet"/>
      <w:lvlText w:val=""/>
      <w:lvlJc w:val="left"/>
      <w:pPr>
        <w:ind w:left="2291" w:hanging="420"/>
      </w:pPr>
      <w:rPr>
        <w:rFonts w:ascii="Wingdings" w:hAnsi="Wingdings" w:hint="default"/>
      </w:rPr>
    </w:lvl>
    <w:lvl w:ilvl="3" w:tplc="04090001" w:tentative="1">
      <w:start w:val="1"/>
      <w:numFmt w:val="bullet"/>
      <w:lvlText w:val=""/>
      <w:lvlJc w:val="left"/>
      <w:pPr>
        <w:ind w:left="2711" w:hanging="420"/>
      </w:pPr>
      <w:rPr>
        <w:rFonts w:ascii="Wingdings" w:hAnsi="Wingdings" w:hint="default"/>
      </w:rPr>
    </w:lvl>
    <w:lvl w:ilvl="4" w:tplc="0409000B" w:tentative="1">
      <w:start w:val="1"/>
      <w:numFmt w:val="bullet"/>
      <w:lvlText w:val=""/>
      <w:lvlJc w:val="left"/>
      <w:pPr>
        <w:ind w:left="3131" w:hanging="420"/>
      </w:pPr>
      <w:rPr>
        <w:rFonts w:ascii="Wingdings" w:hAnsi="Wingdings" w:hint="default"/>
      </w:rPr>
    </w:lvl>
    <w:lvl w:ilvl="5" w:tplc="0409000D" w:tentative="1">
      <w:start w:val="1"/>
      <w:numFmt w:val="bullet"/>
      <w:lvlText w:val=""/>
      <w:lvlJc w:val="left"/>
      <w:pPr>
        <w:ind w:left="3551" w:hanging="420"/>
      </w:pPr>
      <w:rPr>
        <w:rFonts w:ascii="Wingdings" w:hAnsi="Wingdings" w:hint="default"/>
      </w:rPr>
    </w:lvl>
    <w:lvl w:ilvl="6" w:tplc="04090001" w:tentative="1">
      <w:start w:val="1"/>
      <w:numFmt w:val="bullet"/>
      <w:lvlText w:val=""/>
      <w:lvlJc w:val="left"/>
      <w:pPr>
        <w:ind w:left="3971" w:hanging="420"/>
      </w:pPr>
      <w:rPr>
        <w:rFonts w:ascii="Wingdings" w:hAnsi="Wingdings" w:hint="default"/>
      </w:rPr>
    </w:lvl>
    <w:lvl w:ilvl="7" w:tplc="0409000B" w:tentative="1">
      <w:start w:val="1"/>
      <w:numFmt w:val="bullet"/>
      <w:lvlText w:val=""/>
      <w:lvlJc w:val="left"/>
      <w:pPr>
        <w:ind w:left="4391" w:hanging="420"/>
      </w:pPr>
      <w:rPr>
        <w:rFonts w:ascii="Wingdings" w:hAnsi="Wingdings" w:hint="default"/>
      </w:rPr>
    </w:lvl>
    <w:lvl w:ilvl="8" w:tplc="0409000D" w:tentative="1">
      <w:start w:val="1"/>
      <w:numFmt w:val="bullet"/>
      <w:lvlText w:val=""/>
      <w:lvlJc w:val="left"/>
      <w:pPr>
        <w:ind w:left="4811" w:hanging="420"/>
      </w:pPr>
      <w:rPr>
        <w:rFonts w:ascii="Wingdings" w:hAnsi="Wingdings" w:hint="default"/>
      </w:rPr>
    </w:lvl>
  </w:abstractNum>
  <w:abstractNum w:abstractNumId="2">
    <w:nsid w:val="079B08B5"/>
    <w:multiLevelType w:val="hybridMultilevel"/>
    <w:tmpl w:val="65143AB2"/>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E30A48"/>
    <w:multiLevelType w:val="hybridMultilevel"/>
    <w:tmpl w:val="EED629F8"/>
    <w:lvl w:ilvl="0" w:tplc="6186E3E2">
      <w:start w:val="1"/>
      <w:numFmt w:val="decimalFullWidth"/>
      <w:lvlText w:val="%1．"/>
      <w:lvlJc w:val="left"/>
      <w:pPr>
        <w:ind w:left="447" w:hanging="420"/>
      </w:pPr>
      <w:rPr>
        <w:rFonts w:hint="eastAsia"/>
        <w:b w:val="0"/>
      </w:rPr>
    </w:lvl>
    <w:lvl w:ilvl="1" w:tplc="2454192C">
      <w:start w:val="1"/>
      <w:numFmt w:val="decimalEnclosedCircle"/>
      <w:lvlText w:val="%2"/>
      <w:lvlJc w:val="left"/>
      <w:pPr>
        <w:ind w:left="807" w:hanging="360"/>
      </w:pPr>
      <w:rPr>
        <w:rFonts w:hint="default"/>
      </w:r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0DCD2C18"/>
    <w:multiLevelType w:val="multilevel"/>
    <w:tmpl w:val="574A19CA"/>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1BEB4CD7"/>
    <w:multiLevelType w:val="hybridMultilevel"/>
    <w:tmpl w:val="3DBA8638"/>
    <w:lvl w:ilvl="0" w:tplc="9C889486">
      <w:start w:val="1"/>
      <w:numFmt w:val="decimalFullWidth"/>
      <w:lvlText w:val="%1．"/>
      <w:lvlJc w:val="left"/>
      <w:pPr>
        <w:ind w:left="420" w:hanging="420"/>
      </w:pPr>
      <w:rPr>
        <w:rFonts w:hint="eastAsia"/>
        <w:lang w:val="en-US"/>
      </w:rPr>
    </w:lvl>
    <w:lvl w:ilvl="1" w:tplc="1B807F1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DF61D6"/>
    <w:multiLevelType w:val="hybridMultilevel"/>
    <w:tmpl w:val="1A4E7F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C01B3F"/>
    <w:multiLevelType w:val="hybridMultilevel"/>
    <w:tmpl w:val="04BA9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8451835"/>
    <w:multiLevelType w:val="hybridMultilevel"/>
    <w:tmpl w:val="6DBAF4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AFA7347"/>
    <w:multiLevelType w:val="hybridMultilevel"/>
    <w:tmpl w:val="90A48C56"/>
    <w:lvl w:ilvl="0" w:tplc="1B807F1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B423743"/>
    <w:multiLevelType w:val="hybridMultilevel"/>
    <w:tmpl w:val="671E68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540B86"/>
    <w:multiLevelType w:val="hybridMultilevel"/>
    <w:tmpl w:val="780E1F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F7C531A"/>
    <w:multiLevelType w:val="hybridMultilevel"/>
    <w:tmpl w:val="C20AACB8"/>
    <w:lvl w:ilvl="0" w:tplc="0A0A7C1C">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nsid w:val="330B790E"/>
    <w:multiLevelType w:val="hybridMultilevel"/>
    <w:tmpl w:val="9C42F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1743025"/>
    <w:multiLevelType w:val="hybridMultilevel"/>
    <w:tmpl w:val="5C327C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4354379C"/>
    <w:multiLevelType w:val="hybridMultilevel"/>
    <w:tmpl w:val="873C9764"/>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970776"/>
    <w:multiLevelType w:val="hybridMultilevel"/>
    <w:tmpl w:val="D106845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B096FD2"/>
    <w:multiLevelType w:val="hybridMultilevel"/>
    <w:tmpl w:val="5086AC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D1A27CB"/>
    <w:multiLevelType w:val="hybridMultilevel"/>
    <w:tmpl w:val="A050CFDA"/>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19">
    <w:nsid w:val="57536167"/>
    <w:multiLevelType w:val="hybridMultilevel"/>
    <w:tmpl w:val="CA34AB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9E03D74"/>
    <w:multiLevelType w:val="hybridMultilevel"/>
    <w:tmpl w:val="A1943D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C9170C1"/>
    <w:multiLevelType w:val="hybridMultilevel"/>
    <w:tmpl w:val="473EA63E"/>
    <w:lvl w:ilvl="0" w:tplc="546E780E">
      <w:start w:val="1"/>
      <w:numFmt w:val="decimalFullWidth"/>
      <w:lvlText w:val="%1．"/>
      <w:lvlJc w:val="left"/>
      <w:pPr>
        <w:ind w:left="420" w:hanging="420"/>
      </w:pPr>
      <w:rPr>
        <w:rFonts w:hint="eastAsia"/>
      </w:rPr>
    </w:lvl>
    <w:lvl w:ilvl="1" w:tplc="D5BE8190">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FCB3F8E"/>
    <w:multiLevelType w:val="hybridMultilevel"/>
    <w:tmpl w:val="ACFE1C00"/>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DD75EF"/>
    <w:multiLevelType w:val="hybridMultilevel"/>
    <w:tmpl w:val="2AEC0058"/>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3"/>
  </w:num>
  <w:num w:numId="4">
    <w:abstractNumId w:val="4"/>
  </w:num>
  <w:num w:numId="5">
    <w:abstractNumId w:val="15"/>
  </w:num>
  <w:num w:numId="6">
    <w:abstractNumId w:val="14"/>
  </w:num>
  <w:num w:numId="7">
    <w:abstractNumId w:val="16"/>
  </w:num>
  <w:num w:numId="8">
    <w:abstractNumId w:val="22"/>
  </w:num>
  <w:num w:numId="9">
    <w:abstractNumId w:val="11"/>
  </w:num>
  <w:num w:numId="10">
    <w:abstractNumId w:val="18"/>
  </w:num>
  <w:num w:numId="11">
    <w:abstractNumId w:val="19"/>
  </w:num>
  <w:num w:numId="12">
    <w:abstractNumId w:val="8"/>
  </w:num>
  <w:num w:numId="13">
    <w:abstractNumId w:val="6"/>
  </w:num>
  <w:num w:numId="14">
    <w:abstractNumId w:val="20"/>
  </w:num>
  <w:num w:numId="15">
    <w:abstractNumId w:val="7"/>
  </w:num>
  <w:num w:numId="16">
    <w:abstractNumId w:val="5"/>
  </w:num>
  <w:num w:numId="17">
    <w:abstractNumId w:val="1"/>
  </w:num>
  <w:num w:numId="18">
    <w:abstractNumId w:val="13"/>
  </w:num>
  <w:num w:numId="19">
    <w:abstractNumId w:val="10"/>
  </w:num>
  <w:num w:numId="20">
    <w:abstractNumId w:val="23"/>
  </w:num>
  <w:num w:numId="21">
    <w:abstractNumId w:val="17"/>
  </w:num>
  <w:num w:numId="22">
    <w:abstractNumId w:val="2"/>
  </w:num>
  <w:num w:numId="23">
    <w:abstractNumId w:val="9"/>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7FAA"/>
    <w:rsid w:val="00011A54"/>
    <w:rsid w:val="00011C32"/>
    <w:rsid w:val="0001222C"/>
    <w:rsid w:val="000129BE"/>
    <w:rsid w:val="00014E43"/>
    <w:rsid w:val="0002010E"/>
    <w:rsid w:val="00020596"/>
    <w:rsid w:val="0002514D"/>
    <w:rsid w:val="00030EEC"/>
    <w:rsid w:val="000338AF"/>
    <w:rsid w:val="0003459F"/>
    <w:rsid w:val="00034C18"/>
    <w:rsid w:val="00035F06"/>
    <w:rsid w:val="00036996"/>
    <w:rsid w:val="0004100D"/>
    <w:rsid w:val="00041C4D"/>
    <w:rsid w:val="00042304"/>
    <w:rsid w:val="00042D15"/>
    <w:rsid w:val="00046359"/>
    <w:rsid w:val="00050732"/>
    <w:rsid w:val="00051307"/>
    <w:rsid w:val="0006019F"/>
    <w:rsid w:val="00060A78"/>
    <w:rsid w:val="00064F1C"/>
    <w:rsid w:val="00066970"/>
    <w:rsid w:val="000675AF"/>
    <w:rsid w:val="000704FD"/>
    <w:rsid w:val="00070E0E"/>
    <w:rsid w:val="00071C1B"/>
    <w:rsid w:val="00071FD6"/>
    <w:rsid w:val="000724EE"/>
    <w:rsid w:val="00073202"/>
    <w:rsid w:val="00075A13"/>
    <w:rsid w:val="000760E0"/>
    <w:rsid w:val="0008015F"/>
    <w:rsid w:val="0008091A"/>
    <w:rsid w:val="00081699"/>
    <w:rsid w:val="00083615"/>
    <w:rsid w:val="00083B8C"/>
    <w:rsid w:val="00086F84"/>
    <w:rsid w:val="00086FC6"/>
    <w:rsid w:val="00087D8E"/>
    <w:rsid w:val="00091949"/>
    <w:rsid w:val="000921D5"/>
    <w:rsid w:val="00093984"/>
    <w:rsid w:val="000939C6"/>
    <w:rsid w:val="00096247"/>
    <w:rsid w:val="000974EE"/>
    <w:rsid w:val="00097565"/>
    <w:rsid w:val="00097858"/>
    <w:rsid w:val="000A1067"/>
    <w:rsid w:val="000A437C"/>
    <w:rsid w:val="000A6D8A"/>
    <w:rsid w:val="000B10D7"/>
    <w:rsid w:val="000B13CD"/>
    <w:rsid w:val="000B4971"/>
    <w:rsid w:val="000B4B7E"/>
    <w:rsid w:val="000B5098"/>
    <w:rsid w:val="000B5489"/>
    <w:rsid w:val="000B5AF2"/>
    <w:rsid w:val="000B635C"/>
    <w:rsid w:val="000B752E"/>
    <w:rsid w:val="000C05A4"/>
    <w:rsid w:val="000C2D02"/>
    <w:rsid w:val="000C3401"/>
    <w:rsid w:val="000C65FF"/>
    <w:rsid w:val="000C67BE"/>
    <w:rsid w:val="000D059A"/>
    <w:rsid w:val="000D26AB"/>
    <w:rsid w:val="000D2FA1"/>
    <w:rsid w:val="000D390D"/>
    <w:rsid w:val="000D3C64"/>
    <w:rsid w:val="000D43BD"/>
    <w:rsid w:val="000D4914"/>
    <w:rsid w:val="000D62A0"/>
    <w:rsid w:val="000D6782"/>
    <w:rsid w:val="000D74ED"/>
    <w:rsid w:val="000D7CD0"/>
    <w:rsid w:val="000D7D36"/>
    <w:rsid w:val="000D7D4C"/>
    <w:rsid w:val="000E0E27"/>
    <w:rsid w:val="000E187F"/>
    <w:rsid w:val="000E1AFD"/>
    <w:rsid w:val="000E2CE4"/>
    <w:rsid w:val="000E4D5C"/>
    <w:rsid w:val="000E7B5F"/>
    <w:rsid w:val="000F01D3"/>
    <w:rsid w:val="000F11AC"/>
    <w:rsid w:val="000F153C"/>
    <w:rsid w:val="000F1B7E"/>
    <w:rsid w:val="000F3B14"/>
    <w:rsid w:val="000F52AD"/>
    <w:rsid w:val="001000AA"/>
    <w:rsid w:val="00104EDD"/>
    <w:rsid w:val="00105635"/>
    <w:rsid w:val="0011096B"/>
    <w:rsid w:val="00110B03"/>
    <w:rsid w:val="001115EC"/>
    <w:rsid w:val="00111658"/>
    <w:rsid w:val="00111D38"/>
    <w:rsid w:val="0011389D"/>
    <w:rsid w:val="00114C06"/>
    <w:rsid w:val="00114CB7"/>
    <w:rsid w:val="00114D40"/>
    <w:rsid w:val="0011634F"/>
    <w:rsid w:val="0012102D"/>
    <w:rsid w:val="00121610"/>
    <w:rsid w:val="0012212F"/>
    <w:rsid w:val="0012348C"/>
    <w:rsid w:val="00124A70"/>
    <w:rsid w:val="00125D1D"/>
    <w:rsid w:val="001271B4"/>
    <w:rsid w:val="00130AA1"/>
    <w:rsid w:val="00134026"/>
    <w:rsid w:val="00134C26"/>
    <w:rsid w:val="00134F62"/>
    <w:rsid w:val="00136A9B"/>
    <w:rsid w:val="00137E8C"/>
    <w:rsid w:val="00140736"/>
    <w:rsid w:val="00140973"/>
    <w:rsid w:val="00142120"/>
    <w:rsid w:val="00142468"/>
    <w:rsid w:val="00143641"/>
    <w:rsid w:val="0014384C"/>
    <w:rsid w:val="00143B3F"/>
    <w:rsid w:val="001440B4"/>
    <w:rsid w:val="0014521B"/>
    <w:rsid w:val="001523A0"/>
    <w:rsid w:val="001537FF"/>
    <w:rsid w:val="001541CE"/>
    <w:rsid w:val="00154D3E"/>
    <w:rsid w:val="0015646C"/>
    <w:rsid w:val="001618FB"/>
    <w:rsid w:val="00163FD1"/>
    <w:rsid w:val="00167744"/>
    <w:rsid w:val="00170CEB"/>
    <w:rsid w:val="00171BFF"/>
    <w:rsid w:val="00171DAF"/>
    <w:rsid w:val="00172293"/>
    <w:rsid w:val="00180990"/>
    <w:rsid w:val="0018361A"/>
    <w:rsid w:val="0018458F"/>
    <w:rsid w:val="00184C3B"/>
    <w:rsid w:val="0018524D"/>
    <w:rsid w:val="00191866"/>
    <w:rsid w:val="00192C7A"/>
    <w:rsid w:val="0019333B"/>
    <w:rsid w:val="00193F7C"/>
    <w:rsid w:val="00193FBE"/>
    <w:rsid w:val="00194E78"/>
    <w:rsid w:val="00194F7C"/>
    <w:rsid w:val="00195D5A"/>
    <w:rsid w:val="0019625D"/>
    <w:rsid w:val="00196909"/>
    <w:rsid w:val="001A02E6"/>
    <w:rsid w:val="001A1A60"/>
    <w:rsid w:val="001A2490"/>
    <w:rsid w:val="001A4C8A"/>
    <w:rsid w:val="001B1B0F"/>
    <w:rsid w:val="001B3170"/>
    <w:rsid w:val="001B5999"/>
    <w:rsid w:val="001B59B1"/>
    <w:rsid w:val="001B68B0"/>
    <w:rsid w:val="001B6FCD"/>
    <w:rsid w:val="001B6FD8"/>
    <w:rsid w:val="001C1A0D"/>
    <w:rsid w:val="001C1BC5"/>
    <w:rsid w:val="001C29F2"/>
    <w:rsid w:val="001C5A5D"/>
    <w:rsid w:val="001C618D"/>
    <w:rsid w:val="001C6B7A"/>
    <w:rsid w:val="001C6F73"/>
    <w:rsid w:val="001C733E"/>
    <w:rsid w:val="001D6CA3"/>
    <w:rsid w:val="001D7588"/>
    <w:rsid w:val="001E0A28"/>
    <w:rsid w:val="001E10B1"/>
    <w:rsid w:val="001E1F4B"/>
    <w:rsid w:val="001E22FA"/>
    <w:rsid w:val="001E3373"/>
    <w:rsid w:val="001E7233"/>
    <w:rsid w:val="001F269B"/>
    <w:rsid w:val="001F28F8"/>
    <w:rsid w:val="001F50AE"/>
    <w:rsid w:val="001F5795"/>
    <w:rsid w:val="001F6332"/>
    <w:rsid w:val="001F7331"/>
    <w:rsid w:val="001F75D3"/>
    <w:rsid w:val="00202F41"/>
    <w:rsid w:val="0020330A"/>
    <w:rsid w:val="00205F95"/>
    <w:rsid w:val="00206411"/>
    <w:rsid w:val="00206DA8"/>
    <w:rsid w:val="00206EF4"/>
    <w:rsid w:val="002071CD"/>
    <w:rsid w:val="002074AC"/>
    <w:rsid w:val="002076BD"/>
    <w:rsid w:val="00210933"/>
    <w:rsid w:val="00215411"/>
    <w:rsid w:val="00217817"/>
    <w:rsid w:val="00220B26"/>
    <w:rsid w:val="00220CC0"/>
    <w:rsid w:val="00222976"/>
    <w:rsid w:val="002231F9"/>
    <w:rsid w:val="00223250"/>
    <w:rsid w:val="00223652"/>
    <w:rsid w:val="00223922"/>
    <w:rsid w:val="0022485C"/>
    <w:rsid w:val="00226CF3"/>
    <w:rsid w:val="00231CEF"/>
    <w:rsid w:val="00233141"/>
    <w:rsid w:val="00234190"/>
    <w:rsid w:val="002344C7"/>
    <w:rsid w:val="00234588"/>
    <w:rsid w:val="00235559"/>
    <w:rsid w:val="00236D3E"/>
    <w:rsid w:val="002373D6"/>
    <w:rsid w:val="0024090D"/>
    <w:rsid w:val="0024115C"/>
    <w:rsid w:val="00241DF3"/>
    <w:rsid w:val="0024203E"/>
    <w:rsid w:val="00243291"/>
    <w:rsid w:val="0024432E"/>
    <w:rsid w:val="00244CD4"/>
    <w:rsid w:val="002459D1"/>
    <w:rsid w:val="00247A0E"/>
    <w:rsid w:val="0025218C"/>
    <w:rsid w:val="00252FF0"/>
    <w:rsid w:val="0025310D"/>
    <w:rsid w:val="002541CE"/>
    <w:rsid w:val="0025424B"/>
    <w:rsid w:val="002548AA"/>
    <w:rsid w:val="00255067"/>
    <w:rsid w:val="00255072"/>
    <w:rsid w:val="00255969"/>
    <w:rsid w:val="00257168"/>
    <w:rsid w:val="00260850"/>
    <w:rsid w:val="002612EF"/>
    <w:rsid w:val="00261780"/>
    <w:rsid w:val="00261A9A"/>
    <w:rsid w:val="002633CB"/>
    <w:rsid w:val="00263EB1"/>
    <w:rsid w:val="00264201"/>
    <w:rsid w:val="0026548D"/>
    <w:rsid w:val="002658C6"/>
    <w:rsid w:val="0026632E"/>
    <w:rsid w:val="00270264"/>
    <w:rsid w:val="00270940"/>
    <w:rsid w:val="00274451"/>
    <w:rsid w:val="0027462C"/>
    <w:rsid w:val="002748F8"/>
    <w:rsid w:val="00274A35"/>
    <w:rsid w:val="00274AD1"/>
    <w:rsid w:val="00275506"/>
    <w:rsid w:val="00275607"/>
    <w:rsid w:val="00275D9E"/>
    <w:rsid w:val="00276EB3"/>
    <w:rsid w:val="00280F22"/>
    <w:rsid w:val="0028313C"/>
    <w:rsid w:val="00284B8C"/>
    <w:rsid w:val="00287DC5"/>
    <w:rsid w:val="00291205"/>
    <w:rsid w:val="00291B78"/>
    <w:rsid w:val="00291E6F"/>
    <w:rsid w:val="00292ECB"/>
    <w:rsid w:val="00293DDE"/>
    <w:rsid w:val="00294063"/>
    <w:rsid w:val="002946DC"/>
    <w:rsid w:val="00297555"/>
    <w:rsid w:val="002A2061"/>
    <w:rsid w:val="002A248B"/>
    <w:rsid w:val="002A2F29"/>
    <w:rsid w:val="002A416B"/>
    <w:rsid w:val="002A42C9"/>
    <w:rsid w:val="002A7A22"/>
    <w:rsid w:val="002B193C"/>
    <w:rsid w:val="002B292C"/>
    <w:rsid w:val="002B4468"/>
    <w:rsid w:val="002C06B0"/>
    <w:rsid w:val="002C466E"/>
    <w:rsid w:val="002C4759"/>
    <w:rsid w:val="002C4899"/>
    <w:rsid w:val="002C6057"/>
    <w:rsid w:val="002C675C"/>
    <w:rsid w:val="002D008F"/>
    <w:rsid w:val="002D1C80"/>
    <w:rsid w:val="002D1E2F"/>
    <w:rsid w:val="002D203B"/>
    <w:rsid w:val="002D3E60"/>
    <w:rsid w:val="002D5B9F"/>
    <w:rsid w:val="002D655D"/>
    <w:rsid w:val="002D7F3D"/>
    <w:rsid w:val="002E32E9"/>
    <w:rsid w:val="002E58F7"/>
    <w:rsid w:val="002E71FD"/>
    <w:rsid w:val="002E7F05"/>
    <w:rsid w:val="002F31A0"/>
    <w:rsid w:val="002F36AF"/>
    <w:rsid w:val="002F3997"/>
    <w:rsid w:val="002F5BCE"/>
    <w:rsid w:val="002F65A2"/>
    <w:rsid w:val="002F6D97"/>
    <w:rsid w:val="002F750E"/>
    <w:rsid w:val="00304F73"/>
    <w:rsid w:val="0031082B"/>
    <w:rsid w:val="00310D63"/>
    <w:rsid w:val="003139CC"/>
    <w:rsid w:val="00317DBD"/>
    <w:rsid w:val="0032350D"/>
    <w:rsid w:val="003252FD"/>
    <w:rsid w:val="003276AA"/>
    <w:rsid w:val="00327AAB"/>
    <w:rsid w:val="00331865"/>
    <w:rsid w:val="0033195E"/>
    <w:rsid w:val="0033265C"/>
    <w:rsid w:val="003342BF"/>
    <w:rsid w:val="0033478D"/>
    <w:rsid w:val="0033759C"/>
    <w:rsid w:val="00337EFE"/>
    <w:rsid w:val="00340375"/>
    <w:rsid w:val="00340DDC"/>
    <w:rsid w:val="00340FD1"/>
    <w:rsid w:val="00341C71"/>
    <w:rsid w:val="00341F75"/>
    <w:rsid w:val="0034676B"/>
    <w:rsid w:val="00346E5D"/>
    <w:rsid w:val="00346F6A"/>
    <w:rsid w:val="00347762"/>
    <w:rsid w:val="00354BE9"/>
    <w:rsid w:val="0035519C"/>
    <w:rsid w:val="00360B8C"/>
    <w:rsid w:val="003619F3"/>
    <w:rsid w:val="0036303E"/>
    <w:rsid w:val="003638FE"/>
    <w:rsid w:val="0036397C"/>
    <w:rsid w:val="003650DC"/>
    <w:rsid w:val="00366F82"/>
    <w:rsid w:val="0036711C"/>
    <w:rsid w:val="0036797B"/>
    <w:rsid w:val="0037024E"/>
    <w:rsid w:val="003707BC"/>
    <w:rsid w:val="00371CC5"/>
    <w:rsid w:val="003723D7"/>
    <w:rsid w:val="00376AEC"/>
    <w:rsid w:val="00377B01"/>
    <w:rsid w:val="00385855"/>
    <w:rsid w:val="00390317"/>
    <w:rsid w:val="003908E9"/>
    <w:rsid w:val="00395DF7"/>
    <w:rsid w:val="003970AE"/>
    <w:rsid w:val="00397A7C"/>
    <w:rsid w:val="003A0A4D"/>
    <w:rsid w:val="003A1AB2"/>
    <w:rsid w:val="003A5C12"/>
    <w:rsid w:val="003B2D85"/>
    <w:rsid w:val="003B31CB"/>
    <w:rsid w:val="003B4F55"/>
    <w:rsid w:val="003B61D9"/>
    <w:rsid w:val="003B6D86"/>
    <w:rsid w:val="003C0079"/>
    <w:rsid w:val="003C1BBB"/>
    <w:rsid w:val="003C1E8E"/>
    <w:rsid w:val="003C35C1"/>
    <w:rsid w:val="003C5404"/>
    <w:rsid w:val="003C7D4D"/>
    <w:rsid w:val="003D00B2"/>
    <w:rsid w:val="003D071F"/>
    <w:rsid w:val="003D34C3"/>
    <w:rsid w:val="003D3A14"/>
    <w:rsid w:val="003D4DA9"/>
    <w:rsid w:val="003E4065"/>
    <w:rsid w:val="003E71CF"/>
    <w:rsid w:val="003F0CF7"/>
    <w:rsid w:val="003F1F0F"/>
    <w:rsid w:val="003F2F0C"/>
    <w:rsid w:val="003F327D"/>
    <w:rsid w:val="003F3857"/>
    <w:rsid w:val="003F68F2"/>
    <w:rsid w:val="0040137C"/>
    <w:rsid w:val="0040532B"/>
    <w:rsid w:val="0040650A"/>
    <w:rsid w:val="004065E8"/>
    <w:rsid w:val="0040721E"/>
    <w:rsid w:val="00411A88"/>
    <w:rsid w:val="00411E81"/>
    <w:rsid w:val="00414119"/>
    <w:rsid w:val="00416637"/>
    <w:rsid w:val="004175CE"/>
    <w:rsid w:val="00417E46"/>
    <w:rsid w:val="00422C2E"/>
    <w:rsid w:val="00426029"/>
    <w:rsid w:val="00430557"/>
    <w:rsid w:val="0043369C"/>
    <w:rsid w:val="00433B79"/>
    <w:rsid w:val="00436528"/>
    <w:rsid w:val="0043704C"/>
    <w:rsid w:val="00442AD7"/>
    <w:rsid w:val="00444EE5"/>
    <w:rsid w:val="00447F20"/>
    <w:rsid w:val="0045249B"/>
    <w:rsid w:val="004531CE"/>
    <w:rsid w:val="00454FEF"/>
    <w:rsid w:val="00455640"/>
    <w:rsid w:val="00456DCC"/>
    <w:rsid w:val="00457B93"/>
    <w:rsid w:val="00460074"/>
    <w:rsid w:val="00461C80"/>
    <w:rsid w:val="0046281B"/>
    <w:rsid w:val="0046307C"/>
    <w:rsid w:val="004651D2"/>
    <w:rsid w:val="004671D1"/>
    <w:rsid w:val="004674A9"/>
    <w:rsid w:val="004677AF"/>
    <w:rsid w:val="00471E18"/>
    <w:rsid w:val="004729A9"/>
    <w:rsid w:val="00472E90"/>
    <w:rsid w:val="00476515"/>
    <w:rsid w:val="004765D6"/>
    <w:rsid w:val="00476E54"/>
    <w:rsid w:val="00477574"/>
    <w:rsid w:val="0048196A"/>
    <w:rsid w:val="00484547"/>
    <w:rsid w:val="004847FB"/>
    <w:rsid w:val="00484D20"/>
    <w:rsid w:val="00485B94"/>
    <w:rsid w:val="00485C14"/>
    <w:rsid w:val="0048779D"/>
    <w:rsid w:val="004926F2"/>
    <w:rsid w:val="00493F62"/>
    <w:rsid w:val="004953C9"/>
    <w:rsid w:val="004978D6"/>
    <w:rsid w:val="004A0329"/>
    <w:rsid w:val="004A20D7"/>
    <w:rsid w:val="004A2E85"/>
    <w:rsid w:val="004A3CF0"/>
    <w:rsid w:val="004A4ABD"/>
    <w:rsid w:val="004A5B6C"/>
    <w:rsid w:val="004A60AA"/>
    <w:rsid w:val="004A7BD9"/>
    <w:rsid w:val="004B276F"/>
    <w:rsid w:val="004B27E3"/>
    <w:rsid w:val="004B2AA9"/>
    <w:rsid w:val="004B652B"/>
    <w:rsid w:val="004B6F88"/>
    <w:rsid w:val="004B786B"/>
    <w:rsid w:val="004C027A"/>
    <w:rsid w:val="004C0D4D"/>
    <w:rsid w:val="004C2E44"/>
    <w:rsid w:val="004C346A"/>
    <w:rsid w:val="004C3E0D"/>
    <w:rsid w:val="004C5E8F"/>
    <w:rsid w:val="004C7989"/>
    <w:rsid w:val="004D307B"/>
    <w:rsid w:val="004D5841"/>
    <w:rsid w:val="004D5B14"/>
    <w:rsid w:val="004E0517"/>
    <w:rsid w:val="004E389E"/>
    <w:rsid w:val="004E3A07"/>
    <w:rsid w:val="004E3A13"/>
    <w:rsid w:val="004E4049"/>
    <w:rsid w:val="004E5CBE"/>
    <w:rsid w:val="004E6851"/>
    <w:rsid w:val="004E6D90"/>
    <w:rsid w:val="004F0AC8"/>
    <w:rsid w:val="004F355F"/>
    <w:rsid w:val="004F3681"/>
    <w:rsid w:val="004F5DD3"/>
    <w:rsid w:val="004F7AA0"/>
    <w:rsid w:val="004F7AF4"/>
    <w:rsid w:val="005018BF"/>
    <w:rsid w:val="00502E8A"/>
    <w:rsid w:val="00506131"/>
    <w:rsid w:val="005062B7"/>
    <w:rsid w:val="005077A5"/>
    <w:rsid w:val="00507D4D"/>
    <w:rsid w:val="00512F78"/>
    <w:rsid w:val="00514053"/>
    <w:rsid w:val="005142C8"/>
    <w:rsid w:val="00516618"/>
    <w:rsid w:val="00521AF2"/>
    <w:rsid w:val="005222EA"/>
    <w:rsid w:val="00523677"/>
    <w:rsid w:val="0052458C"/>
    <w:rsid w:val="00524C71"/>
    <w:rsid w:val="00526F70"/>
    <w:rsid w:val="00527EA8"/>
    <w:rsid w:val="0053225C"/>
    <w:rsid w:val="0053443C"/>
    <w:rsid w:val="0053474C"/>
    <w:rsid w:val="0053501B"/>
    <w:rsid w:val="00535B4F"/>
    <w:rsid w:val="0053683E"/>
    <w:rsid w:val="00540915"/>
    <w:rsid w:val="005415D5"/>
    <w:rsid w:val="00541B2C"/>
    <w:rsid w:val="00545C2B"/>
    <w:rsid w:val="00545E6F"/>
    <w:rsid w:val="00547A2A"/>
    <w:rsid w:val="00552BFA"/>
    <w:rsid w:val="00556F6F"/>
    <w:rsid w:val="00560CB7"/>
    <w:rsid w:val="00561E48"/>
    <w:rsid w:val="005627C6"/>
    <w:rsid w:val="0056329E"/>
    <w:rsid w:val="00564A5B"/>
    <w:rsid w:val="00564FDE"/>
    <w:rsid w:val="005651E8"/>
    <w:rsid w:val="005665D4"/>
    <w:rsid w:val="005725D4"/>
    <w:rsid w:val="00580B09"/>
    <w:rsid w:val="00580B50"/>
    <w:rsid w:val="00581A97"/>
    <w:rsid w:val="00581BFE"/>
    <w:rsid w:val="00582EB9"/>
    <w:rsid w:val="005831A9"/>
    <w:rsid w:val="00583401"/>
    <w:rsid w:val="00583B36"/>
    <w:rsid w:val="00587482"/>
    <w:rsid w:val="00587A2A"/>
    <w:rsid w:val="00594C56"/>
    <w:rsid w:val="00597E82"/>
    <w:rsid w:val="005A0922"/>
    <w:rsid w:val="005A1BA3"/>
    <w:rsid w:val="005A1EBE"/>
    <w:rsid w:val="005A26C3"/>
    <w:rsid w:val="005A5C3A"/>
    <w:rsid w:val="005A7069"/>
    <w:rsid w:val="005A7476"/>
    <w:rsid w:val="005B04FE"/>
    <w:rsid w:val="005B082E"/>
    <w:rsid w:val="005B085A"/>
    <w:rsid w:val="005B134D"/>
    <w:rsid w:val="005B218A"/>
    <w:rsid w:val="005B43AC"/>
    <w:rsid w:val="005B4C99"/>
    <w:rsid w:val="005B4CD8"/>
    <w:rsid w:val="005B5068"/>
    <w:rsid w:val="005B75C4"/>
    <w:rsid w:val="005C14BF"/>
    <w:rsid w:val="005C2521"/>
    <w:rsid w:val="005C26F8"/>
    <w:rsid w:val="005C3382"/>
    <w:rsid w:val="005C76F8"/>
    <w:rsid w:val="005D14E9"/>
    <w:rsid w:val="005D3AF8"/>
    <w:rsid w:val="005D41BF"/>
    <w:rsid w:val="005D4642"/>
    <w:rsid w:val="005D46B9"/>
    <w:rsid w:val="005D53B0"/>
    <w:rsid w:val="005E0D25"/>
    <w:rsid w:val="005E4EEC"/>
    <w:rsid w:val="005E58C6"/>
    <w:rsid w:val="005E707E"/>
    <w:rsid w:val="005E7508"/>
    <w:rsid w:val="005E7996"/>
    <w:rsid w:val="005F23E9"/>
    <w:rsid w:val="005F2B1A"/>
    <w:rsid w:val="005F2B5A"/>
    <w:rsid w:val="005F3292"/>
    <w:rsid w:val="005F4399"/>
    <w:rsid w:val="005F4899"/>
    <w:rsid w:val="005F6963"/>
    <w:rsid w:val="00600E40"/>
    <w:rsid w:val="00601133"/>
    <w:rsid w:val="00601E20"/>
    <w:rsid w:val="006020C0"/>
    <w:rsid w:val="0060270F"/>
    <w:rsid w:val="00602E49"/>
    <w:rsid w:val="0060302C"/>
    <w:rsid w:val="006030A1"/>
    <w:rsid w:val="006040A2"/>
    <w:rsid w:val="006057A7"/>
    <w:rsid w:val="00610F3D"/>
    <w:rsid w:val="006111E9"/>
    <w:rsid w:val="006117C2"/>
    <w:rsid w:val="00613376"/>
    <w:rsid w:val="0061567C"/>
    <w:rsid w:val="006170DF"/>
    <w:rsid w:val="006178C2"/>
    <w:rsid w:val="00620A21"/>
    <w:rsid w:val="00622B43"/>
    <w:rsid w:val="00623C91"/>
    <w:rsid w:val="006243C6"/>
    <w:rsid w:val="006317A0"/>
    <w:rsid w:val="00635CD5"/>
    <w:rsid w:val="00637558"/>
    <w:rsid w:val="0064255A"/>
    <w:rsid w:val="00643E00"/>
    <w:rsid w:val="00650198"/>
    <w:rsid w:val="00650DD7"/>
    <w:rsid w:val="006516B3"/>
    <w:rsid w:val="00654DD3"/>
    <w:rsid w:val="006559FB"/>
    <w:rsid w:val="00655C84"/>
    <w:rsid w:val="00655DF9"/>
    <w:rsid w:val="00661913"/>
    <w:rsid w:val="00663E3C"/>
    <w:rsid w:val="00667D28"/>
    <w:rsid w:val="00670051"/>
    <w:rsid w:val="0067091B"/>
    <w:rsid w:val="00672824"/>
    <w:rsid w:val="006755CF"/>
    <w:rsid w:val="006821DB"/>
    <w:rsid w:val="00682372"/>
    <w:rsid w:val="00682C61"/>
    <w:rsid w:val="00684D4C"/>
    <w:rsid w:val="006851DC"/>
    <w:rsid w:val="00690457"/>
    <w:rsid w:val="00692892"/>
    <w:rsid w:val="00693D33"/>
    <w:rsid w:val="006966B6"/>
    <w:rsid w:val="00697ECB"/>
    <w:rsid w:val="006A17A3"/>
    <w:rsid w:val="006A18BC"/>
    <w:rsid w:val="006A51CA"/>
    <w:rsid w:val="006B085C"/>
    <w:rsid w:val="006B3250"/>
    <w:rsid w:val="006B4169"/>
    <w:rsid w:val="006B52F5"/>
    <w:rsid w:val="006C11A4"/>
    <w:rsid w:val="006C41BD"/>
    <w:rsid w:val="006C4ABE"/>
    <w:rsid w:val="006D1C2D"/>
    <w:rsid w:val="006D209E"/>
    <w:rsid w:val="006D3B3C"/>
    <w:rsid w:val="006D4E4C"/>
    <w:rsid w:val="006D6049"/>
    <w:rsid w:val="006D61D9"/>
    <w:rsid w:val="006D78F0"/>
    <w:rsid w:val="006E0244"/>
    <w:rsid w:val="006E3E7C"/>
    <w:rsid w:val="006E4749"/>
    <w:rsid w:val="006E485A"/>
    <w:rsid w:val="006E6C61"/>
    <w:rsid w:val="006F14CB"/>
    <w:rsid w:val="006F612E"/>
    <w:rsid w:val="00702B92"/>
    <w:rsid w:val="0070373C"/>
    <w:rsid w:val="00704E20"/>
    <w:rsid w:val="007054F9"/>
    <w:rsid w:val="00705ADE"/>
    <w:rsid w:val="00710541"/>
    <w:rsid w:val="007173A4"/>
    <w:rsid w:val="007177BE"/>
    <w:rsid w:val="00717F69"/>
    <w:rsid w:val="00720735"/>
    <w:rsid w:val="00720D68"/>
    <w:rsid w:val="007214FD"/>
    <w:rsid w:val="0072340A"/>
    <w:rsid w:val="00723606"/>
    <w:rsid w:val="007245BD"/>
    <w:rsid w:val="007254F1"/>
    <w:rsid w:val="00726482"/>
    <w:rsid w:val="007264B5"/>
    <w:rsid w:val="00726755"/>
    <w:rsid w:val="00727057"/>
    <w:rsid w:val="0072780F"/>
    <w:rsid w:val="007308D2"/>
    <w:rsid w:val="00731203"/>
    <w:rsid w:val="0073369C"/>
    <w:rsid w:val="0073533C"/>
    <w:rsid w:val="00735CE7"/>
    <w:rsid w:val="0073659D"/>
    <w:rsid w:val="007377C4"/>
    <w:rsid w:val="00740E7C"/>
    <w:rsid w:val="007412BA"/>
    <w:rsid w:val="0074358D"/>
    <w:rsid w:val="007465F7"/>
    <w:rsid w:val="0074664F"/>
    <w:rsid w:val="00746D55"/>
    <w:rsid w:val="00750826"/>
    <w:rsid w:val="0075103B"/>
    <w:rsid w:val="00751EF2"/>
    <w:rsid w:val="00752622"/>
    <w:rsid w:val="0075407D"/>
    <w:rsid w:val="00754712"/>
    <w:rsid w:val="007558FF"/>
    <w:rsid w:val="00755E9F"/>
    <w:rsid w:val="00761C13"/>
    <w:rsid w:val="007626F9"/>
    <w:rsid w:val="00763A6A"/>
    <w:rsid w:val="00766214"/>
    <w:rsid w:val="007712F5"/>
    <w:rsid w:val="00771ED8"/>
    <w:rsid w:val="00772ECD"/>
    <w:rsid w:val="00773B85"/>
    <w:rsid w:val="007745DA"/>
    <w:rsid w:val="00775397"/>
    <w:rsid w:val="00776216"/>
    <w:rsid w:val="00776FB6"/>
    <w:rsid w:val="00777EBE"/>
    <w:rsid w:val="00781B1F"/>
    <w:rsid w:val="00782609"/>
    <w:rsid w:val="007828ED"/>
    <w:rsid w:val="007838D0"/>
    <w:rsid w:val="007854C9"/>
    <w:rsid w:val="00786EA9"/>
    <w:rsid w:val="00787712"/>
    <w:rsid w:val="00791CAD"/>
    <w:rsid w:val="00792926"/>
    <w:rsid w:val="00793A96"/>
    <w:rsid w:val="00793AC2"/>
    <w:rsid w:val="00794DB2"/>
    <w:rsid w:val="00795507"/>
    <w:rsid w:val="00795E4F"/>
    <w:rsid w:val="007963D1"/>
    <w:rsid w:val="007A039A"/>
    <w:rsid w:val="007A0E6E"/>
    <w:rsid w:val="007A190C"/>
    <w:rsid w:val="007A42DC"/>
    <w:rsid w:val="007A6052"/>
    <w:rsid w:val="007A6299"/>
    <w:rsid w:val="007A68EA"/>
    <w:rsid w:val="007B0675"/>
    <w:rsid w:val="007B0E2A"/>
    <w:rsid w:val="007B1D38"/>
    <w:rsid w:val="007B20FC"/>
    <w:rsid w:val="007B79CF"/>
    <w:rsid w:val="007C142C"/>
    <w:rsid w:val="007C30FA"/>
    <w:rsid w:val="007C3DA3"/>
    <w:rsid w:val="007C5564"/>
    <w:rsid w:val="007C67A0"/>
    <w:rsid w:val="007C7834"/>
    <w:rsid w:val="007D0DA1"/>
    <w:rsid w:val="007D13BC"/>
    <w:rsid w:val="007D1982"/>
    <w:rsid w:val="007D3ABB"/>
    <w:rsid w:val="007D4CBC"/>
    <w:rsid w:val="007D5CB9"/>
    <w:rsid w:val="007D7179"/>
    <w:rsid w:val="007D7596"/>
    <w:rsid w:val="007D75CE"/>
    <w:rsid w:val="007E10A9"/>
    <w:rsid w:val="007E1485"/>
    <w:rsid w:val="007E241D"/>
    <w:rsid w:val="007E24C7"/>
    <w:rsid w:val="007E2F62"/>
    <w:rsid w:val="007E5CBD"/>
    <w:rsid w:val="007E6E0A"/>
    <w:rsid w:val="007E7366"/>
    <w:rsid w:val="007E7EC0"/>
    <w:rsid w:val="007F2300"/>
    <w:rsid w:val="007F2B04"/>
    <w:rsid w:val="007F3C1B"/>
    <w:rsid w:val="007F4EAF"/>
    <w:rsid w:val="007F6626"/>
    <w:rsid w:val="007F740C"/>
    <w:rsid w:val="00803519"/>
    <w:rsid w:val="008054D0"/>
    <w:rsid w:val="00810AD0"/>
    <w:rsid w:val="00813429"/>
    <w:rsid w:val="00813549"/>
    <w:rsid w:val="0081593A"/>
    <w:rsid w:val="00821CA0"/>
    <w:rsid w:val="008223E6"/>
    <w:rsid w:val="00824401"/>
    <w:rsid w:val="00832478"/>
    <w:rsid w:val="0083355C"/>
    <w:rsid w:val="00833899"/>
    <w:rsid w:val="00833C56"/>
    <w:rsid w:val="00837371"/>
    <w:rsid w:val="008402C2"/>
    <w:rsid w:val="00840365"/>
    <w:rsid w:val="008405AE"/>
    <w:rsid w:val="00840A81"/>
    <w:rsid w:val="00842812"/>
    <w:rsid w:val="0084317F"/>
    <w:rsid w:val="008431B7"/>
    <w:rsid w:val="0084414C"/>
    <w:rsid w:val="0084454E"/>
    <w:rsid w:val="008460C7"/>
    <w:rsid w:val="00846D62"/>
    <w:rsid w:val="008506CB"/>
    <w:rsid w:val="00853515"/>
    <w:rsid w:val="0085410A"/>
    <w:rsid w:val="00854A4D"/>
    <w:rsid w:val="0085539D"/>
    <w:rsid w:val="00856B7A"/>
    <w:rsid w:val="00860545"/>
    <w:rsid w:val="008661E2"/>
    <w:rsid w:val="0086674A"/>
    <w:rsid w:val="008701BF"/>
    <w:rsid w:val="00870628"/>
    <w:rsid w:val="00871380"/>
    <w:rsid w:val="00872FF8"/>
    <w:rsid w:val="008734A7"/>
    <w:rsid w:val="00874AC0"/>
    <w:rsid w:val="00875EDC"/>
    <w:rsid w:val="00877DE2"/>
    <w:rsid w:val="00880291"/>
    <w:rsid w:val="00881EF5"/>
    <w:rsid w:val="00882B5D"/>
    <w:rsid w:val="00882F05"/>
    <w:rsid w:val="00883B47"/>
    <w:rsid w:val="0088452C"/>
    <w:rsid w:val="00885483"/>
    <w:rsid w:val="0089198B"/>
    <w:rsid w:val="008942BC"/>
    <w:rsid w:val="00895AE2"/>
    <w:rsid w:val="00896C7E"/>
    <w:rsid w:val="00897034"/>
    <w:rsid w:val="008975EF"/>
    <w:rsid w:val="008976BE"/>
    <w:rsid w:val="008A0ED3"/>
    <w:rsid w:val="008A12AD"/>
    <w:rsid w:val="008A30C2"/>
    <w:rsid w:val="008A4144"/>
    <w:rsid w:val="008A4D27"/>
    <w:rsid w:val="008B06A1"/>
    <w:rsid w:val="008B1B4E"/>
    <w:rsid w:val="008B2A12"/>
    <w:rsid w:val="008B2AAC"/>
    <w:rsid w:val="008B6533"/>
    <w:rsid w:val="008C015D"/>
    <w:rsid w:val="008C2150"/>
    <w:rsid w:val="008C2367"/>
    <w:rsid w:val="008C35A0"/>
    <w:rsid w:val="008C5778"/>
    <w:rsid w:val="008C6F55"/>
    <w:rsid w:val="008C7429"/>
    <w:rsid w:val="008D1705"/>
    <w:rsid w:val="008D2EB5"/>
    <w:rsid w:val="008D5347"/>
    <w:rsid w:val="008D58E9"/>
    <w:rsid w:val="008D5940"/>
    <w:rsid w:val="008E0EBC"/>
    <w:rsid w:val="008E1EDD"/>
    <w:rsid w:val="008E3FEF"/>
    <w:rsid w:val="008E4656"/>
    <w:rsid w:val="008F0392"/>
    <w:rsid w:val="008F3EDA"/>
    <w:rsid w:val="008F47AB"/>
    <w:rsid w:val="008F6162"/>
    <w:rsid w:val="008F61D9"/>
    <w:rsid w:val="008F6471"/>
    <w:rsid w:val="008F71D3"/>
    <w:rsid w:val="008F7669"/>
    <w:rsid w:val="008F7E68"/>
    <w:rsid w:val="009005F8"/>
    <w:rsid w:val="00901AB6"/>
    <w:rsid w:val="00903E31"/>
    <w:rsid w:val="00904574"/>
    <w:rsid w:val="00905A1A"/>
    <w:rsid w:val="0090715B"/>
    <w:rsid w:val="009111A2"/>
    <w:rsid w:val="00913620"/>
    <w:rsid w:val="0091635D"/>
    <w:rsid w:val="00917E20"/>
    <w:rsid w:val="00920075"/>
    <w:rsid w:val="00930201"/>
    <w:rsid w:val="00931D3E"/>
    <w:rsid w:val="00932D2B"/>
    <w:rsid w:val="009334D3"/>
    <w:rsid w:val="00933D7E"/>
    <w:rsid w:val="0093412B"/>
    <w:rsid w:val="00934632"/>
    <w:rsid w:val="00935F64"/>
    <w:rsid w:val="00936A7D"/>
    <w:rsid w:val="00940863"/>
    <w:rsid w:val="00940958"/>
    <w:rsid w:val="00940FF2"/>
    <w:rsid w:val="0094144D"/>
    <w:rsid w:val="0094271B"/>
    <w:rsid w:val="00942792"/>
    <w:rsid w:val="00947240"/>
    <w:rsid w:val="00950FC9"/>
    <w:rsid w:val="00951E85"/>
    <w:rsid w:val="0095277C"/>
    <w:rsid w:val="0095594B"/>
    <w:rsid w:val="00957A29"/>
    <w:rsid w:val="00957BC8"/>
    <w:rsid w:val="00962375"/>
    <w:rsid w:val="00963B9B"/>
    <w:rsid w:val="00963B9E"/>
    <w:rsid w:val="0096500E"/>
    <w:rsid w:val="00965C35"/>
    <w:rsid w:val="00966A21"/>
    <w:rsid w:val="00966DCF"/>
    <w:rsid w:val="00966E54"/>
    <w:rsid w:val="009701E8"/>
    <w:rsid w:val="00971AC3"/>
    <w:rsid w:val="00971FEE"/>
    <w:rsid w:val="00975BC9"/>
    <w:rsid w:val="00976D85"/>
    <w:rsid w:val="00980FE6"/>
    <w:rsid w:val="00981F1A"/>
    <w:rsid w:val="00982455"/>
    <w:rsid w:val="00982F8D"/>
    <w:rsid w:val="00983326"/>
    <w:rsid w:val="0098411C"/>
    <w:rsid w:val="00991104"/>
    <w:rsid w:val="00995F6D"/>
    <w:rsid w:val="00996AC3"/>
    <w:rsid w:val="00997A37"/>
    <w:rsid w:val="009A26FF"/>
    <w:rsid w:val="009A4101"/>
    <w:rsid w:val="009A6F58"/>
    <w:rsid w:val="009B3AB8"/>
    <w:rsid w:val="009B3CAF"/>
    <w:rsid w:val="009C173E"/>
    <w:rsid w:val="009C1D33"/>
    <w:rsid w:val="009C3342"/>
    <w:rsid w:val="009C40F6"/>
    <w:rsid w:val="009C42A4"/>
    <w:rsid w:val="009C6413"/>
    <w:rsid w:val="009C65CD"/>
    <w:rsid w:val="009D13E8"/>
    <w:rsid w:val="009D19FB"/>
    <w:rsid w:val="009D24D7"/>
    <w:rsid w:val="009D4D0F"/>
    <w:rsid w:val="009D67D1"/>
    <w:rsid w:val="009D6DB5"/>
    <w:rsid w:val="009D70BA"/>
    <w:rsid w:val="009D789C"/>
    <w:rsid w:val="009E01C3"/>
    <w:rsid w:val="009E28AB"/>
    <w:rsid w:val="009E3698"/>
    <w:rsid w:val="009E3E1F"/>
    <w:rsid w:val="009E7B8F"/>
    <w:rsid w:val="009F0532"/>
    <w:rsid w:val="009F1544"/>
    <w:rsid w:val="009F43E9"/>
    <w:rsid w:val="009F4849"/>
    <w:rsid w:val="009F4B8F"/>
    <w:rsid w:val="009F765A"/>
    <w:rsid w:val="00A001E3"/>
    <w:rsid w:val="00A010CD"/>
    <w:rsid w:val="00A02C94"/>
    <w:rsid w:val="00A04001"/>
    <w:rsid w:val="00A0513D"/>
    <w:rsid w:val="00A05CD0"/>
    <w:rsid w:val="00A110B0"/>
    <w:rsid w:val="00A124E6"/>
    <w:rsid w:val="00A13E1A"/>
    <w:rsid w:val="00A15517"/>
    <w:rsid w:val="00A15DF9"/>
    <w:rsid w:val="00A1619A"/>
    <w:rsid w:val="00A1693C"/>
    <w:rsid w:val="00A16A1D"/>
    <w:rsid w:val="00A17467"/>
    <w:rsid w:val="00A2028F"/>
    <w:rsid w:val="00A20B81"/>
    <w:rsid w:val="00A20CEE"/>
    <w:rsid w:val="00A22416"/>
    <w:rsid w:val="00A234C3"/>
    <w:rsid w:val="00A23B74"/>
    <w:rsid w:val="00A23F42"/>
    <w:rsid w:val="00A246D7"/>
    <w:rsid w:val="00A27860"/>
    <w:rsid w:val="00A32043"/>
    <w:rsid w:val="00A325DC"/>
    <w:rsid w:val="00A350AF"/>
    <w:rsid w:val="00A442F1"/>
    <w:rsid w:val="00A46A05"/>
    <w:rsid w:val="00A5172D"/>
    <w:rsid w:val="00A5406C"/>
    <w:rsid w:val="00A55E39"/>
    <w:rsid w:val="00A57826"/>
    <w:rsid w:val="00A6169B"/>
    <w:rsid w:val="00A62296"/>
    <w:rsid w:val="00A63273"/>
    <w:rsid w:val="00A65CD0"/>
    <w:rsid w:val="00A66031"/>
    <w:rsid w:val="00A66C77"/>
    <w:rsid w:val="00A676EC"/>
    <w:rsid w:val="00A70AC3"/>
    <w:rsid w:val="00A73CEA"/>
    <w:rsid w:val="00A74BE1"/>
    <w:rsid w:val="00A8217B"/>
    <w:rsid w:val="00A82587"/>
    <w:rsid w:val="00A8627B"/>
    <w:rsid w:val="00A86BA9"/>
    <w:rsid w:val="00A86D7E"/>
    <w:rsid w:val="00A916CF"/>
    <w:rsid w:val="00A94A16"/>
    <w:rsid w:val="00A94A80"/>
    <w:rsid w:val="00A95380"/>
    <w:rsid w:val="00AA31A5"/>
    <w:rsid w:val="00AA37ED"/>
    <w:rsid w:val="00AA47D3"/>
    <w:rsid w:val="00AA520D"/>
    <w:rsid w:val="00AA7A70"/>
    <w:rsid w:val="00AB0C75"/>
    <w:rsid w:val="00AB2E4C"/>
    <w:rsid w:val="00AB2F9B"/>
    <w:rsid w:val="00AB3427"/>
    <w:rsid w:val="00AB45A3"/>
    <w:rsid w:val="00AB64FE"/>
    <w:rsid w:val="00AB6F2E"/>
    <w:rsid w:val="00AC6197"/>
    <w:rsid w:val="00AC7477"/>
    <w:rsid w:val="00AD1A9E"/>
    <w:rsid w:val="00AD2D2D"/>
    <w:rsid w:val="00AD3AEF"/>
    <w:rsid w:val="00AD51CD"/>
    <w:rsid w:val="00AD5A73"/>
    <w:rsid w:val="00AE0F07"/>
    <w:rsid w:val="00AE1398"/>
    <w:rsid w:val="00AE331A"/>
    <w:rsid w:val="00AE45AB"/>
    <w:rsid w:val="00AE57EA"/>
    <w:rsid w:val="00AE782C"/>
    <w:rsid w:val="00AE7CDE"/>
    <w:rsid w:val="00AF1163"/>
    <w:rsid w:val="00AF224F"/>
    <w:rsid w:val="00AF3A6A"/>
    <w:rsid w:val="00AF3D73"/>
    <w:rsid w:val="00AF578C"/>
    <w:rsid w:val="00B00224"/>
    <w:rsid w:val="00B01F2A"/>
    <w:rsid w:val="00B03DE6"/>
    <w:rsid w:val="00B062F0"/>
    <w:rsid w:val="00B068F2"/>
    <w:rsid w:val="00B10787"/>
    <w:rsid w:val="00B10AC8"/>
    <w:rsid w:val="00B111B1"/>
    <w:rsid w:val="00B11352"/>
    <w:rsid w:val="00B1239B"/>
    <w:rsid w:val="00B141EB"/>
    <w:rsid w:val="00B1638F"/>
    <w:rsid w:val="00B16570"/>
    <w:rsid w:val="00B17856"/>
    <w:rsid w:val="00B179F5"/>
    <w:rsid w:val="00B240A9"/>
    <w:rsid w:val="00B249EF"/>
    <w:rsid w:val="00B26AF9"/>
    <w:rsid w:val="00B30C17"/>
    <w:rsid w:val="00B317A3"/>
    <w:rsid w:val="00B33230"/>
    <w:rsid w:val="00B33F0A"/>
    <w:rsid w:val="00B357D5"/>
    <w:rsid w:val="00B3651C"/>
    <w:rsid w:val="00B3720E"/>
    <w:rsid w:val="00B404F9"/>
    <w:rsid w:val="00B4412F"/>
    <w:rsid w:val="00B4570B"/>
    <w:rsid w:val="00B50A2E"/>
    <w:rsid w:val="00B53FAE"/>
    <w:rsid w:val="00B54343"/>
    <w:rsid w:val="00B55A0E"/>
    <w:rsid w:val="00B55C14"/>
    <w:rsid w:val="00B5608C"/>
    <w:rsid w:val="00B56214"/>
    <w:rsid w:val="00B562C1"/>
    <w:rsid w:val="00B56D92"/>
    <w:rsid w:val="00B5764A"/>
    <w:rsid w:val="00B57D49"/>
    <w:rsid w:val="00B62DEB"/>
    <w:rsid w:val="00B63021"/>
    <w:rsid w:val="00B64DE9"/>
    <w:rsid w:val="00B6680D"/>
    <w:rsid w:val="00B705A3"/>
    <w:rsid w:val="00B70F01"/>
    <w:rsid w:val="00B7303B"/>
    <w:rsid w:val="00B763E2"/>
    <w:rsid w:val="00B7665D"/>
    <w:rsid w:val="00B83BCA"/>
    <w:rsid w:val="00B83CC8"/>
    <w:rsid w:val="00B8566B"/>
    <w:rsid w:val="00B86D7E"/>
    <w:rsid w:val="00B910FC"/>
    <w:rsid w:val="00B92DF1"/>
    <w:rsid w:val="00B938E7"/>
    <w:rsid w:val="00B9519A"/>
    <w:rsid w:val="00BA35BC"/>
    <w:rsid w:val="00BA374B"/>
    <w:rsid w:val="00BA4EB8"/>
    <w:rsid w:val="00BA54A1"/>
    <w:rsid w:val="00BA5765"/>
    <w:rsid w:val="00BA6834"/>
    <w:rsid w:val="00BB0D13"/>
    <w:rsid w:val="00BC22C9"/>
    <w:rsid w:val="00BC4903"/>
    <w:rsid w:val="00BC5955"/>
    <w:rsid w:val="00BC66EA"/>
    <w:rsid w:val="00BC7B82"/>
    <w:rsid w:val="00BD1916"/>
    <w:rsid w:val="00BD19F7"/>
    <w:rsid w:val="00BD1CCA"/>
    <w:rsid w:val="00BD5E75"/>
    <w:rsid w:val="00BD6E42"/>
    <w:rsid w:val="00BD76B3"/>
    <w:rsid w:val="00BE15A0"/>
    <w:rsid w:val="00BE18E8"/>
    <w:rsid w:val="00BE194A"/>
    <w:rsid w:val="00BE1D9F"/>
    <w:rsid w:val="00BE22DA"/>
    <w:rsid w:val="00BE2471"/>
    <w:rsid w:val="00BE6888"/>
    <w:rsid w:val="00BE710C"/>
    <w:rsid w:val="00BF1D2E"/>
    <w:rsid w:val="00BF2B9F"/>
    <w:rsid w:val="00BF4717"/>
    <w:rsid w:val="00BF483C"/>
    <w:rsid w:val="00BF4B01"/>
    <w:rsid w:val="00BF62E7"/>
    <w:rsid w:val="00BF647A"/>
    <w:rsid w:val="00C00BD0"/>
    <w:rsid w:val="00C017AF"/>
    <w:rsid w:val="00C021CA"/>
    <w:rsid w:val="00C02988"/>
    <w:rsid w:val="00C07D0D"/>
    <w:rsid w:val="00C11DC0"/>
    <w:rsid w:val="00C127B9"/>
    <w:rsid w:val="00C16CA3"/>
    <w:rsid w:val="00C16EDB"/>
    <w:rsid w:val="00C219EE"/>
    <w:rsid w:val="00C21B8D"/>
    <w:rsid w:val="00C2254D"/>
    <w:rsid w:val="00C225EA"/>
    <w:rsid w:val="00C2389C"/>
    <w:rsid w:val="00C257D9"/>
    <w:rsid w:val="00C27F19"/>
    <w:rsid w:val="00C30755"/>
    <w:rsid w:val="00C3197B"/>
    <w:rsid w:val="00C31AAD"/>
    <w:rsid w:val="00C31C0F"/>
    <w:rsid w:val="00C3226C"/>
    <w:rsid w:val="00C335F1"/>
    <w:rsid w:val="00C348BE"/>
    <w:rsid w:val="00C348CE"/>
    <w:rsid w:val="00C350C3"/>
    <w:rsid w:val="00C359E2"/>
    <w:rsid w:val="00C40140"/>
    <w:rsid w:val="00C402E1"/>
    <w:rsid w:val="00C40C93"/>
    <w:rsid w:val="00C443BA"/>
    <w:rsid w:val="00C44609"/>
    <w:rsid w:val="00C4605C"/>
    <w:rsid w:val="00C4645C"/>
    <w:rsid w:val="00C47400"/>
    <w:rsid w:val="00C501CD"/>
    <w:rsid w:val="00C51D16"/>
    <w:rsid w:val="00C520C6"/>
    <w:rsid w:val="00C52368"/>
    <w:rsid w:val="00C5446E"/>
    <w:rsid w:val="00C5705E"/>
    <w:rsid w:val="00C6110D"/>
    <w:rsid w:val="00C61706"/>
    <w:rsid w:val="00C6207A"/>
    <w:rsid w:val="00C64A34"/>
    <w:rsid w:val="00C6663E"/>
    <w:rsid w:val="00C6797E"/>
    <w:rsid w:val="00C707E6"/>
    <w:rsid w:val="00C7104E"/>
    <w:rsid w:val="00C72E07"/>
    <w:rsid w:val="00C758A9"/>
    <w:rsid w:val="00C81212"/>
    <w:rsid w:val="00C83A90"/>
    <w:rsid w:val="00C87931"/>
    <w:rsid w:val="00C91793"/>
    <w:rsid w:val="00C95F7C"/>
    <w:rsid w:val="00C961E3"/>
    <w:rsid w:val="00C979F4"/>
    <w:rsid w:val="00CA23E5"/>
    <w:rsid w:val="00CA3383"/>
    <w:rsid w:val="00CA7A8C"/>
    <w:rsid w:val="00CB1567"/>
    <w:rsid w:val="00CB1CCF"/>
    <w:rsid w:val="00CB6123"/>
    <w:rsid w:val="00CC00A4"/>
    <w:rsid w:val="00CC38BD"/>
    <w:rsid w:val="00CC44E9"/>
    <w:rsid w:val="00CC5104"/>
    <w:rsid w:val="00CD242E"/>
    <w:rsid w:val="00CD3DCA"/>
    <w:rsid w:val="00CD4D47"/>
    <w:rsid w:val="00CD5AA0"/>
    <w:rsid w:val="00CE07B5"/>
    <w:rsid w:val="00CE1803"/>
    <w:rsid w:val="00CE2B69"/>
    <w:rsid w:val="00CE3C32"/>
    <w:rsid w:val="00CE3C51"/>
    <w:rsid w:val="00CE4002"/>
    <w:rsid w:val="00CF297C"/>
    <w:rsid w:val="00CF3C1D"/>
    <w:rsid w:val="00CF5056"/>
    <w:rsid w:val="00CF708E"/>
    <w:rsid w:val="00D00F78"/>
    <w:rsid w:val="00D01784"/>
    <w:rsid w:val="00D01CBC"/>
    <w:rsid w:val="00D02809"/>
    <w:rsid w:val="00D0416C"/>
    <w:rsid w:val="00D043C0"/>
    <w:rsid w:val="00D06F34"/>
    <w:rsid w:val="00D0780E"/>
    <w:rsid w:val="00D119BF"/>
    <w:rsid w:val="00D14B89"/>
    <w:rsid w:val="00D14D6B"/>
    <w:rsid w:val="00D16911"/>
    <w:rsid w:val="00D17542"/>
    <w:rsid w:val="00D17715"/>
    <w:rsid w:val="00D17BEC"/>
    <w:rsid w:val="00D202DE"/>
    <w:rsid w:val="00D21B27"/>
    <w:rsid w:val="00D2416E"/>
    <w:rsid w:val="00D27AD8"/>
    <w:rsid w:val="00D27B51"/>
    <w:rsid w:val="00D27FA4"/>
    <w:rsid w:val="00D323D7"/>
    <w:rsid w:val="00D32F21"/>
    <w:rsid w:val="00D33612"/>
    <w:rsid w:val="00D33CC1"/>
    <w:rsid w:val="00D345AF"/>
    <w:rsid w:val="00D352D3"/>
    <w:rsid w:val="00D35B06"/>
    <w:rsid w:val="00D36868"/>
    <w:rsid w:val="00D368EC"/>
    <w:rsid w:val="00D37AAC"/>
    <w:rsid w:val="00D37EB6"/>
    <w:rsid w:val="00D40044"/>
    <w:rsid w:val="00D444F2"/>
    <w:rsid w:val="00D44B4B"/>
    <w:rsid w:val="00D46C88"/>
    <w:rsid w:val="00D4729D"/>
    <w:rsid w:val="00D50C98"/>
    <w:rsid w:val="00D55AC5"/>
    <w:rsid w:val="00D56DE2"/>
    <w:rsid w:val="00D57A22"/>
    <w:rsid w:val="00D606FA"/>
    <w:rsid w:val="00D615FF"/>
    <w:rsid w:val="00D6557F"/>
    <w:rsid w:val="00D65AB3"/>
    <w:rsid w:val="00D6689E"/>
    <w:rsid w:val="00D72A2C"/>
    <w:rsid w:val="00D73C8F"/>
    <w:rsid w:val="00D73DF4"/>
    <w:rsid w:val="00D73F1B"/>
    <w:rsid w:val="00D754E8"/>
    <w:rsid w:val="00D771EC"/>
    <w:rsid w:val="00D77705"/>
    <w:rsid w:val="00D77B33"/>
    <w:rsid w:val="00D81259"/>
    <w:rsid w:val="00D81550"/>
    <w:rsid w:val="00D90DDE"/>
    <w:rsid w:val="00D90FC3"/>
    <w:rsid w:val="00D94162"/>
    <w:rsid w:val="00D96F54"/>
    <w:rsid w:val="00D97872"/>
    <w:rsid w:val="00DA26AF"/>
    <w:rsid w:val="00DA3462"/>
    <w:rsid w:val="00DB0075"/>
    <w:rsid w:val="00DB02C7"/>
    <w:rsid w:val="00DB11DE"/>
    <w:rsid w:val="00DB27F2"/>
    <w:rsid w:val="00DB6658"/>
    <w:rsid w:val="00DC1528"/>
    <w:rsid w:val="00DC7285"/>
    <w:rsid w:val="00DC7815"/>
    <w:rsid w:val="00DD7391"/>
    <w:rsid w:val="00DE243C"/>
    <w:rsid w:val="00DE2666"/>
    <w:rsid w:val="00DE33AF"/>
    <w:rsid w:val="00DE3535"/>
    <w:rsid w:val="00DE4C75"/>
    <w:rsid w:val="00DE5D00"/>
    <w:rsid w:val="00DF1705"/>
    <w:rsid w:val="00DF1B60"/>
    <w:rsid w:val="00DF4D20"/>
    <w:rsid w:val="00DF6D4C"/>
    <w:rsid w:val="00E001D1"/>
    <w:rsid w:val="00E01BDB"/>
    <w:rsid w:val="00E02B9E"/>
    <w:rsid w:val="00E02E41"/>
    <w:rsid w:val="00E030CB"/>
    <w:rsid w:val="00E03E65"/>
    <w:rsid w:val="00E04872"/>
    <w:rsid w:val="00E11755"/>
    <w:rsid w:val="00E12F2C"/>
    <w:rsid w:val="00E13EAE"/>
    <w:rsid w:val="00E21977"/>
    <w:rsid w:val="00E22E06"/>
    <w:rsid w:val="00E25265"/>
    <w:rsid w:val="00E256E5"/>
    <w:rsid w:val="00E26FDD"/>
    <w:rsid w:val="00E3043D"/>
    <w:rsid w:val="00E304D2"/>
    <w:rsid w:val="00E31876"/>
    <w:rsid w:val="00E3597E"/>
    <w:rsid w:val="00E360F7"/>
    <w:rsid w:val="00E42DEC"/>
    <w:rsid w:val="00E4599E"/>
    <w:rsid w:val="00E45AF5"/>
    <w:rsid w:val="00E4694F"/>
    <w:rsid w:val="00E46F3E"/>
    <w:rsid w:val="00E5454A"/>
    <w:rsid w:val="00E54C78"/>
    <w:rsid w:val="00E55E7F"/>
    <w:rsid w:val="00E561D2"/>
    <w:rsid w:val="00E57776"/>
    <w:rsid w:val="00E579B8"/>
    <w:rsid w:val="00E6357C"/>
    <w:rsid w:val="00E63FB9"/>
    <w:rsid w:val="00E646C5"/>
    <w:rsid w:val="00E70594"/>
    <w:rsid w:val="00E70725"/>
    <w:rsid w:val="00E70B7A"/>
    <w:rsid w:val="00E71C2E"/>
    <w:rsid w:val="00E7530D"/>
    <w:rsid w:val="00E76688"/>
    <w:rsid w:val="00E77618"/>
    <w:rsid w:val="00E77EE8"/>
    <w:rsid w:val="00E81925"/>
    <w:rsid w:val="00E83AC1"/>
    <w:rsid w:val="00E87EEC"/>
    <w:rsid w:val="00E92E06"/>
    <w:rsid w:val="00E952E5"/>
    <w:rsid w:val="00E97169"/>
    <w:rsid w:val="00EA0644"/>
    <w:rsid w:val="00EA074A"/>
    <w:rsid w:val="00EA389D"/>
    <w:rsid w:val="00EA5B90"/>
    <w:rsid w:val="00EB0116"/>
    <w:rsid w:val="00EB307B"/>
    <w:rsid w:val="00EB4CD7"/>
    <w:rsid w:val="00EB751D"/>
    <w:rsid w:val="00EC002F"/>
    <w:rsid w:val="00EC1047"/>
    <w:rsid w:val="00EC2028"/>
    <w:rsid w:val="00EC2E6C"/>
    <w:rsid w:val="00EC50A2"/>
    <w:rsid w:val="00ED0F9C"/>
    <w:rsid w:val="00ED1181"/>
    <w:rsid w:val="00ED2C1F"/>
    <w:rsid w:val="00ED35EE"/>
    <w:rsid w:val="00ED524C"/>
    <w:rsid w:val="00ED78D3"/>
    <w:rsid w:val="00ED7F10"/>
    <w:rsid w:val="00EE059A"/>
    <w:rsid w:val="00EE39E5"/>
    <w:rsid w:val="00EE3FB9"/>
    <w:rsid w:val="00EE4252"/>
    <w:rsid w:val="00EE47D8"/>
    <w:rsid w:val="00EE6100"/>
    <w:rsid w:val="00EE6FB9"/>
    <w:rsid w:val="00EF12C0"/>
    <w:rsid w:val="00EF2503"/>
    <w:rsid w:val="00EF2F74"/>
    <w:rsid w:val="00EF4628"/>
    <w:rsid w:val="00EF663F"/>
    <w:rsid w:val="00EF6BEA"/>
    <w:rsid w:val="00F01ABB"/>
    <w:rsid w:val="00F02753"/>
    <w:rsid w:val="00F0600A"/>
    <w:rsid w:val="00F06D44"/>
    <w:rsid w:val="00F0729A"/>
    <w:rsid w:val="00F1074F"/>
    <w:rsid w:val="00F11D5F"/>
    <w:rsid w:val="00F11E46"/>
    <w:rsid w:val="00F12B44"/>
    <w:rsid w:val="00F16DE5"/>
    <w:rsid w:val="00F202E7"/>
    <w:rsid w:val="00F24532"/>
    <w:rsid w:val="00F31506"/>
    <w:rsid w:val="00F351C2"/>
    <w:rsid w:val="00F411C3"/>
    <w:rsid w:val="00F413FC"/>
    <w:rsid w:val="00F42B5C"/>
    <w:rsid w:val="00F43637"/>
    <w:rsid w:val="00F439A0"/>
    <w:rsid w:val="00F4523A"/>
    <w:rsid w:val="00F5004C"/>
    <w:rsid w:val="00F50836"/>
    <w:rsid w:val="00F50BFF"/>
    <w:rsid w:val="00F51955"/>
    <w:rsid w:val="00F53391"/>
    <w:rsid w:val="00F5781F"/>
    <w:rsid w:val="00F5790E"/>
    <w:rsid w:val="00F60674"/>
    <w:rsid w:val="00F61243"/>
    <w:rsid w:val="00F614B3"/>
    <w:rsid w:val="00F638F7"/>
    <w:rsid w:val="00F63B00"/>
    <w:rsid w:val="00F6436B"/>
    <w:rsid w:val="00F6452C"/>
    <w:rsid w:val="00F66346"/>
    <w:rsid w:val="00F67B9F"/>
    <w:rsid w:val="00F70F18"/>
    <w:rsid w:val="00F71065"/>
    <w:rsid w:val="00F714E8"/>
    <w:rsid w:val="00F71BDB"/>
    <w:rsid w:val="00F72D00"/>
    <w:rsid w:val="00F7498A"/>
    <w:rsid w:val="00F7591C"/>
    <w:rsid w:val="00F770B3"/>
    <w:rsid w:val="00F81365"/>
    <w:rsid w:val="00F81F50"/>
    <w:rsid w:val="00F82C11"/>
    <w:rsid w:val="00F84657"/>
    <w:rsid w:val="00F8499E"/>
    <w:rsid w:val="00F873B7"/>
    <w:rsid w:val="00F91168"/>
    <w:rsid w:val="00F940B9"/>
    <w:rsid w:val="00F94205"/>
    <w:rsid w:val="00F94E4E"/>
    <w:rsid w:val="00F9786A"/>
    <w:rsid w:val="00FA170D"/>
    <w:rsid w:val="00FA1A33"/>
    <w:rsid w:val="00FB271A"/>
    <w:rsid w:val="00FB4178"/>
    <w:rsid w:val="00FB43D7"/>
    <w:rsid w:val="00FB5622"/>
    <w:rsid w:val="00FB6CAE"/>
    <w:rsid w:val="00FC0021"/>
    <w:rsid w:val="00FC0A2F"/>
    <w:rsid w:val="00FC44E7"/>
    <w:rsid w:val="00FC4A87"/>
    <w:rsid w:val="00FC6D51"/>
    <w:rsid w:val="00FC7E83"/>
    <w:rsid w:val="00FD0CF4"/>
    <w:rsid w:val="00FD264E"/>
    <w:rsid w:val="00FE1A6E"/>
    <w:rsid w:val="00FE1AA1"/>
    <w:rsid w:val="00FE1D4A"/>
    <w:rsid w:val="00FE2C04"/>
    <w:rsid w:val="00FE2D05"/>
    <w:rsid w:val="00FE4300"/>
    <w:rsid w:val="00FE51BD"/>
    <w:rsid w:val="00FE5ECB"/>
    <w:rsid w:val="00FE5F5C"/>
    <w:rsid w:val="00FE6029"/>
    <w:rsid w:val="00FF06F0"/>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D09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AE"/>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430557"/>
    <w:rPr>
      <w:sz w:val="18"/>
      <w:szCs w:val="18"/>
    </w:rPr>
  </w:style>
  <w:style w:type="paragraph" w:styleId="ae">
    <w:name w:val="annotation text"/>
    <w:basedOn w:val="a"/>
    <w:link w:val="af"/>
    <w:uiPriority w:val="99"/>
    <w:semiHidden/>
    <w:unhideWhenUsed/>
    <w:rsid w:val="00430557"/>
    <w:pPr>
      <w:jc w:val="left"/>
    </w:pPr>
  </w:style>
  <w:style w:type="character" w:customStyle="1" w:styleId="af">
    <w:name w:val="コメント文字列 (文字)"/>
    <w:basedOn w:val="a0"/>
    <w:link w:val="ae"/>
    <w:uiPriority w:val="99"/>
    <w:semiHidden/>
    <w:rsid w:val="00430557"/>
    <w:rPr>
      <w:kern w:val="2"/>
      <w:sz w:val="21"/>
      <w:szCs w:val="22"/>
    </w:rPr>
  </w:style>
  <w:style w:type="paragraph" w:styleId="af0">
    <w:name w:val="annotation subject"/>
    <w:basedOn w:val="ae"/>
    <w:next w:val="ae"/>
    <w:link w:val="af1"/>
    <w:uiPriority w:val="99"/>
    <w:semiHidden/>
    <w:unhideWhenUsed/>
    <w:rsid w:val="00430557"/>
    <w:rPr>
      <w:b/>
      <w:bCs/>
    </w:rPr>
  </w:style>
  <w:style w:type="character" w:customStyle="1" w:styleId="af1">
    <w:name w:val="コメント内容 (文字)"/>
    <w:basedOn w:val="af"/>
    <w:link w:val="af0"/>
    <w:uiPriority w:val="99"/>
    <w:semiHidden/>
    <w:rsid w:val="00430557"/>
    <w:rPr>
      <w:b/>
      <w:bCs/>
      <w:kern w:val="2"/>
      <w:sz w:val="21"/>
      <w:szCs w:val="22"/>
    </w:rPr>
  </w:style>
  <w:style w:type="paragraph" w:styleId="af2">
    <w:name w:val="Revision"/>
    <w:hidden/>
    <w:uiPriority w:val="99"/>
    <w:semiHidden/>
    <w:rsid w:val="0043055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AE"/>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430557"/>
    <w:rPr>
      <w:sz w:val="18"/>
      <w:szCs w:val="18"/>
    </w:rPr>
  </w:style>
  <w:style w:type="paragraph" w:styleId="ae">
    <w:name w:val="annotation text"/>
    <w:basedOn w:val="a"/>
    <w:link w:val="af"/>
    <w:uiPriority w:val="99"/>
    <w:semiHidden/>
    <w:unhideWhenUsed/>
    <w:rsid w:val="00430557"/>
    <w:pPr>
      <w:jc w:val="left"/>
    </w:pPr>
  </w:style>
  <w:style w:type="character" w:customStyle="1" w:styleId="af">
    <w:name w:val="コメント文字列 (文字)"/>
    <w:basedOn w:val="a0"/>
    <w:link w:val="ae"/>
    <w:uiPriority w:val="99"/>
    <w:semiHidden/>
    <w:rsid w:val="00430557"/>
    <w:rPr>
      <w:kern w:val="2"/>
      <w:sz w:val="21"/>
      <w:szCs w:val="22"/>
    </w:rPr>
  </w:style>
  <w:style w:type="paragraph" w:styleId="af0">
    <w:name w:val="annotation subject"/>
    <w:basedOn w:val="ae"/>
    <w:next w:val="ae"/>
    <w:link w:val="af1"/>
    <w:uiPriority w:val="99"/>
    <w:semiHidden/>
    <w:unhideWhenUsed/>
    <w:rsid w:val="00430557"/>
    <w:rPr>
      <w:b/>
      <w:bCs/>
    </w:rPr>
  </w:style>
  <w:style w:type="character" w:customStyle="1" w:styleId="af1">
    <w:name w:val="コメント内容 (文字)"/>
    <w:basedOn w:val="af"/>
    <w:link w:val="af0"/>
    <w:uiPriority w:val="99"/>
    <w:semiHidden/>
    <w:rsid w:val="00430557"/>
    <w:rPr>
      <w:b/>
      <w:bCs/>
      <w:kern w:val="2"/>
      <w:sz w:val="21"/>
      <w:szCs w:val="22"/>
    </w:rPr>
  </w:style>
  <w:style w:type="paragraph" w:styleId="af2">
    <w:name w:val="Revision"/>
    <w:hidden/>
    <w:uiPriority w:val="99"/>
    <w:semiHidden/>
    <w:rsid w:val="004305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30842307">
      <w:bodyDiv w:val="1"/>
      <w:marLeft w:val="0"/>
      <w:marRight w:val="0"/>
      <w:marTop w:val="0"/>
      <w:marBottom w:val="0"/>
      <w:divBdr>
        <w:top w:val="none" w:sz="0" w:space="0" w:color="auto"/>
        <w:left w:val="none" w:sz="0" w:space="0" w:color="auto"/>
        <w:bottom w:val="none" w:sz="0" w:space="0" w:color="auto"/>
        <w:right w:val="none" w:sz="0" w:space="0" w:color="auto"/>
      </w:divBdr>
    </w:div>
    <w:div w:id="564413963">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7899583">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0630192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92491236">
      <w:bodyDiv w:val="1"/>
      <w:marLeft w:val="0"/>
      <w:marRight w:val="0"/>
      <w:marTop w:val="0"/>
      <w:marBottom w:val="0"/>
      <w:divBdr>
        <w:top w:val="none" w:sz="0" w:space="0" w:color="auto"/>
        <w:left w:val="none" w:sz="0" w:space="0" w:color="auto"/>
        <w:bottom w:val="none" w:sz="0" w:space="0" w:color="auto"/>
        <w:right w:val="none" w:sz="0" w:space="0" w:color="auto"/>
      </w:divBdr>
    </w:div>
    <w:div w:id="1028796330">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269896491">
      <w:bodyDiv w:val="1"/>
      <w:marLeft w:val="0"/>
      <w:marRight w:val="0"/>
      <w:marTop w:val="0"/>
      <w:marBottom w:val="0"/>
      <w:divBdr>
        <w:top w:val="none" w:sz="0" w:space="0" w:color="auto"/>
        <w:left w:val="none" w:sz="0" w:space="0" w:color="auto"/>
        <w:bottom w:val="none" w:sz="0" w:space="0" w:color="auto"/>
        <w:right w:val="none" w:sz="0" w:space="0" w:color="auto"/>
      </w:divBdr>
    </w:div>
    <w:div w:id="1359547852">
      <w:bodyDiv w:val="1"/>
      <w:marLeft w:val="0"/>
      <w:marRight w:val="0"/>
      <w:marTop w:val="0"/>
      <w:marBottom w:val="0"/>
      <w:divBdr>
        <w:top w:val="none" w:sz="0" w:space="0" w:color="auto"/>
        <w:left w:val="none" w:sz="0" w:space="0" w:color="auto"/>
        <w:bottom w:val="none" w:sz="0" w:space="0" w:color="auto"/>
        <w:right w:val="none" w:sz="0" w:space="0" w:color="auto"/>
      </w:divBdr>
    </w:div>
    <w:div w:id="1366709072">
      <w:bodyDiv w:val="1"/>
      <w:marLeft w:val="0"/>
      <w:marRight w:val="0"/>
      <w:marTop w:val="0"/>
      <w:marBottom w:val="0"/>
      <w:divBdr>
        <w:top w:val="none" w:sz="0" w:space="0" w:color="auto"/>
        <w:left w:val="none" w:sz="0" w:space="0" w:color="auto"/>
        <w:bottom w:val="none" w:sz="0" w:space="0" w:color="auto"/>
        <w:right w:val="none" w:sz="0" w:space="0" w:color="auto"/>
      </w:divBdr>
    </w:div>
    <w:div w:id="1384476278">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581133433">
      <w:bodyDiv w:val="1"/>
      <w:marLeft w:val="0"/>
      <w:marRight w:val="0"/>
      <w:marTop w:val="0"/>
      <w:marBottom w:val="0"/>
      <w:divBdr>
        <w:top w:val="none" w:sz="0" w:space="0" w:color="auto"/>
        <w:left w:val="none" w:sz="0" w:space="0" w:color="auto"/>
        <w:bottom w:val="none" w:sz="0" w:space="0" w:color="auto"/>
        <w:right w:val="none" w:sz="0" w:space="0" w:color="auto"/>
      </w:divBdr>
    </w:div>
    <w:div w:id="160303270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68820604">
      <w:bodyDiv w:val="1"/>
      <w:marLeft w:val="0"/>
      <w:marRight w:val="0"/>
      <w:marTop w:val="0"/>
      <w:marBottom w:val="0"/>
      <w:divBdr>
        <w:top w:val="none" w:sz="0" w:space="0" w:color="auto"/>
        <w:left w:val="none" w:sz="0" w:space="0" w:color="auto"/>
        <w:bottom w:val="none" w:sz="0" w:space="0" w:color="auto"/>
        <w:right w:val="none" w:sz="0" w:space="0" w:color="auto"/>
      </w:divBdr>
    </w:div>
    <w:div w:id="1679767378">
      <w:bodyDiv w:val="1"/>
      <w:marLeft w:val="0"/>
      <w:marRight w:val="0"/>
      <w:marTop w:val="0"/>
      <w:marBottom w:val="0"/>
      <w:divBdr>
        <w:top w:val="none" w:sz="0" w:space="0" w:color="auto"/>
        <w:left w:val="none" w:sz="0" w:space="0" w:color="auto"/>
        <w:bottom w:val="none" w:sz="0" w:space="0" w:color="auto"/>
        <w:right w:val="none" w:sz="0" w:space="0" w:color="auto"/>
      </w:divBdr>
    </w:div>
    <w:div w:id="1683239650">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84570066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00495659">
      <w:bodyDiv w:val="1"/>
      <w:marLeft w:val="0"/>
      <w:marRight w:val="0"/>
      <w:marTop w:val="0"/>
      <w:marBottom w:val="0"/>
      <w:divBdr>
        <w:top w:val="none" w:sz="0" w:space="0" w:color="auto"/>
        <w:left w:val="none" w:sz="0" w:space="0" w:color="auto"/>
        <w:bottom w:val="none" w:sz="0" w:space="0" w:color="auto"/>
        <w:right w:val="none" w:sz="0" w:space="0" w:color="auto"/>
      </w:divBdr>
    </w:div>
    <w:div w:id="2037777083">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9242-BA1D-4405-AE2F-F13E229F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702</Words>
  <Characters>4006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2018-03-29T06:03:00Z</cp:lastPrinted>
  <dcterms:created xsi:type="dcterms:W3CDTF">2018-03-22T01:32:00Z</dcterms:created>
  <dcterms:modified xsi:type="dcterms:W3CDTF">2018-03-30T04:37:00Z</dcterms:modified>
</cp:coreProperties>
</file>