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DF" w:rsidRDefault="00914EDF" w:rsidP="00914EDF">
      <w:pPr>
        <w:overflowPunct w:val="0"/>
        <w:autoSpaceDE w:val="0"/>
        <w:autoSpaceDN w:val="0"/>
        <w:spacing w:after="120"/>
        <w:jc w:val="left"/>
        <w:textAlignment w:val="center"/>
      </w:pPr>
      <w:bookmarkStart w:id="0" w:name="OLE_LINK18"/>
      <w:bookmarkStart w:id="1" w:name="OLE_LINK19"/>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2" w:name="OLE_LINK4"/>
      <w:bookmarkStart w:id="3" w:name="OLE_LINK7"/>
      <w:bookmarkStart w:id="4" w:name="OLE_LINK10"/>
      <w:bookmarkStart w:id="5" w:name="OLE_LINK1"/>
      <w:r w:rsidRPr="00BB3B6B">
        <w:t>(</w:t>
      </w:r>
      <w:r w:rsidRPr="00BB3B6B">
        <w:rPr>
          <w:rFonts w:hint="eastAsia"/>
        </w:rPr>
        <w:t>第</w:t>
      </w:r>
      <w:r w:rsidRPr="00BB3B6B">
        <w:t>1</w:t>
      </w:r>
      <w:r w:rsidRPr="00BB3B6B">
        <w:rPr>
          <w:rFonts w:hint="eastAsia"/>
        </w:rPr>
        <w:t>面</w:t>
      </w:r>
      <w:r w:rsidRPr="00BB3B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rsidTr="008A7933">
        <w:tblPrEx>
          <w:tblCellMar>
            <w:top w:w="0" w:type="dxa"/>
            <w:bottom w:w="0" w:type="dxa"/>
          </w:tblCellMar>
        </w:tblPrEx>
        <w:trPr>
          <w:cantSplit/>
          <w:trHeight w:val="4106"/>
        </w:trPr>
        <w:tc>
          <w:tcPr>
            <w:tcW w:w="8505" w:type="dxa"/>
            <w:gridSpan w:val="2"/>
            <w:tcBorders>
              <w:bottom w:val="nil"/>
            </w:tcBorders>
            <w:vAlign w:val="center"/>
          </w:tcPr>
          <w:p w:rsidR="00BE13D8" w:rsidRPr="00BB3B6B" w:rsidRDefault="00BE13D8" w:rsidP="008A7933">
            <w:pPr>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3E6FE4" w:rsidRPr="00BB3B6B" w:rsidRDefault="003E6FE4">
            <w:pPr>
              <w:wordWrap w:val="0"/>
              <w:overflowPunct w:val="0"/>
              <w:autoSpaceDE w:val="0"/>
              <w:autoSpaceDN w:val="0"/>
              <w:textAlignment w:val="center"/>
            </w:pPr>
            <w:r w:rsidRPr="00BB3B6B">
              <w:rPr>
                <w:rFonts w:hint="eastAsia"/>
              </w:rPr>
              <w:t xml:space="preserve">　</w:t>
            </w:r>
            <w:r w:rsidR="0061644E">
              <w:rPr>
                <w:rFonts w:hint="eastAsia"/>
              </w:rPr>
              <w:t xml:space="preserve">大阪府知事　</w:t>
            </w:r>
            <w:r w:rsidRPr="00BB3B6B">
              <w:rPr>
                <w:rFonts w:hint="eastAsia"/>
              </w:rPr>
              <w:t>殿</w:t>
            </w:r>
          </w:p>
          <w:p w:rsidR="003E6FE4" w:rsidRPr="00BB3B6B" w:rsidRDefault="003E6FE4">
            <w:pPr>
              <w:wordWrap w:val="0"/>
              <w:overflowPunct w:val="0"/>
              <w:autoSpaceDE w:val="0"/>
              <w:autoSpaceDN w:val="0"/>
              <w:spacing w:after="120"/>
              <w:textAlignment w:val="center"/>
            </w:pPr>
            <w:r w:rsidRPr="00BB3B6B">
              <w:rPr>
                <w:rFonts w:hint="eastAsia"/>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CA313C" w:rsidRPr="00CA313C" w:rsidRDefault="00CA313C" w:rsidP="00B7587D">
            <w:pPr>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p>
          <w:p w:rsidR="00CA313C" w:rsidRPr="003B74B5" w:rsidRDefault="00CA313C" w:rsidP="00CA313C">
            <w:pPr>
              <w:overflowPunct w:val="0"/>
              <w:autoSpaceDE w:val="0"/>
              <w:autoSpaceDN w:val="0"/>
              <w:spacing w:after="60"/>
              <w:ind w:right="420"/>
              <w:jc w:val="right"/>
              <w:textAlignment w:val="center"/>
              <w:rPr>
                <w:rFonts w:hint="eastAsia"/>
              </w:rPr>
            </w:pPr>
          </w:p>
          <w:p w:rsidR="00CA313C" w:rsidRPr="00CA313C" w:rsidRDefault="00CA313C" w:rsidP="00CA313C">
            <w:pPr>
              <w:spacing w:line="180" w:lineRule="exact"/>
              <w:ind w:firstLineChars="2200" w:firstLine="4620"/>
              <w:rPr>
                <w:rFonts w:ascii="Century" w:hAnsi="Century"/>
                <w:szCs w:val="22"/>
              </w:rPr>
            </w:pPr>
          </w:p>
          <w:p w:rsidR="00CA313C" w:rsidRPr="00CA313C" w:rsidRDefault="00CA313C" w:rsidP="00B7587D">
            <w:pPr>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3E6FE4" w:rsidRDefault="00CA313C" w:rsidP="003B74B5">
            <w:pPr>
              <w:spacing w:line="180" w:lineRule="exact"/>
              <w:ind w:firstLineChars="100" w:firstLine="210"/>
            </w:pPr>
            <w:r w:rsidRPr="00CA313C">
              <w:rPr>
                <w:rFonts w:ascii="Century" w:hAnsi="Century" w:hint="eastAsia"/>
                <w:szCs w:val="22"/>
              </w:rPr>
              <w:t xml:space="preserve">　　　　　　　　　　　　　　　　　　　　　</w:t>
            </w:r>
            <w:r w:rsidR="003E6FE4" w:rsidRPr="00BB3B6B">
              <w:rPr>
                <w:rFonts w:hint="eastAsia"/>
              </w:rPr>
              <w:t xml:space="preserve">　　　　　　　　　　　　　　　</w:t>
            </w:r>
          </w:p>
          <w:p w:rsidR="00CA313C" w:rsidRPr="0074334C" w:rsidRDefault="00CA313C" w:rsidP="00CA313C">
            <w:pPr>
              <w:overflowPunct w:val="0"/>
              <w:autoSpaceDE w:val="0"/>
              <w:autoSpaceDN w:val="0"/>
              <w:spacing w:after="120"/>
              <w:ind w:right="420"/>
              <w:jc w:val="right"/>
              <w:textAlignment w:val="center"/>
              <w:rPr>
                <w:rFonts w:hint="eastAsia"/>
              </w:rPr>
            </w:pPr>
          </w:p>
          <w:p w:rsidR="00BE13D8" w:rsidRPr="005E1F82" w:rsidRDefault="00BE13D8" w:rsidP="00BE13D8">
            <w:pPr>
              <w:overflowPunct w:val="0"/>
              <w:autoSpaceDE w:val="0"/>
              <w:autoSpaceDN w:val="0"/>
              <w:spacing w:after="120"/>
              <w:ind w:right="420"/>
              <w:jc w:val="right"/>
              <w:textAlignment w:val="center"/>
              <w:rPr>
                <w:rFonts w:hint="eastAsia"/>
              </w:rP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rPr>
                <w:rFonts w:hint="eastAsia"/>
              </w:rPr>
            </w:pPr>
          </w:p>
        </w:tc>
      </w:tr>
      <w:tr w:rsidR="00B82397" w:rsidRPr="00BB3B6B" w:rsidTr="008A7933">
        <w:tblPrEx>
          <w:tblCellMar>
            <w:top w:w="0" w:type="dxa"/>
            <w:bottom w:w="0" w:type="dxa"/>
          </w:tblCellMar>
        </w:tblPrEx>
        <w:trPr>
          <w:cantSplit/>
          <w:trHeight w:val="454"/>
        </w:trPr>
        <w:tc>
          <w:tcPr>
            <w:tcW w:w="3360" w:type="dxa"/>
            <w:vAlign w:val="center"/>
          </w:tcPr>
          <w:p w:rsidR="00B82397" w:rsidRPr="00BB3B6B" w:rsidRDefault="00B82397" w:rsidP="00826A69">
            <w:pPr>
              <w:overflowPunct w:val="0"/>
              <w:autoSpaceDE w:val="0"/>
              <w:autoSpaceDN w:val="0"/>
              <w:spacing w:line="220" w:lineRule="exact"/>
              <w:textAlignment w:val="center"/>
              <w:rPr>
                <w:rFonts w:hint="eastAsia"/>
              </w:rPr>
            </w:pPr>
            <w:r w:rsidRPr="00BB3B6B">
              <w:rPr>
                <w:rFonts w:hint="eastAsia"/>
                <w:spacing w:val="79"/>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rPr>
                <w:rFonts w:hint="eastAsia"/>
              </w:rPr>
            </w:pPr>
            <w:r w:rsidRPr="00BB3B6B">
              <w:rPr>
                <w:rFonts w:hint="eastAsia"/>
              </w:rPr>
              <w:t xml:space="preserve">　</w:t>
            </w:r>
            <w:r w:rsidR="0020056A" w:rsidRPr="00BB3B6B">
              <w:rPr>
                <w:rFonts w:hint="eastAsia"/>
              </w:rPr>
              <w:t xml:space="preserve">　　　　　　　　　　　　　 年　　月　　日</w:t>
            </w:r>
          </w:p>
        </w:tc>
      </w:tr>
      <w:tr w:rsidR="00B82397" w:rsidRPr="00BB3B6B" w:rsidTr="008A7933">
        <w:tblPrEx>
          <w:tblCellMar>
            <w:top w:w="0" w:type="dxa"/>
            <w:bottom w:w="0" w:type="dxa"/>
          </w:tblCellMar>
        </w:tblPrEx>
        <w:trPr>
          <w:cantSplit/>
          <w:trHeight w:val="454"/>
        </w:trPr>
        <w:tc>
          <w:tcPr>
            <w:tcW w:w="3360" w:type="dxa"/>
            <w:vAlign w:val="center"/>
          </w:tcPr>
          <w:p w:rsidR="00B82397" w:rsidRPr="00BB3B6B" w:rsidRDefault="00B82397" w:rsidP="00826A69">
            <w:pPr>
              <w:wordWrap w:val="0"/>
              <w:overflowPunct w:val="0"/>
              <w:autoSpaceDE w:val="0"/>
              <w:autoSpaceDN w:val="0"/>
              <w:spacing w:line="220" w:lineRule="exact"/>
              <w:jc w:val="distribute"/>
              <w:textAlignment w:val="center"/>
              <w:rPr>
                <w:rFonts w:hint="eastAsia"/>
              </w:rPr>
            </w:pPr>
            <w:r w:rsidRPr="00E44570">
              <w:rPr>
                <w:rFonts w:hint="eastAsia"/>
                <w:spacing w:val="59"/>
                <w:kern w:val="0"/>
                <w:fitText w:val="2835" w:id="1496157184"/>
              </w:rPr>
              <w:t>合併又は分割の方</w:t>
            </w:r>
            <w:r w:rsidRPr="00E44570">
              <w:rPr>
                <w:rFonts w:hint="eastAsia"/>
                <w:spacing w:val="1"/>
                <w:kern w:val="0"/>
                <w:fitText w:val="2835" w:id="1496157184"/>
              </w:rPr>
              <w:t>法</w:t>
            </w:r>
          </w:p>
        </w:tc>
        <w:tc>
          <w:tcPr>
            <w:tcW w:w="5145" w:type="dxa"/>
            <w:vAlign w:val="center"/>
          </w:tcPr>
          <w:p w:rsidR="00B82397" w:rsidRPr="00BB3B6B" w:rsidRDefault="00B82397" w:rsidP="0020056A">
            <w:pPr>
              <w:wordWrap w:val="0"/>
              <w:overflowPunct w:val="0"/>
              <w:autoSpaceDE w:val="0"/>
              <w:autoSpaceDN w:val="0"/>
              <w:textAlignment w:val="center"/>
              <w:rPr>
                <w:rFonts w:hint="eastAsia"/>
              </w:rPr>
            </w:pPr>
            <w:r w:rsidRPr="00BB3B6B">
              <w:rPr>
                <w:rFonts w:hint="eastAsia"/>
              </w:rPr>
              <w:t xml:space="preserve">　</w:t>
            </w:r>
          </w:p>
        </w:tc>
      </w:tr>
      <w:tr w:rsidR="00BE13D8" w:rsidRPr="00BB3B6B" w:rsidTr="008A7933">
        <w:tblPrEx>
          <w:tblCellMar>
            <w:top w:w="0" w:type="dxa"/>
            <w:bottom w:w="0" w:type="dxa"/>
          </w:tblCellMar>
        </w:tblPrEx>
        <w:trPr>
          <w:trHeight w:val="700"/>
        </w:trPr>
        <w:tc>
          <w:tcPr>
            <w:tcW w:w="3360" w:type="dxa"/>
            <w:vAlign w:val="center"/>
          </w:tcPr>
          <w:p w:rsidR="00BE13D8" w:rsidRPr="00BB3B6B" w:rsidRDefault="00BE13D8" w:rsidP="008B762E">
            <w:pPr>
              <w:overflowPunct w:val="0"/>
              <w:autoSpaceDE w:val="0"/>
              <w:autoSpaceDN w:val="0"/>
              <w:spacing w:line="220" w:lineRule="exact"/>
              <w:jc w:val="left"/>
              <w:textAlignment w:val="center"/>
              <w:rPr>
                <w:rFonts w:hint="eastAsia"/>
              </w:rP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rPr>
                <w:rFonts w:hint="eastAsia"/>
              </w:rPr>
            </w:pPr>
          </w:p>
        </w:tc>
      </w:tr>
      <w:tr w:rsidR="003E6FE4" w:rsidRPr="00BB3B6B" w:rsidTr="008A7933">
        <w:tblPrEx>
          <w:tblCellMar>
            <w:top w:w="0" w:type="dxa"/>
            <w:bottom w:w="0" w:type="dxa"/>
          </w:tblCellMar>
        </w:tblPrEx>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rPr>
                <w:rFonts w:hint="eastAsia"/>
              </w:rP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rPr>
                <w:rFonts w:hint="eastAsia"/>
              </w:rPr>
            </w:pPr>
            <w:r w:rsidRPr="00BB3B6B">
              <w:rPr>
                <w:rFonts w:hint="eastAsia"/>
              </w:rPr>
              <w:t xml:space="preserve">　</w:t>
            </w:r>
          </w:p>
        </w:tc>
      </w:tr>
      <w:tr w:rsidR="003E6FE4" w:rsidRPr="00BB3B6B" w:rsidTr="008A7933">
        <w:tblPrEx>
          <w:tblCellMar>
            <w:top w:w="0" w:type="dxa"/>
            <w:bottom w:w="0" w:type="dxa"/>
          </w:tblCellMar>
        </w:tblPrEx>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rPr>
                <w:rFonts w:hint="eastAsia"/>
              </w:rP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rPr>
                <w:rFonts w:hint="eastAsia"/>
              </w:rPr>
            </w:pPr>
            <w:r w:rsidRPr="00BB3B6B">
              <w:rPr>
                <w:rFonts w:hint="eastAsia"/>
              </w:rPr>
              <w:t xml:space="preserve">　</w:t>
            </w:r>
          </w:p>
        </w:tc>
      </w:tr>
      <w:tr w:rsidR="003E6FE4" w:rsidRPr="00BB3B6B" w:rsidTr="008A7933">
        <w:tblPrEx>
          <w:tblCellMar>
            <w:top w:w="0" w:type="dxa"/>
            <w:bottom w:w="0" w:type="dxa"/>
          </w:tblCellMar>
        </w:tblPrEx>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rPr>
                <w:rFonts w:hint="eastAsia"/>
              </w:rPr>
            </w:pPr>
            <w:r w:rsidRPr="00BB3B6B">
              <w:rPr>
                <w:rFonts w:hint="eastAsia"/>
              </w:rPr>
              <w:t>許可の年月日及び許可番号</w:t>
            </w:r>
          </w:p>
        </w:tc>
        <w:tc>
          <w:tcPr>
            <w:tcW w:w="5145" w:type="dxa"/>
            <w:vAlign w:val="center"/>
          </w:tcPr>
          <w:p w:rsidR="003E6FE4" w:rsidRPr="00BB3B6B" w:rsidRDefault="003E6FE4">
            <w:pPr>
              <w:wordWrap w:val="0"/>
              <w:overflowPunct w:val="0"/>
              <w:autoSpaceDE w:val="0"/>
              <w:autoSpaceDN w:val="0"/>
              <w:jc w:val="right"/>
              <w:textAlignment w:val="center"/>
              <w:rPr>
                <w:rFonts w:hint="eastAsia"/>
              </w:rPr>
            </w:pPr>
            <w:r w:rsidRPr="00BB3B6B">
              <w:rPr>
                <w:rFonts w:hint="eastAsia"/>
              </w:rPr>
              <w:t>年　　月　　日　第　　　　号</w:t>
            </w:r>
          </w:p>
        </w:tc>
      </w:tr>
      <w:tr w:rsidR="003E6FE4" w:rsidRPr="00BB3B6B" w:rsidTr="008A7933">
        <w:tblPrEx>
          <w:tblCellMar>
            <w:top w:w="0" w:type="dxa"/>
            <w:bottom w:w="0" w:type="dxa"/>
          </w:tblCellMar>
        </w:tblPrEx>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rPr>
                <w:rFonts w:hint="eastAsia"/>
              </w:rP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blPrEx>
                <w:tblCellMar>
                  <w:top w:w="0" w:type="dxa"/>
                  <w:bottom w:w="0" w:type="dxa"/>
                </w:tblCellMar>
              </w:tblPrEx>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2502E5">
              <w:tblPrEx>
                <w:tblCellMar>
                  <w:top w:w="0" w:type="dxa"/>
                  <w:bottom w:w="0" w:type="dxa"/>
                </w:tblCellMar>
              </w:tblPrEx>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blPrEx>
                <w:tblCellMar>
                  <w:top w:w="0" w:type="dxa"/>
                  <w:bottom w:w="0" w:type="dxa"/>
                </w:tblCellMar>
              </w:tblPrEx>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rPr>
                <w:rFonts w:hint="eastAsia"/>
              </w:rPr>
            </w:pPr>
          </w:p>
        </w:tc>
      </w:tr>
      <w:tr w:rsidR="008B762E" w:rsidRPr="00BB3B6B" w:rsidTr="008A7933">
        <w:tblPrEx>
          <w:tblCellMar>
            <w:top w:w="0" w:type="dxa"/>
            <w:bottom w:w="0" w:type="dxa"/>
          </w:tblCellMar>
        </w:tblPrEx>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rPr>
                <w:rFonts w:hint="eastAsia"/>
              </w:rP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rPr>
                <w:rFonts w:hint="eastAsia"/>
              </w:rP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2"/>
    <w:bookmarkEnd w:id="3"/>
    <w:bookmarkEnd w:id="4"/>
    <w:p w:rsidR="006F4FA9" w:rsidRDefault="006F4FA9">
      <w:pPr>
        <w:wordWrap w:val="0"/>
        <w:overflowPunct w:val="0"/>
        <w:autoSpaceDE w:val="0"/>
        <w:autoSpaceDN w:val="0"/>
        <w:spacing w:after="120"/>
        <w:jc w:val="center"/>
        <w:textAlignment w:val="center"/>
      </w:pPr>
    </w:p>
    <w:bookmarkEnd w:id="1"/>
    <w:bookmarkEnd w:id="5"/>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0"/>
      <w:r w:rsidR="003E6FE4" w:rsidRPr="00BB3B6B">
        <w:br w:type="page"/>
      </w:r>
      <w:bookmarkStart w:id="6"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8A7933">
        <w:tblPrEx>
          <w:tblCellMar>
            <w:top w:w="0" w:type="dxa"/>
            <w:bottom w:w="0" w:type="dxa"/>
          </w:tblCellMar>
        </w:tblPrEx>
        <w:trPr>
          <w:cantSplit/>
          <w:trHeight w:val="567"/>
        </w:trPr>
        <w:tc>
          <w:tcPr>
            <w:tcW w:w="8505" w:type="dxa"/>
            <w:gridSpan w:val="6"/>
            <w:tcBorders>
              <w:bottom w:val="nil"/>
            </w:tcBorders>
            <w:vAlign w:val="center"/>
          </w:tcPr>
          <w:p w:rsidR="003E6FE4" w:rsidRPr="00BB3B6B" w:rsidRDefault="003E6FE4" w:rsidP="008A7933">
            <w:pPr>
              <w:overflowPunct w:val="0"/>
              <w:autoSpaceDE w:val="0"/>
              <w:autoSpaceDN w:val="0"/>
              <w:spacing w:line="220" w:lineRule="exact"/>
              <w:ind w:left="216" w:hanging="216"/>
              <w:textAlignment w:val="center"/>
            </w:pPr>
            <w:bookmarkStart w:id="7" w:name="_GoBack"/>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8A7933">
        <w:tblPrEx>
          <w:tblCellMar>
            <w:top w:w="0" w:type="dxa"/>
            <w:bottom w:w="0" w:type="dxa"/>
          </w:tblCellMar>
        </w:tblPrEx>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rPr>
                <w:rFonts w:hint="eastAsia"/>
              </w:rP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8A7933">
        <w:tblPrEx>
          <w:tblCellMar>
            <w:top w:w="0" w:type="dxa"/>
            <w:bottom w:w="0" w:type="dxa"/>
          </w:tblCellMar>
        </w:tblPrEx>
        <w:trPr>
          <w:cantSplit/>
          <w:trHeight w:val="624"/>
        </w:trPr>
        <w:tc>
          <w:tcPr>
            <w:tcW w:w="8505" w:type="dxa"/>
            <w:gridSpan w:val="6"/>
            <w:tcBorders>
              <w:bottom w:val="nil"/>
            </w:tcBorders>
            <w:vAlign w:val="center"/>
          </w:tcPr>
          <w:p w:rsidR="003E6FE4" w:rsidRPr="00BB3B6B" w:rsidRDefault="003E6FE4"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8A7933">
        <w:tblPrEx>
          <w:tblCellMar>
            <w:top w:w="0" w:type="dxa"/>
            <w:bottom w:w="0" w:type="dxa"/>
          </w:tblCellMar>
        </w:tblPrEx>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rPr>
                <w:rFonts w:hint="eastAsia"/>
              </w:rP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blPrEx>
          <w:tblCellMar>
            <w:top w:w="0" w:type="dxa"/>
            <w:bottom w:w="0" w:type="dxa"/>
          </w:tblCellMar>
        </w:tblPrEx>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bookmarkEnd w:id="7"/>
    <w:p w:rsidR="004E42FB" w:rsidRPr="00BB3B6B" w:rsidRDefault="00011CAF" w:rsidP="00011CAF">
      <w:pPr>
        <w:suppressAutoHyphens/>
        <w:wordWrap w:val="0"/>
        <w:autoSpaceDE w:val="0"/>
        <w:autoSpaceDN w:val="0"/>
        <w:jc w:val="left"/>
        <w:textAlignment w:val="baseline"/>
        <w:rPr>
          <w:rFonts w:hint="eastAsia"/>
        </w:rPr>
      </w:pPr>
      <w:r>
        <w:rPr>
          <w:rFonts w:ascii="Times New Roman" w:hAnsi="Times New Roman" w:cs="ＭＳ 明朝"/>
          <w:spacing w:val="-1"/>
          <w:kern w:val="0"/>
        </w:rPr>
        <w:t xml:space="preserve">備考　</w:t>
      </w:r>
      <w:r w:rsidR="00C71A22">
        <w:rPr>
          <w:rFonts w:ascii="Times New Roman" w:hAnsi="Times New Roman" w:cs="ＭＳ 明朝"/>
          <w:spacing w:val="-1"/>
          <w:kern w:val="0"/>
        </w:rPr>
        <w:t>この用紙の大きさは、日本</w:t>
      </w:r>
      <w:r w:rsidR="00C71A22">
        <w:rPr>
          <w:rFonts w:ascii="Times New Roman" w:hAnsi="Times New Roman" w:cs="ＭＳ 明朝" w:hint="eastAsia"/>
          <w:spacing w:val="-1"/>
          <w:kern w:val="0"/>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p>
    <w:bookmarkEnd w:id="6"/>
    <w:p w:rsidR="003E6FE4" w:rsidRPr="004E42FB" w:rsidRDefault="003E6FE4" w:rsidP="001131C7">
      <w:pPr>
        <w:wordWrap w:val="0"/>
        <w:overflowPunct w:val="0"/>
        <w:autoSpaceDE w:val="0"/>
        <w:autoSpaceDN w:val="0"/>
        <w:spacing w:line="20" w:lineRule="exact"/>
        <w:textAlignment w:val="center"/>
        <w:rPr>
          <w:rFonts w:hint="eastAsia"/>
        </w:rPr>
      </w:pPr>
    </w:p>
    <w:sectPr w:rsidR="003E6FE4" w:rsidRPr="004E42FB" w:rsidSect="00464698">
      <w:pgSz w:w="11906" w:h="16838" w:code="9"/>
      <w:pgMar w:top="1701"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68" w:rsidRDefault="00B91F68">
      <w:r>
        <w:separator/>
      </w:r>
    </w:p>
  </w:endnote>
  <w:endnote w:type="continuationSeparator" w:id="0">
    <w:p w:rsidR="00B91F68" w:rsidRDefault="00B9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68" w:rsidRDefault="00B91F68">
      <w:r>
        <w:separator/>
      </w:r>
    </w:p>
  </w:footnote>
  <w:footnote w:type="continuationSeparator" w:id="0">
    <w:p w:rsidR="00B91F68" w:rsidRDefault="00B91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11CAF"/>
    <w:rsid w:val="0001329E"/>
    <w:rsid w:val="00025B69"/>
    <w:rsid w:val="00072789"/>
    <w:rsid w:val="001131C7"/>
    <w:rsid w:val="001773B8"/>
    <w:rsid w:val="001A36CF"/>
    <w:rsid w:val="001E751F"/>
    <w:rsid w:val="0020056A"/>
    <w:rsid w:val="00233379"/>
    <w:rsid w:val="002502E5"/>
    <w:rsid w:val="002D04C5"/>
    <w:rsid w:val="00311799"/>
    <w:rsid w:val="00391DCC"/>
    <w:rsid w:val="00392160"/>
    <w:rsid w:val="003B74B5"/>
    <w:rsid w:val="003E0D17"/>
    <w:rsid w:val="003E6FE4"/>
    <w:rsid w:val="00464698"/>
    <w:rsid w:val="004E42FB"/>
    <w:rsid w:val="0053492B"/>
    <w:rsid w:val="00555360"/>
    <w:rsid w:val="005B2878"/>
    <w:rsid w:val="005E1F82"/>
    <w:rsid w:val="005F5CCD"/>
    <w:rsid w:val="00606E6B"/>
    <w:rsid w:val="0061644E"/>
    <w:rsid w:val="00636340"/>
    <w:rsid w:val="00691F4C"/>
    <w:rsid w:val="006D581A"/>
    <w:rsid w:val="006F4FA9"/>
    <w:rsid w:val="00706F47"/>
    <w:rsid w:val="00711E24"/>
    <w:rsid w:val="0074334C"/>
    <w:rsid w:val="007654C3"/>
    <w:rsid w:val="007A17D9"/>
    <w:rsid w:val="00826A69"/>
    <w:rsid w:val="00847272"/>
    <w:rsid w:val="00896A6D"/>
    <w:rsid w:val="008A3B0D"/>
    <w:rsid w:val="008A7933"/>
    <w:rsid w:val="008B762E"/>
    <w:rsid w:val="008C12A4"/>
    <w:rsid w:val="00914EDF"/>
    <w:rsid w:val="009775BF"/>
    <w:rsid w:val="009A39BF"/>
    <w:rsid w:val="009B0792"/>
    <w:rsid w:val="009C726E"/>
    <w:rsid w:val="00A66F2F"/>
    <w:rsid w:val="00A77C91"/>
    <w:rsid w:val="00A83875"/>
    <w:rsid w:val="00A87636"/>
    <w:rsid w:val="00A909B4"/>
    <w:rsid w:val="00AD2B05"/>
    <w:rsid w:val="00AE2657"/>
    <w:rsid w:val="00AE4572"/>
    <w:rsid w:val="00AF7E31"/>
    <w:rsid w:val="00B70598"/>
    <w:rsid w:val="00B7587D"/>
    <w:rsid w:val="00B76F0A"/>
    <w:rsid w:val="00B82397"/>
    <w:rsid w:val="00B91F68"/>
    <w:rsid w:val="00BB3B6B"/>
    <w:rsid w:val="00BB7AF6"/>
    <w:rsid w:val="00BE13D8"/>
    <w:rsid w:val="00BF7838"/>
    <w:rsid w:val="00C02C8C"/>
    <w:rsid w:val="00C054EE"/>
    <w:rsid w:val="00C54CF1"/>
    <w:rsid w:val="00C71A22"/>
    <w:rsid w:val="00C92C80"/>
    <w:rsid w:val="00CA313C"/>
    <w:rsid w:val="00CB0201"/>
    <w:rsid w:val="00CE1E93"/>
    <w:rsid w:val="00CE35E1"/>
    <w:rsid w:val="00CE4233"/>
    <w:rsid w:val="00D20790"/>
    <w:rsid w:val="00D407E6"/>
    <w:rsid w:val="00D74139"/>
    <w:rsid w:val="00D82759"/>
    <w:rsid w:val="00D92853"/>
    <w:rsid w:val="00D97B13"/>
    <w:rsid w:val="00DA43F8"/>
    <w:rsid w:val="00DB764F"/>
    <w:rsid w:val="00DB7A21"/>
    <w:rsid w:val="00DD232B"/>
    <w:rsid w:val="00E44570"/>
    <w:rsid w:val="00E8009E"/>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2021-01-06T06:14:00Z</dcterms:created>
  <dcterms:modified xsi:type="dcterms:W3CDTF">2021-01-06T06:15:00Z</dcterms:modified>
</cp:coreProperties>
</file>