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C5" w:rsidRPr="00AB10C5" w:rsidRDefault="00AB10C5" w:rsidP="00AB10C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9010650</wp:posOffset>
                </wp:positionH>
                <wp:positionV relativeFrom="paragraph">
                  <wp:posOffset>-381000</wp:posOffset>
                </wp:positionV>
                <wp:extent cx="771525" cy="476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7715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10C5" w:rsidRPr="00AB10C5" w:rsidRDefault="00AB10C5">
                            <w:pPr>
                              <w:rPr>
                                <w:rFonts w:ascii="ＭＳ ゴシック" w:eastAsia="ＭＳ ゴシック" w:hAnsi="ＭＳ ゴシック"/>
                                <w:sz w:val="28"/>
                                <w:szCs w:val="28"/>
                              </w:rPr>
                            </w:pPr>
                            <w:r w:rsidRPr="00AB10C5">
                              <w:rPr>
                                <w:rFonts w:ascii="ＭＳ ゴシック" w:eastAsia="ＭＳ ゴシック" w:hAnsi="ＭＳ ゴシック" w:hint="eastAsia"/>
                                <w:sz w:val="28"/>
                                <w:szCs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09.5pt;margin-top:-30pt;width:60.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" fillcolor="white [3201]" stroked="f" strokeweight=".5pt">
                <v:textbox>
                  <w:txbxContent>
                    <w:p w:rsidR="00AB10C5" w:rsidRPr="00AB10C5" w:rsidRDefault="00AB10C5">
                      <w:pPr>
                        <w:rPr>
                          <w:rFonts w:ascii="ＭＳ ゴシック" w:eastAsia="ＭＳ ゴシック" w:hAnsi="ＭＳ ゴシック"/>
                          <w:sz w:val="28"/>
                          <w:szCs w:val="28"/>
                        </w:rPr>
                      </w:pPr>
                      <w:r w:rsidRPr="00AB10C5">
                        <w:rPr>
                          <w:rFonts w:ascii="ＭＳ ゴシック" w:eastAsia="ＭＳ ゴシック" w:hAnsi="ＭＳ ゴシック" w:hint="eastAsia"/>
                          <w:sz w:val="28"/>
                          <w:szCs w:val="28"/>
                        </w:rPr>
                        <w:t>資料１</w:t>
                      </w:r>
                    </w:p>
                  </w:txbxContent>
                </v:textbox>
              </v:shape>
            </w:pict>
          </mc:Fallback>
        </mc:AlternateContent>
      </w:r>
      <w:r w:rsidRPr="00AB10C5">
        <w:rPr>
          <w:rFonts w:hint="eastAsia"/>
        </w:rPr>
        <w:t>【</w:t>
      </w:r>
      <w:r>
        <w:rPr>
          <w:rFonts w:hint="eastAsia"/>
        </w:rPr>
        <w:t>特定個人情報保護評価書</w:t>
      </w:r>
      <w:r w:rsidRPr="00AB10C5">
        <w:rPr>
          <w:rFonts w:hint="eastAsia"/>
        </w:rPr>
        <w:t>公表</w:t>
      </w:r>
      <w:r>
        <w:rPr>
          <w:rFonts w:hint="eastAsia"/>
        </w:rPr>
        <w:t>状況</w:t>
      </w:r>
      <w:r w:rsidRPr="00AB10C5">
        <w:rPr>
          <w:rFonts w:hint="eastAsia"/>
        </w:rPr>
        <w:t>】</w:t>
      </w:r>
      <w:r w:rsidRPr="00AB10C5">
        <w:rPr>
          <w:rFonts w:hint="eastAsia"/>
        </w:rPr>
        <w:br/>
      </w:r>
      <w:r w:rsidRPr="00AB10C5">
        <w:rPr>
          <w:rFonts w:hint="eastAsia"/>
        </w:rPr>
        <w:br/>
      </w:r>
      <w:r w:rsidRPr="00AB10C5">
        <w:rPr>
          <w:rFonts w:hint="eastAsia"/>
        </w:rPr>
        <w:t xml:space="preserve">　　大阪府知事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公表一覧"/>
      </w:tblPr>
      <w:tblGrid>
        <w:gridCol w:w="868"/>
        <w:gridCol w:w="10391"/>
        <w:gridCol w:w="2502"/>
        <w:gridCol w:w="1726"/>
      </w:tblGrid>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rPr>
                <w:b/>
                <w:bCs/>
              </w:rPr>
            </w:pPr>
            <w:r w:rsidRPr="00AB10C5">
              <w:rPr>
                <w:b/>
                <w:bCs/>
              </w:rPr>
              <w:t>評価書番号</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rPr>
                <w:b/>
                <w:bCs/>
              </w:rPr>
            </w:pPr>
            <w:r w:rsidRPr="00AB10C5">
              <w:rPr>
                <w:b/>
                <w:bCs/>
              </w:rPr>
              <w:t>評価書名</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rPr>
                <w:b/>
                <w:bCs/>
              </w:rPr>
            </w:pPr>
            <w:r w:rsidRPr="00AB10C5">
              <w:rPr>
                <w:b/>
                <w:bCs/>
              </w:rPr>
              <w:t>評価実施機関</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rPr>
                <w:b/>
                <w:bCs/>
              </w:rPr>
            </w:pPr>
            <w:r w:rsidRPr="00AB10C5">
              <w:rPr>
                <w:b/>
                <w:bCs/>
              </w:rPr>
              <w:t>公表日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１</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住民基本台帳ネットワークシステムに係る本人確認情報の管理及び提供等に関する事務（基礎項目評価書）</w:t>
            </w:r>
            <w:r w:rsidRPr="00AA7B81">
              <w:br/>
            </w:r>
            <w:r w:rsidRPr="00AA7B81">
              <w:t>住民基本台帳ネットワークシステムに係る本人確認情報の管理及び提供等に関する事務（全項目評価書）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（総務部市町村課）</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平成２７年５月２９日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２</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特別児童扶養手当の支給に関する事務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（福祉部子ども室）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平成２７年６月１２日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３</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児童扶養手当の支給に関する事務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（福祉部子ども室）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平成２７年６月１２日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４</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小児慢性特定疾病医療費の助成に関する事務についての基礎項目評価書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（健康医療部保健医療室）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平成２７年６月１２日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５</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府税の賦課徴収関係事務に係る基礎項目評価書</w:t>
            </w:r>
            <w:r w:rsidRPr="00AA7B81">
              <w:br/>
            </w:r>
            <w:r w:rsidRPr="00AA7B81">
              <w:t>府税の賦課徴収関係事務に係る全項目評価書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（財務部税務局）</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平成２７年７月３日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６</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里親の認定、養育里親の登録、日常生活の援助及び生活指導並びに就業の支援の実施、負担能力の認定又は費用の徴収に関する事務についての基礎項目評価書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（福祉部子ども室）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平成２７年７月１４日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７</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生活保護の決定及び実施等に関する事務についての基礎項目評価書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（福祉部地域福祉推進室）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平成２７年７月２４日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８</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障害者総合支援法による自立支援医療費（精神通院）支給認定に関する事務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（こころの健康総合センター）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平成２７年７月２４日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９</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精神保健及び精神障害者福祉に関する法律による精神障害者保健福祉手帳の交付に関する事務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（こころの健康総合センター）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平成２７年７月２４日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１０</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身体障害者福祉法による身体障害者手帳交付に関する事務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（障がい者自立相談支援センター）</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平成２７年７月２４日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１１</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母子・父子・寡婦福祉資金の貸付に関する事務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（福祉部子ども室）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平成２７年７月２４日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１２</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難病の患者に対する医療等に関する法律による特定医療費の支給に関する事務　基礎項目評価書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（健康医療部保健医療室）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平成２７年１０月２６日</w:t>
            </w:r>
          </w:p>
        </w:tc>
      </w:tr>
      <w:tr w:rsidR="00AB10C5" w:rsidRPr="00AB10C5" w:rsidTr="00AB10C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１３</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大阪府営住宅の管理事務に係る基礎項目評価書</w:t>
            </w:r>
            <w:r w:rsidRPr="00AA7B81">
              <w:br/>
            </w:r>
            <w:r w:rsidRPr="00AA7B81">
              <w:t>大阪府営住宅の管理事務に係る全項目評価書</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大阪府知事</w:t>
            </w:r>
            <w:r w:rsidRPr="00AB10C5">
              <w:br/>
            </w:r>
            <w:r w:rsidRPr="00AB10C5">
              <w:t>（住宅まちづくり部住宅経営室）</w:t>
            </w:r>
          </w:p>
        </w:tc>
        <w:tc>
          <w:tcPr>
            <w:tcW w:w="0" w:type="auto"/>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平成２８年３月２５日</w:t>
            </w:r>
          </w:p>
        </w:tc>
      </w:tr>
    </w:tbl>
    <w:p w:rsidR="00AB10C5" w:rsidRDefault="00AB10C5" w:rsidP="00AB10C5">
      <w:r w:rsidRPr="00AB10C5">
        <w:rPr>
          <w:rFonts w:hint="eastAsia"/>
        </w:rPr>
        <w:t xml:space="preserve">　</w:t>
      </w:r>
    </w:p>
    <w:p w:rsidR="00AB10C5" w:rsidRPr="00AB10C5" w:rsidRDefault="00AB10C5" w:rsidP="00AB10C5">
      <w:pPr>
        <w:ind w:firstLineChars="100" w:firstLine="210"/>
      </w:pPr>
      <w:r w:rsidRPr="00AB10C5">
        <w:rPr>
          <w:rFonts w:hint="eastAsia"/>
        </w:rPr>
        <w:t>大阪府教育委員会</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公表一覧"/>
      </w:tblPr>
      <w:tblGrid>
        <w:gridCol w:w="881"/>
        <w:gridCol w:w="10313"/>
        <w:gridCol w:w="2601"/>
        <w:gridCol w:w="1692"/>
      </w:tblGrid>
      <w:tr w:rsidR="00AB10C5" w:rsidRPr="00AB10C5" w:rsidTr="00AB10C5">
        <w:trPr>
          <w:tblCellSpacing w:w="7" w:type="dxa"/>
        </w:trPr>
        <w:tc>
          <w:tcPr>
            <w:tcW w:w="278"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rPr>
                <w:b/>
                <w:bCs/>
              </w:rPr>
            </w:pPr>
            <w:r w:rsidRPr="00AB10C5">
              <w:rPr>
                <w:b/>
                <w:bCs/>
              </w:rPr>
              <w:t>評価書番号</w:t>
            </w:r>
          </w:p>
        </w:tc>
        <w:tc>
          <w:tcPr>
            <w:tcW w:w="3325"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rPr>
                <w:b/>
                <w:bCs/>
              </w:rPr>
            </w:pPr>
            <w:r w:rsidRPr="00AB10C5">
              <w:rPr>
                <w:b/>
                <w:bCs/>
              </w:rPr>
              <w:t>評価書名</w:t>
            </w:r>
          </w:p>
        </w:tc>
        <w:tc>
          <w:tcPr>
            <w:tcW w:w="835"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rPr>
                <w:b/>
                <w:bCs/>
              </w:rPr>
            </w:pPr>
            <w:r w:rsidRPr="00AB10C5">
              <w:rPr>
                <w:b/>
                <w:bCs/>
              </w:rPr>
              <w:t>評価実施機関</w:t>
            </w:r>
          </w:p>
        </w:tc>
        <w:tc>
          <w:tcPr>
            <w:tcW w:w="540"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rPr>
                <w:b/>
                <w:bCs/>
              </w:rPr>
            </w:pPr>
            <w:r w:rsidRPr="00AB10C5">
              <w:rPr>
                <w:b/>
                <w:bCs/>
              </w:rPr>
              <w:t>公表日</w:t>
            </w:r>
          </w:p>
        </w:tc>
      </w:tr>
      <w:tr w:rsidR="00AB10C5" w:rsidRPr="00AB10C5" w:rsidTr="00AB10C5">
        <w:trPr>
          <w:tblCellSpacing w:w="7" w:type="dxa"/>
        </w:trPr>
        <w:tc>
          <w:tcPr>
            <w:tcW w:w="278"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１</w:t>
            </w:r>
          </w:p>
        </w:tc>
        <w:tc>
          <w:tcPr>
            <w:tcW w:w="3325"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高等学校等就学支援金の支給に関する事務（公立高</w:t>
            </w:r>
            <w:bookmarkStart w:id="0" w:name="_GoBack"/>
            <w:bookmarkEnd w:id="0"/>
            <w:r w:rsidRPr="00AA7B81">
              <w:t>等学校）　基礎項目評価書</w:t>
            </w:r>
            <w:r w:rsidRPr="00AA7B81">
              <w:br/>
            </w:r>
            <w:r w:rsidRPr="00AA7B81">
              <w:t>高等学校等就学支援金の支給に関する事務（公立高等学校）　全項目評価書</w:t>
            </w:r>
          </w:p>
        </w:tc>
        <w:tc>
          <w:tcPr>
            <w:tcW w:w="835"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 xml:space="preserve">大阪府教育委員会　　</w:t>
            </w:r>
            <w:r w:rsidRPr="00AB10C5">
              <w:br/>
            </w:r>
            <w:r w:rsidRPr="00AB10C5">
              <w:t>（施設財務課）</w:t>
            </w:r>
          </w:p>
        </w:tc>
        <w:tc>
          <w:tcPr>
            <w:tcW w:w="540"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平成２７年１０月５日</w:t>
            </w:r>
          </w:p>
        </w:tc>
      </w:tr>
      <w:tr w:rsidR="00AB10C5" w:rsidRPr="00AB10C5" w:rsidTr="00AB10C5">
        <w:trPr>
          <w:tblCellSpacing w:w="7" w:type="dxa"/>
        </w:trPr>
        <w:tc>
          <w:tcPr>
            <w:tcW w:w="278"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pPr>
              <w:jc w:val="center"/>
            </w:pPr>
            <w:r w:rsidRPr="00AB10C5">
              <w:t>２</w:t>
            </w:r>
          </w:p>
        </w:tc>
        <w:tc>
          <w:tcPr>
            <w:tcW w:w="3325"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A7B81">
              <w:t>特別支援学校への就学奨励に関する法律による特別支援学校への就学のための必要な経費の支弁に関する事務　基礎項目評価書</w:t>
            </w:r>
          </w:p>
        </w:tc>
        <w:tc>
          <w:tcPr>
            <w:tcW w:w="835"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F54DA2">
            <w:pPr>
              <w:jc w:val="center"/>
            </w:pPr>
            <w:r w:rsidRPr="00AB10C5">
              <w:t>大阪府教育委員会</w:t>
            </w:r>
            <w:r w:rsidRPr="00AB10C5">
              <w:br/>
            </w:r>
            <w:r w:rsidRPr="00AB10C5">
              <w:t>（教育振興室）</w:t>
            </w:r>
          </w:p>
        </w:tc>
        <w:tc>
          <w:tcPr>
            <w:tcW w:w="540" w:type="pct"/>
            <w:tcBorders>
              <w:top w:val="outset" w:sz="6" w:space="0" w:color="auto"/>
              <w:left w:val="outset" w:sz="6" w:space="0" w:color="auto"/>
              <w:bottom w:val="outset" w:sz="6" w:space="0" w:color="auto"/>
              <w:right w:val="outset" w:sz="6" w:space="0" w:color="auto"/>
            </w:tcBorders>
            <w:vAlign w:val="center"/>
            <w:hideMark/>
          </w:tcPr>
          <w:p w:rsidR="00AB10C5" w:rsidRPr="00AB10C5" w:rsidRDefault="00AB10C5" w:rsidP="00AB10C5">
            <w:r w:rsidRPr="00AB10C5">
              <w:t>平成２７年１０月２６日</w:t>
            </w:r>
          </w:p>
        </w:tc>
      </w:tr>
    </w:tbl>
    <w:p w:rsidR="000273A2" w:rsidRDefault="000273A2"/>
    <w:sectPr w:rsidR="000273A2" w:rsidSect="00AB10C5">
      <w:pgSz w:w="16839" w:h="23814" w:code="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C5"/>
    <w:rsid w:val="000273A2"/>
    <w:rsid w:val="00AA7B81"/>
    <w:rsid w:val="00AB10C5"/>
    <w:rsid w:val="00F5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0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82435">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7">
          <w:marLeft w:val="300"/>
          <w:marRight w:val="300"/>
          <w:marTop w:val="0"/>
          <w:marBottom w:val="0"/>
          <w:divBdr>
            <w:top w:val="none" w:sz="0" w:space="0" w:color="auto"/>
            <w:left w:val="none" w:sz="0" w:space="0" w:color="auto"/>
            <w:bottom w:val="none" w:sz="0" w:space="0" w:color="auto"/>
            <w:right w:val="none" w:sz="0" w:space="0" w:color="auto"/>
          </w:divBdr>
          <w:divsChild>
            <w:div w:id="172472045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3</cp:revision>
  <cp:lastPrinted>2016-09-08T05:00:00Z</cp:lastPrinted>
  <dcterms:created xsi:type="dcterms:W3CDTF">2016-09-08T04:55:00Z</dcterms:created>
  <dcterms:modified xsi:type="dcterms:W3CDTF">2016-12-26T01:02:00Z</dcterms:modified>
</cp:coreProperties>
</file>