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3B" w:rsidRDefault="00172AC1" w:rsidP="009D043B">
      <w:r w:rsidRPr="003B5E84">
        <w:rPr>
          <w:rFonts w:ascii="ＭＳ ゴシック" w:eastAsia="ＭＳ ゴシック" w:hAnsi="ＭＳ ゴシック" w:cstheme="minorBidi" w:hint="eastAsia"/>
          <w:b/>
          <w:noProof/>
          <w:sz w:val="32"/>
          <w:szCs w:val="32"/>
        </w:rPr>
        <mc:AlternateContent>
          <mc:Choice Requires="wps">
            <w:drawing>
              <wp:anchor distT="0" distB="0" distL="114300" distR="114300" simplePos="0" relativeHeight="251673600" behindDoc="0" locked="0" layoutInCell="1" allowOverlap="1" wp14:anchorId="628D27CE" wp14:editId="5C3CE552">
                <wp:simplePos x="0" y="0"/>
                <wp:positionH relativeFrom="rightMargin">
                  <wp:posOffset>-890905</wp:posOffset>
                </wp:positionH>
                <wp:positionV relativeFrom="paragraph">
                  <wp:posOffset>-448310</wp:posOffset>
                </wp:positionV>
                <wp:extent cx="1151890" cy="504190"/>
                <wp:effectExtent l="0" t="0" r="10160" b="1016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172AC1" w:rsidRDefault="00172AC1" w:rsidP="00172AC1">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資料５</w:t>
                            </w:r>
                          </w:p>
                          <w:p w:rsidR="00172AC1" w:rsidRPr="00FC6516" w:rsidRDefault="00172AC1" w:rsidP="00172AC1">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D27CE" id="Rectangle 6" o:spid="_x0000_s1026" style="position:absolute;left:0;text-align:left;margin-left:-70.15pt;margin-top:-35.3pt;width:90.7pt;height:39.7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" strokeweight="1.75pt">
                <v:textbox inset="1mm,.7pt,1mm,.7pt">
                  <w:txbxContent>
                    <w:p w:rsidR="00172AC1" w:rsidRDefault="00172AC1" w:rsidP="00172AC1">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資料５</w:t>
                      </w:r>
                    </w:p>
                    <w:p w:rsidR="00172AC1" w:rsidRPr="00FC6516" w:rsidRDefault="00172AC1" w:rsidP="00172AC1">
                      <w:pPr>
                        <w:spacing w:line="700" w:lineRule="exact"/>
                        <w:jc w:val="distribute"/>
                        <w:rPr>
                          <w:rFonts w:ascii="ＭＳ Ｐゴシック" w:eastAsia="ＭＳ Ｐゴシック" w:hAnsi="ＭＳ Ｐゴシック"/>
                          <w:sz w:val="56"/>
                          <w:szCs w:val="56"/>
                        </w:rPr>
                      </w:pPr>
                    </w:p>
                  </w:txbxContent>
                </v:textbox>
                <w10:wrap anchorx="margin"/>
              </v:rect>
            </w:pict>
          </mc:Fallback>
        </mc:AlternateContent>
      </w:r>
      <w:r w:rsidR="009D043B">
        <w:rPr>
          <w:rFonts w:hint="eastAsia"/>
        </w:rPr>
        <w:t>請願第４０号</w:t>
      </w:r>
    </w:p>
    <w:p w:rsidR="009D043B" w:rsidRDefault="009D043B" w:rsidP="009D043B"/>
    <w:p w:rsidR="009D043B" w:rsidRPr="00D7574F" w:rsidRDefault="009D043B" w:rsidP="009D043B">
      <w:pPr>
        <w:jc w:val="center"/>
      </w:pPr>
      <w:r>
        <w:rPr>
          <w:rFonts w:hint="eastAsia"/>
        </w:rPr>
        <w:t>腎疾患総合対策</w:t>
      </w:r>
      <w:r w:rsidRPr="00D7574F">
        <w:rPr>
          <w:rFonts w:hint="eastAsia"/>
        </w:rPr>
        <w:t>の早期確立等に関する件</w:t>
      </w:r>
      <w:bookmarkStart w:id="0" w:name="_GoBack"/>
      <w:bookmarkEnd w:id="0"/>
    </w:p>
    <w:p w:rsidR="009D043B" w:rsidRPr="00D7574F" w:rsidRDefault="009D043B" w:rsidP="009D043B"/>
    <w:p w:rsidR="009D043B" w:rsidRPr="00D7574F" w:rsidRDefault="009D043B" w:rsidP="009D043B">
      <w:r w:rsidRPr="00D7574F">
        <w:rPr>
          <w:rFonts w:hint="eastAsia"/>
        </w:rPr>
        <w:t>要　　　旨</w:t>
      </w:r>
    </w:p>
    <w:p w:rsidR="009D043B" w:rsidRPr="00D7574F" w:rsidRDefault="009D043B" w:rsidP="009D043B"/>
    <w:p w:rsidR="009D043B" w:rsidRPr="00D7574F" w:rsidRDefault="009D043B" w:rsidP="009D043B">
      <w:pPr>
        <w:ind w:left="240" w:hangingChars="100" w:hanging="240"/>
      </w:pPr>
      <w:r w:rsidRPr="00D7574F">
        <w:rPr>
          <w:rFonts w:hint="eastAsia"/>
        </w:rPr>
        <w:t xml:space="preserve">　　府内に在住する</w:t>
      </w:r>
      <w:r>
        <w:rPr>
          <w:rFonts w:hint="eastAsia"/>
        </w:rPr>
        <w:t>２４</w:t>
      </w:r>
      <w:r w:rsidRPr="00D7574F">
        <w:rPr>
          <w:rFonts w:hint="eastAsia"/>
        </w:rPr>
        <w:t>，</w:t>
      </w:r>
      <w:r>
        <w:rPr>
          <w:rFonts w:hint="eastAsia"/>
        </w:rPr>
        <w:t>１７１</w:t>
      </w:r>
      <w:r w:rsidRPr="00D7574F">
        <w:rPr>
          <w:rFonts w:hint="eastAsia"/>
        </w:rPr>
        <w:t>人（</w:t>
      </w:r>
      <w:r>
        <w:rPr>
          <w:rFonts w:hint="eastAsia"/>
        </w:rPr>
        <w:t>２０２０</w:t>
      </w:r>
      <w:r w:rsidRPr="00D7574F">
        <w:rPr>
          <w:rFonts w:hint="eastAsia"/>
        </w:rPr>
        <w:t>年１２月末現在）の透析患者は、医療技術の進歩や各種施策により、比較的安定した治療を受けており、日常生活に様々な制約を伴いながらも、多くの透析患者が社会復帰を果たしています。</w:t>
      </w:r>
    </w:p>
    <w:p w:rsidR="009D043B" w:rsidRPr="00D7574F" w:rsidRDefault="009D043B" w:rsidP="009D043B">
      <w:pPr>
        <w:ind w:left="240" w:hangingChars="100" w:hanging="240"/>
      </w:pPr>
      <w:r w:rsidRPr="00D7574F">
        <w:rPr>
          <w:rFonts w:hint="eastAsia"/>
        </w:rPr>
        <w:t xml:space="preserve">　　しかし、患者の高齢化や長期透析患者の増加により、合併症や重複障がい等で透析施設に通院すること</w:t>
      </w:r>
      <w:r>
        <w:rPr>
          <w:rFonts w:hint="eastAsia"/>
        </w:rPr>
        <w:t>が困難な患者が増加しています。一方で、こ</w:t>
      </w:r>
      <w:r w:rsidRPr="00D7574F">
        <w:rPr>
          <w:rFonts w:hint="eastAsia"/>
        </w:rPr>
        <w:t>れらの患者を受け入れる透析施設を併設または隣接する高齢福祉施設はほとんどありません。</w:t>
      </w:r>
    </w:p>
    <w:p w:rsidR="009D043B" w:rsidRDefault="009D043B" w:rsidP="009D043B">
      <w:pPr>
        <w:ind w:left="240" w:hangingChars="100" w:hanging="240"/>
      </w:pPr>
      <w:r w:rsidRPr="00D7574F">
        <w:rPr>
          <w:rFonts w:hint="eastAsia"/>
        </w:rPr>
        <w:t xml:space="preserve">　　</w:t>
      </w:r>
      <w:r>
        <w:rPr>
          <w:rFonts w:hint="eastAsia"/>
        </w:rPr>
        <w:t>患者は高齢者や年金暮らしの者が多く</w:t>
      </w:r>
      <w:r w:rsidRPr="00D7574F">
        <w:rPr>
          <w:rFonts w:hint="eastAsia"/>
        </w:rPr>
        <w:t>、家計は非常に厳しく、各施策の見直しにより、これ以上の自己負担を求められると生活していくことができません。</w:t>
      </w:r>
    </w:p>
    <w:p w:rsidR="009D043B" w:rsidRPr="00D7574F" w:rsidRDefault="009D043B" w:rsidP="009D043B">
      <w:pPr>
        <w:ind w:left="240" w:hangingChars="100" w:hanging="240"/>
      </w:pPr>
      <w:r w:rsidRPr="00D7574F">
        <w:rPr>
          <w:rFonts w:hint="eastAsia"/>
        </w:rPr>
        <w:t xml:space="preserve">　　</w:t>
      </w:r>
      <w:r>
        <w:rPr>
          <w:rFonts w:hint="eastAsia"/>
        </w:rPr>
        <w:t>近年、台風や大雨、ゲリラ豪雨などによる水害が</w:t>
      </w:r>
      <w:r w:rsidRPr="00D7574F">
        <w:rPr>
          <w:rFonts w:hint="eastAsia"/>
        </w:rPr>
        <w:t>全国各地で多発して</w:t>
      </w:r>
      <w:r>
        <w:rPr>
          <w:rFonts w:hint="eastAsia"/>
        </w:rPr>
        <w:t>おり、また、新型コロナウイルス感染症が拡大している状況であっても、</w:t>
      </w:r>
      <w:r w:rsidRPr="00D7574F">
        <w:rPr>
          <w:rFonts w:hint="eastAsia"/>
        </w:rPr>
        <w:t>透析患者は透析を</w:t>
      </w:r>
      <w:r>
        <w:rPr>
          <w:rFonts w:hint="eastAsia"/>
        </w:rPr>
        <w:t>受けるための</w:t>
      </w:r>
      <w:r w:rsidRPr="00D7574F">
        <w:rPr>
          <w:rFonts w:hint="eastAsia"/>
        </w:rPr>
        <w:t>通院</w:t>
      </w:r>
      <w:r>
        <w:rPr>
          <w:rFonts w:hint="eastAsia"/>
        </w:rPr>
        <w:t>が必要です</w:t>
      </w:r>
      <w:r w:rsidRPr="00D7574F">
        <w:rPr>
          <w:rFonts w:hint="eastAsia"/>
        </w:rPr>
        <w:t>。また、透析患者には食事制限があり、管理を誤ると命に関わる事態にもなります。</w:t>
      </w:r>
    </w:p>
    <w:p w:rsidR="009D043B" w:rsidRPr="00D7574F" w:rsidRDefault="009D043B" w:rsidP="009D043B">
      <w:pPr>
        <w:ind w:left="240" w:hangingChars="100" w:hanging="240"/>
      </w:pPr>
      <w:r w:rsidRPr="00D7574F">
        <w:rPr>
          <w:rFonts w:hint="eastAsia"/>
        </w:rPr>
        <w:t xml:space="preserve">　　さらに、臓器移植法が施行されましたが、脳死への関心の高まりとは反対に臓器提供が少なくなり、多くの患者が移植を待っています。</w:t>
      </w:r>
    </w:p>
    <w:p w:rsidR="009D043B" w:rsidRPr="00D7574F" w:rsidRDefault="009D043B" w:rsidP="009D043B">
      <w:pPr>
        <w:ind w:left="240" w:hangingChars="100" w:hanging="240"/>
      </w:pPr>
      <w:r w:rsidRPr="00D7574F">
        <w:rPr>
          <w:rFonts w:hint="eastAsia"/>
        </w:rPr>
        <w:t xml:space="preserve">　　ついては、患者が安心して充実した日々を送れるよう、腎臓病対策の総合的かつ有機的な取組み、すなわち腎疾患総合対策の早期確立を求めて、下記のとおり請願します。</w:t>
      </w:r>
    </w:p>
    <w:p w:rsidR="009D043B" w:rsidRPr="00D7574F" w:rsidRDefault="009D043B" w:rsidP="009D043B"/>
    <w:p w:rsidR="009D043B" w:rsidRPr="00D7574F" w:rsidRDefault="009D043B" w:rsidP="009D043B">
      <w:pPr>
        <w:jc w:val="center"/>
      </w:pPr>
      <w:r w:rsidRPr="00D7574F">
        <w:rPr>
          <w:rFonts w:hint="eastAsia"/>
        </w:rPr>
        <w:t>記</w:t>
      </w:r>
    </w:p>
    <w:p w:rsidR="009D043B" w:rsidRPr="00D7574F" w:rsidRDefault="009D043B" w:rsidP="009D043B"/>
    <w:p w:rsidR="009D043B" w:rsidRPr="00D7574F" w:rsidRDefault="009D043B" w:rsidP="009D043B">
      <w:pPr>
        <w:ind w:left="480" w:hangingChars="200" w:hanging="480"/>
      </w:pPr>
      <w:r w:rsidRPr="00D7574F">
        <w:rPr>
          <w:rFonts w:hint="eastAsia"/>
        </w:rPr>
        <w:t xml:space="preserve">　１　</w:t>
      </w:r>
      <w:r>
        <w:rPr>
          <w:rFonts w:hint="eastAsia"/>
        </w:rPr>
        <w:t>透析患者の経済的負担がこれ以上増えないよう、</w:t>
      </w:r>
      <w:r w:rsidRPr="00D7574F">
        <w:rPr>
          <w:rFonts w:hint="eastAsia"/>
        </w:rPr>
        <w:t>重度障がい者（児）医療費助成</w:t>
      </w:r>
      <w:r>
        <w:rPr>
          <w:rFonts w:hint="eastAsia"/>
        </w:rPr>
        <w:t>制度</w:t>
      </w:r>
      <w:r w:rsidRPr="00D7574F">
        <w:rPr>
          <w:rFonts w:hint="eastAsia"/>
        </w:rPr>
        <w:t>を</w:t>
      </w:r>
      <w:r>
        <w:rPr>
          <w:rFonts w:hint="eastAsia"/>
        </w:rPr>
        <w:t>存続</w:t>
      </w:r>
      <w:r w:rsidRPr="00D7574F">
        <w:rPr>
          <w:rFonts w:hint="eastAsia"/>
        </w:rPr>
        <w:t>すること。</w:t>
      </w:r>
    </w:p>
    <w:p w:rsidR="009D043B" w:rsidRPr="00D7574F" w:rsidRDefault="009D043B" w:rsidP="009D043B"/>
    <w:p w:rsidR="009D043B" w:rsidRPr="00D7574F" w:rsidRDefault="009D043B" w:rsidP="009D043B">
      <w:r>
        <w:rPr>
          <w:rFonts w:hint="eastAsia"/>
        </w:rPr>
        <w:t xml:space="preserve">　２　</w:t>
      </w:r>
      <w:r w:rsidRPr="00D7574F">
        <w:rPr>
          <w:rFonts w:hint="eastAsia"/>
        </w:rPr>
        <w:t>透析患者が安心して透析が受けられるよう、必要な対策を実施すること。</w:t>
      </w:r>
    </w:p>
    <w:p w:rsidR="009D043B" w:rsidRPr="00D7574F" w:rsidRDefault="009D043B" w:rsidP="009D043B"/>
    <w:p w:rsidR="009D043B" w:rsidRPr="00D7574F" w:rsidRDefault="009D043B" w:rsidP="009D043B">
      <w:pPr>
        <w:ind w:left="720" w:hangingChars="300" w:hanging="720"/>
      </w:pPr>
      <w:r w:rsidRPr="00D7574F">
        <w:rPr>
          <w:rFonts w:hint="eastAsia"/>
        </w:rPr>
        <w:t xml:space="preserve">　　⑴　重複障がいにより歩行困難な６５歳未満の透析患者の通院について、障がい者総合支援制度が容易に活用できるよう、制度の充実を各市町村に指導すること。</w:t>
      </w:r>
    </w:p>
    <w:p w:rsidR="009D043B" w:rsidRPr="00D7574F" w:rsidRDefault="009D043B" w:rsidP="009D043B"/>
    <w:p w:rsidR="009D043B" w:rsidRPr="00D7574F" w:rsidRDefault="009D043B" w:rsidP="009D043B">
      <w:pPr>
        <w:ind w:left="720" w:hangingChars="300" w:hanging="720"/>
      </w:pPr>
      <w:r w:rsidRPr="00D7574F">
        <w:rPr>
          <w:rFonts w:hint="eastAsia"/>
        </w:rPr>
        <w:t xml:space="preserve">　　⑵　重複障がいにより歩行困難な６５歳未満の透析患者の通院について、府として通院送迎のための施策を検討すること。</w:t>
      </w:r>
    </w:p>
    <w:p w:rsidR="009D043B" w:rsidRPr="00D7574F" w:rsidRDefault="009D043B" w:rsidP="009D043B"/>
    <w:p w:rsidR="009D043B" w:rsidRPr="00D7574F" w:rsidRDefault="009D043B" w:rsidP="009D043B">
      <w:pPr>
        <w:ind w:left="720" w:hangingChars="300" w:hanging="720"/>
      </w:pPr>
      <w:r w:rsidRPr="00D7574F">
        <w:rPr>
          <w:rFonts w:hint="eastAsia"/>
        </w:rPr>
        <w:t xml:space="preserve">　　⑶　大規模災害が発生した場合、透析患者が安心して治療が受けられるよう体制を整備すること。</w:t>
      </w:r>
    </w:p>
    <w:p w:rsidR="009D043B" w:rsidRPr="00D7574F" w:rsidRDefault="009D043B" w:rsidP="009D043B"/>
    <w:p w:rsidR="009D043B" w:rsidRDefault="009D043B" w:rsidP="009D043B">
      <w:pPr>
        <w:ind w:left="720" w:hangingChars="300" w:hanging="720"/>
      </w:pPr>
      <w:r w:rsidRPr="00D7574F">
        <w:rPr>
          <w:rFonts w:hint="eastAsia"/>
        </w:rPr>
        <w:t xml:space="preserve">　　⑷　合併症による重複障がい等により、通院困難となった透析患者が入院できる施設等を府として整備すること。</w:t>
      </w:r>
    </w:p>
    <w:p w:rsidR="009D043B" w:rsidRPr="00D7574F" w:rsidRDefault="009D043B" w:rsidP="009D043B">
      <w:pPr>
        <w:ind w:left="720" w:hangingChars="300" w:hanging="720"/>
      </w:pPr>
    </w:p>
    <w:p w:rsidR="009D043B" w:rsidRPr="00D7574F" w:rsidRDefault="009D043B" w:rsidP="009D043B">
      <w:pPr>
        <w:ind w:left="720" w:hangingChars="300" w:hanging="720"/>
      </w:pPr>
      <w:r>
        <w:rPr>
          <w:rFonts w:hint="eastAsia"/>
        </w:rPr>
        <w:lastRenderedPageBreak/>
        <w:t xml:space="preserve">　　⑸　透析患者が、新型インフルエンザをはじめとする</w:t>
      </w:r>
      <w:r w:rsidRPr="00D7574F">
        <w:rPr>
          <w:rFonts w:hint="eastAsia"/>
        </w:rPr>
        <w:t>感染症法に指定された感染症に感染しないよう、府として対策を講じること。</w:t>
      </w:r>
    </w:p>
    <w:p w:rsidR="009D043B" w:rsidRPr="00D7574F" w:rsidRDefault="009D043B" w:rsidP="009D043B"/>
    <w:p w:rsidR="009D043B" w:rsidRPr="00D7574F" w:rsidRDefault="009D043B" w:rsidP="009D043B">
      <w:pPr>
        <w:ind w:left="720" w:hangingChars="300" w:hanging="720"/>
      </w:pPr>
      <w:r>
        <w:rPr>
          <w:rFonts w:hint="eastAsia"/>
        </w:rPr>
        <w:t xml:space="preserve">　　⑹　透析患者が、新型インフルエンザをはじめとする</w:t>
      </w:r>
      <w:r w:rsidRPr="00D7574F">
        <w:rPr>
          <w:rFonts w:hint="eastAsia"/>
        </w:rPr>
        <w:t>感染症法に指定された感染症に罹患した場合、府内で安心して治療が受けられるよう、府として体制を整備すること。</w:t>
      </w:r>
    </w:p>
    <w:p w:rsidR="009D043B" w:rsidRPr="00D7574F" w:rsidRDefault="009D043B" w:rsidP="009D043B"/>
    <w:p w:rsidR="009D043B" w:rsidRPr="00D7574F" w:rsidRDefault="009D043B" w:rsidP="009D043B">
      <w:pPr>
        <w:ind w:left="480" w:hangingChars="200" w:hanging="480"/>
      </w:pPr>
      <w:r w:rsidRPr="00D7574F">
        <w:rPr>
          <w:rFonts w:hint="eastAsia"/>
        </w:rPr>
        <w:t xml:space="preserve">　３　府内の医療機関において、臓器移植が一例でも多く行われるよう、府としてより効果的かつ具体的な対策を講じること。</w:t>
      </w:r>
    </w:p>
    <w:p w:rsidR="009D043B" w:rsidRDefault="009D043B" w:rsidP="009D043B"/>
    <w:p w:rsidR="009D043B" w:rsidRPr="003C013B" w:rsidRDefault="009D043B" w:rsidP="009D043B"/>
    <w:p w:rsidR="009D043B" w:rsidRPr="00674EC5" w:rsidRDefault="009D043B" w:rsidP="009D043B">
      <w:pPr>
        <w:rPr>
          <w:kern w:val="0"/>
        </w:rPr>
      </w:pPr>
      <w:r w:rsidRPr="00674EC5">
        <w:rPr>
          <w:rFonts w:hint="eastAsia"/>
          <w:kern w:val="0"/>
        </w:rPr>
        <w:t>請　願　者　　大阪市淀川区西中島６丁目２－３　チサンマンション第７新大阪６１７号</w:t>
      </w:r>
    </w:p>
    <w:p w:rsidR="009D043B" w:rsidRPr="00674EC5" w:rsidRDefault="009D043B" w:rsidP="009D043B">
      <w:r w:rsidRPr="00674EC5">
        <w:rPr>
          <w:rFonts w:hint="eastAsia"/>
          <w:kern w:val="0"/>
        </w:rPr>
        <w:t xml:space="preserve">　　　　　　　　特定非営利活動法人　大阪腎臓病患者協議会</w:t>
      </w:r>
    </w:p>
    <w:p w:rsidR="009D043B" w:rsidRPr="00674EC5" w:rsidRDefault="009D043B" w:rsidP="009D043B">
      <w:r w:rsidRPr="00674EC5">
        <w:rPr>
          <w:rFonts w:hint="eastAsia"/>
        </w:rPr>
        <w:t xml:space="preserve">　　　　　　　　　大　西　眞　人　ほか　１５，０４２人</w:t>
      </w:r>
    </w:p>
    <w:p w:rsidR="009D043B" w:rsidRPr="00674EC5" w:rsidRDefault="009D043B" w:rsidP="009D043B"/>
    <w:p w:rsidR="009D043B" w:rsidRPr="00674EC5" w:rsidRDefault="009D043B" w:rsidP="009D043B">
      <w:r w:rsidRPr="009D043B">
        <w:rPr>
          <w:rFonts w:hint="eastAsia"/>
          <w:spacing w:val="40"/>
          <w:kern w:val="0"/>
          <w:fitText w:val="1200" w:id="-1440016127"/>
        </w:rPr>
        <w:t>紹介議</w:t>
      </w:r>
      <w:r w:rsidRPr="009D043B">
        <w:rPr>
          <w:rFonts w:hint="eastAsia"/>
          <w:kern w:val="0"/>
          <w:fitText w:val="1200" w:id="-1440016127"/>
        </w:rPr>
        <w:t>員</w:t>
      </w:r>
      <w:r w:rsidRPr="00674EC5">
        <w:rPr>
          <w:rFonts w:hint="eastAsia"/>
        </w:rPr>
        <w:t xml:space="preserve">　　肥　後　洋一朗　　加治木　一　彦　　原　田　　　亮</w:t>
      </w:r>
    </w:p>
    <w:p w:rsidR="009D043B" w:rsidRPr="00674EC5" w:rsidRDefault="009D043B" w:rsidP="009D043B">
      <w:r w:rsidRPr="00674EC5">
        <w:rPr>
          <w:rFonts w:hint="eastAsia"/>
        </w:rPr>
        <w:t xml:space="preserve">　　　　　　　西　野　修　平　　内　海　公　仁　　山　田　けんた</w:t>
      </w:r>
    </w:p>
    <w:p w:rsidR="009D043B" w:rsidRPr="00674EC5" w:rsidRDefault="009D043B" w:rsidP="009D043B"/>
    <w:p w:rsidR="009D043B" w:rsidRPr="001C7415" w:rsidRDefault="009D043B" w:rsidP="009D043B">
      <w:r w:rsidRPr="00674EC5">
        <w:rPr>
          <w:rFonts w:hint="eastAsia"/>
          <w:kern w:val="0"/>
        </w:rPr>
        <w:t>受理年月日　　令和４年１０月４日</w:t>
      </w:r>
    </w:p>
    <w:p w:rsidR="00F87EAC" w:rsidRDefault="00F87EAC">
      <w:pPr>
        <w:widowControl/>
        <w:jc w:val="left"/>
        <w:rPr>
          <w:kern w:val="0"/>
        </w:rPr>
      </w:pPr>
      <w:r>
        <w:rPr>
          <w:kern w:val="0"/>
        </w:rPr>
        <w:br w:type="page"/>
      </w:r>
    </w:p>
    <w:p w:rsidR="00FB2455" w:rsidRDefault="00FB2455" w:rsidP="00FB2455">
      <w:r>
        <w:rPr>
          <w:rFonts w:hint="eastAsia"/>
        </w:rPr>
        <w:lastRenderedPageBreak/>
        <w:t>請願第４１号</w:t>
      </w:r>
    </w:p>
    <w:p w:rsidR="00FB2455" w:rsidRDefault="00FB2455" w:rsidP="00FB2455"/>
    <w:p w:rsidR="00FB2455" w:rsidRPr="00752B80" w:rsidRDefault="00FB2455" w:rsidP="00FB2455">
      <w:pPr>
        <w:jc w:val="center"/>
      </w:pPr>
      <w:r w:rsidRPr="00752B80">
        <w:rPr>
          <w:rFonts w:hint="eastAsia"/>
        </w:rPr>
        <w:t>総合的難病対策に関する件</w:t>
      </w:r>
    </w:p>
    <w:p w:rsidR="00FB2455" w:rsidRPr="00752B80" w:rsidRDefault="00FB2455" w:rsidP="00FB2455"/>
    <w:p w:rsidR="00FB2455" w:rsidRPr="00752B80" w:rsidRDefault="00FB2455" w:rsidP="00FB2455">
      <w:r w:rsidRPr="00752B80">
        <w:rPr>
          <w:rFonts w:hint="eastAsia"/>
        </w:rPr>
        <w:t>要　　　旨</w:t>
      </w:r>
    </w:p>
    <w:p w:rsidR="00FB2455" w:rsidRPr="00752B80" w:rsidRDefault="00FB2455" w:rsidP="00FB2455"/>
    <w:p w:rsidR="00FB2455" w:rsidRPr="00752B80" w:rsidRDefault="00FB2455" w:rsidP="00FB2455">
      <w:pPr>
        <w:ind w:left="240" w:hangingChars="100" w:hanging="240"/>
      </w:pPr>
      <w:r w:rsidRPr="00752B80">
        <w:rPr>
          <w:rFonts w:hint="eastAsia"/>
        </w:rPr>
        <w:t xml:space="preserve">　　難病の種類は５千から７千種とも言われ、このうち医療費助成の対象となっているのは、指定難病</w:t>
      </w:r>
      <w:r>
        <w:rPr>
          <w:rFonts w:hint="eastAsia"/>
        </w:rPr>
        <w:t>３３８</w:t>
      </w:r>
      <w:r w:rsidRPr="00752B80">
        <w:rPr>
          <w:rFonts w:hint="eastAsia"/>
        </w:rPr>
        <w:t>疾患、特定疾患４疾患、小児慢性特定疾病７</w:t>
      </w:r>
      <w:r>
        <w:rPr>
          <w:rFonts w:hint="eastAsia"/>
        </w:rPr>
        <w:t>８８</w:t>
      </w:r>
      <w:r w:rsidRPr="00752B80">
        <w:rPr>
          <w:rFonts w:hint="eastAsia"/>
        </w:rPr>
        <w:t>疾病で、府内の患者数は、</w:t>
      </w:r>
      <w:r>
        <w:rPr>
          <w:rFonts w:hint="eastAsia"/>
        </w:rPr>
        <w:t>２０２２</w:t>
      </w:r>
      <w:r w:rsidRPr="00752B80">
        <w:rPr>
          <w:rFonts w:hint="eastAsia"/>
        </w:rPr>
        <w:t>年３月３１日現在、指定難病</w:t>
      </w:r>
      <w:r>
        <w:rPr>
          <w:rFonts w:hint="eastAsia"/>
        </w:rPr>
        <w:t>７５</w:t>
      </w:r>
      <w:r w:rsidRPr="00752B80">
        <w:rPr>
          <w:rFonts w:hint="eastAsia"/>
        </w:rPr>
        <w:t>,</w:t>
      </w:r>
      <w:r>
        <w:rPr>
          <w:rFonts w:hint="eastAsia"/>
        </w:rPr>
        <w:t>１４６人、</w:t>
      </w:r>
      <w:r w:rsidRPr="00752B80">
        <w:rPr>
          <w:rFonts w:hint="eastAsia"/>
        </w:rPr>
        <w:t>特定疾患</w:t>
      </w:r>
      <w:r>
        <w:rPr>
          <w:rFonts w:hint="eastAsia"/>
        </w:rPr>
        <w:t>９４人及び</w:t>
      </w:r>
      <w:r w:rsidRPr="00752B80">
        <w:rPr>
          <w:rFonts w:hint="eastAsia"/>
        </w:rPr>
        <w:t>小児慢性特定疾病</w:t>
      </w:r>
      <w:r>
        <w:rPr>
          <w:rFonts w:hint="eastAsia"/>
        </w:rPr>
        <w:t>２，６６５</w:t>
      </w:r>
      <w:r w:rsidRPr="00752B80">
        <w:rPr>
          <w:rFonts w:hint="eastAsia"/>
        </w:rPr>
        <w:t>人</w:t>
      </w:r>
      <w:r>
        <w:rPr>
          <w:rFonts w:hint="eastAsia"/>
        </w:rPr>
        <w:t>（政令指定都市及び中核市を除く）</w:t>
      </w:r>
      <w:r w:rsidRPr="00752B80">
        <w:rPr>
          <w:rFonts w:hint="eastAsia"/>
        </w:rPr>
        <w:t>で、ほとんどの患者は助成もなく、生涯、医療費を払い続けなければなりません。</w:t>
      </w:r>
    </w:p>
    <w:p w:rsidR="00FB2455" w:rsidRPr="00752B80" w:rsidRDefault="00FB2455" w:rsidP="00FB2455">
      <w:pPr>
        <w:ind w:left="240" w:hangingChars="100" w:hanging="240"/>
      </w:pPr>
      <w:r w:rsidRPr="00752B80">
        <w:rPr>
          <w:rFonts w:hint="eastAsia"/>
        </w:rPr>
        <w:t xml:space="preserve">　　その上、難病など長期慢性疾患は、障がい年金や福祉サービスの対象にされない</w:t>
      </w:r>
      <w:r>
        <w:rPr>
          <w:rFonts w:hint="eastAsia"/>
        </w:rPr>
        <w:t>人</w:t>
      </w:r>
      <w:r w:rsidRPr="00752B80">
        <w:rPr>
          <w:rFonts w:hint="eastAsia"/>
        </w:rPr>
        <w:t>が多く、通院交通費などの負担に苦しむだけでなく、教育、就労、結婚など、社会生活の上でも大きなハンディを背負わされています。</w:t>
      </w:r>
    </w:p>
    <w:p w:rsidR="00FB2455" w:rsidRPr="00752B80" w:rsidRDefault="00FB2455" w:rsidP="00FB2455">
      <w:pPr>
        <w:ind w:left="240" w:hangingChars="100" w:hanging="240"/>
      </w:pPr>
      <w:r w:rsidRPr="00752B80">
        <w:rPr>
          <w:rFonts w:hint="eastAsia"/>
        </w:rPr>
        <w:t xml:space="preserve">　　私たちは、このような状況におかれて</w:t>
      </w:r>
      <w:r>
        <w:rPr>
          <w:rFonts w:hint="eastAsia"/>
        </w:rPr>
        <w:t>いる患者が１</w:t>
      </w:r>
      <w:r w:rsidRPr="00752B80">
        <w:rPr>
          <w:rFonts w:hint="eastAsia"/>
        </w:rPr>
        <w:t>日も早く社会復帰し、自立することをめざしていますが、身体障がい者手帳を所持しない難病など長期慢性疾患患者に対する公的支援は、障がい者や高齢者に比べて大きく遅れているのが実情です。</w:t>
      </w:r>
    </w:p>
    <w:p w:rsidR="00FB2455" w:rsidRPr="00752B80" w:rsidRDefault="00FB2455" w:rsidP="00FB2455">
      <w:pPr>
        <w:ind w:left="240" w:hangingChars="100" w:hanging="240"/>
      </w:pPr>
      <w:r w:rsidRPr="00752B80">
        <w:rPr>
          <w:rFonts w:hint="eastAsia"/>
        </w:rPr>
        <w:t xml:space="preserve">　　ついては、府民の生命と健康を守り、難病など長期慢性疾患患者の療養生活支援のためにも、難病・長期慢性疾患対策が充実されるよう、下記のとおり請願します。</w:t>
      </w:r>
    </w:p>
    <w:p w:rsidR="00FB2455" w:rsidRPr="00752B80" w:rsidRDefault="00FB2455" w:rsidP="00FB2455">
      <w:pPr>
        <w:spacing w:line="320" w:lineRule="exact"/>
      </w:pPr>
    </w:p>
    <w:p w:rsidR="00FB2455" w:rsidRPr="00752B80" w:rsidRDefault="00FB2455" w:rsidP="00FB2455">
      <w:pPr>
        <w:jc w:val="center"/>
      </w:pPr>
      <w:r w:rsidRPr="00752B80">
        <w:rPr>
          <w:rFonts w:hint="eastAsia"/>
        </w:rPr>
        <w:t>記</w:t>
      </w:r>
    </w:p>
    <w:p w:rsidR="00FB2455" w:rsidRPr="00752B80" w:rsidRDefault="00FB2455" w:rsidP="00FB2455">
      <w:pPr>
        <w:ind w:firstLineChars="100" w:firstLine="240"/>
      </w:pPr>
    </w:p>
    <w:p w:rsidR="00FB2455" w:rsidRPr="00752B80" w:rsidRDefault="00FB2455" w:rsidP="00FB2455">
      <w:pPr>
        <w:ind w:left="480" w:hangingChars="200" w:hanging="480"/>
      </w:pPr>
      <w:r w:rsidRPr="00752B80">
        <w:rPr>
          <w:rFonts w:hint="eastAsia"/>
        </w:rPr>
        <w:t xml:space="preserve">　１　難</w:t>
      </w:r>
      <w:r>
        <w:rPr>
          <w:rFonts w:hint="eastAsia"/>
        </w:rPr>
        <w:t>病患者も障がい</w:t>
      </w:r>
      <w:r w:rsidRPr="00752B80">
        <w:rPr>
          <w:rFonts w:hint="eastAsia"/>
        </w:rPr>
        <w:t>者であるため、府の職員採用において、障がい者の特別選考制度に難病患者も加えること。</w:t>
      </w:r>
    </w:p>
    <w:p w:rsidR="00FB2455" w:rsidRPr="00752B80" w:rsidRDefault="00FF71A5" w:rsidP="00FB2455">
      <w:pPr>
        <w:spacing w:line="320" w:lineRule="exact"/>
      </w:pPr>
      <w:r>
        <w:rPr>
          <w:noProof/>
        </w:rPr>
        <mc:AlternateContent>
          <mc:Choice Requires="wps">
            <w:drawing>
              <wp:anchor distT="0" distB="0" distL="114300" distR="114300" simplePos="0" relativeHeight="251659264" behindDoc="0" locked="0" layoutInCell="1" allowOverlap="1" wp14:anchorId="18B1471D" wp14:editId="6401D67C">
                <wp:simplePos x="0" y="0"/>
                <wp:positionH relativeFrom="column">
                  <wp:posOffset>76200</wp:posOffset>
                </wp:positionH>
                <wp:positionV relativeFrom="paragraph">
                  <wp:posOffset>161290</wp:posOffset>
                </wp:positionV>
                <wp:extent cx="259715" cy="270510"/>
                <wp:effectExtent l="0" t="0" r="26035" b="15240"/>
                <wp:wrapNone/>
                <wp:docPr id="1" name="楕円 1"/>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E16B36" id="楕円 1" o:spid="_x0000_s1026" style="position:absolute;left:0;text-align:left;margin-left:6pt;margin-top:12.7pt;width:20.45pt;height:2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" filled="f" strokecolor="windowText" strokeweight="1pt"/>
            </w:pict>
          </mc:Fallback>
        </mc:AlternateContent>
      </w:r>
    </w:p>
    <w:p w:rsidR="00FB2455" w:rsidRPr="00752B80" w:rsidRDefault="00FB2455" w:rsidP="00FB2455">
      <w:pPr>
        <w:ind w:left="480" w:hangingChars="200" w:hanging="480"/>
      </w:pPr>
      <w:r w:rsidRPr="00752B80">
        <w:rPr>
          <w:rFonts w:hint="eastAsia"/>
        </w:rPr>
        <w:t xml:space="preserve">　</w:t>
      </w:r>
      <w:r>
        <w:rPr>
          <w:rFonts w:hint="eastAsia"/>
        </w:rPr>
        <w:t>２</w:t>
      </w:r>
      <w:r w:rsidRPr="00752B80">
        <w:rPr>
          <w:rFonts w:hint="eastAsia"/>
        </w:rPr>
        <w:t xml:space="preserve">　災害時において、難病患者、慢性疾患患者へ医療・医薬品を提供する体制について具体化を図ること。</w:t>
      </w:r>
    </w:p>
    <w:p w:rsidR="00FB2455" w:rsidRPr="003E3EC4" w:rsidRDefault="00FF71A5" w:rsidP="00FB2455">
      <w:pPr>
        <w:ind w:left="480" w:hangingChars="200" w:hanging="480"/>
      </w:pPr>
      <w:r>
        <w:rPr>
          <w:noProof/>
        </w:rPr>
        <mc:AlternateContent>
          <mc:Choice Requires="wps">
            <w:drawing>
              <wp:anchor distT="0" distB="0" distL="114300" distR="114300" simplePos="0" relativeHeight="251661312" behindDoc="0" locked="0" layoutInCell="1" allowOverlap="1" wp14:anchorId="18B1471D" wp14:editId="6401D67C">
                <wp:simplePos x="0" y="0"/>
                <wp:positionH relativeFrom="column">
                  <wp:posOffset>85725</wp:posOffset>
                </wp:positionH>
                <wp:positionV relativeFrom="paragraph">
                  <wp:posOffset>186055</wp:posOffset>
                </wp:positionV>
                <wp:extent cx="259715" cy="270510"/>
                <wp:effectExtent l="0" t="0" r="26035" b="15240"/>
                <wp:wrapNone/>
                <wp:docPr id="2" name="楕円 2"/>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5600CF2" id="楕円 2" o:spid="_x0000_s1026" style="position:absolute;left:0;text-align:left;margin-left:6.75pt;margin-top:14.65pt;width:20.45pt;height:21.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" filled="f" strokecolor="windowText" strokeweight="1pt"/>
            </w:pict>
          </mc:Fallback>
        </mc:AlternateContent>
      </w:r>
    </w:p>
    <w:p w:rsidR="00FB2455" w:rsidRPr="00752B80" w:rsidRDefault="00FB2455" w:rsidP="00FB2455">
      <w:pPr>
        <w:ind w:left="480" w:hangingChars="200" w:hanging="480"/>
      </w:pPr>
      <w:r w:rsidRPr="00752B80">
        <w:rPr>
          <w:rFonts w:hint="eastAsia"/>
        </w:rPr>
        <w:t xml:space="preserve">　</w:t>
      </w:r>
      <w:r>
        <w:rPr>
          <w:rFonts w:hint="eastAsia"/>
        </w:rPr>
        <w:t>３</w:t>
      </w:r>
      <w:r w:rsidRPr="00752B80">
        <w:rPr>
          <w:rFonts w:hint="eastAsia"/>
        </w:rPr>
        <w:t xml:space="preserve">　重度障がい者医療費助成制度を抜本的に拡充すること。</w:t>
      </w:r>
    </w:p>
    <w:p w:rsidR="00FB2455" w:rsidRPr="003E3EC4" w:rsidRDefault="00FF71A5" w:rsidP="00FB2455">
      <w:pPr>
        <w:ind w:left="480" w:hangingChars="200" w:hanging="480"/>
      </w:pPr>
      <w:r>
        <w:rPr>
          <w:noProof/>
        </w:rPr>
        <mc:AlternateContent>
          <mc:Choice Requires="wps">
            <w:drawing>
              <wp:anchor distT="0" distB="0" distL="114300" distR="114300" simplePos="0" relativeHeight="251663360" behindDoc="0" locked="0" layoutInCell="1" allowOverlap="1" wp14:anchorId="18B1471D" wp14:editId="6401D67C">
                <wp:simplePos x="0" y="0"/>
                <wp:positionH relativeFrom="column">
                  <wp:posOffset>95250</wp:posOffset>
                </wp:positionH>
                <wp:positionV relativeFrom="paragraph">
                  <wp:posOffset>195580</wp:posOffset>
                </wp:positionV>
                <wp:extent cx="259715" cy="270510"/>
                <wp:effectExtent l="0" t="0" r="26035" b="15240"/>
                <wp:wrapNone/>
                <wp:docPr id="3" name="楕円 3"/>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7FC11FF" id="楕円 3" o:spid="_x0000_s1026" style="position:absolute;left:0;text-align:left;margin-left:7.5pt;margin-top:15.4pt;width:20.45pt;height:2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" filled="f" strokecolor="windowText" strokeweight="1pt"/>
            </w:pict>
          </mc:Fallback>
        </mc:AlternateContent>
      </w:r>
    </w:p>
    <w:p w:rsidR="00FB2455" w:rsidRPr="00752B80" w:rsidRDefault="00FB2455" w:rsidP="00FB2455">
      <w:pPr>
        <w:ind w:leftChars="100" w:left="480" w:hangingChars="100" w:hanging="240"/>
      </w:pPr>
      <w:r>
        <w:rPr>
          <w:rFonts w:hint="eastAsia"/>
        </w:rPr>
        <w:t>４</w:t>
      </w:r>
      <w:r w:rsidRPr="00752B80">
        <w:rPr>
          <w:rFonts w:hint="eastAsia"/>
        </w:rPr>
        <w:t xml:space="preserve">　老人医療費助成制度を復活させること。</w:t>
      </w:r>
    </w:p>
    <w:p w:rsidR="00FB2455" w:rsidRPr="00752B80" w:rsidRDefault="00FF71A5" w:rsidP="00FB2455">
      <w:pPr>
        <w:spacing w:line="320" w:lineRule="exact"/>
      </w:pPr>
      <w:r>
        <w:rPr>
          <w:noProof/>
        </w:rPr>
        <mc:AlternateContent>
          <mc:Choice Requires="wps">
            <w:drawing>
              <wp:anchor distT="0" distB="0" distL="114300" distR="114300" simplePos="0" relativeHeight="251665408" behindDoc="0" locked="0" layoutInCell="1" allowOverlap="1" wp14:anchorId="18B1471D" wp14:editId="6401D67C">
                <wp:simplePos x="0" y="0"/>
                <wp:positionH relativeFrom="column">
                  <wp:posOffset>95250</wp:posOffset>
                </wp:positionH>
                <wp:positionV relativeFrom="paragraph">
                  <wp:posOffset>183515</wp:posOffset>
                </wp:positionV>
                <wp:extent cx="259715" cy="270510"/>
                <wp:effectExtent l="0" t="0" r="26035" b="15240"/>
                <wp:wrapNone/>
                <wp:docPr id="4" name="楕円 4"/>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DECD94C" id="楕円 4" o:spid="_x0000_s1026" style="position:absolute;left:0;text-align:left;margin-left:7.5pt;margin-top:14.45pt;width:20.45pt;height:21.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" filled="f" strokecolor="windowText" strokeweight="1pt"/>
            </w:pict>
          </mc:Fallback>
        </mc:AlternateContent>
      </w:r>
    </w:p>
    <w:p w:rsidR="00FB2455" w:rsidRDefault="00FB2455" w:rsidP="00FB2455">
      <w:pPr>
        <w:ind w:left="720" w:hangingChars="300" w:hanging="720"/>
      </w:pPr>
      <w:r w:rsidRPr="00752B80">
        <w:rPr>
          <w:rFonts w:hint="eastAsia"/>
        </w:rPr>
        <w:t xml:space="preserve">　</w:t>
      </w:r>
      <w:r>
        <w:rPr>
          <w:rFonts w:hint="eastAsia"/>
        </w:rPr>
        <w:t>５</w:t>
      </w:r>
      <w:r w:rsidRPr="00752B80">
        <w:rPr>
          <w:rFonts w:hint="eastAsia"/>
        </w:rPr>
        <w:t xml:space="preserve">　小児慢性特定疾病医療費助成制度において、成人期への継続を</w:t>
      </w:r>
      <w:r>
        <w:rPr>
          <w:rFonts w:hint="eastAsia"/>
        </w:rPr>
        <w:t>大阪府独自で</w:t>
      </w:r>
      <w:r w:rsidRPr="00752B80">
        <w:rPr>
          <w:rFonts w:hint="eastAsia"/>
        </w:rPr>
        <w:t>実施</w:t>
      </w:r>
      <w:r>
        <w:rPr>
          <w:rFonts w:hint="eastAsia"/>
        </w:rPr>
        <w:t>す</w:t>
      </w:r>
    </w:p>
    <w:p w:rsidR="00FB2455" w:rsidRPr="00752B80" w:rsidRDefault="00FB2455" w:rsidP="00FB2455">
      <w:pPr>
        <w:ind w:leftChars="100" w:left="240" w:firstLineChars="100" w:firstLine="240"/>
      </w:pPr>
      <w:r w:rsidRPr="00752B80">
        <w:rPr>
          <w:rFonts w:hint="eastAsia"/>
        </w:rPr>
        <w:t>ること。</w:t>
      </w:r>
    </w:p>
    <w:p w:rsidR="00FB2455" w:rsidRPr="003E3EC4" w:rsidRDefault="00FF71A5" w:rsidP="00FB2455">
      <w:pPr>
        <w:spacing w:line="320" w:lineRule="exact"/>
      </w:pPr>
      <w:r>
        <w:rPr>
          <w:noProof/>
        </w:rPr>
        <mc:AlternateContent>
          <mc:Choice Requires="wps">
            <w:drawing>
              <wp:anchor distT="0" distB="0" distL="114300" distR="114300" simplePos="0" relativeHeight="251667456" behindDoc="0" locked="0" layoutInCell="1" allowOverlap="1" wp14:anchorId="18B1471D" wp14:editId="6401D67C">
                <wp:simplePos x="0" y="0"/>
                <wp:positionH relativeFrom="column">
                  <wp:posOffset>95250</wp:posOffset>
                </wp:positionH>
                <wp:positionV relativeFrom="paragraph">
                  <wp:posOffset>183515</wp:posOffset>
                </wp:positionV>
                <wp:extent cx="259715" cy="270510"/>
                <wp:effectExtent l="0" t="0" r="26035" b="15240"/>
                <wp:wrapNone/>
                <wp:docPr id="5" name="楕円 5"/>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EDFB76" id="楕円 5" o:spid="_x0000_s1026" style="position:absolute;left:0;text-align:left;margin-left:7.5pt;margin-top:14.45pt;width:20.45pt;height:21.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" filled="f" strokecolor="windowText" strokeweight="1pt"/>
            </w:pict>
          </mc:Fallback>
        </mc:AlternateContent>
      </w:r>
    </w:p>
    <w:p w:rsidR="00FB2455" w:rsidRPr="007428A5" w:rsidRDefault="00FB2455" w:rsidP="00FB2455">
      <w:pPr>
        <w:ind w:leftChars="100" w:left="480" w:hangingChars="100" w:hanging="240"/>
      </w:pPr>
      <w:r>
        <w:rPr>
          <w:rFonts w:hint="eastAsia"/>
        </w:rPr>
        <w:t>６</w:t>
      </w:r>
      <w:r w:rsidRPr="00752B80">
        <w:rPr>
          <w:rFonts w:hint="eastAsia"/>
        </w:rPr>
        <w:t xml:space="preserve">　従前、医</w:t>
      </w:r>
      <w:r>
        <w:rPr>
          <w:rFonts w:hint="eastAsia"/>
        </w:rPr>
        <w:t>療費が無料であった指定難病・小児慢性特定</w:t>
      </w:r>
      <w:r w:rsidRPr="00752B80">
        <w:rPr>
          <w:rFonts w:hint="eastAsia"/>
        </w:rPr>
        <w:t>疾病の市町村民税非課税世帯に自己負担</w:t>
      </w:r>
      <w:r>
        <w:rPr>
          <w:rFonts w:hint="eastAsia"/>
        </w:rPr>
        <w:t>上限額が設置</w:t>
      </w:r>
      <w:r w:rsidRPr="00752B80">
        <w:rPr>
          <w:rFonts w:hint="eastAsia"/>
        </w:rPr>
        <w:t>されたため、自己負担分を助成すること。</w:t>
      </w:r>
    </w:p>
    <w:p w:rsidR="00FB2455" w:rsidRDefault="00FF71A5" w:rsidP="00FB2455">
      <w:pPr>
        <w:spacing w:line="320" w:lineRule="exact"/>
      </w:pPr>
      <w:r>
        <w:rPr>
          <w:noProof/>
        </w:rPr>
        <mc:AlternateContent>
          <mc:Choice Requires="wps">
            <w:drawing>
              <wp:anchor distT="0" distB="0" distL="114300" distR="114300" simplePos="0" relativeHeight="251669504" behindDoc="0" locked="0" layoutInCell="1" allowOverlap="1" wp14:anchorId="18B1471D" wp14:editId="6401D67C">
                <wp:simplePos x="0" y="0"/>
                <wp:positionH relativeFrom="column">
                  <wp:posOffset>85725</wp:posOffset>
                </wp:positionH>
                <wp:positionV relativeFrom="paragraph">
                  <wp:posOffset>164465</wp:posOffset>
                </wp:positionV>
                <wp:extent cx="259715" cy="270510"/>
                <wp:effectExtent l="0" t="0" r="26035" b="15240"/>
                <wp:wrapNone/>
                <wp:docPr id="6" name="楕円 6"/>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E45D87" id="楕円 6" o:spid="_x0000_s1026" style="position:absolute;left:0;text-align:left;margin-left:6.75pt;margin-top:12.95pt;width:20.45pt;height:21.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" filled="f" strokecolor="windowText" strokeweight="1pt"/>
            </w:pict>
          </mc:Fallback>
        </mc:AlternateContent>
      </w:r>
    </w:p>
    <w:p w:rsidR="00FB2455" w:rsidRDefault="00FB2455" w:rsidP="00FB2455">
      <w:pPr>
        <w:spacing w:line="320" w:lineRule="exact"/>
      </w:pPr>
      <w:r>
        <w:rPr>
          <w:rFonts w:hint="eastAsia"/>
        </w:rPr>
        <w:t xml:space="preserve">　７　難病患者に対して、感染症の予防接種費用を助成すること。</w:t>
      </w:r>
    </w:p>
    <w:p w:rsidR="00FB2455" w:rsidRDefault="00FF71A5" w:rsidP="00FB2455">
      <w:pPr>
        <w:spacing w:line="320" w:lineRule="exact"/>
      </w:pPr>
      <w:r>
        <w:rPr>
          <w:noProof/>
        </w:rPr>
        <mc:AlternateContent>
          <mc:Choice Requires="wps">
            <w:drawing>
              <wp:anchor distT="0" distB="0" distL="114300" distR="114300" simplePos="0" relativeHeight="251671552" behindDoc="0" locked="0" layoutInCell="1" allowOverlap="1" wp14:anchorId="18B1471D" wp14:editId="6401D67C">
                <wp:simplePos x="0" y="0"/>
                <wp:positionH relativeFrom="column">
                  <wp:posOffset>85725</wp:posOffset>
                </wp:positionH>
                <wp:positionV relativeFrom="paragraph">
                  <wp:posOffset>164465</wp:posOffset>
                </wp:positionV>
                <wp:extent cx="259715" cy="270510"/>
                <wp:effectExtent l="0" t="0" r="26035" b="15240"/>
                <wp:wrapNone/>
                <wp:docPr id="7" name="楕円 7"/>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6F4614" id="楕円 7" o:spid="_x0000_s1026" style="position:absolute;left:0;text-align:left;margin-left:6.75pt;margin-top:12.95pt;width:20.45pt;height:21.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" filled="f" strokecolor="windowText" strokeweight="1pt"/>
            </w:pict>
          </mc:Fallback>
        </mc:AlternateContent>
      </w:r>
    </w:p>
    <w:p w:rsidR="00FB2455" w:rsidRDefault="00FB2455" w:rsidP="00FB2455">
      <w:pPr>
        <w:spacing w:line="320" w:lineRule="exact"/>
        <w:ind w:left="480" w:hangingChars="200" w:hanging="480"/>
      </w:pPr>
      <w:r>
        <w:rPr>
          <w:rFonts w:hint="eastAsia"/>
        </w:rPr>
        <w:t xml:space="preserve">　８　難病患者に対して、感染症が重症化した場合や後遺症が残った場合の医療費を助成すること。</w:t>
      </w:r>
    </w:p>
    <w:p w:rsidR="00FB2455" w:rsidRDefault="00FB2455" w:rsidP="00FB2455">
      <w:pPr>
        <w:rPr>
          <w:kern w:val="0"/>
        </w:rPr>
      </w:pPr>
      <w:r>
        <w:rPr>
          <w:rFonts w:hint="eastAsia"/>
          <w:kern w:val="0"/>
        </w:rPr>
        <w:lastRenderedPageBreak/>
        <w:t>請　願　者　　大阪市住吉区万代東３－１－４６　大阪府こころの健康総合センター３階</w:t>
      </w:r>
    </w:p>
    <w:p w:rsidR="00FB2455" w:rsidRDefault="00FB2455" w:rsidP="00FB2455">
      <w:pPr>
        <w:rPr>
          <w:kern w:val="0"/>
        </w:rPr>
      </w:pPr>
      <w:r>
        <w:rPr>
          <w:rFonts w:hint="eastAsia"/>
          <w:kern w:val="0"/>
        </w:rPr>
        <w:t xml:space="preserve">　　　　　　　　特定非営利活動法人　大阪難病連</w:t>
      </w:r>
    </w:p>
    <w:p w:rsidR="00FB2455" w:rsidRDefault="00FB2455" w:rsidP="00FB2455">
      <w:r>
        <w:rPr>
          <w:rFonts w:hint="eastAsia"/>
          <w:kern w:val="0"/>
        </w:rPr>
        <w:t xml:space="preserve">　　　　　　　　　小　澤　佳代子　ほか　１，９９６人　２２団体</w:t>
      </w:r>
    </w:p>
    <w:p w:rsidR="00FB2455" w:rsidRPr="008A06D5" w:rsidRDefault="00FB2455" w:rsidP="00FB2455"/>
    <w:p w:rsidR="00FB2455" w:rsidRDefault="00FB2455" w:rsidP="00FB2455">
      <w:r w:rsidRPr="00FB2455">
        <w:rPr>
          <w:rFonts w:hint="eastAsia"/>
          <w:spacing w:val="40"/>
          <w:kern w:val="0"/>
          <w:fitText w:val="1200" w:id="-1439918847"/>
        </w:rPr>
        <w:t>紹介議</w:t>
      </w:r>
      <w:r w:rsidRPr="00FB2455">
        <w:rPr>
          <w:rFonts w:hint="eastAsia"/>
          <w:kern w:val="0"/>
          <w:fitText w:val="1200" w:id="-1439918847"/>
        </w:rPr>
        <w:t>員</w:t>
      </w:r>
      <w:r w:rsidRPr="00FA57B3">
        <w:rPr>
          <w:rFonts w:hint="eastAsia"/>
        </w:rPr>
        <w:t xml:space="preserve">　　</w:t>
      </w:r>
      <w:r>
        <w:rPr>
          <w:rFonts w:hint="eastAsia"/>
        </w:rPr>
        <w:t>杉　江　友　介　　西　田　　　薫　　肥　後　洋一朗</w:t>
      </w:r>
    </w:p>
    <w:p w:rsidR="00FB2455" w:rsidRDefault="00FB2455" w:rsidP="00FB2455">
      <w:r>
        <w:rPr>
          <w:rFonts w:hint="eastAsia"/>
        </w:rPr>
        <w:t xml:space="preserve">　　　　　　　加治木　一　彦　　原　田　　　亮　　西　野　修　平</w:t>
      </w:r>
    </w:p>
    <w:p w:rsidR="00FB2455" w:rsidRDefault="00FB2455" w:rsidP="00FB2455">
      <w:r>
        <w:rPr>
          <w:rFonts w:hint="eastAsia"/>
        </w:rPr>
        <w:t xml:space="preserve">　　　　　　　うらべ　走　馬　　内　海　公　仁　　山　田　けんた</w:t>
      </w:r>
    </w:p>
    <w:p w:rsidR="00FB2455" w:rsidRDefault="00FB2455" w:rsidP="00FB2455">
      <w:r>
        <w:rPr>
          <w:rFonts w:hint="eastAsia"/>
        </w:rPr>
        <w:t xml:space="preserve">　　　　　　　冨　田　忠　泰</w:t>
      </w:r>
    </w:p>
    <w:p w:rsidR="00FB2455" w:rsidRPr="00F66961" w:rsidRDefault="00FB2455" w:rsidP="00FB2455">
      <w:pPr>
        <w:tabs>
          <w:tab w:val="left" w:pos="5760"/>
        </w:tabs>
      </w:pPr>
    </w:p>
    <w:p w:rsidR="005B436C" w:rsidRPr="00F87EAC" w:rsidRDefault="00FB2455" w:rsidP="00FF71A5">
      <w:pPr>
        <w:rPr>
          <w:kern w:val="0"/>
        </w:rPr>
      </w:pPr>
      <w:r>
        <w:rPr>
          <w:rFonts w:hint="eastAsia"/>
          <w:kern w:val="0"/>
        </w:rPr>
        <w:t>受理年月日　　令和４年１０月５日</w:t>
      </w:r>
    </w:p>
    <w:sectPr w:rsidR="005B436C" w:rsidRPr="00F87EAC" w:rsidSect="00F87EAC">
      <w:pgSz w:w="11906" w:h="16838" w:code="9"/>
      <w:pgMar w:top="1134" w:right="1134" w:bottom="851"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A3" w:rsidRDefault="000330A3">
      <w:r>
        <w:separator/>
      </w:r>
    </w:p>
  </w:endnote>
  <w:endnote w:type="continuationSeparator" w:id="0">
    <w:p w:rsidR="000330A3" w:rsidRDefault="0003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A3" w:rsidRDefault="000330A3">
      <w:r>
        <w:separator/>
      </w:r>
    </w:p>
  </w:footnote>
  <w:footnote w:type="continuationSeparator" w:id="0">
    <w:p w:rsidR="000330A3" w:rsidRDefault="00033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0"/>
  <w:drawingGridVerticalSpacing w:val="17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2BEE"/>
    <w:rsid w:val="00023E5D"/>
    <w:rsid w:val="00032277"/>
    <w:rsid w:val="000330A3"/>
    <w:rsid w:val="00035462"/>
    <w:rsid w:val="00037013"/>
    <w:rsid w:val="0004194D"/>
    <w:rsid w:val="0004531C"/>
    <w:rsid w:val="00063422"/>
    <w:rsid w:val="00066327"/>
    <w:rsid w:val="00072B5B"/>
    <w:rsid w:val="000738F8"/>
    <w:rsid w:val="00073EA6"/>
    <w:rsid w:val="00083002"/>
    <w:rsid w:val="00083D25"/>
    <w:rsid w:val="00097337"/>
    <w:rsid w:val="000A1409"/>
    <w:rsid w:val="000A2DD8"/>
    <w:rsid w:val="000B103C"/>
    <w:rsid w:val="000B351C"/>
    <w:rsid w:val="000B5AD3"/>
    <w:rsid w:val="000B5D98"/>
    <w:rsid w:val="000B6272"/>
    <w:rsid w:val="000C2572"/>
    <w:rsid w:val="000C2790"/>
    <w:rsid w:val="000C7119"/>
    <w:rsid w:val="000D569C"/>
    <w:rsid w:val="000D5AC8"/>
    <w:rsid w:val="000D71D4"/>
    <w:rsid w:val="000E5FB4"/>
    <w:rsid w:val="000E699F"/>
    <w:rsid w:val="000F0787"/>
    <w:rsid w:val="000F3381"/>
    <w:rsid w:val="000F55B7"/>
    <w:rsid w:val="00104CE3"/>
    <w:rsid w:val="00105612"/>
    <w:rsid w:val="0011284B"/>
    <w:rsid w:val="00117143"/>
    <w:rsid w:val="00127117"/>
    <w:rsid w:val="00127F35"/>
    <w:rsid w:val="001325CE"/>
    <w:rsid w:val="001343B5"/>
    <w:rsid w:val="00135E48"/>
    <w:rsid w:val="00136FB5"/>
    <w:rsid w:val="001412CA"/>
    <w:rsid w:val="001422B0"/>
    <w:rsid w:val="001441DC"/>
    <w:rsid w:val="00152458"/>
    <w:rsid w:val="00152BA5"/>
    <w:rsid w:val="001532DD"/>
    <w:rsid w:val="00163052"/>
    <w:rsid w:val="00163F87"/>
    <w:rsid w:val="001670AC"/>
    <w:rsid w:val="00170EDB"/>
    <w:rsid w:val="00172AC1"/>
    <w:rsid w:val="00173D2D"/>
    <w:rsid w:val="00176ECF"/>
    <w:rsid w:val="00191253"/>
    <w:rsid w:val="001A169D"/>
    <w:rsid w:val="001A3F31"/>
    <w:rsid w:val="001A5CA0"/>
    <w:rsid w:val="001A6691"/>
    <w:rsid w:val="001A7A43"/>
    <w:rsid w:val="001A7B2A"/>
    <w:rsid w:val="001B6482"/>
    <w:rsid w:val="001B79D0"/>
    <w:rsid w:val="001B7A07"/>
    <w:rsid w:val="001C0C9B"/>
    <w:rsid w:val="001D3099"/>
    <w:rsid w:val="001D515E"/>
    <w:rsid w:val="001D6E2E"/>
    <w:rsid w:val="001D7DFB"/>
    <w:rsid w:val="001E141E"/>
    <w:rsid w:val="001E176A"/>
    <w:rsid w:val="001E1772"/>
    <w:rsid w:val="001E49B9"/>
    <w:rsid w:val="001E6FE0"/>
    <w:rsid w:val="001F5E77"/>
    <w:rsid w:val="00202A73"/>
    <w:rsid w:val="002068DE"/>
    <w:rsid w:val="0021346D"/>
    <w:rsid w:val="00217DCD"/>
    <w:rsid w:val="00220FD3"/>
    <w:rsid w:val="0022549B"/>
    <w:rsid w:val="00240D04"/>
    <w:rsid w:val="00254301"/>
    <w:rsid w:val="00254BD2"/>
    <w:rsid w:val="00260DB1"/>
    <w:rsid w:val="00271CC2"/>
    <w:rsid w:val="002722D9"/>
    <w:rsid w:val="00275009"/>
    <w:rsid w:val="00296BD3"/>
    <w:rsid w:val="00297A7C"/>
    <w:rsid w:val="002B55FF"/>
    <w:rsid w:val="002C2D76"/>
    <w:rsid w:val="002C7F64"/>
    <w:rsid w:val="002D5931"/>
    <w:rsid w:val="002E3C39"/>
    <w:rsid w:val="002E5956"/>
    <w:rsid w:val="002E72E3"/>
    <w:rsid w:val="002F26DE"/>
    <w:rsid w:val="002F2F7C"/>
    <w:rsid w:val="002F5BBE"/>
    <w:rsid w:val="00301536"/>
    <w:rsid w:val="00302DD7"/>
    <w:rsid w:val="003036FA"/>
    <w:rsid w:val="0031490B"/>
    <w:rsid w:val="00325052"/>
    <w:rsid w:val="003331DB"/>
    <w:rsid w:val="00335E6F"/>
    <w:rsid w:val="003508AB"/>
    <w:rsid w:val="00350B9C"/>
    <w:rsid w:val="00350BE4"/>
    <w:rsid w:val="00353D0F"/>
    <w:rsid w:val="00363F25"/>
    <w:rsid w:val="0038395F"/>
    <w:rsid w:val="00383D9E"/>
    <w:rsid w:val="003901E7"/>
    <w:rsid w:val="00390C58"/>
    <w:rsid w:val="003979ED"/>
    <w:rsid w:val="003B3802"/>
    <w:rsid w:val="003C0117"/>
    <w:rsid w:val="003D67AE"/>
    <w:rsid w:val="003E04AC"/>
    <w:rsid w:val="003E254A"/>
    <w:rsid w:val="003E41D1"/>
    <w:rsid w:val="003E517D"/>
    <w:rsid w:val="003F7C0E"/>
    <w:rsid w:val="00407763"/>
    <w:rsid w:val="00407AC0"/>
    <w:rsid w:val="004151C4"/>
    <w:rsid w:val="00416657"/>
    <w:rsid w:val="004179E5"/>
    <w:rsid w:val="004211D0"/>
    <w:rsid w:val="0042332F"/>
    <w:rsid w:val="004273EB"/>
    <w:rsid w:val="00436AC8"/>
    <w:rsid w:val="0044005D"/>
    <w:rsid w:val="0044569B"/>
    <w:rsid w:val="004459EA"/>
    <w:rsid w:val="0044604B"/>
    <w:rsid w:val="00454A7F"/>
    <w:rsid w:val="004619CD"/>
    <w:rsid w:val="00462E6E"/>
    <w:rsid w:val="00472615"/>
    <w:rsid w:val="00475EE7"/>
    <w:rsid w:val="00477E6D"/>
    <w:rsid w:val="00486969"/>
    <w:rsid w:val="00491DCB"/>
    <w:rsid w:val="004938AF"/>
    <w:rsid w:val="00493F13"/>
    <w:rsid w:val="004940E7"/>
    <w:rsid w:val="00496B83"/>
    <w:rsid w:val="00496FF8"/>
    <w:rsid w:val="004C5C21"/>
    <w:rsid w:val="004E1DFE"/>
    <w:rsid w:val="004E200A"/>
    <w:rsid w:val="004E6164"/>
    <w:rsid w:val="004E78CB"/>
    <w:rsid w:val="004F691E"/>
    <w:rsid w:val="004F6EAE"/>
    <w:rsid w:val="0050123D"/>
    <w:rsid w:val="00510B3F"/>
    <w:rsid w:val="005119F1"/>
    <w:rsid w:val="00517BD2"/>
    <w:rsid w:val="00520D68"/>
    <w:rsid w:val="005211D7"/>
    <w:rsid w:val="00522856"/>
    <w:rsid w:val="005258AC"/>
    <w:rsid w:val="0053388B"/>
    <w:rsid w:val="00534B6E"/>
    <w:rsid w:val="005374E6"/>
    <w:rsid w:val="005400CA"/>
    <w:rsid w:val="0054286E"/>
    <w:rsid w:val="00542D55"/>
    <w:rsid w:val="00560880"/>
    <w:rsid w:val="005677BF"/>
    <w:rsid w:val="005716FF"/>
    <w:rsid w:val="005720FE"/>
    <w:rsid w:val="0057433E"/>
    <w:rsid w:val="0057497E"/>
    <w:rsid w:val="00574A94"/>
    <w:rsid w:val="00576C47"/>
    <w:rsid w:val="00577E21"/>
    <w:rsid w:val="00586106"/>
    <w:rsid w:val="005903A4"/>
    <w:rsid w:val="005A4BDE"/>
    <w:rsid w:val="005A6661"/>
    <w:rsid w:val="005B0A9F"/>
    <w:rsid w:val="005B1EA8"/>
    <w:rsid w:val="005B436C"/>
    <w:rsid w:val="005C2B2A"/>
    <w:rsid w:val="005C381B"/>
    <w:rsid w:val="005C7E92"/>
    <w:rsid w:val="005D01CF"/>
    <w:rsid w:val="005D64D8"/>
    <w:rsid w:val="005D669E"/>
    <w:rsid w:val="005E055B"/>
    <w:rsid w:val="005F12FB"/>
    <w:rsid w:val="005F5401"/>
    <w:rsid w:val="0060518E"/>
    <w:rsid w:val="0062634C"/>
    <w:rsid w:val="006407B5"/>
    <w:rsid w:val="00642839"/>
    <w:rsid w:val="0064756B"/>
    <w:rsid w:val="006A22FB"/>
    <w:rsid w:val="006A3F52"/>
    <w:rsid w:val="006B2A1A"/>
    <w:rsid w:val="006B48AE"/>
    <w:rsid w:val="006C2CA5"/>
    <w:rsid w:val="006D0116"/>
    <w:rsid w:val="006D7383"/>
    <w:rsid w:val="0071414C"/>
    <w:rsid w:val="00715646"/>
    <w:rsid w:val="00716C58"/>
    <w:rsid w:val="00717C88"/>
    <w:rsid w:val="00730505"/>
    <w:rsid w:val="00731427"/>
    <w:rsid w:val="007358E1"/>
    <w:rsid w:val="007410C4"/>
    <w:rsid w:val="00742539"/>
    <w:rsid w:val="007435F6"/>
    <w:rsid w:val="00745E2D"/>
    <w:rsid w:val="007578F0"/>
    <w:rsid w:val="00763673"/>
    <w:rsid w:val="00770111"/>
    <w:rsid w:val="0077418C"/>
    <w:rsid w:val="00783B27"/>
    <w:rsid w:val="00791EF5"/>
    <w:rsid w:val="00794783"/>
    <w:rsid w:val="007E3996"/>
    <w:rsid w:val="007F0A92"/>
    <w:rsid w:val="007F2EF9"/>
    <w:rsid w:val="00801A10"/>
    <w:rsid w:val="008049F7"/>
    <w:rsid w:val="008125E9"/>
    <w:rsid w:val="00814900"/>
    <w:rsid w:val="00814B86"/>
    <w:rsid w:val="008150B9"/>
    <w:rsid w:val="00821B33"/>
    <w:rsid w:val="00822A62"/>
    <w:rsid w:val="00832142"/>
    <w:rsid w:val="00835427"/>
    <w:rsid w:val="00835F94"/>
    <w:rsid w:val="0083775D"/>
    <w:rsid w:val="00851965"/>
    <w:rsid w:val="0085358A"/>
    <w:rsid w:val="0085558A"/>
    <w:rsid w:val="00874065"/>
    <w:rsid w:val="008861FA"/>
    <w:rsid w:val="00896F55"/>
    <w:rsid w:val="008970D0"/>
    <w:rsid w:val="008975B3"/>
    <w:rsid w:val="008A0D69"/>
    <w:rsid w:val="008A1B51"/>
    <w:rsid w:val="008A5325"/>
    <w:rsid w:val="008A7B3A"/>
    <w:rsid w:val="008B4858"/>
    <w:rsid w:val="008D4ADB"/>
    <w:rsid w:val="008E7E4D"/>
    <w:rsid w:val="008F228D"/>
    <w:rsid w:val="0090003A"/>
    <w:rsid w:val="00900944"/>
    <w:rsid w:val="00904343"/>
    <w:rsid w:val="00906FC0"/>
    <w:rsid w:val="00915D80"/>
    <w:rsid w:val="00916F56"/>
    <w:rsid w:val="00921509"/>
    <w:rsid w:val="0092556A"/>
    <w:rsid w:val="00927E41"/>
    <w:rsid w:val="00927EEF"/>
    <w:rsid w:val="00930EA9"/>
    <w:rsid w:val="009329F8"/>
    <w:rsid w:val="009424F3"/>
    <w:rsid w:val="00945435"/>
    <w:rsid w:val="0094644A"/>
    <w:rsid w:val="0095179A"/>
    <w:rsid w:val="00955B64"/>
    <w:rsid w:val="00960B5A"/>
    <w:rsid w:val="00967A60"/>
    <w:rsid w:val="009714A7"/>
    <w:rsid w:val="00972E54"/>
    <w:rsid w:val="0097350D"/>
    <w:rsid w:val="00974DE4"/>
    <w:rsid w:val="00977A20"/>
    <w:rsid w:val="00983420"/>
    <w:rsid w:val="00984C0F"/>
    <w:rsid w:val="00987873"/>
    <w:rsid w:val="0099322E"/>
    <w:rsid w:val="00993C0E"/>
    <w:rsid w:val="00994E83"/>
    <w:rsid w:val="00997E26"/>
    <w:rsid w:val="009A59D8"/>
    <w:rsid w:val="009A7ED8"/>
    <w:rsid w:val="009B0112"/>
    <w:rsid w:val="009B145D"/>
    <w:rsid w:val="009B53C2"/>
    <w:rsid w:val="009C4CA3"/>
    <w:rsid w:val="009D01AA"/>
    <w:rsid w:val="009D043B"/>
    <w:rsid w:val="009D3F06"/>
    <w:rsid w:val="009E05FE"/>
    <w:rsid w:val="009E100B"/>
    <w:rsid w:val="009E545E"/>
    <w:rsid w:val="009F2DD4"/>
    <w:rsid w:val="009F7EEF"/>
    <w:rsid w:val="00A07367"/>
    <w:rsid w:val="00A1276E"/>
    <w:rsid w:val="00A14C07"/>
    <w:rsid w:val="00A15C54"/>
    <w:rsid w:val="00A16B94"/>
    <w:rsid w:val="00A33246"/>
    <w:rsid w:val="00A347E1"/>
    <w:rsid w:val="00A46DC6"/>
    <w:rsid w:val="00A471D5"/>
    <w:rsid w:val="00A4767B"/>
    <w:rsid w:val="00A5472C"/>
    <w:rsid w:val="00A61B9E"/>
    <w:rsid w:val="00A65560"/>
    <w:rsid w:val="00A67FC8"/>
    <w:rsid w:val="00A760B7"/>
    <w:rsid w:val="00A76610"/>
    <w:rsid w:val="00A82562"/>
    <w:rsid w:val="00A872BB"/>
    <w:rsid w:val="00A919B7"/>
    <w:rsid w:val="00A94464"/>
    <w:rsid w:val="00A96644"/>
    <w:rsid w:val="00A9692E"/>
    <w:rsid w:val="00A96FC9"/>
    <w:rsid w:val="00A9749A"/>
    <w:rsid w:val="00AA08B7"/>
    <w:rsid w:val="00AA510A"/>
    <w:rsid w:val="00AB4748"/>
    <w:rsid w:val="00AC2962"/>
    <w:rsid w:val="00AC3F5A"/>
    <w:rsid w:val="00AC610B"/>
    <w:rsid w:val="00AD3F5D"/>
    <w:rsid w:val="00AD6A28"/>
    <w:rsid w:val="00AE138D"/>
    <w:rsid w:val="00B03579"/>
    <w:rsid w:val="00B11536"/>
    <w:rsid w:val="00B13A3A"/>
    <w:rsid w:val="00B14235"/>
    <w:rsid w:val="00B26722"/>
    <w:rsid w:val="00B34920"/>
    <w:rsid w:val="00B43B4F"/>
    <w:rsid w:val="00B44C25"/>
    <w:rsid w:val="00B50042"/>
    <w:rsid w:val="00B50B24"/>
    <w:rsid w:val="00B53540"/>
    <w:rsid w:val="00B6039D"/>
    <w:rsid w:val="00B61AF1"/>
    <w:rsid w:val="00B63AE7"/>
    <w:rsid w:val="00B6538C"/>
    <w:rsid w:val="00B7029D"/>
    <w:rsid w:val="00B710B3"/>
    <w:rsid w:val="00B72406"/>
    <w:rsid w:val="00B72C6E"/>
    <w:rsid w:val="00B76E4E"/>
    <w:rsid w:val="00B80527"/>
    <w:rsid w:val="00B8352B"/>
    <w:rsid w:val="00B91064"/>
    <w:rsid w:val="00B92574"/>
    <w:rsid w:val="00B926A2"/>
    <w:rsid w:val="00B97253"/>
    <w:rsid w:val="00BA18CF"/>
    <w:rsid w:val="00BA4F66"/>
    <w:rsid w:val="00BA5700"/>
    <w:rsid w:val="00BB0D74"/>
    <w:rsid w:val="00BB6B90"/>
    <w:rsid w:val="00BC54E5"/>
    <w:rsid w:val="00BD16F9"/>
    <w:rsid w:val="00BD2443"/>
    <w:rsid w:val="00BD5844"/>
    <w:rsid w:val="00BD6C47"/>
    <w:rsid w:val="00BD7D91"/>
    <w:rsid w:val="00BE1E87"/>
    <w:rsid w:val="00BE3B1B"/>
    <w:rsid w:val="00BE6275"/>
    <w:rsid w:val="00BF36F9"/>
    <w:rsid w:val="00C04007"/>
    <w:rsid w:val="00C142FC"/>
    <w:rsid w:val="00C1498C"/>
    <w:rsid w:val="00C15BC1"/>
    <w:rsid w:val="00C21D40"/>
    <w:rsid w:val="00C235D0"/>
    <w:rsid w:val="00C25E3F"/>
    <w:rsid w:val="00C51141"/>
    <w:rsid w:val="00C61DCA"/>
    <w:rsid w:val="00C744ED"/>
    <w:rsid w:val="00C7646C"/>
    <w:rsid w:val="00C77D43"/>
    <w:rsid w:val="00C84E0A"/>
    <w:rsid w:val="00C90708"/>
    <w:rsid w:val="00C93CC4"/>
    <w:rsid w:val="00C94FBA"/>
    <w:rsid w:val="00CB1642"/>
    <w:rsid w:val="00CC7595"/>
    <w:rsid w:val="00CD02F2"/>
    <w:rsid w:val="00CD12D0"/>
    <w:rsid w:val="00CD470D"/>
    <w:rsid w:val="00CD5AB5"/>
    <w:rsid w:val="00CD72A6"/>
    <w:rsid w:val="00CE1C53"/>
    <w:rsid w:val="00CE2C0B"/>
    <w:rsid w:val="00CE2C54"/>
    <w:rsid w:val="00CE4998"/>
    <w:rsid w:val="00CE6708"/>
    <w:rsid w:val="00CE7DCE"/>
    <w:rsid w:val="00CF1EB5"/>
    <w:rsid w:val="00CF3636"/>
    <w:rsid w:val="00D05D5C"/>
    <w:rsid w:val="00D106A4"/>
    <w:rsid w:val="00D16307"/>
    <w:rsid w:val="00D16EE4"/>
    <w:rsid w:val="00D1714F"/>
    <w:rsid w:val="00D26018"/>
    <w:rsid w:val="00D44CF2"/>
    <w:rsid w:val="00D462F1"/>
    <w:rsid w:val="00D54A8A"/>
    <w:rsid w:val="00D62F25"/>
    <w:rsid w:val="00D659D0"/>
    <w:rsid w:val="00D659D3"/>
    <w:rsid w:val="00D77F46"/>
    <w:rsid w:val="00D81670"/>
    <w:rsid w:val="00D81A56"/>
    <w:rsid w:val="00D9370F"/>
    <w:rsid w:val="00D97A60"/>
    <w:rsid w:val="00DA2DCC"/>
    <w:rsid w:val="00DA3F38"/>
    <w:rsid w:val="00DA5505"/>
    <w:rsid w:val="00DB6501"/>
    <w:rsid w:val="00DC4366"/>
    <w:rsid w:val="00DC43DF"/>
    <w:rsid w:val="00DC4D64"/>
    <w:rsid w:val="00DC6781"/>
    <w:rsid w:val="00DD451A"/>
    <w:rsid w:val="00DE1D3B"/>
    <w:rsid w:val="00DE2E4B"/>
    <w:rsid w:val="00DF20F0"/>
    <w:rsid w:val="00DF222A"/>
    <w:rsid w:val="00E10B3D"/>
    <w:rsid w:val="00E3561B"/>
    <w:rsid w:val="00E5328D"/>
    <w:rsid w:val="00E564F3"/>
    <w:rsid w:val="00E701CC"/>
    <w:rsid w:val="00E742EF"/>
    <w:rsid w:val="00E7549F"/>
    <w:rsid w:val="00E778BD"/>
    <w:rsid w:val="00E87821"/>
    <w:rsid w:val="00EA1125"/>
    <w:rsid w:val="00EC2158"/>
    <w:rsid w:val="00EC67E0"/>
    <w:rsid w:val="00EC746A"/>
    <w:rsid w:val="00EE23EC"/>
    <w:rsid w:val="00EE30B4"/>
    <w:rsid w:val="00EE32AA"/>
    <w:rsid w:val="00EE3E32"/>
    <w:rsid w:val="00EE5287"/>
    <w:rsid w:val="00EF5756"/>
    <w:rsid w:val="00EF7BC1"/>
    <w:rsid w:val="00F12276"/>
    <w:rsid w:val="00F15FBC"/>
    <w:rsid w:val="00F222C0"/>
    <w:rsid w:val="00F368A2"/>
    <w:rsid w:val="00F40148"/>
    <w:rsid w:val="00F40427"/>
    <w:rsid w:val="00F41650"/>
    <w:rsid w:val="00F41E71"/>
    <w:rsid w:val="00F450CD"/>
    <w:rsid w:val="00F46A3A"/>
    <w:rsid w:val="00F62740"/>
    <w:rsid w:val="00F6705F"/>
    <w:rsid w:val="00F73AA5"/>
    <w:rsid w:val="00F74FB2"/>
    <w:rsid w:val="00F812D5"/>
    <w:rsid w:val="00F85370"/>
    <w:rsid w:val="00F8618B"/>
    <w:rsid w:val="00F87EAC"/>
    <w:rsid w:val="00F9113B"/>
    <w:rsid w:val="00F92F36"/>
    <w:rsid w:val="00FA3A9F"/>
    <w:rsid w:val="00FA6642"/>
    <w:rsid w:val="00FB2455"/>
    <w:rsid w:val="00FC0003"/>
    <w:rsid w:val="00FC2FE1"/>
    <w:rsid w:val="00FD085E"/>
    <w:rsid w:val="00FD4DC4"/>
    <w:rsid w:val="00FD77DC"/>
    <w:rsid w:val="00FF03C3"/>
    <w:rsid w:val="00FF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E866895-76E2-4E1F-9F1D-6B230E4D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41D1-3E9D-49B1-B982-141D8B6E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F7C53F-7576-4712-86FB-505189E341F0}">
  <ds:schemaRefs>
    <ds:schemaRef ds:uri="http://schemas.microsoft.com/sharepoint/v3/contenttype/forms"/>
  </ds:schemaRefs>
</ds:datastoreItem>
</file>

<file path=customXml/itemProps3.xml><?xml version="1.0" encoding="utf-8"?>
<ds:datastoreItem xmlns:ds="http://schemas.openxmlformats.org/officeDocument/2006/customXml" ds:itemID="{E135DF2C-1F77-4750-96BB-ACB4F08C0E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2D649-C3DE-4954-BA5C-29B07E2C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360</Words>
  <Characters>2058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宇佐美　和信</cp:lastModifiedBy>
  <cp:revision>112</cp:revision>
  <cp:lastPrinted>2018-10-05T10:51:00Z</cp:lastPrinted>
  <dcterms:created xsi:type="dcterms:W3CDTF">2015-10-01T06:17:00Z</dcterms:created>
  <dcterms:modified xsi:type="dcterms:W3CDTF">2022-10-07T00:50:00Z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1290518041</vt:i4>
  </property>
  <property fmtid="{D5CDD505-2E9C-101B-9397-08002B2CF9AE}" pid="3" name="_EmailSubject">
    <vt:lpwstr>表紙</vt:lpwstr>
  </property>
  <property fmtid="{D5CDD505-2E9C-101B-9397-08002B2CF9AE}" pid="4" name="_AuthorEmail">
    <vt:lpwstr>YabuuchiN@mbox.pref.osaka.jp</vt:lpwstr>
  </property>
  <property fmtid="{D5CDD505-2E9C-101B-9397-08002B2CF9AE}" pid="5" name="_AuthorEmailDisplayName">
    <vt:lpwstr>薮内 信彦</vt:lpwstr>
  </property>
  <property fmtid="{D5CDD505-2E9C-101B-9397-08002B2CF9AE}" pid="6" name="_ReviewingToolsShownOnce">
    <vt:lpwstr/>
  </property>
</Properties>
</file>