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533F" w14:textId="77777777" w:rsidR="00C83372" w:rsidRDefault="00C83372" w:rsidP="00C83372">
      <w:r>
        <w:rPr>
          <w:rFonts w:hint="eastAsia"/>
        </w:rPr>
        <w:t>大阪府市下水道ビジョンの推進について</w:t>
      </w:r>
    </w:p>
    <w:p w14:paraId="1AEF5122" w14:textId="77777777" w:rsidR="00C83372" w:rsidRDefault="00C83372" w:rsidP="00C83372"/>
    <w:p w14:paraId="6A08567F" w14:textId="77777777" w:rsidR="00C83372" w:rsidRPr="00C83372" w:rsidRDefault="00C83372" w:rsidP="00C83372">
      <w:r w:rsidRPr="00C83372">
        <w:rPr>
          <w:rFonts w:hint="eastAsia"/>
        </w:rPr>
        <w:t>令和３年</w:t>
      </w:r>
      <w:r w:rsidRPr="00C83372">
        <w:t>12月24日</w:t>
      </w:r>
      <w:r>
        <w:rPr>
          <w:rFonts w:hint="eastAsia"/>
        </w:rPr>
        <w:t>に</w:t>
      </w:r>
      <w:r w:rsidRPr="00C83372">
        <w:t>策定</w:t>
      </w:r>
      <w:r>
        <w:rPr>
          <w:rFonts w:hint="eastAsia"/>
        </w:rPr>
        <w:t>した</w:t>
      </w:r>
      <w:r w:rsidRPr="00C83372">
        <w:rPr>
          <w:rFonts w:hint="eastAsia"/>
        </w:rPr>
        <w:t>大阪府市下水道ビジョン</w:t>
      </w:r>
      <w:r w:rsidRPr="00C83372">
        <w:t>に掲げた取組を着実に推進するため</w:t>
      </w:r>
      <w:r>
        <w:rPr>
          <w:rFonts w:hint="eastAsia"/>
        </w:rPr>
        <w:t>、</w:t>
      </w:r>
      <w:r>
        <w:t>令和４年２月４日</w:t>
      </w:r>
      <w:r>
        <w:rPr>
          <w:rFonts w:hint="eastAsia"/>
        </w:rPr>
        <w:t>に</w:t>
      </w:r>
      <w:r w:rsidRPr="00C83372">
        <w:t>大阪府市下水道ビジョン推進会議を設置しました。</w:t>
      </w:r>
    </w:p>
    <w:p w14:paraId="5CEB3B79" w14:textId="77777777" w:rsidR="00B222D4" w:rsidRDefault="00C83372" w:rsidP="00C83372">
      <w:r w:rsidRPr="00C83372">
        <w:rPr>
          <w:rFonts w:hint="eastAsia"/>
        </w:rPr>
        <w:t xml:space="preserve">　現在、大阪府、大阪市及び府内市町村が連携し、テーマ別のワーキンググループ</w:t>
      </w:r>
      <w:r w:rsidRPr="00C83372">
        <w:t>にて具体的な検討を行っています。</w:t>
      </w:r>
    </w:p>
    <w:p w14:paraId="47557C08" w14:textId="77777777" w:rsidR="00C83372" w:rsidRDefault="00C83372" w:rsidP="00C83372"/>
    <w:p w14:paraId="3584080A" w14:textId="77777777" w:rsidR="00C83372" w:rsidRDefault="00C83372" w:rsidP="00C83372">
      <w:r>
        <w:rPr>
          <w:rFonts w:hint="eastAsia"/>
        </w:rPr>
        <w:t>大阪府市下水道ビジョン推進会議には、次のワーキンググループがあります。</w:t>
      </w:r>
    </w:p>
    <w:p w14:paraId="253525E6" w14:textId="49C99B5C" w:rsidR="00C83372" w:rsidRDefault="00C83372" w:rsidP="00C83372">
      <w:r>
        <w:rPr>
          <w:rFonts w:hint="eastAsia"/>
        </w:rPr>
        <w:t>官民連携、</w:t>
      </w:r>
      <w:r w:rsidRPr="00C83372">
        <w:rPr>
          <w:rFonts w:hint="eastAsia"/>
        </w:rPr>
        <w:t>府内市町村下水道事業の持続性確保</w:t>
      </w:r>
      <w:r>
        <w:rPr>
          <w:rFonts w:hint="eastAsia"/>
        </w:rPr>
        <w:t>、</w:t>
      </w:r>
      <w:r w:rsidRPr="00C83372">
        <w:rPr>
          <w:rFonts w:hint="eastAsia"/>
        </w:rPr>
        <w:t>ストックマネジメン</w:t>
      </w:r>
      <w:r w:rsidR="001B44A4">
        <w:rPr>
          <w:rFonts w:hint="eastAsia"/>
        </w:rPr>
        <w:t>ト</w:t>
      </w:r>
      <w:r>
        <w:rPr>
          <w:rFonts w:hint="eastAsia"/>
        </w:rPr>
        <w:t>、</w:t>
      </w:r>
      <w:r w:rsidRPr="00C83372">
        <w:rPr>
          <w:rFonts w:hint="eastAsia"/>
        </w:rPr>
        <w:t>技術力向上</w:t>
      </w:r>
      <w:r>
        <w:rPr>
          <w:rFonts w:hint="eastAsia"/>
        </w:rPr>
        <w:t>、</w:t>
      </w:r>
      <w:r w:rsidRPr="00C83372">
        <w:rPr>
          <w:rFonts w:hint="eastAsia"/>
        </w:rPr>
        <w:t>下水道ＰＲ</w:t>
      </w:r>
      <w:r>
        <w:rPr>
          <w:rFonts w:hint="eastAsia"/>
        </w:rPr>
        <w:t>、</w:t>
      </w:r>
      <w:r w:rsidRPr="00C83372">
        <w:rPr>
          <w:rFonts w:hint="eastAsia"/>
        </w:rPr>
        <w:t>治水対策</w:t>
      </w:r>
      <w:r>
        <w:rPr>
          <w:rFonts w:hint="eastAsia"/>
        </w:rPr>
        <w:t>、</w:t>
      </w:r>
      <w:r w:rsidRPr="00C83372">
        <w:rPr>
          <w:rFonts w:hint="eastAsia"/>
        </w:rPr>
        <w:t>地震対策</w:t>
      </w:r>
      <w:r>
        <w:rPr>
          <w:rFonts w:hint="eastAsia"/>
        </w:rPr>
        <w:t>、</w:t>
      </w:r>
      <w:r w:rsidRPr="00C83372">
        <w:rPr>
          <w:rFonts w:hint="eastAsia"/>
        </w:rPr>
        <w:t>部品共有化</w:t>
      </w:r>
      <w:r>
        <w:rPr>
          <w:rFonts w:hint="eastAsia"/>
        </w:rPr>
        <w:t>、</w:t>
      </w:r>
      <w:r w:rsidRPr="00C83372">
        <w:rPr>
          <w:rFonts w:hint="eastAsia"/>
        </w:rPr>
        <w:t>技術開発・国際貢献</w:t>
      </w:r>
      <w:r>
        <w:rPr>
          <w:rFonts w:hint="eastAsia"/>
        </w:rPr>
        <w:t>、</w:t>
      </w:r>
      <w:r w:rsidRPr="00C83372">
        <w:rPr>
          <w:rFonts w:hint="eastAsia"/>
        </w:rPr>
        <w:t>処理場空間の多様な活用</w:t>
      </w:r>
    </w:p>
    <w:p w14:paraId="02FBC03A" w14:textId="77777777" w:rsidR="00C83372" w:rsidRPr="001B44A4" w:rsidRDefault="00C83372" w:rsidP="00C83372"/>
    <w:p w14:paraId="0F0A121E" w14:textId="1DA16AA8" w:rsidR="00C83372" w:rsidRDefault="00C83372" w:rsidP="00C83372">
      <w:r>
        <w:rPr>
          <w:rFonts w:hint="eastAsia"/>
        </w:rPr>
        <w:t>令和</w:t>
      </w:r>
      <w:r w:rsidR="00AE47DD">
        <w:rPr>
          <w:rFonts w:hint="eastAsia"/>
        </w:rPr>
        <w:t>５</w:t>
      </w:r>
      <w:r>
        <w:rPr>
          <w:rFonts w:hint="eastAsia"/>
        </w:rPr>
        <w:t>年度の主な活動内容</w:t>
      </w:r>
    </w:p>
    <w:p w14:paraId="1065C05A" w14:textId="2014B961" w:rsidR="00C83372" w:rsidRDefault="00C83372" w:rsidP="00C83372">
      <w:r>
        <w:rPr>
          <w:rFonts w:hint="eastAsia"/>
        </w:rPr>
        <w:t>官民連携ワーキンググループについては、</w:t>
      </w:r>
      <w:r w:rsidR="00AE47DD" w:rsidRPr="00AE47DD">
        <w:rPr>
          <w:rFonts w:hint="eastAsia"/>
        </w:rPr>
        <w:t>ウォーター</w:t>
      </w:r>
      <w:r w:rsidR="009010CC">
        <w:t>PPP</w:t>
      </w:r>
      <w:r w:rsidR="00AE47DD">
        <w:rPr>
          <w:rFonts w:hint="eastAsia"/>
        </w:rPr>
        <w:t>を</w:t>
      </w:r>
      <w:r w:rsidR="00AE47DD" w:rsidRPr="00AE47DD">
        <w:t>含め</w:t>
      </w:r>
      <w:r w:rsidR="00AE47DD">
        <w:rPr>
          <w:rFonts w:hint="eastAsia"/>
        </w:rPr>
        <w:t>て</w:t>
      </w:r>
      <w:r w:rsidR="00AE47DD" w:rsidRPr="00AE47DD">
        <w:t>課題整理に向けた情報共有を実施</w:t>
      </w:r>
      <w:r w:rsidR="00AE47DD">
        <w:rPr>
          <w:rFonts w:hint="eastAsia"/>
        </w:rPr>
        <w:t>しました</w:t>
      </w:r>
      <w:r>
        <w:rPr>
          <w:rFonts w:hint="eastAsia"/>
        </w:rPr>
        <w:t>。</w:t>
      </w:r>
    </w:p>
    <w:p w14:paraId="2A90F0B2" w14:textId="3AD52501" w:rsidR="00C83372" w:rsidRDefault="00C83372" w:rsidP="00C83372">
      <w:r w:rsidRPr="00C83372">
        <w:rPr>
          <w:rFonts w:hint="eastAsia"/>
        </w:rPr>
        <w:t>府内市町村下水道事業の持続性確保</w:t>
      </w:r>
      <w:r>
        <w:rPr>
          <w:rFonts w:hint="eastAsia"/>
        </w:rPr>
        <w:t>ワーキンググループについては、</w:t>
      </w:r>
      <w:r w:rsidR="00AE47DD">
        <w:rPr>
          <w:rFonts w:hint="eastAsia"/>
        </w:rPr>
        <w:t>府内</w:t>
      </w:r>
      <w:r w:rsidRPr="00C83372">
        <w:rPr>
          <w:rFonts w:hint="eastAsia"/>
        </w:rPr>
        <w:t>市町村</w:t>
      </w:r>
      <w:r w:rsidR="00AE47DD">
        <w:rPr>
          <w:rFonts w:hint="eastAsia"/>
        </w:rPr>
        <w:t>への課題</w:t>
      </w:r>
      <w:r w:rsidRPr="00C83372">
        <w:rPr>
          <w:rFonts w:hint="eastAsia"/>
        </w:rPr>
        <w:t>ヒアリング</w:t>
      </w:r>
      <w:r w:rsidR="00AE47DD">
        <w:rPr>
          <w:rFonts w:hint="eastAsia"/>
        </w:rPr>
        <w:t>を</w:t>
      </w:r>
      <w:r w:rsidRPr="00C83372">
        <w:rPr>
          <w:rFonts w:hint="eastAsia"/>
        </w:rPr>
        <w:t>実施</w:t>
      </w:r>
      <w:r>
        <w:rPr>
          <w:rFonts w:hint="eastAsia"/>
        </w:rPr>
        <w:t>、</w:t>
      </w:r>
      <w:r w:rsidR="00AE47DD">
        <w:rPr>
          <w:rFonts w:hint="eastAsia"/>
        </w:rPr>
        <w:t>広域化共同化</w:t>
      </w:r>
      <w:r w:rsidRPr="00C83372">
        <w:rPr>
          <w:rFonts w:hint="eastAsia"/>
        </w:rPr>
        <w:t>ブロック</w:t>
      </w:r>
      <w:r w:rsidR="00AE47DD">
        <w:rPr>
          <w:rFonts w:hint="eastAsia"/>
        </w:rPr>
        <w:t>合同</w:t>
      </w:r>
      <w:r w:rsidRPr="00C83372">
        <w:rPr>
          <w:rFonts w:hint="eastAsia"/>
        </w:rPr>
        <w:t>会議に</w:t>
      </w:r>
      <w:r w:rsidR="00AE47DD">
        <w:rPr>
          <w:rFonts w:hint="eastAsia"/>
        </w:rPr>
        <w:t>おい</w:t>
      </w:r>
      <w:r w:rsidRPr="00C83372">
        <w:rPr>
          <w:rFonts w:hint="eastAsia"/>
        </w:rPr>
        <w:t>て</w:t>
      </w:r>
      <w:r>
        <w:rPr>
          <w:rFonts w:hint="eastAsia"/>
        </w:rPr>
        <w:t>、</w:t>
      </w:r>
      <w:r w:rsidRPr="00C83372">
        <w:rPr>
          <w:rFonts w:hint="eastAsia"/>
        </w:rPr>
        <w:t>府内市町村</w:t>
      </w:r>
      <w:r w:rsidR="00AE47DD">
        <w:rPr>
          <w:rFonts w:hint="eastAsia"/>
        </w:rPr>
        <w:t>に先進事例を情報共有しました。</w:t>
      </w:r>
    </w:p>
    <w:p w14:paraId="156EB8C1" w14:textId="030BC580" w:rsidR="00C83372" w:rsidRDefault="00C83372" w:rsidP="00C83372">
      <w:r>
        <w:rPr>
          <w:rFonts w:hint="eastAsia"/>
        </w:rPr>
        <w:t>ストックマネジメントワーキンググループについては、</w:t>
      </w:r>
      <w:r w:rsidR="00AE47DD">
        <w:rPr>
          <w:rFonts w:hint="eastAsia"/>
        </w:rPr>
        <w:t>大阪市の処理場再構築における状況</w:t>
      </w:r>
      <w:r w:rsidR="003A2A78">
        <w:rPr>
          <w:rFonts w:hint="eastAsia"/>
        </w:rPr>
        <w:t>、</w:t>
      </w:r>
      <w:r w:rsidR="00AE47DD">
        <w:rPr>
          <w:rFonts w:hint="eastAsia"/>
        </w:rPr>
        <w:t>取組事例について情報を</w:t>
      </w:r>
      <w:r w:rsidR="003A2A78">
        <w:rPr>
          <w:rFonts w:hint="eastAsia"/>
        </w:rPr>
        <w:t>共有し、府市処理場間ネットワーク化の有効性を検討しました。</w:t>
      </w:r>
    </w:p>
    <w:p w14:paraId="53B280A8" w14:textId="41F565D2" w:rsidR="00C83372" w:rsidRDefault="00C83372" w:rsidP="00C83372">
      <w:r>
        <w:rPr>
          <w:rFonts w:hint="eastAsia"/>
        </w:rPr>
        <w:t>技術力向上ワーキンググループについては、</w:t>
      </w:r>
      <w:r w:rsidR="003A2A78">
        <w:rPr>
          <w:rFonts w:hint="eastAsia"/>
        </w:rPr>
        <w:t>市町村下水道職員向けの講習会を開催し</w:t>
      </w:r>
      <w:r>
        <w:rPr>
          <w:rFonts w:hint="eastAsia"/>
        </w:rPr>
        <w:t>、</w:t>
      </w:r>
      <w:r w:rsidRPr="00C83372">
        <w:rPr>
          <w:rFonts w:hint="eastAsia"/>
        </w:rPr>
        <w:t>大阪市職員向け研修を府内市町村職員へ拡大</w:t>
      </w:r>
      <w:r>
        <w:rPr>
          <w:rFonts w:hint="eastAsia"/>
        </w:rPr>
        <w:t>しました。</w:t>
      </w:r>
    </w:p>
    <w:p w14:paraId="01FE7DE2" w14:textId="1D521A06" w:rsidR="00C83372" w:rsidRDefault="00C83372" w:rsidP="00C83372">
      <w:r>
        <w:rPr>
          <w:rFonts w:hint="eastAsia"/>
        </w:rPr>
        <w:t>下水道PRワーキンググループについては、</w:t>
      </w:r>
      <w:r w:rsidR="003A2A78">
        <w:rPr>
          <w:rFonts w:hint="eastAsia"/>
        </w:rPr>
        <w:t>大阪下水道広報ぷらっとホームで情報を発信し、大阪マンホールエキスポ親子で楽しむ下水道を開催しました。</w:t>
      </w:r>
    </w:p>
    <w:p w14:paraId="1B2FFA35" w14:textId="416CFE53" w:rsidR="00CA1FF4" w:rsidRDefault="00CB6257" w:rsidP="00C83372">
      <w:r>
        <w:rPr>
          <w:rFonts w:hint="eastAsia"/>
        </w:rPr>
        <w:t>治水対策ワーキンググループについては、</w:t>
      </w:r>
      <w:r w:rsidR="003A2A78">
        <w:rPr>
          <w:rFonts w:hint="eastAsia"/>
        </w:rPr>
        <w:t>効率的な内水排除に向けた検討、河川管理者との意見交換を実施し、雨水出水浸水想定区域図の作成等に関する府内市町村向けの研修会を開催しました。</w:t>
      </w:r>
    </w:p>
    <w:p w14:paraId="1A9E7217" w14:textId="0CEA2E18" w:rsidR="00CB6257" w:rsidRDefault="00CB6257" w:rsidP="00C83372">
      <w:r>
        <w:rPr>
          <w:rFonts w:hint="eastAsia"/>
        </w:rPr>
        <w:t>地震対策ワーキンググループについては、</w:t>
      </w:r>
      <w:r w:rsidR="003A2A78">
        <w:rPr>
          <w:rFonts w:hint="eastAsia"/>
        </w:rPr>
        <w:t>災害時の下水汚泥の相互融通に向けたマニュアルを拡充し、広域緊急交通道路における府内市町村の管渠地震対策状況の</w:t>
      </w:r>
      <w:r w:rsidR="00085F14">
        <w:rPr>
          <w:rFonts w:hint="eastAsia"/>
        </w:rPr>
        <w:t>情報を</w:t>
      </w:r>
      <w:r w:rsidR="003A2A78">
        <w:rPr>
          <w:rFonts w:hint="eastAsia"/>
        </w:rPr>
        <w:t>収集しました。</w:t>
      </w:r>
    </w:p>
    <w:p w14:paraId="4B8B94A0" w14:textId="33F0A532" w:rsidR="00CB6257" w:rsidRDefault="00CB6257" w:rsidP="00C83372">
      <w:r>
        <w:rPr>
          <w:rFonts w:hint="eastAsia"/>
        </w:rPr>
        <w:t>部品共有化ワーキンググループについては、</w:t>
      </w:r>
      <w:r w:rsidRPr="00CB6257">
        <w:rPr>
          <w:rFonts w:hint="eastAsia"/>
        </w:rPr>
        <w:t>府市</w:t>
      </w:r>
      <w:r w:rsidR="003A2A78">
        <w:rPr>
          <w:rFonts w:hint="eastAsia"/>
        </w:rPr>
        <w:t>及び府内８市町で緊急時に</w:t>
      </w:r>
      <w:r w:rsidRPr="00CB6257">
        <w:rPr>
          <w:rFonts w:hint="eastAsia"/>
        </w:rPr>
        <w:t>設備部品を相互融通する体制</w:t>
      </w:r>
      <w:r w:rsidR="003A2A78">
        <w:rPr>
          <w:rFonts w:hint="eastAsia"/>
        </w:rPr>
        <w:t>に拡充</w:t>
      </w:r>
      <w:r>
        <w:rPr>
          <w:rFonts w:hint="eastAsia"/>
        </w:rPr>
        <w:t>しました。</w:t>
      </w:r>
    </w:p>
    <w:p w14:paraId="44D1A7C6" w14:textId="2F1FC8E6" w:rsidR="00CB6257" w:rsidRDefault="00CB6257" w:rsidP="00C83372">
      <w:r w:rsidRPr="00C83372">
        <w:rPr>
          <w:rFonts w:hint="eastAsia"/>
        </w:rPr>
        <w:t>技術開発・国際貢献</w:t>
      </w:r>
      <w:r>
        <w:rPr>
          <w:rFonts w:hint="eastAsia"/>
        </w:rPr>
        <w:t>ワーキンググループについては、</w:t>
      </w:r>
      <w:r w:rsidR="001B44A4">
        <w:rPr>
          <w:rFonts w:hint="eastAsia"/>
        </w:rPr>
        <w:t>カーボンニュートラル・新技術の学習会</w:t>
      </w:r>
      <w:r w:rsidR="005968E6">
        <w:rPr>
          <w:rFonts w:hint="eastAsia"/>
        </w:rPr>
        <w:t>を</w:t>
      </w:r>
      <w:r w:rsidR="001B44A4">
        <w:rPr>
          <w:rFonts w:hint="eastAsia"/>
        </w:rPr>
        <w:t>開催し、産学が持つ新技術を収集しました。また、J</w:t>
      </w:r>
      <w:r w:rsidR="001B44A4">
        <w:t>ICA</w:t>
      </w:r>
      <w:r w:rsidR="001B44A4">
        <w:rPr>
          <w:rFonts w:hint="eastAsia"/>
        </w:rPr>
        <w:t>研修での講師・現場対応、海外視察者からの</w:t>
      </w:r>
      <w:r w:rsidR="00085F14">
        <w:rPr>
          <w:rFonts w:hint="eastAsia"/>
        </w:rPr>
        <w:t>水</w:t>
      </w:r>
      <w:r w:rsidR="001B44A4">
        <w:rPr>
          <w:rFonts w:hint="eastAsia"/>
        </w:rPr>
        <w:t>環境課題の聴き取りをしました。</w:t>
      </w:r>
    </w:p>
    <w:p w14:paraId="3A1E351E" w14:textId="2FC62B2D" w:rsidR="00CB6257" w:rsidRPr="00CB6257" w:rsidRDefault="00CB6257" w:rsidP="00C83372">
      <w:r>
        <w:rPr>
          <w:rFonts w:hint="eastAsia"/>
        </w:rPr>
        <w:t>処理場空間の多様な活用ワーキンググループについては、</w:t>
      </w:r>
      <w:r w:rsidR="001B44A4">
        <w:rPr>
          <w:rFonts w:hint="eastAsia"/>
        </w:rPr>
        <w:t>まちづくり関連事例の情報共有、現場見学会を開催しました。</w:t>
      </w:r>
    </w:p>
    <w:sectPr w:rsidR="00CB6257" w:rsidRPr="00CB62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5E69" w14:textId="77777777" w:rsidR="00C567BF" w:rsidRDefault="00C567BF" w:rsidP="00F0123B">
      <w:r>
        <w:separator/>
      </w:r>
    </w:p>
  </w:endnote>
  <w:endnote w:type="continuationSeparator" w:id="0">
    <w:p w14:paraId="639722BD" w14:textId="77777777" w:rsidR="00C567BF" w:rsidRDefault="00C567BF" w:rsidP="00F0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35C9" w14:textId="77777777" w:rsidR="00C567BF" w:rsidRDefault="00C567BF" w:rsidP="00F0123B">
      <w:r>
        <w:separator/>
      </w:r>
    </w:p>
  </w:footnote>
  <w:footnote w:type="continuationSeparator" w:id="0">
    <w:p w14:paraId="33359358" w14:textId="77777777" w:rsidR="00C567BF" w:rsidRDefault="00C567BF" w:rsidP="00F01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12"/>
    <w:rsid w:val="00085F14"/>
    <w:rsid w:val="001B44A4"/>
    <w:rsid w:val="001E3BE5"/>
    <w:rsid w:val="00217412"/>
    <w:rsid w:val="003A2A78"/>
    <w:rsid w:val="005968E6"/>
    <w:rsid w:val="009010CC"/>
    <w:rsid w:val="00963294"/>
    <w:rsid w:val="00AE47DD"/>
    <w:rsid w:val="00B222D4"/>
    <w:rsid w:val="00C567BF"/>
    <w:rsid w:val="00C83372"/>
    <w:rsid w:val="00CA1FF4"/>
    <w:rsid w:val="00CB6257"/>
    <w:rsid w:val="00F01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794634"/>
  <w15:chartTrackingRefBased/>
  <w15:docId w15:val="{FFCDF421-9BFF-41C4-8A2F-2538E912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23B"/>
    <w:pPr>
      <w:tabs>
        <w:tab w:val="center" w:pos="4252"/>
        <w:tab w:val="right" w:pos="8504"/>
      </w:tabs>
      <w:snapToGrid w:val="0"/>
    </w:pPr>
  </w:style>
  <w:style w:type="character" w:customStyle="1" w:styleId="a4">
    <w:name w:val="ヘッダー (文字)"/>
    <w:basedOn w:val="a0"/>
    <w:link w:val="a3"/>
    <w:uiPriority w:val="99"/>
    <w:rsid w:val="00F0123B"/>
  </w:style>
  <w:style w:type="paragraph" w:styleId="a5">
    <w:name w:val="footer"/>
    <w:basedOn w:val="a"/>
    <w:link w:val="a6"/>
    <w:uiPriority w:val="99"/>
    <w:unhideWhenUsed/>
    <w:rsid w:val="00F0123B"/>
    <w:pPr>
      <w:tabs>
        <w:tab w:val="center" w:pos="4252"/>
        <w:tab w:val="right" w:pos="8504"/>
      </w:tabs>
      <w:snapToGrid w:val="0"/>
    </w:pPr>
  </w:style>
  <w:style w:type="character" w:customStyle="1" w:styleId="a6">
    <w:name w:val="フッター (文字)"/>
    <w:basedOn w:val="a0"/>
    <w:link w:val="a5"/>
    <w:uiPriority w:val="99"/>
    <w:rsid w:val="00F01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3209">
      <w:bodyDiv w:val="1"/>
      <w:marLeft w:val="0"/>
      <w:marRight w:val="0"/>
      <w:marTop w:val="0"/>
      <w:marBottom w:val="0"/>
      <w:divBdr>
        <w:top w:val="none" w:sz="0" w:space="0" w:color="auto"/>
        <w:left w:val="none" w:sz="0" w:space="0" w:color="auto"/>
        <w:bottom w:val="none" w:sz="0" w:space="0" w:color="auto"/>
        <w:right w:val="none" w:sz="0" w:space="0" w:color="auto"/>
      </w:divBdr>
      <w:divsChild>
        <w:div w:id="27340291">
          <w:marLeft w:val="547"/>
          <w:marRight w:val="0"/>
          <w:marTop w:val="0"/>
          <w:marBottom w:val="0"/>
          <w:divBdr>
            <w:top w:val="none" w:sz="0" w:space="0" w:color="auto"/>
            <w:left w:val="none" w:sz="0" w:space="0" w:color="auto"/>
            <w:bottom w:val="none" w:sz="0" w:space="0" w:color="auto"/>
            <w:right w:val="none" w:sz="0" w:space="0" w:color="auto"/>
          </w:divBdr>
        </w:div>
      </w:divsChild>
    </w:div>
    <w:div w:id="1499150699">
      <w:bodyDiv w:val="1"/>
      <w:marLeft w:val="0"/>
      <w:marRight w:val="0"/>
      <w:marTop w:val="0"/>
      <w:marBottom w:val="0"/>
      <w:divBdr>
        <w:top w:val="none" w:sz="0" w:space="0" w:color="auto"/>
        <w:left w:val="none" w:sz="0" w:space="0" w:color="auto"/>
        <w:bottom w:val="none" w:sz="0" w:space="0" w:color="auto"/>
        <w:right w:val="none" w:sz="0" w:space="0" w:color="auto"/>
      </w:divBdr>
      <w:divsChild>
        <w:div w:id="6024940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CC31-5937-464A-9DBF-9E69FB09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剛士</dc:creator>
  <cp:keywords/>
  <dc:description/>
  <cp:lastModifiedBy>栗谷　滉基</cp:lastModifiedBy>
  <cp:revision>4</cp:revision>
  <dcterms:created xsi:type="dcterms:W3CDTF">2024-03-22T00:55:00Z</dcterms:created>
  <dcterms:modified xsi:type="dcterms:W3CDTF">2024-03-25T05:06:00Z</dcterms:modified>
</cp:coreProperties>
</file>