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A0F4C9" w14:textId="36AC8233" w:rsidR="00913C7B" w:rsidRPr="00E8248C" w:rsidRDefault="00C70487" w:rsidP="00913C7B">
      <w:pPr>
        <w:jc w:val="center"/>
        <w:rPr>
          <w:rFonts w:ascii="ＭＳ ゴシック" w:eastAsia="ＭＳ ゴシック" w:hAnsi="ＭＳ ゴシック"/>
          <w:sz w:val="36"/>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EDFA5AE" wp14:editId="5F7BF2FB">
                <wp:simplePos x="0" y="0"/>
                <wp:positionH relativeFrom="column">
                  <wp:posOffset>-180975</wp:posOffset>
                </wp:positionH>
                <wp:positionV relativeFrom="paragraph">
                  <wp:posOffset>-597535</wp:posOffset>
                </wp:positionV>
                <wp:extent cx="2102485" cy="419100"/>
                <wp:effectExtent l="0" t="0" r="12065"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14:paraId="3CA71287" w14:textId="21A95DD3" w:rsidR="00C70487" w:rsidRPr="005A6C5F" w:rsidRDefault="00C70487" w:rsidP="00C70487">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令和</w:t>
                            </w:r>
                            <w:r w:rsidR="00635DF7">
                              <w:rPr>
                                <w:rFonts w:ascii="ＭＳ ゴシック" w:eastAsia="ＭＳ ゴシック" w:hAnsi="ＭＳ ゴシック" w:hint="eastAsia"/>
                                <w:kern w:val="0"/>
                              </w:rPr>
                              <w:t>2</w:t>
                            </w:r>
                            <w:r w:rsidRPr="00AD2713">
                              <w:rPr>
                                <w:rFonts w:ascii="ＭＳ ゴシック" w:eastAsia="ＭＳ ゴシック" w:hAnsi="ＭＳ ゴシック" w:hint="eastAsia"/>
                                <w:kern w:val="0"/>
                              </w:rPr>
                              <w:t>年</w:t>
                            </w:r>
                            <w:r w:rsidRPr="00AD2713">
                              <w:rPr>
                                <w:rFonts w:ascii="ＭＳ ゴシック" w:eastAsia="ＭＳ ゴシック" w:hAnsi="ＭＳ ゴシック"/>
                                <w:kern w:val="0"/>
                              </w:rPr>
                              <w:t>2</w:t>
                            </w:r>
                            <w:r w:rsidRPr="00AD2713">
                              <w:rPr>
                                <w:rFonts w:ascii="ＭＳ ゴシック" w:eastAsia="ＭＳ ゴシック" w:hAnsi="ＭＳ ゴシック" w:hint="eastAsia"/>
                                <w:kern w:val="0"/>
                              </w:rPr>
                              <w:t>月</w:t>
                            </w:r>
                            <w:r>
                              <w:rPr>
                                <w:rFonts w:ascii="ＭＳ ゴシック" w:eastAsia="ＭＳ ゴシック" w:hAnsi="ＭＳ ゴシック" w:hint="eastAsia"/>
                                <w:kern w:val="0"/>
                              </w:rPr>
                              <w:t>25</w:t>
                            </w:r>
                            <w:r w:rsidRPr="00AD2713">
                              <w:rPr>
                                <w:rFonts w:ascii="ＭＳ ゴシック" w:eastAsia="ＭＳ ゴシック" w:hAnsi="ＭＳ ゴシック" w:hint="eastAsia"/>
                                <w:kern w:val="0"/>
                              </w:rPr>
                              <w:t>日</w:t>
                            </w:r>
                            <w:r>
                              <w:rPr>
                                <w:rFonts w:ascii="ＭＳ ゴシック" w:eastAsia="ＭＳ ゴシック" w:hAnsi="ＭＳ ゴシック" w:hint="eastAsia"/>
                                <w:kern w:val="0"/>
                              </w:rPr>
                              <w:t>(</w:t>
                            </w:r>
                            <w:r>
                              <w:rPr>
                                <w:rFonts w:ascii="ＭＳ ゴシック" w:eastAsia="ＭＳ ゴシック" w:hAnsi="ＭＳ ゴシック"/>
                                <w:kern w:val="0"/>
                              </w:rPr>
                              <w:t>改正</w:t>
                            </w:r>
                            <w:r>
                              <w:rPr>
                                <w:rFonts w:ascii="ＭＳ ゴシック" w:eastAsia="ＭＳ ゴシック" w:hAnsi="ＭＳ ゴシック" w:hint="eastAsia"/>
                                <w:kern w:val="0"/>
                              </w:rPr>
                              <w:t>)</w:t>
                            </w:r>
                          </w:p>
                          <w:p w14:paraId="707E8734" w14:textId="77777777" w:rsidR="00C70487" w:rsidRPr="005A6C5F" w:rsidRDefault="00C70487" w:rsidP="00C70487">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FA5AE" id="_x0000_t202" coordsize="21600,21600" o:spt="202" path="m,l,21600r21600,l21600,xe">
                <v:stroke joinstyle="miter"/>
                <v:path gradientshapeok="t" o:connecttype="rect"/>
              </v:shapetype>
              <v:shape id="Text Box 21" o:spid="_x0000_s1026" type="#_x0000_t202" style="position:absolute;left:0;text-align:left;margin-left:-14.25pt;margin-top:-47.05pt;width:165.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" strokeweight="1pt">
                <v:textbox inset="5.85pt,.7pt,5.85pt,.7pt">
                  <w:txbxContent>
                    <w:p w14:paraId="3CA71287" w14:textId="21A95DD3" w:rsidR="00C70487" w:rsidRPr="005A6C5F" w:rsidRDefault="00C70487" w:rsidP="00C70487">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令和</w:t>
                      </w:r>
                      <w:r w:rsidR="00635DF7">
                        <w:rPr>
                          <w:rFonts w:ascii="ＭＳ ゴシック" w:eastAsia="ＭＳ ゴシック" w:hAnsi="ＭＳ ゴシック" w:hint="eastAsia"/>
                          <w:kern w:val="0"/>
                        </w:rPr>
                        <w:t>2</w:t>
                      </w:r>
                      <w:r w:rsidRPr="00AD2713">
                        <w:rPr>
                          <w:rFonts w:ascii="ＭＳ ゴシック" w:eastAsia="ＭＳ ゴシック" w:hAnsi="ＭＳ ゴシック" w:hint="eastAsia"/>
                          <w:kern w:val="0"/>
                        </w:rPr>
                        <w:t>年</w:t>
                      </w:r>
                      <w:r w:rsidRPr="00AD2713">
                        <w:rPr>
                          <w:rFonts w:ascii="ＭＳ ゴシック" w:eastAsia="ＭＳ ゴシック" w:hAnsi="ＭＳ ゴシック"/>
                          <w:kern w:val="0"/>
                        </w:rPr>
                        <w:t>2</w:t>
                      </w:r>
                      <w:r w:rsidRPr="00AD2713">
                        <w:rPr>
                          <w:rFonts w:ascii="ＭＳ ゴシック" w:eastAsia="ＭＳ ゴシック" w:hAnsi="ＭＳ ゴシック" w:hint="eastAsia"/>
                          <w:kern w:val="0"/>
                        </w:rPr>
                        <w:t>月</w:t>
                      </w:r>
                      <w:r>
                        <w:rPr>
                          <w:rFonts w:ascii="ＭＳ ゴシック" w:eastAsia="ＭＳ ゴシック" w:hAnsi="ＭＳ ゴシック" w:hint="eastAsia"/>
                          <w:kern w:val="0"/>
                        </w:rPr>
                        <w:t>25</w:t>
                      </w:r>
                      <w:r w:rsidRPr="00AD2713">
                        <w:rPr>
                          <w:rFonts w:ascii="ＭＳ ゴシック" w:eastAsia="ＭＳ ゴシック" w:hAnsi="ＭＳ ゴシック" w:hint="eastAsia"/>
                          <w:kern w:val="0"/>
                        </w:rPr>
                        <w:t>日</w:t>
                      </w:r>
                      <w:r>
                        <w:rPr>
                          <w:rFonts w:ascii="ＭＳ ゴシック" w:eastAsia="ＭＳ ゴシック" w:hAnsi="ＭＳ ゴシック" w:hint="eastAsia"/>
                          <w:kern w:val="0"/>
                        </w:rPr>
                        <w:t>(</w:t>
                      </w:r>
                      <w:r>
                        <w:rPr>
                          <w:rFonts w:ascii="ＭＳ ゴシック" w:eastAsia="ＭＳ ゴシック" w:hAnsi="ＭＳ ゴシック"/>
                          <w:kern w:val="0"/>
                        </w:rPr>
                        <w:t>改正</w:t>
                      </w:r>
                      <w:r>
                        <w:rPr>
                          <w:rFonts w:ascii="ＭＳ ゴシック" w:eastAsia="ＭＳ ゴシック" w:hAnsi="ＭＳ ゴシック" w:hint="eastAsia"/>
                          <w:kern w:val="0"/>
                        </w:rPr>
                        <w:t>)</w:t>
                      </w:r>
                    </w:p>
                    <w:p w14:paraId="707E8734" w14:textId="77777777" w:rsidR="00C70487" w:rsidRPr="005A6C5F" w:rsidRDefault="00C70487" w:rsidP="00C70487">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議会運営委員会決定</w:t>
                      </w:r>
                    </w:p>
                  </w:txbxContent>
                </v:textbox>
              </v:shape>
            </w:pict>
          </mc:Fallback>
        </mc:AlternateContent>
      </w:r>
      <w:r w:rsidR="00B21405">
        <w:rPr>
          <w:noProof/>
        </w:rPr>
        <mc:AlternateContent>
          <mc:Choice Requires="wps">
            <w:drawing>
              <wp:anchor distT="0" distB="0" distL="114300" distR="114300" simplePos="0" relativeHeight="251659264" behindDoc="0" locked="0" layoutInCell="1" allowOverlap="1" wp14:anchorId="734A2BFC" wp14:editId="5F9F9F4F">
                <wp:simplePos x="0" y="0"/>
                <wp:positionH relativeFrom="column">
                  <wp:posOffset>4998720</wp:posOffset>
                </wp:positionH>
                <wp:positionV relativeFrom="paragraph">
                  <wp:posOffset>-680085</wp:posOffset>
                </wp:positionV>
                <wp:extent cx="1151890" cy="504190"/>
                <wp:effectExtent l="0" t="0" r="10160" b="1016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5E567B" w14:textId="3674DE9F" w:rsidR="00B21405" w:rsidRPr="00E83E65" w:rsidRDefault="00B21405" w:rsidP="00B21405">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371E65">
                              <w:rPr>
                                <w:rFonts w:ascii="ＭＳ Ｐゴシック" w:eastAsia="ＭＳ Ｐゴシック" w:hAnsi="ＭＳ Ｐゴシック" w:hint="eastAsia"/>
                                <w:sz w:val="52"/>
                                <w:szCs w:val="52"/>
                              </w:rPr>
                              <w:t>７</w:t>
                            </w:r>
                          </w:p>
                          <w:p w14:paraId="7928B221" w14:textId="77777777" w:rsidR="00B21405" w:rsidRDefault="00B21405" w:rsidP="00B21405">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2BFC" id="Rectangle 40" o:spid="_x0000_s1027" style="position:absolute;left:0;text-align:left;margin-left:393.6pt;margin-top:-53.5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" filled="f" strokeweight="1.75pt">
                <v:textbox inset="1mm,.7pt,1mm,.7pt">
                  <w:txbxContent>
                    <w:p w14:paraId="775E567B" w14:textId="3674DE9F" w:rsidR="00B21405" w:rsidRPr="00E83E65" w:rsidRDefault="00B21405" w:rsidP="00B21405">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371E65">
                        <w:rPr>
                          <w:rFonts w:ascii="ＭＳ Ｐゴシック" w:eastAsia="ＭＳ Ｐゴシック" w:hAnsi="ＭＳ Ｐゴシック" w:hint="eastAsia"/>
                          <w:sz w:val="52"/>
                          <w:szCs w:val="52"/>
                        </w:rPr>
                        <w:t>７</w:t>
                      </w:r>
                      <w:bookmarkStart w:id="1" w:name="_GoBack"/>
                      <w:bookmarkEnd w:id="1"/>
                    </w:p>
                    <w:p w14:paraId="7928B221" w14:textId="77777777" w:rsidR="00B21405" w:rsidRDefault="00B21405" w:rsidP="00B21405">
                      <w:pPr>
                        <w:spacing w:line="700" w:lineRule="exact"/>
                        <w:rPr>
                          <w:rFonts w:ascii="ＭＳ Ｐゴシック" w:eastAsia="ＭＳ Ｐゴシック" w:hAnsi="ＭＳ Ｐゴシック"/>
                          <w:sz w:val="48"/>
                          <w:szCs w:val="48"/>
                        </w:rPr>
                      </w:pPr>
                    </w:p>
                  </w:txbxContent>
                </v:textbox>
              </v:rect>
            </w:pict>
          </mc:Fallback>
        </mc:AlternateContent>
      </w:r>
      <w:r w:rsidR="00913C7B" w:rsidRPr="00E8248C">
        <w:rPr>
          <w:rFonts w:ascii="ＭＳ ゴシック" w:eastAsia="ＭＳ ゴシック" w:hAnsi="ＭＳ ゴシック" w:hint="eastAsia"/>
          <w:sz w:val="36"/>
        </w:rPr>
        <w:t>議員提出議案の委員会審査に関する申合せ事項</w:t>
      </w:r>
    </w:p>
    <w:p w14:paraId="1EDB9DE9" w14:textId="1938E4C1" w:rsidR="00913C7B" w:rsidRDefault="00913C7B" w:rsidP="00913C7B"/>
    <w:p w14:paraId="6A45B3C8" w14:textId="77777777" w:rsidR="00913C7B" w:rsidRPr="006D501F" w:rsidRDefault="00913C7B" w:rsidP="00913C7B">
      <w:pPr>
        <w:rPr>
          <w:color w:val="000000" w:themeColor="text1"/>
        </w:rPr>
      </w:pPr>
    </w:p>
    <w:p w14:paraId="0F0EEC15" w14:textId="77777777" w:rsidR="00913C7B" w:rsidRPr="006D501F" w:rsidRDefault="00913C7B" w:rsidP="00913C7B">
      <w:pPr>
        <w:rPr>
          <w:rFonts w:ascii="ＭＳ ゴシック" w:eastAsia="ＭＳ ゴシック" w:hAnsi="ＭＳ ゴシック"/>
          <w:color w:val="000000" w:themeColor="text1"/>
        </w:rPr>
      </w:pPr>
      <w:r w:rsidRPr="006D501F">
        <w:rPr>
          <w:rFonts w:ascii="ＭＳ ゴシック" w:eastAsia="ＭＳ ゴシック" w:hAnsi="ＭＳ ゴシック" w:hint="eastAsia"/>
          <w:color w:val="000000" w:themeColor="text1"/>
        </w:rPr>
        <w:t>１　質疑の方法及び質疑時間</w:t>
      </w:r>
    </w:p>
    <w:p w14:paraId="6B5723A0" w14:textId="21726372" w:rsidR="006D501F" w:rsidRPr="006D501F" w:rsidRDefault="00C00BD7" w:rsidP="00913C7B">
      <w:pPr>
        <w:rPr>
          <w:color w:val="000000" w:themeColor="text1"/>
        </w:rPr>
      </w:pPr>
      <w:r w:rsidRPr="006D501F">
        <w:rPr>
          <w:rFonts w:hint="eastAsia"/>
          <w:color w:val="000000" w:themeColor="text1"/>
        </w:rPr>
        <w:t xml:space="preserve">　⑴　</w:t>
      </w:r>
      <w:r w:rsidR="00913C7B" w:rsidRPr="006D501F">
        <w:rPr>
          <w:color w:val="000000" w:themeColor="text1"/>
        </w:rPr>
        <w:t>質疑の方法及び質疑時間については、</w:t>
      </w:r>
      <w:r w:rsidR="006D501F" w:rsidRPr="006D501F">
        <w:rPr>
          <w:rFonts w:hint="eastAsia"/>
          <w:color w:val="000000" w:themeColor="text1"/>
        </w:rPr>
        <w:t>代表者会議</w:t>
      </w:r>
      <w:r w:rsidR="00913C7B" w:rsidRPr="006D501F">
        <w:rPr>
          <w:color w:val="000000" w:themeColor="text1"/>
        </w:rPr>
        <w:t>で協議</w:t>
      </w:r>
      <w:r w:rsidR="006D501F" w:rsidRPr="006D501F">
        <w:rPr>
          <w:rFonts w:hint="eastAsia"/>
          <w:color w:val="000000" w:themeColor="text1"/>
        </w:rPr>
        <w:t>・</w:t>
      </w:r>
      <w:r w:rsidR="00913C7B" w:rsidRPr="006D501F">
        <w:rPr>
          <w:color w:val="000000" w:themeColor="text1"/>
        </w:rPr>
        <w:t>決定する。</w:t>
      </w:r>
    </w:p>
    <w:p w14:paraId="3407A979" w14:textId="77777777" w:rsidR="00913C7B" w:rsidRPr="006D501F" w:rsidRDefault="00913C7B" w:rsidP="00913C7B">
      <w:pPr>
        <w:rPr>
          <w:color w:val="000000" w:themeColor="text1"/>
        </w:rPr>
      </w:pPr>
      <w:r w:rsidRPr="006D501F">
        <w:rPr>
          <w:rFonts w:hint="eastAsia"/>
          <w:color w:val="000000" w:themeColor="text1"/>
        </w:rPr>
        <w:t xml:space="preserve">　</w:t>
      </w:r>
      <w:r w:rsidR="00C00BD7" w:rsidRPr="006D501F">
        <w:rPr>
          <w:rFonts w:hint="eastAsia"/>
          <w:color w:val="000000" w:themeColor="text1"/>
        </w:rPr>
        <w:t xml:space="preserve">⑵　</w:t>
      </w:r>
      <w:r w:rsidRPr="006D501F">
        <w:rPr>
          <w:color w:val="000000" w:themeColor="text1"/>
        </w:rPr>
        <w:t>質疑は、当該委員会所属委員に限るものとする。</w:t>
      </w:r>
    </w:p>
    <w:p w14:paraId="24FD655E" w14:textId="298B95C9" w:rsidR="00913C7B" w:rsidRPr="006D501F" w:rsidRDefault="00913C7B" w:rsidP="00C00BD7">
      <w:pPr>
        <w:ind w:left="465" w:hangingChars="200" w:hanging="465"/>
        <w:rPr>
          <w:color w:val="000000" w:themeColor="text1"/>
        </w:rPr>
      </w:pPr>
      <w:r w:rsidRPr="006D501F">
        <w:rPr>
          <w:rFonts w:hint="eastAsia"/>
          <w:color w:val="000000" w:themeColor="text1"/>
        </w:rPr>
        <w:t xml:space="preserve">　</w:t>
      </w:r>
      <w:r w:rsidR="00C00BD7" w:rsidRPr="006D501F">
        <w:rPr>
          <w:rFonts w:hint="eastAsia"/>
          <w:color w:val="000000" w:themeColor="text1"/>
        </w:rPr>
        <w:t xml:space="preserve">⑶　</w:t>
      </w:r>
      <w:r w:rsidRPr="006D501F">
        <w:rPr>
          <w:color w:val="000000" w:themeColor="text1"/>
        </w:rPr>
        <w:t>答弁は、提出者が行うものとする。</w:t>
      </w:r>
      <w:r w:rsidR="006D501F" w:rsidRPr="006D501F">
        <w:rPr>
          <w:rFonts w:hint="eastAsia"/>
          <w:color w:val="000000" w:themeColor="text1"/>
        </w:rPr>
        <w:t>なお、</w:t>
      </w:r>
      <w:r w:rsidRPr="006D501F">
        <w:rPr>
          <w:color w:val="000000" w:themeColor="text1"/>
        </w:rPr>
        <w:t>提出者のうち、各会派から推薦のあった議員も答弁者として委員会に出席することができる。</w:t>
      </w:r>
    </w:p>
    <w:p w14:paraId="28269BE5" w14:textId="77777777" w:rsidR="00913C7B" w:rsidRPr="006D501F" w:rsidRDefault="00913C7B" w:rsidP="00C00BD7">
      <w:pPr>
        <w:ind w:left="465" w:hangingChars="200" w:hanging="465"/>
        <w:rPr>
          <w:color w:val="000000" w:themeColor="text1"/>
        </w:rPr>
      </w:pPr>
      <w:r w:rsidRPr="006D501F">
        <w:rPr>
          <w:rFonts w:hint="eastAsia"/>
          <w:color w:val="000000" w:themeColor="text1"/>
        </w:rPr>
        <w:t xml:space="preserve">　</w:t>
      </w:r>
      <w:r w:rsidR="00C00BD7" w:rsidRPr="006D501F">
        <w:rPr>
          <w:rFonts w:hint="eastAsia"/>
          <w:color w:val="000000" w:themeColor="text1"/>
        </w:rPr>
        <w:t xml:space="preserve">⑷　</w:t>
      </w:r>
      <w:r w:rsidRPr="006D501F">
        <w:rPr>
          <w:color w:val="000000" w:themeColor="text1"/>
        </w:rPr>
        <w:t>提出者以外の議員のうち、各会派から推薦のあった議員については、答弁補助者として委員会に出席することができる。ただし、答弁補助者は答弁を行うことができない。</w:t>
      </w:r>
    </w:p>
    <w:p w14:paraId="24129BF5" w14:textId="71543A3A" w:rsidR="00913C7B" w:rsidRDefault="00913C7B" w:rsidP="006D501F">
      <w:pPr>
        <w:ind w:left="465" w:hangingChars="200" w:hanging="465"/>
        <w:rPr>
          <w:color w:val="000000" w:themeColor="text1"/>
        </w:rPr>
      </w:pPr>
      <w:r w:rsidRPr="006D501F">
        <w:rPr>
          <w:rFonts w:hint="eastAsia"/>
          <w:color w:val="000000" w:themeColor="text1"/>
        </w:rPr>
        <w:t xml:space="preserve">　</w:t>
      </w:r>
      <w:r w:rsidR="00C00BD7" w:rsidRPr="006D501F">
        <w:rPr>
          <w:rFonts w:hint="eastAsia"/>
          <w:color w:val="000000" w:themeColor="text1"/>
        </w:rPr>
        <w:t xml:space="preserve">⑸　</w:t>
      </w:r>
      <w:r w:rsidRPr="006D501F">
        <w:rPr>
          <w:color w:val="000000" w:themeColor="text1"/>
        </w:rPr>
        <w:t>各会派から推薦できる答弁補助者数は、一会派につき当該委員会の委員数と同数までとする。</w:t>
      </w:r>
    </w:p>
    <w:p w14:paraId="474ABDF4" w14:textId="7F696627" w:rsidR="005329E2" w:rsidRPr="006D501F" w:rsidRDefault="005329E2" w:rsidP="005329E2">
      <w:pPr>
        <w:ind w:leftChars="100" w:left="466" w:hangingChars="100" w:hanging="233"/>
        <w:rPr>
          <w:color w:val="000000" w:themeColor="text1"/>
        </w:rPr>
      </w:pPr>
      <w:r>
        <w:rPr>
          <w:rFonts w:hint="eastAsia"/>
          <w:color w:val="000000" w:themeColor="text1"/>
        </w:rPr>
        <w:t>⑹　関連質問は、認めないものとする。</w:t>
      </w:r>
    </w:p>
    <w:p w14:paraId="78F5BAD3" w14:textId="77777777" w:rsidR="00913C7B" w:rsidRPr="006D501F" w:rsidRDefault="00913C7B" w:rsidP="00913C7B">
      <w:pPr>
        <w:rPr>
          <w:color w:val="000000" w:themeColor="text1"/>
        </w:rPr>
      </w:pPr>
    </w:p>
    <w:p w14:paraId="060D3308" w14:textId="77777777" w:rsidR="00913C7B" w:rsidRPr="006D501F" w:rsidRDefault="00913C7B" w:rsidP="00913C7B">
      <w:pPr>
        <w:rPr>
          <w:rFonts w:ascii="ＭＳ ゴシック" w:eastAsia="ＭＳ ゴシック" w:hAnsi="ＭＳ ゴシック"/>
          <w:color w:val="000000" w:themeColor="text1"/>
        </w:rPr>
      </w:pPr>
      <w:r w:rsidRPr="006D501F">
        <w:rPr>
          <w:rFonts w:ascii="ＭＳ ゴシック" w:eastAsia="ＭＳ ゴシック" w:hAnsi="ＭＳ ゴシック" w:hint="eastAsia"/>
          <w:color w:val="000000" w:themeColor="text1"/>
        </w:rPr>
        <w:t>２　理事者の出席</w:t>
      </w:r>
    </w:p>
    <w:p w14:paraId="436B6F7B" w14:textId="77777777" w:rsidR="00913C7B" w:rsidRPr="006D501F" w:rsidRDefault="00C00BD7" w:rsidP="00C00BD7">
      <w:pPr>
        <w:ind w:left="465" w:hangingChars="200" w:hanging="465"/>
        <w:rPr>
          <w:color w:val="000000" w:themeColor="text1"/>
        </w:rPr>
      </w:pPr>
      <w:r w:rsidRPr="006D501F">
        <w:rPr>
          <w:rFonts w:hint="eastAsia"/>
          <w:color w:val="000000" w:themeColor="text1"/>
        </w:rPr>
        <w:t xml:space="preserve">　⑴　</w:t>
      </w:r>
      <w:r w:rsidR="00913C7B" w:rsidRPr="006D501F">
        <w:rPr>
          <w:color w:val="000000" w:themeColor="text1"/>
        </w:rPr>
        <w:t>理事者の取扱いについては、説明員（答弁者）として関係理事者に限定して出席を求めることができる。</w:t>
      </w:r>
    </w:p>
    <w:p w14:paraId="0BA096A8" w14:textId="77777777" w:rsidR="00913C7B" w:rsidRPr="006D501F" w:rsidRDefault="00913C7B" w:rsidP="00913C7B">
      <w:pPr>
        <w:rPr>
          <w:color w:val="000000" w:themeColor="text1"/>
        </w:rPr>
      </w:pPr>
      <w:r w:rsidRPr="006D501F">
        <w:rPr>
          <w:rFonts w:hint="eastAsia"/>
          <w:color w:val="000000" w:themeColor="text1"/>
        </w:rPr>
        <w:t xml:space="preserve">　</w:t>
      </w:r>
      <w:r w:rsidR="00C00BD7" w:rsidRPr="006D501F">
        <w:rPr>
          <w:rFonts w:hint="eastAsia"/>
          <w:color w:val="000000" w:themeColor="text1"/>
        </w:rPr>
        <w:t xml:space="preserve">⑵　</w:t>
      </w:r>
      <w:r w:rsidRPr="006D501F">
        <w:rPr>
          <w:color w:val="000000" w:themeColor="text1"/>
        </w:rPr>
        <w:t>理事者への質疑は、法令等の解釈など事実確認のみに留める。</w:t>
      </w:r>
    </w:p>
    <w:p w14:paraId="2AC05DC2" w14:textId="77777777" w:rsidR="00913C7B" w:rsidRPr="006D501F" w:rsidRDefault="00913C7B" w:rsidP="00913C7B">
      <w:pPr>
        <w:rPr>
          <w:color w:val="000000" w:themeColor="text1"/>
        </w:rPr>
      </w:pPr>
    </w:p>
    <w:p w14:paraId="30D9B431" w14:textId="77777777" w:rsidR="00913C7B" w:rsidRPr="006D501F" w:rsidRDefault="00913C7B" w:rsidP="00913C7B">
      <w:pPr>
        <w:rPr>
          <w:rFonts w:ascii="ＭＳ ゴシック" w:eastAsia="ＭＳ ゴシック" w:hAnsi="ＭＳ ゴシック"/>
          <w:color w:val="000000" w:themeColor="text1"/>
        </w:rPr>
      </w:pPr>
      <w:r w:rsidRPr="006D501F">
        <w:rPr>
          <w:rFonts w:ascii="ＭＳ ゴシック" w:eastAsia="ＭＳ ゴシック" w:hAnsi="ＭＳ ゴシック" w:hint="eastAsia"/>
          <w:color w:val="000000" w:themeColor="text1"/>
        </w:rPr>
        <w:t>３　資料等の使用</w:t>
      </w:r>
    </w:p>
    <w:p w14:paraId="2AE2980A" w14:textId="7A7601FD" w:rsidR="00913C7B" w:rsidRPr="006D501F" w:rsidRDefault="00913C7B" w:rsidP="00C00BD7">
      <w:pPr>
        <w:ind w:left="233" w:hangingChars="100" w:hanging="233"/>
        <w:rPr>
          <w:color w:val="000000" w:themeColor="text1"/>
        </w:rPr>
      </w:pPr>
      <w:r w:rsidRPr="006D501F">
        <w:rPr>
          <w:rFonts w:hint="eastAsia"/>
          <w:color w:val="000000" w:themeColor="text1"/>
        </w:rPr>
        <w:t xml:space="preserve">　</w:t>
      </w:r>
      <w:r w:rsidR="00C00BD7" w:rsidRPr="006D501F">
        <w:rPr>
          <w:rFonts w:hint="eastAsia"/>
          <w:color w:val="000000" w:themeColor="text1"/>
        </w:rPr>
        <w:t xml:space="preserve">　</w:t>
      </w:r>
      <w:r w:rsidRPr="006D501F">
        <w:rPr>
          <w:color w:val="000000" w:themeColor="text1"/>
        </w:rPr>
        <w:t>資料等の使用に</w:t>
      </w:r>
      <w:r w:rsidR="00756D7B">
        <w:rPr>
          <w:rFonts w:hint="eastAsia"/>
          <w:color w:val="000000" w:themeColor="text1"/>
        </w:rPr>
        <w:t>当って</w:t>
      </w:r>
      <w:r w:rsidR="0012216C" w:rsidRPr="006D501F">
        <w:rPr>
          <w:color w:val="000000" w:themeColor="text1"/>
        </w:rPr>
        <w:t>は、「委員会</w:t>
      </w:r>
      <w:r w:rsidR="0012216C" w:rsidRPr="006D501F">
        <w:rPr>
          <w:rFonts w:hint="eastAsia"/>
          <w:color w:val="000000" w:themeColor="text1"/>
        </w:rPr>
        <w:t>における</w:t>
      </w:r>
      <w:r w:rsidRPr="006D501F">
        <w:rPr>
          <w:color w:val="000000" w:themeColor="text1"/>
        </w:rPr>
        <w:t>資料等の使用に関する申合せ事項」を準用する。</w:t>
      </w:r>
    </w:p>
    <w:p w14:paraId="51EF821C" w14:textId="77777777" w:rsidR="00913C7B" w:rsidRPr="006D501F" w:rsidRDefault="00913C7B" w:rsidP="00913C7B">
      <w:pPr>
        <w:rPr>
          <w:color w:val="000000" w:themeColor="text1"/>
        </w:rPr>
      </w:pPr>
    </w:p>
    <w:p w14:paraId="4654EA34" w14:textId="2E6E616C" w:rsidR="00913C7B" w:rsidRPr="006D501F" w:rsidRDefault="006D501F" w:rsidP="00913C7B">
      <w:pPr>
        <w:rPr>
          <w:rFonts w:ascii="ＭＳ ゴシック" w:eastAsia="ＭＳ ゴシック" w:hAnsi="ＭＳ ゴシック"/>
          <w:color w:val="000000" w:themeColor="text1"/>
        </w:rPr>
      </w:pPr>
      <w:r w:rsidRPr="006D501F">
        <w:rPr>
          <w:rFonts w:ascii="ＭＳ ゴシック" w:eastAsia="ＭＳ ゴシック" w:hAnsi="ＭＳ ゴシック" w:hint="eastAsia"/>
          <w:color w:val="000000" w:themeColor="text1"/>
        </w:rPr>
        <w:t>４</w:t>
      </w:r>
      <w:r w:rsidR="00913C7B" w:rsidRPr="006D501F">
        <w:rPr>
          <w:rFonts w:ascii="ＭＳ ゴシック" w:eastAsia="ＭＳ ゴシック" w:hAnsi="ＭＳ ゴシック" w:hint="eastAsia"/>
          <w:color w:val="000000" w:themeColor="text1"/>
        </w:rPr>
        <w:t xml:space="preserve">　その他</w:t>
      </w:r>
    </w:p>
    <w:p w14:paraId="42A9AD66" w14:textId="0CF0CC44" w:rsidR="00663085" w:rsidRPr="006D501F" w:rsidRDefault="00913C7B" w:rsidP="00C00BD7">
      <w:pPr>
        <w:ind w:left="233" w:hangingChars="100" w:hanging="233"/>
        <w:rPr>
          <w:color w:val="000000" w:themeColor="text1"/>
        </w:rPr>
      </w:pPr>
      <w:r w:rsidRPr="006D501F">
        <w:rPr>
          <w:rFonts w:hint="eastAsia"/>
          <w:color w:val="000000" w:themeColor="text1"/>
        </w:rPr>
        <w:t xml:space="preserve">　</w:t>
      </w:r>
      <w:r w:rsidR="00C00BD7" w:rsidRPr="006D501F">
        <w:rPr>
          <w:rFonts w:hint="eastAsia"/>
          <w:color w:val="000000" w:themeColor="text1"/>
        </w:rPr>
        <w:t xml:space="preserve">　</w:t>
      </w:r>
      <w:r w:rsidRPr="006D501F">
        <w:rPr>
          <w:color w:val="000000" w:themeColor="text1"/>
        </w:rPr>
        <w:t>この申合せ事項に記載のない内容</w:t>
      </w:r>
      <w:r w:rsidR="005329E2">
        <w:rPr>
          <w:rFonts w:hint="eastAsia"/>
          <w:color w:val="000000" w:themeColor="text1"/>
        </w:rPr>
        <w:t>について</w:t>
      </w:r>
      <w:r w:rsidRPr="006D501F">
        <w:rPr>
          <w:color w:val="000000" w:themeColor="text1"/>
        </w:rPr>
        <w:t>、協議が必要と思われるものは、代表者会議</w:t>
      </w:r>
      <w:r w:rsidR="006D501F" w:rsidRPr="006D501F">
        <w:rPr>
          <w:rFonts w:hint="eastAsia"/>
          <w:color w:val="000000" w:themeColor="text1"/>
        </w:rPr>
        <w:t>において</w:t>
      </w:r>
      <w:r w:rsidRPr="006D501F">
        <w:rPr>
          <w:color w:val="000000" w:themeColor="text1"/>
        </w:rPr>
        <w:t>協議</w:t>
      </w:r>
      <w:r w:rsidRPr="006D501F">
        <w:rPr>
          <w:rFonts w:hint="eastAsia"/>
          <w:color w:val="000000" w:themeColor="text1"/>
        </w:rPr>
        <w:t>する。</w:t>
      </w:r>
    </w:p>
    <w:sectPr w:rsidR="00663085" w:rsidRPr="006D501F" w:rsidSect="00E66AA1">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851" w:gutter="0"/>
      <w:cols w:space="425"/>
      <w:docGrid w:type="linesAndChars" w:linePitch="34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ADE4A" w14:textId="77777777" w:rsidR="00087552" w:rsidRDefault="00087552" w:rsidP="00774691">
      <w:r>
        <w:separator/>
      </w:r>
    </w:p>
  </w:endnote>
  <w:endnote w:type="continuationSeparator" w:id="0">
    <w:p w14:paraId="4C4860FD" w14:textId="77777777" w:rsidR="00087552" w:rsidRDefault="00087552" w:rsidP="0077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46AB8" w14:textId="77777777" w:rsidR="00DB4EEA" w:rsidRDefault="00DB4EE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E08A" w14:textId="77777777" w:rsidR="00DB4EEA" w:rsidRDefault="00DB4EE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9B8D" w14:textId="77777777" w:rsidR="00DB4EEA" w:rsidRDefault="00DB4E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3BA07" w14:textId="77777777" w:rsidR="00087552" w:rsidRDefault="00087552" w:rsidP="00774691">
      <w:r>
        <w:separator/>
      </w:r>
    </w:p>
  </w:footnote>
  <w:footnote w:type="continuationSeparator" w:id="0">
    <w:p w14:paraId="6E039DED" w14:textId="77777777" w:rsidR="00087552" w:rsidRDefault="00087552" w:rsidP="00774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136C" w14:textId="77777777" w:rsidR="00DB4EEA" w:rsidRDefault="00DB4EE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E7EA" w14:textId="77777777" w:rsidR="00DB4EEA" w:rsidRDefault="00DB4EE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CC06" w14:textId="77777777" w:rsidR="00DB4EEA" w:rsidRDefault="00DB4EE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clean"/>
  <w:defaultTabStop w:val="840"/>
  <w:drawingGridHorizontalSpacing w:val="233"/>
  <w:drawingGridVerticalSpacing w:val="174"/>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7B"/>
    <w:rsid w:val="00087552"/>
    <w:rsid w:val="00110627"/>
    <w:rsid w:val="0012216C"/>
    <w:rsid w:val="00177661"/>
    <w:rsid w:val="001E4BA1"/>
    <w:rsid w:val="00371E65"/>
    <w:rsid w:val="00383688"/>
    <w:rsid w:val="003D0F40"/>
    <w:rsid w:val="005329E2"/>
    <w:rsid w:val="00532B9B"/>
    <w:rsid w:val="0057404C"/>
    <w:rsid w:val="00635DF7"/>
    <w:rsid w:val="00663085"/>
    <w:rsid w:val="006D501F"/>
    <w:rsid w:val="00756D7B"/>
    <w:rsid w:val="00774691"/>
    <w:rsid w:val="00817FD6"/>
    <w:rsid w:val="00913C7B"/>
    <w:rsid w:val="009B730A"/>
    <w:rsid w:val="009C37FD"/>
    <w:rsid w:val="00AD7A36"/>
    <w:rsid w:val="00AE1FF8"/>
    <w:rsid w:val="00B21405"/>
    <w:rsid w:val="00B63E07"/>
    <w:rsid w:val="00C00BD7"/>
    <w:rsid w:val="00C70487"/>
    <w:rsid w:val="00D0427F"/>
    <w:rsid w:val="00D61448"/>
    <w:rsid w:val="00DB4EEA"/>
    <w:rsid w:val="00DD5959"/>
    <w:rsid w:val="00E66AA1"/>
    <w:rsid w:val="00E8248C"/>
    <w:rsid w:val="00EE09B1"/>
    <w:rsid w:val="00EE325C"/>
    <w:rsid w:val="00EF09C5"/>
    <w:rsid w:val="00F212E3"/>
    <w:rsid w:val="00F3001F"/>
    <w:rsid w:val="00F66919"/>
    <w:rsid w:val="00F6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40F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48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3C7B"/>
  </w:style>
  <w:style w:type="character" w:customStyle="1" w:styleId="a4">
    <w:name w:val="日付 (文字)"/>
    <w:basedOn w:val="a0"/>
    <w:link w:val="a3"/>
    <w:uiPriority w:val="99"/>
    <w:semiHidden/>
    <w:rsid w:val="00913C7B"/>
    <w:rPr>
      <w:rFonts w:ascii="HGｺﾞｼｯｸM" w:eastAsia="HGｺﾞｼｯｸM"/>
      <w:sz w:val="24"/>
    </w:rPr>
  </w:style>
  <w:style w:type="paragraph" w:styleId="a5">
    <w:name w:val="Balloon Text"/>
    <w:basedOn w:val="a"/>
    <w:link w:val="a6"/>
    <w:uiPriority w:val="99"/>
    <w:semiHidden/>
    <w:unhideWhenUsed/>
    <w:rsid w:val="00756D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6D7B"/>
    <w:rPr>
      <w:rFonts w:asciiTheme="majorHAnsi" w:eastAsiaTheme="majorEastAsia" w:hAnsiTheme="majorHAnsi" w:cstheme="majorBidi"/>
      <w:sz w:val="18"/>
      <w:szCs w:val="18"/>
    </w:rPr>
  </w:style>
  <w:style w:type="paragraph" w:styleId="a7">
    <w:name w:val="header"/>
    <w:basedOn w:val="a"/>
    <w:link w:val="a8"/>
    <w:uiPriority w:val="99"/>
    <w:unhideWhenUsed/>
    <w:rsid w:val="00774691"/>
    <w:pPr>
      <w:tabs>
        <w:tab w:val="center" w:pos="4252"/>
        <w:tab w:val="right" w:pos="8504"/>
      </w:tabs>
      <w:snapToGrid w:val="0"/>
    </w:pPr>
  </w:style>
  <w:style w:type="character" w:customStyle="1" w:styleId="a8">
    <w:name w:val="ヘッダー (文字)"/>
    <w:basedOn w:val="a0"/>
    <w:link w:val="a7"/>
    <w:uiPriority w:val="99"/>
    <w:rsid w:val="00774691"/>
    <w:rPr>
      <w:rFonts w:ascii="ＭＳ 明朝" w:eastAsia="ＭＳ 明朝"/>
      <w:sz w:val="24"/>
    </w:rPr>
  </w:style>
  <w:style w:type="paragraph" w:styleId="a9">
    <w:name w:val="footer"/>
    <w:basedOn w:val="a"/>
    <w:link w:val="aa"/>
    <w:uiPriority w:val="99"/>
    <w:unhideWhenUsed/>
    <w:rsid w:val="00774691"/>
    <w:pPr>
      <w:tabs>
        <w:tab w:val="center" w:pos="4252"/>
        <w:tab w:val="right" w:pos="8504"/>
      </w:tabs>
      <w:snapToGrid w:val="0"/>
    </w:pPr>
  </w:style>
  <w:style w:type="character" w:customStyle="1" w:styleId="aa">
    <w:name w:val="フッター (文字)"/>
    <w:basedOn w:val="a0"/>
    <w:link w:val="a9"/>
    <w:uiPriority w:val="99"/>
    <w:rsid w:val="0077469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2021-12-03T09:42:00Z</dcterms:created>
  <dcterms:modified xsi:type="dcterms:W3CDTF">2021-12-03T09:42:00Z</dcterms:modified>
</cp:coreProperties>
</file>