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 w:hint="eastAsia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540F92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D2358F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540F92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大阪におけるスマートシティ戦略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40F92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2</w:t>
            </w:r>
            <w:r w:rsidR="00036DA6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036DA6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3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4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5B52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:rsidR="005B52BA" w:rsidRDefault="005B52BA" w:rsidP="005B52B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:rsidR="005B52BA" w:rsidRDefault="005B52BA" w:rsidP="005B52B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部次長</w:t>
            </w:r>
          </w:p>
          <w:p w:rsidR="005B52BA" w:rsidRDefault="005B52BA" w:rsidP="005B52B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部副理事</w:t>
            </w:r>
          </w:p>
          <w:p w:rsidR="005B52BA" w:rsidRDefault="005B52BA" w:rsidP="005B52B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F917B7" w:rsidRDefault="00F917B7" w:rsidP="005B52B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9A2C35" w:rsidRDefault="004278DD" w:rsidP="00817A6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推進担当課長</w:t>
            </w:r>
          </w:p>
          <w:p w:rsidR="00944281" w:rsidRPr="00817A63" w:rsidRDefault="00817A63" w:rsidP="0094428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817A63">
              <w:rPr>
                <w:rFonts w:hAnsi="HG丸ｺﾞｼｯｸM-PRO" w:hint="eastAsia"/>
                <w:sz w:val="24"/>
                <w:szCs w:val="24"/>
              </w:rPr>
              <w:t>ＩＣＴ戦略室ＩＣＴイノベーション担当課長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 xml:space="preserve">等　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6655C2" w:rsidP="00C0617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039F8C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74A2-E574-4EA1-85E9-143DDEE1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広域グループ</cp:lastModifiedBy>
  <cp:revision>9</cp:revision>
  <cp:lastPrinted>2020-02-03T03:53:00Z</cp:lastPrinted>
  <dcterms:created xsi:type="dcterms:W3CDTF">2020-04-16T06:55:00Z</dcterms:created>
  <dcterms:modified xsi:type="dcterms:W3CDTF">2020-04-20T07:13:00Z</dcterms:modified>
</cp:coreProperties>
</file>