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5C285" w14:textId="6C48FB74" w:rsidR="003B2F68" w:rsidRPr="0088023B" w:rsidRDefault="00D55728" w:rsidP="0088023B">
      <w:r>
        <w:rPr>
          <w:noProof/>
        </w:rPr>
        <mc:AlternateContent>
          <mc:Choice Requires="wps">
            <w:drawing>
              <wp:anchor distT="0" distB="0" distL="114300" distR="114300" simplePos="0" relativeHeight="251659264" behindDoc="0" locked="0" layoutInCell="1" allowOverlap="1" wp14:anchorId="10E916F4" wp14:editId="7A1EF965">
                <wp:simplePos x="0" y="0"/>
                <wp:positionH relativeFrom="column">
                  <wp:posOffset>36697</wp:posOffset>
                </wp:positionH>
                <wp:positionV relativeFrom="paragraph">
                  <wp:posOffset>-548507</wp:posOffset>
                </wp:positionV>
                <wp:extent cx="12753975" cy="574158"/>
                <wp:effectExtent l="0" t="0" r="28575" b="16510"/>
                <wp:wrapNone/>
                <wp:docPr id="1" name="正方形/長方形 1"/>
                <wp:cNvGraphicFramePr/>
                <a:graphic xmlns:a="http://schemas.openxmlformats.org/drawingml/2006/main">
                  <a:graphicData uri="http://schemas.microsoft.com/office/word/2010/wordprocessingShape">
                    <wps:wsp>
                      <wps:cNvSpPr/>
                      <wps:spPr>
                        <a:xfrm>
                          <a:off x="0" y="0"/>
                          <a:ext cx="12753975" cy="574158"/>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0E91708" w14:textId="1A9EAD7A" w:rsidR="00811DD1" w:rsidRPr="00D55728" w:rsidRDefault="00811DD1" w:rsidP="00D55728">
                            <w:pPr>
                              <w:jc w:val="center"/>
                              <w:rPr>
                                <w:rFonts w:ascii="HG丸ｺﾞｼｯｸM-PRO" w:eastAsia="HG丸ｺﾞｼｯｸM-PRO" w:hAnsi="HG丸ｺﾞｼｯｸM-PRO"/>
                                <w:sz w:val="56"/>
                                <w:szCs w:val="56"/>
                              </w:rPr>
                            </w:pPr>
                            <w:r w:rsidRPr="00D55728">
                              <w:rPr>
                                <w:rFonts w:ascii="HG丸ｺﾞｼｯｸM-PRO" w:eastAsia="HG丸ｺﾞｼｯｸM-PRO" w:hAnsi="HG丸ｺﾞｼｯｸM-PRO" w:hint="eastAsia"/>
                                <w:sz w:val="56"/>
                                <w:szCs w:val="56"/>
                              </w:rPr>
                              <w:t>平成</w:t>
                            </w:r>
                            <w:r w:rsidR="00696DEC">
                              <w:rPr>
                                <w:rFonts w:ascii="HG丸ｺﾞｼｯｸM-PRO" w:eastAsia="HG丸ｺﾞｼｯｸM-PRO" w:hAnsi="HG丸ｺﾞｼｯｸM-PRO" w:hint="eastAsia"/>
                                <w:sz w:val="56"/>
                                <w:szCs w:val="56"/>
                              </w:rPr>
                              <w:t>2</w:t>
                            </w:r>
                            <w:r w:rsidR="00556B3E">
                              <w:rPr>
                                <w:rFonts w:ascii="HG丸ｺﾞｼｯｸM-PRO" w:eastAsia="HG丸ｺﾞｼｯｸM-PRO" w:hAnsi="HG丸ｺﾞｼｯｸM-PRO" w:hint="eastAsia"/>
                                <w:sz w:val="56"/>
                                <w:szCs w:val="56"/>
                              </w:rPr>
                              <w:t>8</w:t>
                            </w:r>
                            <w:r w:rsidRPr="00D55728">
                              <w:rPr>
                                <w:rFonts w:ascii="HG丸ｺﾞｼｯｸM-PRO" w:eastAsia="HG丸ｺﾞｼｯｸM-PRO" w:hAnsi="HG丸ｺﾞｼｯｸM-PRO" w:hint="eastAsia"/>
                                <w:sz w:val="56"/>
                                <w:szCs w:val="56"/>
                              </w:rPr>
                              <w:t>年度上半期監査の概要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9pt;margin-top:-43.2pt;width:1004.2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" fillcolor="#d8d8d8 [2732]" strokecolor="black [3200]" strokeweight="2pt">
                <v:textbox>
                  <w:txbxContent>
                    <w:p w14:paraId="10E91708" w14:textId="1A9EAD7A" w:rsidR="00811DD1" w:rsidRPr="00D55728" w:rsidRDefault="00811DD1" w:rsidP="00D55728">
                      <w:pPr>
                        <w:jc w:val="center"/>
                        <w:rPr>
                          <w:rFonts w:ascii="HG丸ｺﾞｼｯｸM-PRO" w:eastAsia="HG丸ｺﾞｼｯｸM-PRO" w:hAnsi="HG丸ｺﾞｼｯｸM-PRO"/>
                          <w:sz w:val="56"/>
                          <w:szCs w:val="56"/>
                        </w:rPr>
                      </w:pPr>
                      <w:r w:rsidRPr="00D55728">
                        <w:rPr>
                          <w:rFonts w:ascii="HG丸ｺﾞｼｯｸM-PRO" w:eastAsia="HG丸ｺﾞｼｯｸM-PRO" w:hAnsi="HG丸ｺﾞｼｯｸM-PRO" w:hint="eastAsia"/>
                          <w:sz w:val="56"/>
                          <w:szCs w:val="56"/>
                        </w:rPr>
                        <w:t>平成</w:t>
                      </w:r>
                      <w:r w:rsidR="00696DEC">
                        <w:rPr>
                          <w:rFonts w:ascii="HG丸ｺﾞｼｯｸM-PRO" w:eastAsia="HG丸ｺﾞｼｯｸM-PRO" w:hAnsi="HG丸ｺﾞｼｯｸM-PRO" w:hint="eastAsia"/>
                          <w:sz w:val="56"/>
                          <w:szCs w:val="56"/>
                        </w:rPr>
                        <w:t>2</w:t>
                      </w:r>
                      <w:r w:rsidR="00556B3E">
                        <w:rPr>
                          <w:rFonts w:ascii="HG丸ｺﾞｼｯｸM-PRO" w:eastAsia="HG丸ｺﾞｼｯｸM-PRO" w:hAnsi="HG丸ｺﾞｼｯｸM-PRO" w:hint="eastAsia"/>
                          <w:sz w:val="56"/>
                          <w:szCs w:val="56"/>
                        </w:rPr>
                        <w:t>8</w:t>
                      </w:r>
                      <w:r w:rsidRPr="00D55728">
                        <w:rPr>
                          <w:rFonts w:ascii="HG丸ｺﾞｼｯｸM-PRO" w:eastAsia="HG丸ｺﾞｼｯｸM-PRO" w:hAnsi="HG丸ｺﾞｼｯｸM-PRO" w:hint="eastAsia"/>
                          <w:sz w:val="56"/>
                          <w:szCs w:val="56"/>
                        </w:rPr>
                        <w:t>年度上半期監査の概要</w:t>
                      </w:r>
                    </w:p>
                  </w:txbxContent>
                </v:textbox>
              </v:rect>
            </w:pict>
          </mc:Fallback>
        </mc:AlternateContent>
      </w:r>
    </w:p>
    <w:p w14:paraId="10E916AF" w14:textId="77777777" w:rsidR="00384F07" w:rsidRPr="00384F07" w:rsidRDefault="00384F07" w:rsidP="00B0664B">
      <w:pPr>
        <w:spacing w:line="320" w:lineRule="exact"/>
        <w:rPr>
          <w:rFonts w:ascii="HG丸ｺﾞｼｯｸM-PRO" w:eastAsia="HG丸ｺﾞｼｯｸM-PRO" w:hAnsi="HG丸ｺﾞｼｯｸM-PRO"/>
          <w:b/>
          <w:sz w:val="24"/>
          <w:szCs w:val="24"/>
        </w:rPr>
      </w:pPr>
      <w:r w:rsidRPr="00384F07">
        <w:rPr>
          <w:rFonts w:ascii="HG丸ｺﾞｼｯｸM-PRO" w:eastAsia="HG丸ｺﾞｼｯｸM-PRO" w:hAnsi="HG丸ｺﾞｼｯｸM-PRO" w:hint="eastAsia"/>
          <w:b/>
          <w:sz w:val="24"/>
          <w:szCs w:val="24"/>
        </w:rPr>
        <w:t>■　監査対象機関</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144"/>
      </w:tblGrid>
      <w:tr w:rsidR="00384F07" w14:paraId="10E916B2" w14:textId="77777777" w:rsidTr="000261B1">
        <w:trPr>
          <w:trHeight w:val="633"/>
        </w:trPr>
        <w:tc>
          <w:tcPr>
            <w:tcW w:w="1276" w:type="dxa"/>
          </w:tcPr>
          <w:p w14:paraId="10E916B0" w14:textId="77777777" w:rsidR="00384F07" w:rsidRPr="00384F07" w:rsidRDefault="00384F07" w:rsidP="00B32292">
            <w:pPr>
              <w:spacing w:line="340" w:lineRule="exact"/>
              <w:rPr>
                <w:rFonts w:ascii="HG丸ｺﾞｼｯｸM-PRO" w:eastAsia="HG丸ｺﾞｼｯｸM-PRO" w:hAnsi="HG丸ｺﾞｼｯｸM-PRO"/>
                <w:sz w:val="24"/>
                <w:szCs w:val="24"/>
              </w:rPr>
            </w:pPr>
            <w:r w:rsidRPr="00384F07">
              <w:rPr>
                <w:rFonts w:ascii="HG丸ｺﾞｼｯｸM-PRO" w:eastAsia="HG丸ｺﾞｼｯｸM-PRO" w:hAnsi="HG丸ｺﾞｼｯｸM-PRO" w:hint="eastAsia"/>
                <w:sz w:val="24"/>
                <w:szCs w:val="24"/>
              </w:rPr>
              <w:t>本</w:t>
            </w:r>
            <w:r w:rsidR="001D7D7A">
              <w:rPr>
                <w:rFonts w:ascii="HG丸ｺﾞｼｯｸM-PRO" w:eastAsia="HG丸ｺﾞｼｯｸM-PRO" w:hAnsi="HG丸ｺﾞｼｯｸM-PRO" w:hint="eastAsia"/>
                <w:sz w:val="24"/>
                <w:szCs w:val="24"/>
              </w:rPr>
              <w:t xml:space="preserve">　　</w:t>
            </w:r>
            <w:r w:rsidRPr="00384F07">
              <w:rPr>
                <w:rFonts w:ascii="HG丸ｺﾞｼｯｸM-PRO" w:eastAsia="HG丸ｺﾞｼｯｸM-PRO" w:hAnsi="HG丸ｺﾞｼｯｸM-PRO" w:hint="eastAsia"/>
                <w:sz w:val="24"/>
                <w:szCs w:val="24"/>
              </w:rPr>
              <w:t>庁</w:t>
            </w:r>
          </w:p>
        </w:tc>
        <w:tc>
          <w:tcPr>
            <w:tcW w:w="18144" w:type="dxa"/>
          </w:tcPr>
          <w:p w14:paraId="10E916B1" w14:textId="4FA29CDC" w:rsidR="00384F07" w:rsidRPr="00384F07" w:rsidRDefault="00384F07" w:rsidP="00611E63">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政策企画部、総務部（選挙管理委員会</w:t>
            </w:r>
            <w:r w:rsidR="006B524E">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を含む</w:t>
            </w:r>
            <w:r w:rsidR="006B524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）、財務部、府民文化部、福祉部、健康医療部、商工労働部</w:t>
            </w:r>
            <w:r w:rsidR="00D512DC">
              <w:rPr>
                <w:rFonts w:ascii="HG丸ｺﾞｼｯｸM-PRO" w:eastAsia="HG丸ｺﾞｼｯｸM-PRO" w:hAnsi="HG丸ｺﾞｼｯｸM-PRO" w:hint="eastAsia"/>
                <w:sz w:val="24"/>
                <w:szCs w:val="24"/>
              </w:rPr>
              <w:t>（労働委員会事務局を含む</w:t>
            </w:r>
            <w:r w:rsidR="004214E8">
              <w:rPr>
                <w:rFonts w:ascii="HG丸ｺﾞｼｯｸM-PRO" w:eastAsia="HG丸ｺﾞｼｯｸM-PRO" w:hAnsi="HG丸ｺﾞｼｯｸM-PRO" w:hint="eastAsia"/>
                <w:sz w:val="24"/>
                <w:szCs w:val="24"/>
              </w:rPr>
              <w:t>。</w:t>
            </w:r>
            <w:r w:rsidR="00D512D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、環境農林水産部</w:t>
            </w:r>
            <w:r w:rsidR="006B524E">
              <w:rPr>
                <w:rFonts w:ascii="HG丸ｺﾞｼｯｸM-PRO" w:eastAsia="HG丸ｺﾞｼｯｸM-PRO" w:hAnsi="HG丸ｺﾞｼｯｸM-PRO" w:hint="eastAsia"/>
                <w:sz w:val="24"/>
                <w:szCs w:val="24"/>
              </w:rPr>
              <w:t>（海区漁業調整委員会事務局及び内水面漁場管理委員会事務局を含む。）</w:t>
            </w:r>
            <w:r>
              <w:rPr>
                <w:rFonts w:ascii="HG丸ｺﾞｼｯｸM-PRO" w:eastAsia="HG丸ｺﾞｼｯｸM-PRO" w:hAnsi="HG丸ｺﾞｼｯｸM-PRO" w:hint="eastAsia"/>
                <w:sz w:val="24"/>
                <w:szCs w:val="24"/>
              </w:rPr>
              <w:t>、都市整備部</w:t>
            </w:r>
            <w:r w:rsidR="006B524E">
              <w:rPr>
                <w:rFonts w:ascii="HG丸ｺﾞｼｯｸM-PRO" w:eastAsia="HG丸ｺﾞｼｯｸM-PRO" w:hAnsi="HG丸ｺﾞｼｯｸM-PRO" w:hint="eastAsia"/>
                <w:sz w:val="24"/>
                <w:szCs w:val="24"/>
              </w:rPr>
              <w:t>（</w:t>
            </w:r>
            <w:r w:rsidR="003664B5">
              <w:rPr>
                <w:rFonts w:ascii="HG丸ｺﾞｼｯｸM-PRO" w:eastAsia="HG丸ｺﾞｼｯｸM-PRO" w:hAnsi="HG丸ｺﾞｼｯｸM-PRO" w:hint="eastAsia"/>
                <w:sz w:val="24"/>
                <w:szCs w:val="24"/>
              </w:rPr>
              <w:t>収用</w:t>
            </w:r>
            <w:r w:rsidR="006B524E">
              <w:rPr>
                <w:rFonts w:ascii="HG丸ｺﾞｼｯｸM-PRO" w:eastAsia="HG丸ｺﾞｼｯｸM-PRO" w:hAnsi="HG丸ｺﾞｼｯｸM-PRO" w:hint="eastAsia"/>
                <w:sz w:val="24"/>
                <w:szCs w:val="24"/>
              </w:rPr>
              <w:t>委員会事務局を含む</w:t>
            </w:r>
            <w:r w:rsidR="00B00818">
              <w:rPr>
                <w:rFonts w:ascii="HG丸ｺﾞｼｯｸM-PRO" w:eastAsia="HG丸ｺﾞｼｯｸM-PRO" w:hAnsi="HG丸ｺﾞｼｯｸM-PRO" w:hint="eastAsia"/>
                <w:sz w:val="24"/>
                <w:szCs w:val="24"/>
              </w:rPr>
              <w:t>。</w:t>
            </w:r>
            <w:r w:rsidR="006B524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、住宅まちづくり部、会計局、議会事務局、教育</w:t>
            </w:r>
            <w:r w:rsidR="00611E63">
              <w:rPr>
                <w:rFonts w:ascii="HG丸ｺﾞｼｯｸM-PRO" w:eastAsia="HG丸ｺﾞｼｯｸM-PRO" w:hAnsi="HG丸ｺﾞｼｯｸM-PRO" w:hint="eastAsia"/>
                <w:sz w:val="24"/>
                <w:szCs w:val="24"/>
              </w:rPr>
              <w:t>庁</w:t>
            </w:r>
            <w:r>
              <w:rPr>
                <w:rFonts w:ascii="HG丸ｺﾞｼｯｸM-PRO" w:eastAsia="HG丸ｺﾞｼｯｸM-PRO" w:hAnsi="HG丸ｺﾞｼｯｸM-PRO" w:hint="eastAsia"/>
                <w:sz w:val="24"/>
                <w:szCs w:val="24"/>
              </w:rPr>
              <w:t>、</w:t>
            </w:r>
            <w:r w:rsidR="00B32292">
              <w:rPr>
                <w:rFonts w:ascii="HG丸ｺﾞｼｯｸM-PRO" w:eastAsia="HG丸ｺﾞｼｯｸM-PRO" w:hAnsi="HG丸ｺﾞｼｯｸM-PRO" w:hint="eastAsia"/>
                <w:sz w:val="24"/>
                <w:szCs w:val="24"/>
              </w:rPr>
              <w:t>人事委員会</w:t>
            </w:r>
            <w:r w:rsidR="00B00818">
              <w:rPr>
                <w:rFonts w:ascii="HG丸ｺﾞｼｯｸM-PRO" w:eastAsia="HG丸ｺﾞｼｯｸM-PRO" w:hAnsi="HG丸ｺﾞｼｯｸM-PRO" w:hint="eastAsia"/>
                <w:sz w:val="24"/>
                <w:szCs w:val="24"/>
              </w:rPr>
              <w:t>事務局、警察本部</w:t>
            </w:r>
          </w:p>
        </w:tc>
      </w:tr>
      <w:tr w:rsidR="00384F07" w14:paraId="10E916B5" w14:textId="77777777" w:rsidTr="000261B1">
        <w:trPr>
          <w:trHeight w:val="264"/>
        </w:trPr>
        <w:tc>
          <w:tcPr>
            <w:tcW w:w="1276" w:type="dxa"/>
          </w:tcPr>
          <w:p w14:paraId="10E916B3" w14:textId="77777777" w:rsidR="00384F07" w:rsidRPr="001D7D7A" w:rsidRDefault="001D7D7A" w:rsidP="00B32292">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出先機関</w:t>
            </w:r>
          </w:p>
        </w:tc>
        <w:tc>
          <w:tcPr>
            <w:tcW w:w="18144" w:type="dxa"/>
          </w:tcPr>
          <w:p w14:paraId="10E916B4" w14:textId="58956B29" w:rsidR="00384F07" w:rsidRPr="001D7D7A" w:rsidRDefault="001D7D7A" w:rsidP="00962E5B">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中央卸売市場、</w:t>
            </w:r>
            <w:r w:rsidR="006A1E1D">
              <w:rPr>
                <w:rFonts w:ascii="HG丸ｺﾞｼｯｸM-PRO" w:eastAsia="HG丸ｺﾞｼｯｸM-PRO" w:hAnsi="HG丸ｺﾞｼｯｸM-PRO" w:hint="eastAsia"/>
                <w:sz w:val="24"/>
                <w:szCs w:val="24"/>
              </w:rPr>
              <w:t>港湾局、</w:t>
            </w:r>
            <w:r w:rsidR="00B66930">
              <w:rPr>
                <w:rFonts w:ascii="HG丸ｺﾞｼｯｸM-PRO" w:eastAsia="HG丸ｺﾞｼｯｸM-PRO" w:hAnsi="HG丸ｺﾞｼｯｸM-PRO" w:hint="eastAsia"/>
                <w:sz w:val="24"/>
                <w:szCs w:val="24"/>
              </w:rPr>
              <w:t>刀根山</w:t>
            </w:r>
            <w:r w:rsidR="00962E5B">
              <w:rPr>
                <w:rFonts w:ascii="HG丸ｺﾞｼｯｸM-PRO" w:eastAsia="HG丸ｺﾞｼｯｸM-PRO" w:hAnsi="HG丸ｺﾞｼｯｸM-PRO" w:hint="eastAsia"/>
                <w:sz w:val="24"/>
                <w:szCs w:val="24"/>
              </w:rPr>
              <w:t>高等学校</w:t>
            </w:r>
            <w:r w:rsidR="00366C7F">
              <w:rPr>
                <w:rFonts w:ascii="HG丸ｺﾞｼｯｸM-PRO" w:eastAsia="HG丸ｺﾞｼｯｸM-PRO" w:hAnsi="HG丸ｺﾞｼｯｸM-PRO" w:hint="eastAsia"/>
                <w:sz w:val="24"/>
                <w:szCs w:val="24"/>
              </w:rPr>
              <w:t>、</w:t>
            </w:r>
            <w:r w:rsidR="00B66930">
              <w:rPr>
                <w:rFonts w:ascii="HG丸ｺﾞｼｯｸM-PRO" w:eastAsia="HG丸ｺﾞｼｯｸM-PRO" w:hAnsi="HG丸ｺﾞｼｯｸM-PRO" w:hint="eastAsia"/>
                <w:sz w:val="24"/>
                <w:szCs w:val="24"/>
              </w:rPr>
              <w:t>東住吉</w:t>
            </w:r>
            <w:r w:rsidR="00366C7F">
              <w:rPr>
                <w:rFonts w:ascii="HG丸ｺﾞｼｯｸM-PRO" w:eastAsia="HG丸ｺﾞｼｯｸM-PRO" w:hAnsi="HG丸ｺﾞｼｯｸM-PRO" w:hint="eastAsia"/>
                <w:sz w:val="24"/>
                <w:szCs w:val="24"/>
              </w:rPr>
              <w:t>高等学校、</w:t>
            </w:r>
            <w:r w:rsidR="00B66930">
              <w:rPr>
                <w:rFonts w:ascii="HG丸ｺﾞｼｯｸM-PRO" w:eastAsia="HG丸ｺﾞｼｯｸM-PRO" w:hAnsi="HG丸ｺﾞｼｯｸM-PRO" w:hint="eastAsia"/>
                <w:sz w:val="24"/>
                <w:szCs w:val="24"/>
              </w:rPr>
              <w:t>長野</w:t>
            </w:r>
            <w:r w:rsidR="00366C7F">
              <w:rPr>
                <w:rFonts w:ascii="HG丸ｺﾞｼｯｸM-PRO" w:eastAsia="HG丸ｺﾞｼｯｸM-PRO" w:hAnsi="HG丸ｺﾞｼｯｸM-PRO" w:hint="eastAsia"/>
                <w:sz w:val="24"/>
                <w:szCs w:val="24"/>
              </w:rPr>
              <w:t>高等学校、</w:t>
            </w:r>
            <w:r w:rsidR="00B66930">
              <w:rPr>
                <w:rFonts w:ascii="HG丸ｺﾞｼｯｸM-PRO" w:eastAsia="HG丸ｺﾞｼｯｸM-PRO" w:hAnsi="HG丸ｺﾞｼｯｸM-PRO" w:hint="eastAsia"/>
                <w:sz w:val="24"/>
                <w:szCs w:val="24"/>
              </w:rPr>
              <w:t>福泉</w:t>
            </w:r>
            <w:r>
              <w:rPr>
                <w:rFonts w:ascii="HG丸ｺﾞｼｯｸM-PRO" w:eastAsia="HG丸ｺﾞｼｯｸM-PRO" w:hAnsi="HG丸ｺﾞｼｯｸM-PRO" w:hint="eastAsia"/>
                <w:sz w:val="24"/>
                <w:szCs w:val="24"/>
              </w:rPr>
              <w:t>高等学校、</w:t>
            </w:r>
            <w:r w:rsidR="00611E63">
              <w:rPr>
                <w:rFonts w:ascii="HG丸ｺﾞｼｯｸM-PRO" w:eastAsia="HG丸ｺﾞｼｯｸM-PRO" w:hAnsi="HG丸ｺﾞｼｯｸM-PRO" w:hint="eastAsia"/>
                <w:sz w:val="24"/>
                <w:szCs w:val="24"/>
              </w:rPr>
              <w:t>天王寺</w:t>
            </w:r>
            <w:r w:rsidR="00366C7F">
              <w:rPr>
                <w:rFonts w:ascii="HG丸ｺﾞｼｯｸM-PRO" w:eastAsia="HG丸ｺﾞｼｯｸM-PRO" w:hAnsi="HG丸ｺﾞｼｯｸM-PRO" w:hint="eastAsia"/>
                <w:sz w:val="24"/>
                <w:szCs w:val="24"/>
              </w:rPr>
              <w:t>警察署、</w:t>
            </w:r>
            <w:r w:rsidR="00017972">
              <w:rPr>
                <w:rFonts w:ascii="HG丸ｺﾞｼｯｸM-PRO" w:eastAsia="HG丸ｺﾞｼｯｸM-PRO" w:hAnsi="HG丸ｺﾞｼｯｸM-PRO" w:hint="eastAsia"/>
                <w:sz w:val="24"/>
                <w:szCs w:val="24"/>
              </w:rPr>
              <w:t>住之江警察署、</w:t>
            </w:r>
            <w:r w:rsidR="00611E63">
              <w:rPr>
                <w:rFonts w:ascii="HG丸ｺﾞｼｯｸM-PRO" w:eastAsia="HG丸ｺﾞｼｯｸM-PRO" w:hAnsi="HG丸ｺﾞｼｯｸM-PRO" w:hint="eastAsia"/>
                <w:sz w:val="24"/>
                <w:szCs w:val="24"/>
              </w:rPr>
              <w:t>八尾</w:t>
            </w:r>
            <w:r w:rsidR="00366C7F">
              <w:rPr>
                <w:rFonts w:ascii="HG丸ｺﾞｼｯｸM-PRO" w:eastAsia="HG丸ｺﾞｼｯｸM-PRO" w:hAnsi="HG丸ｺﾞｼｯｸM-PRO" w:hint="eastAsia"/>
                <w:sz w:val="24"/>
                <w:szCs w:val="24"/>
              </w:rPr>
              <w:t>警察署</w:t>
            </w:r>
          </w:p>
        </w:tc>
      </w:tr>
    </w:tbl>
    <w:p w14:paraId="58443F28" w14:textId="77777777" w:rsidR="003B2F68" w:rsidRDefault="003B2F68" w:rsidP="006C0FF8">
      <w:pPr>
        <w:spacing w:line="340" w:lineRule="exact"/>
        <w:rPr>
          <w:rFonts w:ascii="HG丸ｺﾞｼｯｸM-PRO" w:eastAsia="HG丸ｺﾞｼｯｸM-PRO" w:hAnsi="HG丸ｺﾞｼｯｸM-PRO"/>
          <w:b/>
          <w:sz w:val="24"/>
          <w:szCs w:val="24"/>
        </w:rPr>
      </w:pPr>
    </w:p>
    <w:p w14:paraId="59D1B296" w14:textId="29A28863" w:rsidR="0088023B" w:rsidRPr="00962E5B" w:rsidRDefault="00696DEC" w:rsidP="0088023B">
      <w:pPr>
        <w:spacing w:line="340" w:lineRule="exact"/>
        <w:rPr>
          <w:rFonts w:ascii="HG丸ｺﾞｼｯｸM-PRO" w:eastAsia="HG丸ｺﾞｼｯｸM-PRO" w:hAnsi="HG丸ｺﾞｼｯｸM-PRO"/>
          <w:b/>
          <w:sz w:val="24"/>
          <w:szCs w:val="24"/>
        </w:rPr>
      </w:pPr>
      <w:r w:rsidRPr="00962E5B">
        <w:rPr>
          <w:rFonts w:ascii="HG丸ｺﾞｼｯｸM-PRO" w:eastAsia="HG丸ｺﾞｼｯｸM-PRO" w:hAnsi="HG丸ｺﾞｼｯｸM-PRO" w:hint="eastAsia"/>
          <w:b/>
          <w:sz w:val="24"/>
          <w:szCs w:val="24"/>
        </w:rPr>
        <w:t xml:space="preserve">■　</w:t>
      </w:r>
      <w:r w:rsidR="0088023B" w:rsidRPr="00962E5B">
        <w:rPr>
          <w:rFonts w:ascii="HG丸ｺﾞｼｯｸM-PRO" w:eastAsia="HG丸ｺﾞｼｯｸM-PRO" w:hAnsi="HG丸ｺﾞｼｯｸM-PRO" w:hint="eastAsia"/>
          <w:b/>
          <w:sz w:val="24"/>
          <w:szCs w:val="24"/>
        </w:rPr>
        <w:t>監査の範囲</w:t>
      </w:r>
    </w:p>
    <w:p w14:paraId="5A504AB8" w14:textId="5F6013D1" w:rsidR="0088023B" w:rsidRPr="004F6BB2" w:rsidRDefault="0088023B" w:rsidP="0088023B">
      <w:pPr>
        <w:spacing w:line="340" w:lineRule="exact"/>
        <w:ind w:leftChars="100" w:left="210" w:firstLineChars="100" w:firstLine="240"/>
        <w:rPr>
          <w:rFonts w:ascii="HG丸ｺﾞｼｯｸM-PRO" w:eastAsia="HG丸ｺﾞｼｯｸM-PRO" w:hAnsi="HG丸ｺﾞｼｯｸM-PRO"/>
          <w:sz w:val="24"/>
          <w:szCs w:val="24"/>
        </w:rPr>
      </w:pPr>
      <w:r w:rsidRPr="00962E5B">
        <w:rPr>
          <w:rFonts w:ascii="HG丸ｺﾞｼｯｸM-PRO" w:eastAsia="HG丸ｺﾞｼｯｸM-PRO" w:hAnsi="HG丸ｺﾞｼｯｸM-PRO" w:hint="eastAsia"/>
          <w:sz w:val="24"/>
          <w:szCs w:val="24"/>
        </w:rPr>
        <w:t>平成</w:t>
      </w:r>
      <w:r w:rsidR="004B33D0">
        <w:rPr>
          <w:rFonts w:ascii="HG丸ｺﾞｼｯｸM-PRO" w:eastAsia="HG丸ｺﾞｼｯｸM-PRO" w:hAnsi="HG丸ｺﾞｼｯｸM-PRO" w:hint="eastAsia"/>
          <w:sz w:val="24"/>
          <w:szCs w:val="24"/>
        </w:rPr>
        <w:t>27</w:t>
      </w:r>
      <w:r w:rsidRPr="00962E5B">
        <w:rPr>
          <w:rFonts w:ascii="HG丸ｺﾞｼｯｸM-PRO" w:eastAsia="HG丸ｺﾞｼｯｸM-PRO" w:hAnsi="HG丸ｺﾞｼｯｸM-PRO" w:hint="eastAsia"/>
          <w:sz w:val="24"/>
          <w:szCs w:val="24"/>
        </w:rPr>
        <w:t>年度における財務に関する事務の執行、経営に係る事業の管理及びその他の事務の執行を監査するとともに、事業内容・処理状況により、平成</w:t>
      </w:r>
      <w:r w:rsidR="004B33D0">
        <w:rPr>
          <w:rFonts w:ascii="HG丸ｺﾞｼｯｸM-PRO" w:eastAsia="HG丸ｺﾞｼｯｸM-PRO" w:hAnsi="HG丸ｺﾞｼｯｸM-PRO" w:hint="eastAsia"/>
          <w:sz w:val="24"/>
          <w:szCs w:val="24"/>
        </w:rPr>
        <w:t>28</w:t>
      </w:r>
      <w:r w:rsidRPr="00962E5B">
        <w:rPr>
          <w:rFonts w:ascii="HG丸ｺﾞｼｯｸM-PRO" w:eastAsia="HG丸ｺﾞｼｯｸM-PRO" w:hAnsi="HG丸ｺﾞｼｯｸM-PRO" w:hint="eastAsia"/>
          <w:sz w:val="24"/>
          <w:szCs w:val="24"/>
        </w:rPr>
        <w:t>年度</w:t>
      </w:r>
      <w:r w:rsidR="004F61AA">
        <w:rPr>
          <w:rFonts w:ascii="HG丸ｺﾞｼｯｸM-PRO" w:eastAsia="HG丸ｺﾞｼｯｸM-PRO" w:hAnsi="HG丸ｺﾞｼｯｸM-PRO" w:hint="eastAsia"/>
          <w:sz w:val="24"/>
          <w:szCs w:val="24"/>
        </w:rPr>
        <w:t>等</w:t>
      </w:r>
      <w:r w:rsidRPr="00962E5B">
        <w:rPr>
          <w:rFonts w:ascii="HG丸ｺﾞｼｯｸM-PRO" w:eastAsia="HG丸ｺﾞｼｯｸM-PRO" w:hAnsi="HG丸ｺﾞｼｯｸM-PRO" w:hint="eastAsia"/>
          <w:sz w:val="24"/>
          <w:szCs w:val="24"/>
        </w:rPr>
        <w:t>の執行状況についても監査対象とした。重点的に監査を行った</w:t>
      </w:r>
      <w:r w:rsidR="00A86577">
        <w:rPr>
          <w:rFonts w:ascii="HG丸ｺﾞｼｯｸM-PRO" w:eastAsia="HG丸ｺﾞｼｯｸM-PRO" w:hAnsi="HG丸ｺﾞｼｯｸM-PRO" w:hint="eastAsia"/>
          <w:sz w:val="24"/>
          <w:szCs w:val="24"/>
        </w:rPr>
        <w:t>項目は、別表のとおりである</w:t>
      </w:r>
      <w:r w:rsidRPr="00962E5B">
        <w:rPr>
          <w:rFonts w:ascii="HG丸ｺﾞｼｯｸM-PRO" w:eastAsia="HG丸ｺﾞｼｯｸM-PRO" w:hAnsi="HG丸ｺﾞｼｯｸM-PRO" w:hint="eastAsia"/>
          <w:sz w:val="24"/>
          <w:szCs w:val="24"/>
        </w:rPr>
        <w:t>。</w:t>
      </w:r>
    </w:p>
    <w:p w14:paraId="5BA72039" w14:textId="77777777" w:rsidR="00696DEC" w:rsidRDefault="00696DEC" w:rsidP="006C0FF8">
      <w:pPr>
        <w:spacing w:line="340" w:lineRule="exact"/>
        <w:rPr>
          <w:rFonts w:ascii="HG丸ｺﾞｼｯｸM-PRO" w:eastAsia="HG丸ｺﾞｼｯｸM-PRO" w:hAnsi="HG丸ｺﾞｼｯｸM-PRO"/>
          <w:b/>
          <w:sz w:val="24"/>
          <w:szCs w:val="24"/>
        </w:rPr>
      </w:pPr>
    </w:p>
    <w:p w14:paraId="10E916B6" w14:textId="77777777" w:rsidR="001D7D7A" w:rsidRDefault="001D7D7A" w:rsidP="006C0FF8">
      <w:pPr>
        <w:spacing w:line="340" w:lineRule="exact"/>
        <w:rPr>
          <w:rFonts w:ascii="HG丸ｺﾞｼｯｸM-PRO" w:eastAsia="HG丸ｺﾞｼｯｸM-PRO" w:hAnsi="HG丸ｺﾞｼｯｸM-PRO"/>
          <w:b/>
          <w:sz w:val="24"/>
          <w:szCs w:val="24"/>
        </w:rPr>
      </w:pPr>
      <w:r w:rsidRPr="00D60AF5">
        <w:rPr>
          <w:rFonts w:ascii="HG丸ｺﾞｼｯｸM-PRO" w:eastAsia="HG丸ｺﾞｼｯｸM-PRO" w:hAnsi="HG丸ｺﾞｼｯｸM-PRO" w:hint="eastAsia"/>
          <w:b/>
          <w:sz w:val="24"/>
          <w:szCs w:val="24"/>
        </w:rPr>
        <w:t>■　監査の結果</w:t>
      </w:r>
    </w:p>
    <w:p w14:paraId="209CDBF6" w14:textId="4D538D63" w:rsidR="0088023B" w:rsidRPr="0088023B" w:rsidRDefault="0088023B" w:rsidP="006C0FF8">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962E5B">
        <w:rPr>
          <w:rFonts w:ascii="HG丸ｺﾞｼｯｸM-PRO" w:eastAsia="HG丸ｺﾞｼｯｸM-PRO" w:hAnsi="HG丸ｺﾞｼｯｸM-PRO" w:hint="eastAsia"/>
          <w:sz w:val="24"/>
          <w:szCs w:val="24"/>
        </w:rPr>
        <w:t>監査を実施した範囲にお</w:t>
      </w:r>
      <w:r w:rsidR="00A86577">
        <w:rPr>
          <w:rFonts w:ascii="HG丸ｺﾞｼｯｸM-PRO" w:eastAsia="HG丸ｺﾞｼｯｸM-PRO" w:hAnsi="HG丸ｺﾞｼｯｸM-PRO" w:hint="eastAsia"/>
          <w:sz w:val="24"/>
          <w:szCs w:val="24"/>
        </w:rPr>
        <w:t>ける</w:t>
      </w:r>
      <w:r w:rsidRPr="00962E5B">
        <w:rPr>
          <w:rFonts w:ascii="HG丸ｺﾞｼｯｸM-PRO" w:eastAsia="HG丸ｺﾞｼｯｸM-PRO" w:hAnsi="HG丸ｺﾞｼｯｸM-PRO" w:hint="eastAsia"/>
          <w:sz w:val="24"/>
          <w:szCs w:val="24"/>
        </w:rPr>
        <w:t>、検出事項</w:t>
      </w:r>
      <w:r w:rsidR="00A86577">
        <w:rPr>
          <w:rFonts w:ascii="HG丸ｺﾞｼｯｸM-PRO" w:eastAsia="HG丸ｺﾞｼｯｸM-PRO" w:hAnsi="HG丸ｺﾞｼｯｸM-PRO" w:hint="eastAsia"/>
          <w:sz w:val="24"/>
          <w:szCs w:val="24"/>
        </w:rPr>
        <w:t>の概要は以下のとおりである</w:t>
      </w:r>
      <w:r w:rsidRPr="00962E5B">
        <w:rPr>
          <w:rFonts w:ascii="HG丸ｺﾞｼｯｸM-PRO" w:eastAsia="HG丸ｺﾞｼｯｸM-PRO" w:hAnsi="HG丸ｺﾞｼｯｸM-PRO" w:hint="eastAsia"/>
          <w:sz w:val="24"/>
          <w:szCs w:val="24"/>
        </w:rPr>
        <w:t>。</w:t>
      </w:r>
    </w:p>
    <w:p w14:paraId="10E916B7" w14:textId="13222E0F" w:rsidR="007A1E75" w:rsidRPr="00D23EF1" w:rsidRDefault="00D60AF5" w:rsidP="006C0FF8">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sz w:val="24"/>
          <w:szCs w:val="24"/>
        </w:rPr>
        <w:t xml:space="preserve">１　</w:t>
      </w:r>
      <w:r w:rsidR="00EC6F54">
        <w:rPr>
          <w:rFonts w:ascii="HG丸ｺﾞｼｯｸM-PRO" w:eastAsia="HG丸ｺﾞｼｯｸM-PRO" w:hAnsi="HG丸ｺﾞｼｯｸM-PRO" w:hint="eastAsia"/>
          <w:b/>
          <w:sz w:val="24"/>
          <w:szCs w:val="24"/>
        </w:rPr>
        <w:t>施策事業に関するもの22</w:t>
      </w:r>
      <w:r w:rsidRPr="00505FD1">
        <w:rPr>
          <w:rFonts w:ascii="HG丸ｺﾞｼｯｸM-PRO" w:eastAsia="HG丸ｺﾞｼｯｸM-PRO" w:hAnsi="HG丸ｺﾞｼｯｸM-PRO" w:hint="eastAsia"/>
          <w:b/>
          <w:sz w:val="24"/>
          <w:szCs w:val="24"/>
        </w:rPr>
        <w:t>件</w:t>
      </w:r>
    </w:p>
    <w:tbl>
      <w:tblPr>
        <w:tblpPr w:leftFromText="142" w:rightFromText="142" w:vertAnchor="text" w:horzAnchor="page" w:tblpX="2763"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3519"/>
        <w:gridCol w:w="2053"/>
      </w:tblGrid>
      <w:tr w:rsidR="00D23EF1" w:rsidRPr="00505FD1" w14:paraId="10E916BA" w14:textId="77777777" w:rsidTr="00973A1A">
        <w:trPr>
          <w:trHeight w:val="261"/>
        </w:trPr>
        <w:tc>
          <w:tcPr>
            <w:tcW w:w="3519" w:type="dxa"/>
            <w:shd w:val="clear" w:color="auto" w:fill="FFFFFF" w:themeFill="background1"/>
          </w:tcPr>
          <w:p w14:paraId="10E916B8" w14:textId="7E436AB7" w:rsidR="00D60AF5" w:rsidRPr="00505FD1" w:rsidRDefault="00417F0F" w:rsidP="000261B1">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対象機関</w:t>
            </w:r>
            <w:r w:rsidR="009A5026" w:rsidRPr="00505FD1">
              <w:rPr>
                <w:rFonts w:ascii="HG丸ｺﾞｼｯｸM-PRO" w:eastAsia="HG丸ｺﾞｼｯｸM-PRO" w:hAnsi="HG丸ｺﾞｼｯｸM-PRO" w:hint="eastAsia"/>
                <w:sz w:val="24"/>
                <w:szCs w:val="24"/>
              </w:rPr>
              <w:t>別</w:t>
            </w:r>
          </w:p>
        </w:tc>
        <w:tc>
          <w:tcPr>
            <w:tcW w:w="2053" w:type="dxa"/>
            <w:shd w:val="clear" w:color="auto" w:fill="FFFFFF" w:themeFill="background1"/>
          </w:tcPr>
          <w:p w14:paraId="10E916B9" w14:textId="77777777" w:rsidR="00D60AF5" w:rsidRPr="00505FD1" w:rsidRDefault="00D60AF5" w:rsidP="000261B1">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件　数</w:t>
            </w:r>
          </w:p>
        </w:tc>
      </w:tr>
      <w:tr w:rsidR="00D23EF1" w:rsidRPr="00505FD1" w14:paraId="10E916BD" w14:textId="77777777" w:rsidTr="00973A1A">
        <w:trPr>
          <w:trHeight w:val="223"/>
        </w:trPr>
        <w:tc>
          <w:tcPr>
            <w:tcW w:w="3519" w:type="dxa"/>
            <w:shd w:val="clear" w:color="auto" w:fill="FFFFFF" w:themeFill="background1"/>
          </w:tcPr>
          <w:p w14:paraId="10E916BB" w14:textId="3CA1EC81" w:rsidR="00D60AF5" w:rsidRPr="00505FD1" w:rsidRDefault="00081E18" w:rsidP="000261B1">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政策企画</w:t>
            </w:r>
            <w:r w:rsidR="00D60AF5" w:rsidRPr="00505FD1">
              <w:rPr>
                <w:rFonts w:ascii="HG丸ｺﾞｼｯｸM-PRO" w:eastAsia="HG丸ｺﾞｼｯｸM-PRO" w:hAnsi="HG丸ｺﾞｼｯｸM-PRO" w:hint="eastAsia"/>
                <w:sz w:val="24"/>
                <w:szCs w:val="24"/>
              </w:rPr>
              <w:t>部</w:t>
            </w:r>
          </w:p>
        </w:tc>
        <w:tc>
          <w:tcPr>
            <w:tcW w:w="2053" w:type="dxa"/>
            <w:shd w:val="clear" w:color="auto" w:fill="FFFFFF" w:themeFill="background1"/>
          </w:tcPr>
          <w:p w14:paraId="10E916BC" w14:textId="0DA98368" w:rsidR="00D60AF5" w:rsidRPr="00505FD1" w:rsidRDefault="00F63939"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r>
      <w:tr w:rsidR="00D23EF1" w:rsidRPr="00505FD1" w14:paraId="10E916C0" w14:textId="77777777" w:rsidTr="00973A1A">
        <w:trPr>
          <w:trHeight w:val="215"/>
        </w:trPr>
        <w:tc>
          <w:tcPr>
            <w:tcW w:w="3519" w:type="dxa"/>
            <w:shd w:val="clear" w:color="auto" w:fill="FFFFFF" w:themeFill="background1"/>
          </w:tcPr>
          <w:p w14:paraId="10E916BE" w14:textId="45664923" w:rsidR="00D60AF5" w:rsidRPr="00505FD1" w:rsidRDefault="00081E18" w:rsidP="000261B1">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総務</w:t>
            </w:r>
            <w:r w:rsidR="00D60AF5" w:rsidRPr="00505FD1">
              <w:rPr>
                <w:rFonts w:ascii="HG丸ｺﾞｼｯｸM-PRO" w:eastAsia="HG丸ｺﾞｼｯｸM-PRO" w:hAnsi="HG丸ｺﾞｼｯｸM-PRO" w:hint="eastAsia"/>
                <w:sz w:val="24"/>
                <w:szCs w:val="24"/>
              </w:rPr>
              <w:t>部</w:t>
            </w:r>
          </w:p>
        </w:tc>
        <w:tc>
          <w:tcPr>
            <w:tcW w:w="2053" w:type="dxa"/>
            <w:shd w:val="clear" w:color="auto" w:fill="FFFFFF" w:themeFill="background1"/>
          </w:tcPr>
          <w:p w14:paraId="10E916BF" w14:textId="3B22EB59" w:rsidR="00D60AF5" w:rsidRPr="00505FD1" w:rsidRDefault="00F63939"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r>
      <w:tr w:rsidR="00D23EF1" w:rsidRPr="00505FD1" w14:paraId="10E916C3" w14:textId="77777777" w:rsidTr="00973A1A">
        <w:trPr>
          <w:trHeight w:val="178"/>
        </w:trPr>
        <w:tc>
          <w:tcPr>
            <w:tcW w:w="3519" w:type="dxa"/>
            <w:shd w:val="clear" w:color="auto" w:fill="FFFFFF" w:themeFill="background1"/>
          </w:tcPr>
          <w:p w14:paraId="10E916C1" w14:textId="5CFDEB18"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財務部</w:t>
            </w:r>
          </w:p>
        </w:tc>
        <w:tc>
          <w:tcPr>
            <w:tcW w:w="2053" w:type="dxa"/>
            <w:shd w:val="clear" w:color="auto" w:fill="FFFFFF" w:themeFill="background1"/>
          </w:tcPr>
          <w:p w14:paraId="10E916C2" w14:textId="0AB9A58E" w:rsidR="00081E18" w:rsidRPr="00505FD1" w:rsidRDefault="00F63939"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D23EF1" w:rsidRPr="00505FD1" w14:paraId="10E916C6" w14:textId="77777777" w:rsidTr="00973A1A">
        <w:trPr>
          <w:trHeight w:val="70"/>
        </w:trPr>
        <w:tc>
          <w:tcPr>
            <w:tcW w:w="3519" w:type="dxa"/>
            <w:shd w:val="clear" w:color="auto" w:fill="FFFFFF" w:themeFill="background1"/>
          </w:tcPr>
          <w:p w14:paraId="10E916C4" w14:textId="2F93B03E"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府民文化部</w:t>
            </w:r>
          </w:p>
        </w:tc>
        <w:tc>
          <w:tcPr>
            <w:tcW w:w="2053" w:type="dxa"/>
            <w:shd w:val="clear" w:color="auto" w:fill="FFFFFF" w:themeFill="background1"/>
          </w:tcPr>
          <w:p w14:paraId="10E916C5" w14:textId="16D85803" w:rsidR="00081E18" w:rsidRPr="00505FD1" w:rsidRDefault="00F63939"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r>
      <w:tr w:rsidR="00D23EF1" w:rsidRPr="00505FD1" w14:paraId="10E916C9" w14:textId="77777777" w:rsidTr="00973A1A">
        <w:trPr>
          <w:trHeight w:val="130"/>
        </w:trPr>
        <w:tc>
          <w:tcPr>
            <w:tcW w:w="3519" w:type="dxa"/>
            <w:shd w:val="clear" w:color="auto" w:fill="FFFFFF" w:themeFill="background1"/>
          </w:tcPr>
          <w:p w14:paraId="10E916C7" w14:textId="6F5D45B7"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福祉部</w:t>
            </w:r>
          </w:p>
        </w:tc>
        <w:tc>
          <w:tcPr>
            <w:tcW w:w="2053" w:type="dxa"/>
            <w:shd w:val="clear" w:color="auto" w:fill="FFFFFF" w:themeFill="background1"/>
          </w:tcPr>
          <w:p w14:paraId="10E916C8" w14:textId="13938AE7" w:rsidR="00081E18" w:rsidRPr="00505FD1" w:rsidRDefault="00F63939"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D23EF1" w:rsidRPr="00505FD1" w14:paraId="10E916CC" w14:textId="77777777" w:rsidTr="00973A1A">
        <w:trPr>
          <w:trHeight w:val="105"/>
        </w:trPr>
        <w:tc>
          <w:tcPr>
            <w:tcW w:w="3519" w:type="dxa"/>
            <w:shd w:val="clear" w:color="auto" w:fill="FFFFFF" w:themeFill="background1"/>
          </w:tcPr>
          <w:p w14:paraId="10E916CA" w14:textId="3B75A916"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健康医療部</w:t>
            </w:r>
          </w:p>
        </w:tc>
        <w:tc>
          <w:tcPr>
            <w:tcW w:w="2053" w:type="dxa"/>
            <w:shd w:val="clear" w:color="auto" w:fill="FFFFFF" w:themeFill="background1"/>
          </w:tcPr>
          <w:p w14:paraId="10E916CB" w14:textId="1E447532" w:rsidR="00081E18" w:rsidRPr="00505FD1" w:rsidRDefault="00F63939"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D23EF1" w:rsidRPr="00505FD1" w14:paraId="10E916CF" w14:textId="77777777" w:rsidTr="00973A1A">
        <w:trPr>
          <w:trHeight w:val="210"/>
        </w:trPr>
        <w:tc>
          <w:tcPr>
            <w:tcW w:w="3519" w:type="dxa"/>
            <w:shd w:val="clear" w:color="auto" w:fill="FFFFFF" w:themeFill="background1"/>
          </w:tcPr>
          <w:p w14:paraId="10E916CD" w14:textId="79ABFF2D"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商工労働部</w:t>
            </w:r>
          </w:p>
        </w:tc>
        <w:tc>
          <w:tcPr>
            <w:tcW w:w="2053" w:type="dxa"/>
            <w:shd w:val="clear" w:color="auto" w:fill="FFFFFF" w:themeFill="background1"/>
          </w:tcPr>
          <w:p w14:paraId="10E916CE" w14:textId="04B53B44" w:rsidR="00081E18" w:rsidRPr="00505FD1" w:rsidRDefault="00F63939"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D23EF1" w:rsidRPr="00505FD1" w14:paraId="10E916D2" w14:textId="77777777" w:rsidTr="00973A1A">
        <w:trPr>
          <w:trHeight w:val="199"/>
        </w:trPr>
        <w:tc>
          <w:tcPr>
            <w:tcW w:w="3519" w:type="dxa"/>
            <w:shd w:val="clear" w:color="auto" w:fill="FFFFFF" w:themeFill="background1"/>
          </w:tcPr>
          <w:p w14:paraId="10E916D0" w14:textId="245D098F"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環境農林水産部・中央卸売市場</w:t>
            </w:r>
          </w:p>
        </w:tc>
        <w:tc>
          <w:tcPr>
            <w:tcW w:w="2053" w:type="dxa"/>
            <w:shd w:val="clear" w:color="auto" w:fill="FFFFFF" w:themeFill="background1"/>
          </w:tcPr>
          <w:p w14:paraId="10E916D1" w14:textId="37AF60D1" w:rsidR="00081E18" w:rsidRPr="00505FD1" w:rsidRDefault="00F63939"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r>
      <w:tr w:rsidR="00D23EF1" w:rsidRPr="00505FD1" w14:paraId="10E916D5" w14:textId="77777777" w:rsidTr="00973A1A">
        <w:trPr>
          <w:trHeight w:val="162"/>
        </w:trPr>
        <w:tc>
          <w:tcPr>
            <w:tcW w:w="3519" w:type="dxa"/>
            <w:shd w:val="clear" w:color="auto" w:fill="FFFFFF" w:themeFill="background1"/>
          </w:tcPr>
          <w:p w14:paraId="10E916D3" w14:textId="7F44A549"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都市整備部・港湾局</w:t>
            </w:r>
          </w:p>
        </w:tc>
        <w:tc>
          <w:tcPr>
            <w:tcW w:w="2053" w:type="dxa"/>
            <w:shd w:val="clear" w:color="auto" w:fill="FFFFFF" w:themeFill="background1"/>
          </w:tcPr>
          <w:p w14:paraId="10E916D4" w14:textId="5E2205D8" w:rsidR="00081E18" w:rsidRPr="00505FD1" w:rsidRDefault="00F63939"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r>
      <w:tr w:rsidR="00D23EF1" w:rsidRPr="00505FD1" w14:paraId="10E916D8" w14:textId="77777777" w:rsidTr="00973A1A">
        <w:trPr>
          <w:trHeight w:val="123"/>
        </w:trPr>
        <w:tc>
          <w:tcPr>
            <w:tcW w:w="3519" w:type="dxa"/>
            <w:shd w:val="clear" w:color="auto" w:fill="FFFFFF" w:themeFill="background1"/>
          </w:tcPr>
          <w:p w14:paraId="10E916D6" w14:textId="36F79EF5"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住宅まちづくり部</w:t>
            </w:r>
          </w:p>
        </w:tc>
        <w:tc>
          <w:tcPr>
            <w:tcW w:w="2053" w:type="dxa"/>
            <w:shd w:val="clear" w:color="auto" w:fill="FFFFFF" w:themeFill="background1"/>
          </w:tcPr>
          <w:p w14:paraId="10E916D7" w14:textId="370B73C0" w:rsidR="00081E18" w:rsidRPr="00505FD1" w:rsidRDefault="00EC6F54"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457C36" w:rsidRPr="00505FD1" w14:paraId="4E7EEDBA" w14:textId="77777777" w:rsidTr="00973A1A">
        <w:trPr>
          <w:trHeight w:val="256"/>
        </w:trPr>
        <w:tc>
          <w:tcPr>
            <w:tcW w:w="3519" w:type="dxa"/>
            <w:shd w:val="clear" w:color="auto" w:fill="FFFFFF" w:themeFill="background1"/>
          </w:tcPr>
          <w:p w14:paraId="68F39F9F" w14:textId="40DB48AA" w:rsidR="00457C36" w:rsidRPr="00505FD1" w:rsidRDefault="00457C36" w:rsidP="00081E18">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会計局</w:t>
            </w:r>
          </w:p>
        </w:tc>
        <w:tc>
          <w:tcPr>
            <w:tcW w:w="2053" w:type="dxa"/>
            <w:shd w:val="clear" w:color="auto" w:fill="FFFFFF" w:themeFill="background1"/>
          </w:tcPr>
          <w:p w14:paraId="653F752B" w14:textId="4D64544E" w:rsidR="00457C36" w:rsidRPr="00505FD1" w:rsidRDefault="00EC6F54"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D23EF1" w:rsidRPr="00505FD1" w14:paraId="10E916DB" w14:textId="77777777" w:rsidTr="00973A1A">
        <w:trPr>
          <w:trHeight w:val="256"/>
        </w:trPr>
        <w:tc>
          <w:tcPr>
            <w:tcW w:w="3519" w:type="dxa"/>
            <w:shd w:val="clear" w:color="auto" w:fill="FFFFFF" w:themeFill="background1"/>
          </w:tcPr>
          <w:p w14:paraId="10E916D9" w14:textId="1F78FD7D"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議会事務局</w:t>
            </w:r>
          </w:p>
        </w:tc>
        <w:tc>
          <w:tcPr>
            <w:tcW w:w="2053" w:type="dxa"/>
            <w:shd w:val="clear" w:color="auto" w:fill="FFFFFF" w:themeFill="background1"/>
          </w:tcPr>
          <w:p w14:paraId="10E916DA" w14:textId="1D032016" w:rsidR="00081E18" w:rsidRPr="00505FD1" w:rsidRDefault="00EC6F54"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r>
      <w:tr w:rsidR="00D23EF1" w:rsidRPr="00505FD1" w14:paraId="10E916DE" w14:textId="77777777" w:rsidTr="00973A1A">
        <w:trPr>
          <w:trHeight w:val="267"/>
        </w:trPr>
        <w:tc>
          <w:tcPr>
            <w:tcW w:w="3519" w:type="dxa"/>
            <w:shd w:val="clear" w:color="auto" w:fill="FFFFFF" w:themeFill="background1"/>
          </w:tcPr>
          <w:p w14:paraId="10E916DC" w14:textId="3A5CC150" w:rsidR="00081E18" w:rsidRPr="00505FD1" w:rsidRDefault="00457C36" w:rsidP="00081E18">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教育庁</w:t>
            </w:r>
            <w:r w:rsidR="00081E18" w:rsidRPr="00505FD1">
              <w:rPr>
                <w:rFonts w:ascii="HG丸ｺﾞｼｯｸM-PRO" w:eastAsia="HG丸ｺﾞｼｯｸM-PRO" w:hAnsi="HG丸ｺﾞｼｯｸM-PRO" w:hint="eastAsia"/>
                <w:sz w:val="24"/>
                <w:szCs w:val="24"/>
              </w:rPr>
              <w:t>・府立学校</w:t>
            </w:r>
          </w:p>
        </w:tc>
        <w:tc>
          <w:tcPr>
            <w:tcW w:w="2053" w:type="dxa"/>
            <w:shd w:val="clear" w:color="auto" w:fill="FFFFFF" w:themeFill="background1"/>
          </w:tcPr>
          <w:p w14:paraId="10E916DD" w14:textId="1BF2A71D" w:rsidR="00962E5B" w:rsidRPr="00505FD1" w:rsidRDefault="00EC6F54" w:rsidP="00962E5B">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r>
      <w:tr w:rsidR="00522949" w:rsidRPr="00505FD1" w14:paraId="61861C7B" w14:textId="77777777" w:rsidTr="00973A1A">
        <w:trPr>
          <w:trHeight w:val="267"/>
        </w:trPr>
        <w:tc>
          <w:tcPr>
            <w:tcW w:w="3519" w:type="dxa"/>
            <w:shd w:val="clear" w:color="auto" w:fill="FFFFFF" w:themeFill="background1"/>
          </w:tcPr>
          <w:p w14:paraId="207F20EC" w14:textId="3F47C3CD" w:rsidR="00522949" w:rsidRPr="00505FD1" w:rsidRDefault="00522949" w:rsidP="00081E18">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人事委員会事務局</w:t>
            </w:r>
          </w:p>
        </w:tc>
        <w:tc>
          <w:tcPr>
            <w:tcW w:w="2053" w:type="dxa"/>
            <w:shd w:val="clear" w:color="auto" w:fill="FFFFFF" w:themeFill="background1"/>
          </w:tcPr>
          <w:p w14:paraId="481ED2B4" w14:textId="4701C313" w:rsidR="00522949" w:rsidRPr="00505FD1" w:rsidRDefault="00EC6F54"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r>
      <w:tr w:rsidR="00D23EF1" w:rsidRPr="00505FD1" w14:paraId="506F6D95" w14:textId="77777777" w:rsidTr="00973A1A">
        <w:trPr>
          <w:trHeight w:val="267"/>
        </w:trPr>
        <w:tc>
          <w:tcPr>
            <w:tcW w:w="3519" w:type="dxa"/>
            <w:shd w:val="clear" w:color="auto" w:fill="FFFFFF" w:themeFill="background1"/>
          </w:tcPr>
          <w:p w14:paraId="653CB896" w14:textId="399D2599"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警察本部・警察署</w:t>
            </w:r>
          </w:p>
        </w:tc>
        <w:tc>
          <w:tcPr>
            <w:tcW w:w="2053" w:type="dxa"/>
            <w:shd w:val="clear" w:color="auto" w:fill="FFFFFF" w:themeFill="background1"/>
          </w:tcPr>
          <w:p w14:paraId="65823D1D" w14:textId="29A58AF1" w:rsidR="00081E18" w:rsidRPr="00505FD1" w:rsidRDefault="00EC6F54"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r>
      <w:tr w:rsidR="00D23EF1" w:rsidRPr="00505FD1" w14:paraId="0F5E0A50" w14:textId="77777777" w:rsidTr="00973A1A">
        <w:trPr>
          <w:trHeight w:val="267"/>
        </w:trPr>
        <w:tc>
          <w:tcPr>
            <w:tcW w:w="3519" w:type="dxa"/>
            <w:shd w:val="clear" w:color="auto" w:fill="FFFFFF" w:themeFill="background1"/>
          </w:tcPr>
          <w:p w14:paraId="35729C91" w14:textId="21CE7409" w:rsidR="00811DD1" w:rsidRPr="00505FD1" w:rsidRDefault="00811DD1" w:rsidP="00616CC0">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合</w:t>
            </w:r>
            <w:r w:rsidR="00616CC0" w:rsidRPr="00505FD1">
              <w:rPr>
                <w:rFonts w:ascii="HG丸ｺﾞｼｯｸM-PRO" w:eastAsia="HG丸ｺﾞｼｯｸM-PRO" w:hAnsi="HG丸ｺﾞｼｯｸM-PRO" w:hint="eastAsia"/>
                <w:sz w:val="24"/>
                <w:szCs w:val="24"/>
              </w:rPr>
              <w:t xml:space="preserve">　　</w:t>
            </w:r>
            <w:r w:rsidRPr="00505FD1">
              <w:rPr>
                <w:rFonts w:ascii="HG丸ｺﾞｼｯｸM-PRO" w:eastAsia="HG丸ｺﾞｼｯｸM-PRO" w:hAnsi="HG丸ｺﾞｼｯｸM-PRO" w:hint="eastAsia"/>
                <w:sz w:val="24"/>
                <w:szCs w:val="24"/>
              </w:rPr>
              <w:t>計</w:t>
            </w:r>
          </w:p>
        </w:tc>
        <w:tc>
          <w:tcPr>
            <w:tcW w:w="2053" w:type="dxa"/>
            <w:shd w:val="clear" w:color="auto" w:fill="FFFFFF" w:themeFill="background1"/>
          </w:tcPr>
          <w:p w14:paraId="08ED36DA" w14:textId="3CFA0AE3" w:rsidR="00811DD1" w:rsidRPr="00505FD1" w:rsidRDefault="00EC6F54"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p>
        </w:tc>
      </w:tr>
    </w:tbl>
    <w:tbl>
      <w:tblPr>
        <w:tblpPr w:leftFromText="142" w:rightFromText="142" w:vertAnchor="text" w:horzAnchor="page" w:tblpX="10347" w:tblpY="6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5679"/>
        <w:gridCol w:w="1620"/>
      </w:tblGrid>
      <w:tr w:rsidR="004F45F5" w:rsidRPr="00505FD1" w14:paraId="502CF34E" w14:textId="77777777" w:rsidTr="008F0089">
        <w:trPr>
          <w:trHeight w:val="474"/>
        </w:trPr>
        <w:tc>
          <w:tcPr>
            <w:tcW w:w="5679" w:type="dxa"/>
            <w:shd w:val="clear" w:color="auto" w:fill="FFFFFF" w:themeFill="background1"/>
            <w:vAlign w:val="center"/>
          </w:tcPr>
          <w:p w14:paraId="5AA8A1A3" w14:textId="77777777" w:rsidR="004F45F5" w:rsidRPr="00505FD1" w:rsidRDefault="004F45F5" w:rsidP="008F0089">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内　容　別</w:t>
            </w:r>
          </w:p>
        </w:tc>
        <w:tc>
          <w:tcPr>
            <w:tcW w:w="1620" w:type="dxa"/>
            <w:shd w:val="clear" w:color="auto" w:fill="FFFFFF" w:themeFill="background1"/>
            <w:vAlign w:val="center"/>
          </w:tcPr>
          <w:p w14:paraId="124DDD3C" w14:textId="77777777" w:rsidR="004F45F5" w:rsidRPr="00505FD1" w:rsidRDefault="004F45F5" w:rsidP="008F0089">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件　数</w:t>
            </w:r>
          </w:p>
        </w:tc>
      </w:tr>
      <w:tr w:rsidR="004F45F5" w:rsidRPr="00505FD1" w14:paraId="678DAC1C" w14:textId="77777777" w:rsidTr="008F0089">
        <w:trPr>
          <w:trHeight w:val="474"/>
        </w:trPr>
        <w:tc>
          <w:tcPr>
            <w:tcW w:w="5679" w:type="dxa"/>
            <w:shd w:val="clear" w:color="auto" w:fill="FFFFFF" w:themeFill="background1"/>
            <w:vAlign w:val="center"/>
          </w:tcPr>
          <w:p w14:paraId="677ECD20" w14:textId="4B0C5927" w:rsidR="004F45F5" w:rsidRPr="00505FD1" w:rsidRDefault="004F45F5" w:rsidP="008F0089">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財務に関するもの</w:t>
            </w:r>
          </w:p>
        </w:tc>
        <w:tc>
          <w:tcPr>
            <w:tcW w:w="1620" w:type="dxa"/>
            <w:shd w:val="clear" w:color="auto" w:fill="FFFFFF" w:themeFill="background1"/>
            <w:vAlign w:val="center"/>
          </w:tcPr>
          <w:p w14:paraId="06904402" w14:textId="6792CA2F" w:rsidR="004F45F5" w:rsidRPr="00505FD1" w:rsidRDefault="003C5271" w:rsidP="008F0089">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r>
      <w:tr w:rsidR="004F45F5" w:rsidRPr="00505FD1" w14:paraId="23648AB8" w14:textId="77777777" w:rsidTr="008F0089">
        <w:trPr>
          <w:trHeight w:val="474"/>
        </w:trPr>
        <w:tc>
          <w:tcPr>
            <w:tcW w:w="5679" w:type="dxa"/>
            <w:shd w:val="clear" w:color="auto" w:fill="FFFFFF" w:themeFill="background1"/>
            <w:vAlign w:val="center"/>
          </w:tcPr>
          <w:p w14:paraId="41108E88" w14:textId="621F3AD3" w:rsidR="004F45F5" w:rsidRPr="00505FD1" w:rsidRDefault="00EC037E" w:rsidP="008F0089">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補助金、負担金、交付金等に関するもの</w:t>
            </w:r>
          </w:p>
        </w:tc>
        <w:tc>
          <w:tcPr>
            <w:tcW w:w="1620" w:type="dxa"/>
            <w:shd w:val="clear" w:color="auto" w:fill="FFFFFF" w:themeFill="background1"/>
            <w:vAlign w:val="center"/>
          </w:tcPr>
          <w:p w14:paraId="3338C183" w14:textId="056355AE" w:rsidR="004F45F5" w:rsidRPr="00505FD1" w:rsidRDefault="003C5271" w:rsidP="008F0089">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r>
      <w:tr w:rsidR="004F45F5" w:rsidRPr="00505FD1" w14:paraId="0D56D0A5" w14:textId="77777777" w:rsidTr="008F0089">
        <w:trPr>
          <w:trHeight w:val="474"/>
        </w:trPr>
        <w:tc>
          <w:tcPr>
            <w:tcW w:w="5679" w:type="dxa"/>
            <w:shd w:val="clear" w:color="auto" w:fill="FFFFFF" w:themeFill="background1"/>
            <w:vAlign w:val="center"/>
          </w:tcPr>
          <w:p w14:paraId="632A7D4C" w14:textId="77777777" w:rsidR="004F45F5" w:rsidRPr="00505FD1" w:rsidRDefault="004F45F5" w:rsidP="008F0089">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審査・指導・検査・監査の実施に関するもの</w:t>
            </w:r>
          </w:p>
        </w:tc>
        <w:tc>
          <w:tcPr>
            <w:tcW w:w="1620" w:type="dxa"/>
            <w:shd w:val="clear" w:color="auto" w:fill="FFFFFF" w:themeFill="background1"/>
            <w:vAlign w:val="center"/>
          </w:tcPr>
          <w:p w14:paraId="7015BF3F" w14:textId="751C261D" w:rsidR="003C5271" w:rsidRPr="00505FD1" w:rsidRDefault="003C5271" w:rsidP="003C5271">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4F45F5" w:rsidRPr="00505FD1" w14:paraId="343F2A5E" w14:textId="77777777" w:rsidTr="008F0089">
        <w:trPr>
          <w:trHeight w:val="474"/>
        </w:trPr>
        <w:tc>
          <w:tcPr>
            <w:tcW w:w="5679" w:type="dxa"/>
            <w:shd w:val="clear" w:color="auto" w:fill="FFFFFF" w:themeFill="background1"/>
            <w:vAlign w:val="center"/>
          </w:tcPr>
          <w:p w14:paraId="7C5253B3" w14:textId="77777777" w:rsidR="004F45F5" w:rsidRPr="00505FD1" w:rsidRDefault="004F45F5" w:rsidP="008F0089">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資産の管理に関するもの</w:t>
            </w:r>
          </w:p>
        </w:tc>
        <w:tc>
          <w:tcPr>
            <w:tcW w:w="1620" w:type="dxa"/>
            <w:shd w:val="clear" w:color="auto" w:fill="FFFFFF" w:themeFill="background1"/>
            <w:vAlign w:val="center"/>
          </w:tcPr>
          <w:p w14:paraId="7D6203F8" w14:textId="53EF156E" w:rsidR="004F45F5" w:rsidRPr="00505FD1" w:rsidRDefault="003C5271" w:rsidP="008F0089">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r>
      <w:tr w:rsidR="004F45F5" w:rsidRPr="00505FD1" w14:paraId="3F692633" w14:textId="77777777" w:rsidTr="008F0089">
        <w:trPr>
          <w:trHeight w:val="474"/>
        </w:trPr>
        <w:tc>
          <w:tcPr>
            <w:tcW w:w="5679" w:type="dxa"/>
            <w:shd w:val="clear" w:color="auto" w:fill="FFFFFF" w:themeFill="background1"/>
            <w:vAlign w:val="center"/>
          </w:tcPr>
          <w:p w14:paraId="41C9131C" w14:textId="2B47E197" w:rsidR="004F45F5" w:rsidRPr="00505FD1" w:rsidRDefault="004F45F5" w:rsidP="008F0089">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事業運営</w:t>
            </w:r>
            <w:r w:rsidR="00A86577">
              <w:rPr>
                <w:rFonts w:ascii="HG丸ｺﾞｼｯｸM-PRO" w:eastAsia="HG丸ｺﾞｼｯｸM-PRO" w:hAnsi="HG丸ｺﾞｼｯｸM-PRO" w:hint="eastAsia"/>
                <w:sz w:val="24"/>
                <w:szCs w:val="24"/>
              </w:rPr>
              <w:t>の効率性・有効性</w:t>
            </w:r>
            <w:r w:rsidRPr="00505FD1">
              <w:rPr>
                <w:rFonts w:ascii="HG丸ｺﾞｼｯｸM-PRO" w:eastAsia="HG丸ｺﾞｼｯｸM-PRO" w:hAnsi="HG丸ｺﾞｼｯｸM-PRO" w:hint="eastAsia"/>
                <w:sz w:val="24"/>
                <w:szCs w:val="24"/>
              </w:rPr>
              <w:t>に関するもの</w:t>
            </w:r>
          </w:p>
        </w:tc>
        <w:tc>
          <w:tcPr>
            <w:tcW w:w="1620" w:type="dxa"/>
            <w:shd w:val="clear" w:color="auto" w:fill="FFFFFF" w:themeFill="background1"/>
            <w:vAlign w:val="center"/>
          </w:tcPr>
          <w:p w14:paraId="59EEF63B" w14:textId="62ACF386" w:rsidR="004F45F5" w:rsidRPr="00505FD1" w:rsidRDefault="003C5271" w:rsidP="008F0089">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r>
      <w:tr w:rsidR="003C5271" w:rsidRPr="00505FD1" w14:paraId="7904AA86" w14:textId="77777777" w:rsidTr="008F0089">
        <w:trPr>
          <w:trHeight w:val="474"/>
        </w:trPr>
        <w:tc>
          <w:tcPr>
            <w:tcW w:w="5679" w:type="dxa"/>
            <w:shd w:val="clear" w:color="auto" w:fill="FFFFFF" w:themeFill="background1"/>
            <w:vAlign w:val="center"/>
          </w:tcPr>
          <w:p w14:paraId="229F908F" w14:textId="433AB786" w:rsidR="003C5271" w:rsidRPr="00505FD1" w:rsidRDefault="003C5271" w:rsidP="003C5271">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コンプライアンス（法令順守</w:t>
            </w:r>
            <w:r w:rsidR="004214E8">
              <w:rPr>
                <w:rFonts w:ascii="HG丸ｺﾞｼｯｸM-PRO" w:eastAsia="HG丸ｺﾞｼｯｸM-PRO" w:hAnsi="HG丸ｺﾞｼｯｸM-PRO" w:hint="eastAsia"/>
                <w:sz w:val="24"/>
                <w:szCs w:val="24"/>
              </w:rPr>
              <w:t>）、服務・職務倫理</w:t>
            </w:r>
            <w:bookmarkStart w:id="0" w:name="_GoBack"/>
            <w:bookmarkEnd w:id="0"/>
          </w:p>
        </w:tc>
        <w:tc>
          <w:tcPr>
            <w:tcW w:w="1620" w:type="dxa"/>
            <w:shd w:val="clear" w:color="auto" w:fill="FFFFFF" w:themeFill="background1"/>
            <w:vAlign w:val="center"/>
          </w:tcPr>
          <w:p w14:paraId="5E7992E1" w14:textId="0823F7A0" w:rsidR="003C5271" w:rsidRPr="00505FD1" w:rsidRDefault="003C5271" w:rsidP="008F0089">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3C5271" w:rsidRPr="00505FD1" w14:paraId="01900623" w14:textId="77777777" w:rsidTr="008F0089">
        <w:trPr>
          <w:trHeight w:val="474"/>
        </w:trPr>
        <w:tc>
          <w:tcPr>
            <w:tcW w:w="5679" w:type="dxa"/>
            <w:shd w:val="clear" w:color="auto" w:fill="FFFFFF" w:themeFill="background1"/>
            <w:vAlign w:val="center"/>
          </w:tcPr>
          <w:p w14:paraId="5A7CEC67" w14:textId="26D9AF39" w:rsidR="003C5271" w:rsidRPr="00505FD1" w:rsidRDefault="003C5271" w:rsidP="003C5271">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指定出資法人に関するもの</w:t>
            </w:r>
          </w:p>
        </w:tc>
        <w:tc>
          <w:tcPr>
            <w:tcW w:w="1620" w:type="dxa"/>
            <w:shd w:val="clear" w:color="auto" w:fill="FFFFFF" w:themeFill="background1"/>
            <w:vAlign w:val="center"/>
          </w:tcPr>
          <w:p w14:paraId="05860590" w14:textId="66DF6766" w:rsidR="003C5271" w:rsidRPr="00505FD1" w:rsidRDefault="003C5271" w:rsidP="008F0089">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4F45F5" w:rsidRPr="00505FD1" w14:paraId="77131603" w14:textId="77777777" w:rsidTr="008F0089">
        <w:trPr>
          <w:trHeight w:val="474"/>
        </w:trPr>
        <w:tc>
          <w:tcPr>
            <w:tcW w:w="5679" w:type="dxa"/>
            <w:shd w:val="clear" w:color="auto" w:fill="FFFFFF" w:themeFill="background1"/>
            <w:vAlign w:val="center"/>
          </w:tcPr>
          <w:p w14:paraId="3FEB5A87" w14:textId="77777777" w:rsidR="004F45F5" w:rsidRPr="00505FD1" w:rsidRDefault="004F45F5" w:rsidP="008F0089">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合　　計</w:t>
            </w:r>
          </w:p>
        </w:tc>
        <w:tc>
          <w:tcPr>
            <w:tcW w:w="1620" w:type="dxa"/>
            <w:shd w:val="clear" w:color="auto" w:fill="FFFFFF" w:themeFill="background1"/>
            <w:vAlign w:val="center"/>
          </w:tcPr>
          <w:p w14:paraId="42FCCB61" w14:textId="7E3E2EC4" w:rsidR="004F45F5" w:rsidRPr="00505FD1" w:rsidRDefault="00017972" w:rsidP="008F0089">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２２</w:t>
            </w:r>
          </w:p>
        </w:tc>
      </w:tr>
    </w:tbl>
    <w:p w14:paraId="10E916E2" w14:textId="3C7D1728" w:rsidR="007A1E75" w:rsidRPr="00505FD1" w:rsidRDefault="007A1E75" w:rsidP="00384F07">
      <w:pPr>
        <w:rPr>
          <w:rFonts w:ascii="HG丸ｺﾞｼｯｸM-PRO" w:eastAsia="HG丸ｺﾞｼｯｸM-PRO" w:hAnsi="HG丸ｺﾞｼｯｸM-PRO"/>
          <w:sz w:val="24"/>
          <w:szCs w:val="24"/>
        </w:rPr>
      </w:pPr>
    </w:p>
    <w:p w14:paraId="10E916E3" w14:textId="77777777" w:rsidR="007A1E75" w:rsidRPr="00505FD1" w:rsidRDefault="007A1E75" w:rsidP="00384F07">
      <w:pPr>
        <w:rPr>
          <w:rFonts w:ascii="HG丸ｺﾞｼｯｸM-PRO" w:eastAsia="HG丸ｺﾞｼｯｸM-PRO" w:hAnsi="HG丸ｺﾞｼｯｸM-PRO"/>
          <w:sz w:val="24"/>
          <w:szCs w:val="24"/>
        </w:rPr>
      </w:pPr>
    </w:p>
    <w:p w14:paraId="10E916E4" w14:textId="79482481" w:rsidR="007A1E75" w:rsidRPr="00505FD1" w:rsidRDefault="004F45F5" w:rsidP="00384F07">
      <w:pPr>
        <w:rPr>
          <w:rFonts w:ascii="HG丸ｺﾞｼｯｸM-PRO" w:eastAsia="HG丸ｺﾞｼｯｸM-PRO" w:hAnsi="HG丸ｺﾞｼｯｸM-PRO"/>
          <w:sz w:val="24"/>
          <w:szCs w:val="24"/>
        </w:rPr>
      </w:pPr>
      <w:r w:rsidRPr="00505FD1">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5FAD6DC9" wp14:editId="7F85BD60">
                <wp:simplePos x="0" y="0"/>
                <wp:positionH relativeFrom="column">
                  <wp:posOffset>4229735</wp:posOffset>
                </wp:positionH>
                <wp:positionV relativeFrom="paragraph">
                  <wp:posOffset>219592</wp:posOffset>
                </wp:positionV>
                <wp:extent cx="762000" cy="1028700"/>
                <wp:effectExtent l="0" t="38100" r="38100" b="57150"/>
                <wp:wrapNone/>
                <wp:docPr id="9" name="右矢印 9"/>
                <wp:cNvGraphicFramePr/>
                <a:graphic xmlns:a="http://schemas.openxmlformats.org/drawingml/2006/main">
                  <a:graphicData uri="http://schemas.microsoft.com/office/word/2010/wordprocessingShape">
                    <wps:wsp>
                      <wps:cNvSpPr/>
                      <wps:spPr>
                        <a:xfrm>
                          <a:off x="0" y="0"/>
                          <a:ext cx="762000" cy="1028700"/>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333.05pt;margin-top:17.3pt;width:60pt;height:8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" adj="10800" fillcolor="white [3201]" strokecolor="black [3200]" strokeweight="2pt"/>
            </w:pict>
          </mc:Fallback>
        </mc:AlternateContent>
      </w:r>
    </w:p>
    <w:p w14:paraId="10E916E5" w14:textId="6250F228" w:rsidR="007A1E75" w:rsidRPr="00505FD1" w:rsidRDefault="007A1E75" w:rsidP="00384F07">
      <w:pPr>
        <w:rPr>
          <w:rFonts w:ascii="HG丸ｺﾞｼｯｸM-PRO" w:eastAsia="HG丸ｺﾞｼｯｸM-PRO" w:hAnsi="HG丸ｺﾞｼｯｸM-PRO"/>
          <w:sz w:val="24"/>
          <w:szCs w:val="24"/>
        </w:rPr>
      </w:pPr>
    </w:p>
    <w:p w14:paraId="10E916E6" w14:textId="77777777" w:rsidR="007A1E75" w:rsidRPr="00505FD1" w:rsidRDefault="007A1E75" w:rsidP="00384F07">
      <w:pPr>
        <w:rPr>
          <w:rFonts w:ascii="HG丸ｺﾞｼｯｸM-PRO" w:eastAsia="HG丸ｺﾞｼｯｸM-PRO" w:hAnsi="HG丸ｺﾞｼｯｸM-PRO"/>
          <w:sz w:val="24"/>
          <w:szCs w:val="24"/>
        </w:rPr>
      </w:pPr>
    </w:p>
    <w:p w14:paraId="10E916E7" w14:textId="2AE43D6E" w:rsidR="007A1E75" w:rsidRPr="00505FD1" w:rsidRDefault="007A1E75" w:rsidP="00384F07">
      <w:pPr>
        <w:rPr>
          <w:rFonts w:ascii="HG丸ｺﾞｼｯｸM-PRO" w:eastAsia="HG丸ｺﾞｼｯｸM-PRO" w:hAnsi="HG丸ｺﾞｼｯｸM-PRO"/>
          <w:sz w:val="24"/>
          <w:szCs w:val="24"/>
        </w:rPr>
      </w:pPr>
    </w:p>
    <w:p w14:paraId="10E916E8" w14:textId="77777777" w:rsidR="007A1E75" w:rsidRPr="00505FD1" w:rsidRDefault="007A1E75" w:rsidP="00384F07">
      <w:pPr>
        <w:rPr>
          <w:rFonts w:ascii="HG丸ｺﾞｼｯｸM-PRO" w:eastAsia="HG丸ｺﾞｼｯｸM-PRO" w:hAnsi="HG丸ｺﾞｼｯｸM-PRO"/>
          <w:sz w:val="24"/>
          <w:szCs w:val="24"/>
        </w:rPr>
      </w:pPr>
    </w:p>
    <w:p w14:paraId="10E916E9" w14:textId="77777777" w:rsidR="007A1E75" w:rsidRPr="00505FD1" w:rsidRDefault="007A1E75" w:rsidP="006C0FF8">
      <w:pPr>
        <w:spacing w:line="380" w:lineRule="exact"/>
        <w:rPr>
          <w:rFonts w:ascii="HG丸ｺﾞｼｯｸM-PRO" w:eastAsia="HG丸ｺﾞｼｯｸM-PRO" w:hAnsi="HG丸ｺﾞｼｯｸM-PRO"/>
          <w:sz w:val="24"/>
          <w:szCs w:val="24"/>
        </w:rPr>
      </w:pPr>
    </w:p>
    <w:p w14:paraId="5D3FD37A" w14:textId="733F9279" w:rsidR="00D23EF1" w:rsidRPr="00505FD1" w:rsidRDefault="00D23EF1" w:rsidP="006C0FF8">
      <w:pPr>
        <w:spacing w:line="380" w:lineRule="exact"/>
        <w:rPr>
          <w:rFonts w:ascii="HG丸ｺﾞｼｯｸM-PRO" w:eastAsia="HG丸ｺﾞｼｯｸM-PRO" w:hAnsi="HG丸ｺﾞｼｯｸM-PRO"/>
          <w:b/>
          <w:sz w:val="24"/>
          <w:szCs w:val="24"/>
        </w:rPr>
      </w:pPr>
    </w:p>
    <w:p w14:paraId="7D741C00" w14:textId="77777777" w:rsidR="00522949" w:rsidRDefault="006C0FF8" w:rsidP="00D23EF1">
      <w:pPr>
        <w:spacing w:line="380" w:lineRule="exact"/>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b/>
          <w:sz w:val="24"/>
          <w:szCs w:val="24"/>
        </w:rPr>
        <w:t xml:space="preserve">　</w:t>
      </w:r>
    </w:p>
    <w:p w14:paraId="3F2F5F0C" w14:textId="77777777" w:rsidR="00522949" w:rsidRDefault="00522949" w:rsidP="00D23EF1">
      <w:pPr>
        <w:spacing w:line="380" w:lineRule="exact"/>
        <w:rPr>
          <w:rFonts w:ascii="HG丸ｺﾞｼｯｸM-PRO" w:eastAsia="HG丸ｺﾞｼｯｸM-PRO" w:hAnsi="HG丸ｺﾞｼｯｸM-PRO"/>
          <w:b/>
          <w:sz w:val="24"/>
          <w:szCs w:val="24"/>
        </w:rPr>
      </w:pPr>
    </w:p>
    <w:p w14:paraId="10E916EA" w14:textId="3F0F5B21" w:rsidR="00404517" w:rsidRPr="00505FD1" w:rsidRDefault="006C0FF8" w:rsidP="00D23EF1">
      <w:pPr>
        <w:spacing w:line="380" w:lineRule="exact"/>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b/>
          <w:sz w:val="24"/>
          <w:szCs w:val="24"/>
        </w:rPr>
        <w:t xml:space="preserve">２　事務処理に関するもの　</w:t>
      </w:r>
      <w:r w:rsidR="001767A8">
        <w:rPr>
          <w:rFonts w:ascii="HG丸ｺﾞｼｯｸM-PRO" w:eastAsia="HG丸ｺﾞｼｯｸM-PRO" w:hAnsi="HG丸ｺﾞｼｯｸM-PRO" w:hint="eastAsia"/>
          <w:b/>
          <w:sz w:val="24"/>
          <w:szCs w:val="24"/>
        </w:rPr>
        <w:t>68</w:t>
      </w:r>
      <w:r w:rsidR="001767A8" w:rsidRPr="00505FD1">
        <w:rPr>
          <w:rFonts w:ascii="HG丸ｺﾞｼｯｸM-PRO" w:eastAsia="HG丸ｺﾞｼｯｸM-PRO" w:hAnsi="HG丸ｺﾞｼｯｸM-PRO" w:hint="eastAsia"/>
          <w:b/>
          <w:sz w:val="24"/>
          <w:szCs w:val="24"/>
        </w:rPr>
        <w:t>件</w:t>
      </w:r>
      <w:r w:rsidR="00017972">
        <w:rPr>
          <w:rFonts w:ascii="HG丸ｺﾞｼｯｸM-PRO" w:eastAsia="HG丸ｺﾞｼｯｸM-PRO" w:hAnsi="HG丸ｺﾞｼｯｸM-PRO" w:hint="eastAsia"/>
          <w:b/>
          <w:sz w:val="24"/>
          <w:szCs w:val="24"/>
        </w:rPr>
        <w:t>50</w:t>
      </w:r>
      <w:r w:rsidR="00AA1A1F">
        <w:rPr>
          <w:rFonts w:ascii="HG丸ｺﾞｼｯｸM-PRO" w:eastAsia="HG丸ｺﾞｼｯｸM-PRO" w:hAnsi="HG丸ｺﾞｼｯｸM-PRO" w:hint="eastAsia"/>
          <w:b/>
          <w:sz w:val="24"/>
          <w:szCs w:val="24"/>
        </w:rPr>
        <w:t>所属</w:t>
      </w:r>
    </w:p>
    <w:p w14:paraId="10E916EB" w14:textId="768C740B" w:rsidR="00D60AF5" w:rsidRPr="00505FD1" w:rsidRDefault="001767A8"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10E916FE" wp14:editId="1F483D26">
                <wp:simplePos x="0" y="0"/>
                <wp:positionH relativeFrom="column">
                  <wp:posOffset>398204</wp:posOffset>
                </wp:positionH>
                <wp:positionV relativeFrom="paragraph">
                  <wp:posOffset>72168</wp:posOffset>
                </wp:positionV>
                <wp:extent cx="3519170" cy="2210613"/>
                <wp:effectExtent l="0" t="0" r="24130" b="18415"/>
                <wp:wrapNone/>
                <wp:docPr id="5" name="テキスト ボックス 5"/>
                <wp:cNvGraphicFramePr/>
                <a:graphic xmlns:a="http://schemas.openxmlformats.org/drawingml/2006/main">
                  <a:graphicData uri="http://schemas.microsoft.com/office/word/2010/wordprocessingShape">
                    <wps:wsp>
                      <wps:cNvSpPr txBox="1"/>
                      <wps:spPr>
                        <a:xfrm>
                          <a:off x="0" y="0"/>
                          <a:ext cx="3519170" cy="2210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F" w14:textId="56130306"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(１)</w:t>
                            </w:r>
                            <w:r w:rsidR="00B65C28">
                              <w:rPr>
                                <w:rFonts w:ascii="HG丸ｺﾞｼｯｸM-PRO" w:eastAsia="HG丸ｺﾞｼｯｸM-PRO" w:hAnsi="HG丸ｺﾞｼｯｸM-PRO" w:hint="eastAsia"/>
                                <w:b/>
                                <w:w w:val="90"/>
                                <w:sz w:val="24"/>
                                <w:szCs w:val="24"/>
                                <w:u w:val="single"/>
                              </w:rPr>
                              <w:t xml:space="preserve">　財務会計事務　</w:t>
                            </w:r>
                            <w:r w:rsidR="001767A8">
                              <w:rPr>
                                <w:rFonts w:ascii="HG丸ｺﾞｼｯｸM-PRO" w:eastAsia="HG丸ｺﾞｼｯｸM-PRO" w:hAnsi="HG丸ｺﾞｼｯｸM-PRO" w:hint="eastAsia"/>
                                <w:b/>
                                <w:w w:val="90"/>
                                <w:sz w:val="24"/>
                                <w:szCs w:val="24"/>
                                <w:u w:val="single"/>
                              </w:rPr>
                              <w:t>29</w:t>
                            </w:r>
                            <w:r w:rsidR="001767A8" w:rsidRPr="00505FD1">
                              <w:rPr>
                                <w:rFonts w:ascii="HG丸ｺﾞｼｯｸM-PRO" w:eastAsia="HG丸ｺﾞｼｯｸM-PRO" w:hAnsi="HG丸ｺﾞｼｯｸM-PRO" w:hint="eastAsia"/>
                                <w:b/>
                                <w:w w:val="90"/>
                                <w:sz w:val="24"/>
                                <w:szCs w:val="24"/>
                                <w:u w:val="single"/>
                              </w:rPr>
                              <w:t>件</w:t>
                            </w:r>
                            <w:r w:rsidR="00B65C28">
                              <w:rPr>
                                <w:rFonts w:ascii="HG丸ｺﾞｼｯｸM-PRO" w:eastAsia="HG丸ｺﾞｼｯｸM-PRO" w:hAnsi="HG丸ｺﾞｼｯｸM-PRO" w:hint="eastAsia"/>
                                <w:b/>
                                <w:w w:val="90"/>
                                <w:sz w:val="24"/>
                                <w:szCs w:val="24"/>
                                <w:u w:val="single"/>
                              </w:rPr>
                              <w:t>28所属</w:t>
                            </w:r>
                          </w:p>
                          <w:p w14:paraId="52BFA131" w14:textId="2797DE17" w:rsidR="00CA4756" w:rsidRDefault="00B267FA" w:rsidP="00CA4756">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B2F68" w:rsidRPr="00505FD1">
                              <w:rPr>
                                <w:rFonts w:ascii="HG丸ｺﾞｼｯｸM-PRO" w:eastAsia="HG丸ｺﾞｼｯｸM-PRO" w:hAnsi="HG丸ｺﾞｼｯｸM-PRO" w:hint="eastAsia"/>
                                <w:w w:val="90"/>
                                <w:sz w:val="24"/>
                                <w:szCs w:val="24"/>
                              </w:rPr>
                              <w:t>契約</w:t>
                            </w:r>
                            <w:r w:rsidR="00CA4756" w:rsidRPr="00505FD1">
                              <w:rPr>
                                <w:rFonts w:ascii="HG丸ｺﾞｼｯｸM-PRO" w:eastAsia="HG丸ｺﾞｼｯｸM-PRO" w:hAnsi="HG丸ｺﾞｼｯｸM-PRO" w:hint="eastAsia"/>
                                <w:w w:val="90"/>
                                <w:sz w:val="24"/>
                                <w:szCs w:val="24"/>
                              </w:rPr>
                              <w:t>手続</w:t>
                            </w:r>
                            <w:r w:rsidR="003B2F68" w:rsidRPr="00505FD1">
                              <w:rPr>
                                <w:rFonts w:ascii="HG丸ｺﾞｼｯｸM-PRO" w:eastAsia="HG丸ｺﾞｼｯｸM-PRO" w:hAnsi="HG丸ｺﾞｼｯｸM-PRO" w:hint="eastAsia"/>
                                <w:w w:val="90"/>
                                <w:sz w:val="24"/>
                                <w:szCs w:val="24"/>
                              </w:rPr>
                              <w:t>及び履行確認</w:t>
                            </w:r>
                            <w:r w:rsidR="00CA4756" w:rsidRPr="00505FD1">
                              <w:rPr>
                                <w:rFonts w:ascii="HG丸ｺﾞｼｯｸM-PRO" w:eastAsia="HG丸ｺﾞｼｯｸM-PRO" w:hAnsi="HG丸ｺﾞｼｯｸM-PRO" w:hint="eastAsia"/>
                                <w:w w:val="90"/>
                                <w:sz w:val="24"/>
                                <w:szCs w:val="24"/>
                              </w:rPr>
                              <w:t>の不備</w:t>
                            </w:r>
                            <w:r w:rsidR="005807CA" w:rsidRPr="00505FD1">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８</w:t>
                            </w:r>
                            <w:r w:rsidR="001767A8" w:rsidRPr="00505FD1">
                              <w:rPr>
                                <w:rFonts w:ascii="HG丸ｺﾞｼｯｸM-PRO" w:eastAsia="HG丸ｺﾞｼｯｸM-PRO" w:hAnsi="HG丸ｺﾞｼｯｸM-PRO" w:hint="eastAsia"/>
                                <w:w w:val="90"/>
                                <w:sz w:val="24"/>
                                <w:szCs w:val="24"/>
                              </w:rPr>
                              <w:t>件</w:t>
                            </w:r>
                            <w:r w:rsidR="00DA41DB">
                              <w:rPr>
                                <w:rFonts w:ascii="HG丸ｺﾞｼｯｸM-PRO" w:eastAsia="HG丸ｺﾞｼｯｸM-PRO" w:hAnsi="HG丸ｺﾞｼｯｸM-PRO" w:hint="eastAsia"/>
                                <w:w w:val="90"/>
                                <w:sz w:val="24"/>
                                <w:szCs w:val="24"/>
                              </w:rPr>
                              <w:t>９</w:t>
                            </w:r>
                            <w:r w:rsidRPr="00505FD1">
                              <w:rPr>
                                <w:rFonts w:ascii="HG丸ｺﾞｼｯｸM-PRO" w:eastAsia="HG丸ｺﾞｼｯｸM-PRO" w:hAnsi="HG丸ｺﾞｼｯｸM-PRO" w:hint="eastAsia"/>
                                <w:w w:val="90"/>
                                <w:sz w:val="24"/>
                                <w:szCs w:val="24"/>
                              </w:rPr>
                              <w:t>所属</w:t>
                            </w:r>
                          </w:p>
                          <w:p w14:paraId="759A7B0D" w14:textId="131DC903" w:rsidR="00DA41DB" w:rsidRPr="00505FD1" w:rsidRDefault="00DA41DB" w:rsidP="00CA4756">
                            <w:pPr>
                              <w:spacing w:line="300" w:lineRule="exac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w:t>
                            </w:r>
                            <w:r w:rsidRPr="00DA41DB">
                              <w:rPr>
                                <w:rFonts w:ascii="HG丸ｺﾞｼｯｸM-PRO" w:eastAsia="HG丸ｺﾞｼｯｸM-PRO" w:hAnsi="HG丸ｺﾞｼｯｸM-PRO" w:hint="eastAsia"/>
                                <w:w w:val="90"/>
                                <w:sz w:val="24"/>
                                <w:szCs w:val="24"/>
                              </w:rPr>
                              <w:t>物品貸付手続の不備</w:t>
                            </w:r>
                            <w:r>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CC770F">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p w14:paraId="6279CB3D" w14:textId="2FCC70E4" w:rsidR="00CA4756" w:rsidRDefault="00465CE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3B30A4" w:rsidRPr="00505FD1">
                              <w:rPr>
                                <w:rFonts w:ascii="HG丸ｺﾞｼｯｸM-PRO" w:eastAsia="HG丸ｺﾞｼｯｸM-PRO" w:hAnsi="HG丸ｺﾞｼｯｸM-PRO" w:hint="eastAsia"/>
                                <w:w w:val="90"/>
                                <w:sz w:val="24"/>
                                <w:szCs w:val="24"/>
                              </w:rPr>
                              <w:t>経費支出手続の不備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DA41DB">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7</w:t>
                            </w:r>
                            <w:r w:rsidR="001767A8" w:rsidRPr="00505FD1">
                              <w:rPr>
                                <w:rFonts w:ascii="HG丸ｺﾞｼｯｸM-PRO" w:eastAsia="HG丸ｺﾞｼｯｸM-PRO" w:hAnsi="HG丸ｺﾞｼｯｸM-PRO" w:hint="eastAsia"/>
                                <w:w w:val="90"/>
                                <w:sz w:val="24"/>
                                <w:szCs w:val="24"/>
                              </w:rPr>
                              <w:t>件</w:t>
                            </w:r>
                            <w:r w:rsidR="00DA41DB">
                              <w:rPr>
                                <w:rFonts w:ascii="HG丸ｺﾞｼｯｸM-PRO" w:eastAsia="HG丸ｺﾞｼｯｸM-PRO" w:hAnsi="HG丸ｺﾞｼｯｸM-PRO" w:hint="eastAsia"/>
                                <w:w w:val="90"/>
                                <w:sz w:val="24"/>
                                <w:szCs w:val="24"/>
                              </w:rPr>
                              <w:t>5所属</w:t>
                            </w:r>
                          </w:p>
                          <w:p w14:paraId="4CC91844" w14:textId="4DAEECC9" w:rsidR="00DA41DB" w:rsidRPr="00DA41DB" w:rsidRDefault="00DA41D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・決裁遅延　　　　　　　　　</w:t>
                            </w:r>
                            <w:r w:rsidR="00255F46">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４</w:t>
                            </w:r>
                            <w:r w:rsidR="001767A8" w:rsidRPr="00505FD1">
                              <w:rPr>
                                <w:rFonts w:ascii="HG丸ｺﾞｼｯｸM-PRO" w:eastAsia="HG丸ｺﾞｼｯｸM-PRO" w:hAnsi="HG丸ｺﾞｼｯｸM-PRO" w:hint="eastAsia"/>
                                <w:w w:val="90"/>
                                <w:sz w:val="24"/>
                                <w:szCs w:val="24"/>
                              </w:rPr>
                              <w:t>件</w:t>
                            </w:r>
                            <w:r w:rsidR="00255F46">
                              <w:rPr>
                                <w:rFonts w:ascii="HG丸ｺﾞｼｯｸM-PRO" w:eastAsia="HG丸ｺﾞｼｯｸM-PRO" w:hAnsi="HG丸ｺﾞｼｯｸM-PRO" w:hint="eastAsia"/>
                                <w:w w:val="90"/>
                                <w:sz w:val="24"/>
                                <w:szCs w:val="24"/>
                              </w:rPr>
                              <w:t>４</w:t>
                            </w:r>
                            <w:r w:rsidRPr="00505FD1">
                              <w:rPr>
                                <w:rFonts w:ascii="HG丸ｺﾞｼｯｸM-PRO" w:eastAsia="HG丸ｺﾞｼｯｸM-PRO" w:hAnsi="HG丸ｺﾞｼｯｸM-PRO" w:hint="eastAsia"/>
                                <w:w w:val="90"/>
                                <w:sz w:val="24"/>
                                <w:szCs w:val="24"/>
                              </w:rPr>
                              <w:t>所属</w:t>
                            </w:r>
                          </w:p>
                          <w:p w14:paraId="0C96AA72" w14:textId="7DC5E989" w:rsidR="00087ADA" w:rsidRPr="00505FD1" w:rsidRDefault="00DC6292" w:rsidP="00465CEB">
                            <w:pPr>
                              <w:spacing w:line="300" w:lineRule="exact"/>
                              <w:ind w:firstLineChars="100" w:firstLine="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w:t>
                            </w:r>
                            <w:r w:rsidR="00DA41DB" w:rsidRPr="00DA41DB">
                              <w:rPr>
                                <w:rFonts w:ascii="HG丸ｺﾞｼｯｸM-PRO" w:eastAsia="HG丸ｺﾞｼｯｸM-PRO" w:hAnsi="HG丸ｺﾞｼｯｸM-PRO" w:hint="eastAsia"/>
                                <w:w w:val="90"/>
                                <w:sz w:val="24"/>
                                <w:szCs w:val="24"/>
                              </w:rPr>
                              <w:t>使用料徴収手続の不備</w:t>
                            </w:r>
                            <w:r>
                              <w:rPr>
                                <w:rFonts w:ascii="HG丸ｺﾞｼｯｸM-PRO" w:eastAsia="HG丸ｺﾞｼｯｸM-PRO" w:hAnsi="HG丸ｺﾞｼｯｸM-PRO" w:hint="eastAsia"/>
                                <w:w w:val="90"/>
                                <w:sz w:val="24"/>
                                <w:szCs w:val="24"/>
                              </w:rPr>
                              <w:t xml:space="preserve">　</w:t>
                            </w:r>
                            <w:r w:rsidR="00255F46">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２件</w:t>
                            </w:r>
                            <w:r w:rsidR="00CC770F">
                              <w:rPr>
                                <w:rFonts w:ascii="HG丸ｺﾞｼｯｸM-PRO" w:eastAsia="HG丸ｺﾞｼｯｸM-PRO" w:hAnsi="HG丸ｺﾞｼｯｸM-PRO" w:hint="eastAsia"/>
                                <w:w w:val="90"/>
                                <w:sz w:val="24"/>
                                <w:szCs w:val="24"/>
                              </w:rPr>
                              <w:t>２</w:t>
                            </w:r>
                            <w:r w:rsidR="00255F46">
                              <w:rPr>
                                <w:rFonts w:ascii="HG丸ｺﾞｼｯｸM-PRO" w:eastAsia="HG丸ｺﾞｼｯｸM-PRO" w:hAnsi="HG丸ｺﾞｼｯｸM-PRO" w:hint="eastAsia"/>
                                <w:w w:val="90"/>
                                <w:sz w:val="24"/>
                                <w:szCs w:val="24"/>
                              </w:rPr>
                              <w:t>所属</w:t>
                            </w:r>
                          </w:p>
                          <w:p w14:paraId="7D6C46DF" w14:textId="4FB58157" w:rsidR="00CA4756" w:rsidRPr="00505FD1" w:rsidRDefault="00465CEB"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07CA" w:rsidRPr="00505FD1">
                              <w:rPr>
                                <w:rFonts w:ascii="HG丸ｺﾞｼｯｸM-PRO" w:eastAsia="HG丸ｺﾞｼｯｸM-PRO" w:hAnsi="HG丸ｺﾞｼｯｸM-PRO" w:hint="eastAsia"/>
                                <w:w w:val="90"/>
                                <w:sz w:val="24"/>
                                <w:szCs w:val="24"/>
                              </w:rPr>
                              <w:t>補助金交付手続の不備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CC770F">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p w14:paraId="3DE7CD4D" w14:textId="44B28B8F" w:rsidR="00CA4756" w:rsidRPr="00505FD1" w:rsidRDefault="00465CEB"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CC770F">
                              <w:rPr>
                                <w:rFonts w:ascii="HG丸ｺﾞｼｯｸM-PRO" w:eastAsia="HG丸ｺﾞｼｯｸM-PRO" w:hAnsi="HG丸ｺﾞｼｯｸM-PRO" w:hint="eastAsia"/>
                                <w:w w:val="90"/>
                                <w:sz w:val="24"/>
                                <w:szCs w:val="24"/>
                              </w:rPr>
                              <w:t xml:space="preserve">契約保証金免除に関する手続の不備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CC770F">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p w14:paraId="00BBD938" w14:textId="147EEB01" w:rsidR="00CA4756" w:rsidRDefault="005807CA"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CC770F" w:rsidRPr="00CC770F">
                              <w:rPr>
                                <w:rFonts w:ascii="HG丸ｺﾞｼｯｸM-PRO" w:eastAsia="HG丸ｺﾞｼｯｸM-PRO" w:hAnsi="HG丸ｺﾞｼｯｸM-PRO" w:hint="eastAsia"/>
                                <w:w w:val="90"/>
                                <w:sz w:val="24"/>
                                <w:szCs w:val="24"/>
                              </w:rPr>
                              <w:t>収入事務の不備</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３</w:t>
                            </w:r>
                            <w:r w:rsidR="001767A8" w:rsidRPr="00505FD1">
                              <w:rPr>
                                <w:rFonts w:ascii="HG丸ｺﾞｼｯｸM-PRO" w:eastAsia="HG丸ｺﾞｼｯｸM-PRO" w:hAnsi="HG丸ｺﾞｼｯｸM-PRO" w:hint="eastAsia"/>
                                <w:w w:val="90"/>
                                <w:sz w:val="24"/>
                                <w:szCs w:val="24"/>
                              </w:rPr>
                              <w:t>件</w:t>
                            </w:r>
                            <w:r w:rsidR="00CC770F">
                              <w:rPr>
                                <w:rFonts w:ascii="HG丸ｺﾞｼｯｸM-PRO" w:eastAsia="HG丸ｺﾞｼｯｸM-PRO" w:hAnsi="HG丸ｺﾞｼｯｸM-PRO" w:hint="eastAsia"/>
                                <w:w w:val="90"/>
                                <w:sz w:val="24"/>
                                <w:szCs w:val="24"/>
                              </w:rPr>
                              <w:t>３</w:t>
                            </w:r>
                            <w:r w:rsidR="00465CEB" w:rsidRPr="00505FD1">
                              <w:rPr>
                                <w:rFonts w:ascii="HG丸ｺﾞｼｯｸM-PRO" w:eastAsia="HG丸ｺﾞｼｯｸM-PRO" w:hAnsi="HG丸ｺﾞｼｯｸM-PRO" w:hint="eastAsia"/>
                                <w:w w:val="90"/>
                                <w:sz w:val="24"/>
                                <w:szCs w:val="24"/>
                              </w:rPr>
                              <w:t>所属</w:t>
                            </w:r>
                          </w:p>
                          <w:p w14:paraId="17968070" w14:textId="412E90B0" w:rsidR="00CC770F" w:rsidRDefault="00CC770F" w:rsidP="00465CEB">
                            <w:pPr>
                              <w:spacing w:line="300" w:lineRule="exact"/>
                              <w:ind w:firstLineChars="100" w:firstLine="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w:t>
                            </w:r>
                            <w:r w:rsidRPr="00CC770F">
                              <w:rPr>
                                <w:rFonts w:ascii="HG丸ｺﾞｼｯｸM-PRO" w:eastAsia="HG丸ｺﾞｼｯｸM-PRO" w:hAnsi="HG丸ｺﾞｼｯｸM-PRO" w:hint="eastAsia"/>
                                <w:w w:val="90"/>
                                <w:sz w:val="24"/>
                                <w:szCs w:val="24"/>
                              </w:rPr>
                              <w:t>公印の作製、使用等の不備</w:t>
                            </w:r>
                            <w:r>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p w14:paraId="601DEE7F" w14:textId="33D47D37" w:rsidR="00CC770F" w:rsidRPr="00CC770F" w:rsidRDefault="00CC770F" w:rsidP="00465CEB">
                            <w:pPr>
                              <w:spacing w:line="300" w:lineRule="exact"/>
                              <w:ind w:firstLineChars="100" w:firstLine="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w:t>
                            </w:r>
                            <w:r w:rsidRPr="00CC770F">
                              <w:rPr>
                                <w:rFonts w:ascii="HG丸ｺﾞｼｯｸM-PRO" w:eastAsia="HG丸ｺﾞｼｯｸM-PRO" w:hAnsi="HG丸ｺﾞｼｯｸM-PRO" w:hint="eastAsia"/>
                                <w:w w:val="90"/>
                                <w:sz w:val="24"/>
                                <w:szCs w:val="24"/>
                              </w:rPr>
                              <w:t>収納した現金の保管期間の超過</w:t>
                            </w:r>
                            <w:r>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1.35pt;margin-top:5.7pt;width:277.1pt;height:17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" fillcolor="white [3201]" strokeweight=".5pt">
                <v:textbox>
                  <w:txbxContent>
                    <w:p w14:paraId="10E9171F" w14:textId="56130306"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w:t>
                      </w:r>
                      <w:r w:rsidRPr="00505FD1">
                        <w:rPr>
                          <w:rFonts w:ascii="HG丸ｺﾞｼｯｸM-PRO" w:eastAsia="HG丸ｺﾞｼｯｸM-PRO" w:hAnsi="HG丸ｺﾞｼｯｸM-PRO" w:hint="eastAsia"/>
                          <w:b/>
                          <w:w w:val="90"/>
                          <w:sz w:val="24"/>
                          <w:szCs w:val="24"/>
                          <w:u w:val="single"/>
                        </w:rPr>
                        <w:t>１)</w:t>
                      </w:r>
                      <w:r w:rsidR="00B65C28">
                        <w:rPr>
                          <w:rFonts w:ascii="HG丸ｺﾞｼｯｸM-PRO" w:eastAsia="HG丸ｺﾞｼｯｸM-PRO" w:hAnsi="HG丸ｺﾞｼｯｸM-PRO" w:hint="eastAsia"/>
                          <w:b/>
                          <w:w w:val="90"/>
                          <w:sz w:val="24"/>
                          <w:szCs w:val="24"/>
                          <w:u w:val="single"/>
                        </w:rPr>
                        <w:t xml:space="preserve">　財務会計事務　</w:t>
                      </w:r>
                      <w:r w:rsidR="001767A8">
                        <w:rPr>
                          <w:rFonts w:ascii="HG丸ｺﾞｼｯｸM-PRO" w:eastAsia="HG丸ｺﾞｼｯｸM-PRO" w:hAnsi="HG丸ｺﾞｼｯｸM-PRO" w:hint="eastAsia"/>
                          <w:b/>
                          <w:w w:val="90"/>
                          <w:sz w:val="24"/>
                          <w:szCs w:val="24"/>
                          <w:u w:val="single"/>
                        </w:rPr>
                        <w:t>29</w:t>
                      </w:r>
                      <w:r w:rsidR="001767A8" w:rsidRPr="00505FD1">
                        <w:rPr>
                          <w:rFonts w:ascii="HG丸ｺﾞｼｯｸM-PRO" w:eastAsia="HG丸ｺﾞｼｯｸM-PRO" w:hAnsi="HG丸ｺﾞｼｯｸM-PRO" w:hint="eastAsia"/>
                          <w:b/>
                          <w:w w:val="90"/>
                          <w:sz w:val="24"/>
                          <w:szCs w:val="24"/>
                          <w:u w:val="single"/>
                        </w:rPr>
                        <w:t>件</w:t>
                      </w:r>
                      <w:r w:rsidR="00B65C28">
                        <w:rPr>
                          <w:rFonts w:ascii="HG丸ｺﾞｼｯｸM-PRO" w:eastAsia="HG丸ｺﾞｼｯｸM-PRO" w:hAnsi="HG丸ｺﾞｼｯｸM-PRO" w:hint="eastAsia"/>
                          <w:b/>
                          <w:w w:val="90"/>
                          <w:sz w:val="24"/>
                          <w:szCs w:val="24"/>
                          <w:u w:val="single"/>
                        </w:rPr>
                        <w:t>28所属</w:t>
                      </w:r>
                    </w:p>
                    <w:p w14:paraId="52BFA131" w14:textId="2797DE17" w:rsidR="00CA4756" w:rsidRDefault="00B267FA" w:rsidP="00CA4756">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B2F68" w:rsidRPr="00505FD1">
                        <w:rPr>
                          <w:rFonts w:ascii="HG丸ｺﾞｼｯｸM-PRO" w:eastAsia="HG丸ｺﾞｼｯｸM-PRO" w:hAnsi="HG丸ｺﾞｼｯｸM-PRO" w:hint="eastAsia"/>
                          <w:w w:val="90"/>
                          <w:sz w:val="24"/>
                          <w:szCs w:val="24"/>
                        </w:rPr>
                        <w:t>契約</w:t>
                      </w:r>
                      <w:r w:rsidR="00CA4756" w:rsidRPr="00505FD1">
                        <w:rPr>
                          <w:rFonts w:ascii="HG丸ｺﾞｼｯｸM-PRO" w:eastAsia="HG丸ｺﾞｼｯｸM-PRO" w:hAnsi="HG丸ｺﾞｼｯｸM-PRO" w:hint="eastAsia"/>
                          <w:w w:val="90"/>
                          <w:sz w:val="24"/>
                          <w:szCs w:val="24"/>
                        </w:rPr>
                        <w:t>手続</w:t>
                      </w:r>
                      <w:r w:rsidR="003B2F68" w:rsidRPr="00505FD1">
                        <w:rPr>
                          <w:rFonts w:ascii="HG丸ｺﾞｼｯｸM-PRO" w:eastAsia="HG丸ｺﾞｼｯｸM-PRO" w:hAnsi="HG丸ｺﾞｼｯｸM-PRO" w:hint="eastAsia"/>
                          <w:w w:val="90"/>
                          <w:sz w:val="24"/>
                          <w:szCs w:val="24"/>
                        </w:rPr>
                        <w:t>及び履行確認</w:t>
                      </w:r>
                      <w:r w:rsidR="00CA4756" w:rsidRPr="00505FD1">
                        <w:rPr>
                          <w:rFonts w:ascii="HG丸ｺﾞｼｯｸM-PRO" w:eastAsia="HG丸ｺﾞｼｯｸM-PRO" w:hAnsi="HG丸ｺﾞｼｯｸM-PRO" w:hint="eastAsia"/>
                          <w:w w:val="90"/>
                          <w:sz w:val="24"/>
                          <w:szCs w:val="24"/>
                        </w:rPr>
                        <w:t>の不備</w:t>
                      </w:r>
                      <w:r w:rsidR="005807CA" w:rsidRPr="00505FD1">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８</w:t>
                      </w:r>
                      <w:r w:rsidR="001767A8" w:rsidRPr="00505FD1">
                        <w:rPr>
                          <w:rFonts w:ascii="HG丸ｺﾞｼｯｸM-PRO" w:eastAsia="HG丸ｺﾞｼｯｸM-PRO" w:hAnsi="HG丸ｺﾞｼｯｸM-PRO" w:hint="eastAsia"/>
                          <w:w w:val="90"/>
                          <w:sz w:val="24"/>
                          <w:szCs w:val="24"/>
                        </w:rPr>
                        <w:t>件</w:t>
                      </w:r>
                      <w:r w:rsidR="00DA41DB">
                        <w:rPr>
                          <w:rFonts w:ascii="HG丸ｺﾞｼｯｸM-PRO" w:eastAsia="HG丸ｺﾞｼｯｸM-PRO" w:hAnsi="HG丸ｺﾞｼｯｸM-PRO" w:hint="eastAsia"/>
                          <w:w w:val="90"/>
                          <w:sz w:val="24"/>
                          <w:szCs w:val="24"/>
                        </w:rPr>
                        <w:t>９</w:t>
                      </w:r>
                      <w:r w:rsidRPr="00505FD1">
                        <w:rPr>
                          <w:rFonts w:ascii="HG丸ｺﾞｼｯｸM-PRO" w:eastAsia="HG丸ｺﾞｼｯｸM-PRO" w:hAnsi="HG丸ｺﾞｼｯｸM-PRO" w:hint="eastAsia"/>
                          <w:w w:val="90"/>
                          <w:sz w:val="24"/>
                          <w:szCs w:val="24"/>
                        </w:rPr>
                        <w:t>所属</w:t>
                      </w:r>
                    </w:p>
                    <w:p w14:paraId="759A7B0D" w14:textId="131DC903" w:rsidR="00DA41DB" w:rsidRPr="00505FD1" w:rsidRDefault="00DA41DB" w:rsidP="00CA4756">
                      <w:pPr>
                        <w:spacing w:line="300" w:lineRule="exac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w:t>
                      </w:r>
                      <w:r w:rsidRPr="00DA41DB">
                        <w:rPr>
                          <w:rFonts w:ascii="HG丸ｺﾞｼｯｸM-PRO" w:eastAsia="HG丸ｺﾞｼｯｸM-PRO" w:hAnsi="HG丸ｺﾞｼｯｸM-PRO" w:hint="eastAsia"/>
                          <w:w w:val="90"/>
                          <w:sz w:val="24"/>
                          <w:szCs w:val="24"/>
                        </w:rPr>
                        <w:t>物品貸付手続の不備</w:t>
                      </w:r>
                      <w:r>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CC770F">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p w14:paraId="6279CB3D" w14:textId="2FCC70E4" w:rsidR="00CA4756" w:rsidRDefault="00465CE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3B30A4" w:rsidRPr="00505FD1">
                        <w:rPr>
                          <w:rFonts w:ascii="HG丸ｺﾞｼｯｸM-PRO" w:eastAsia="HG丸ｺﾞｼｯｸM-PRO" w:hAnsi="HG丸ｺﾞｼｯｸM-PRO" w:hint="eastAsia"/>
                          <w:w w:val="90"/>
                          <w:sz w:val="24"/>
                          <w:szCs w:val="24"/>
                        </w:rPr>
                        <w:t>経費支出手続の不備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DA41DB">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7</w:t>
                      </w:r>
                      <w:r w:rsidR="001767A8" w:rsidRPr="00505FD1">
                        <w:rPr>
                          <w:rFonts w:ascii="HG丸ｺﾞｼｯｸM-PRO" w:eastAsia="HG丸ｺﾞｼｯｸM-PRO" w:hAnsi="HG丸ｺﾞｼｯｸM-PRO" w:hint="eastAsia"/>
                          <w:w w:val="90"/>
                          <w:sz w:val="24"/>
                          <w:szCs w:val="24"/>
                        </w:rPr>
                        <w:t>件</w:t>
                      </w:r>
                      <w:r w:rsidR="00DA41DB">
                        <w:rPr>
                          <w:rFonts w:ascii="HG丸ｺﾞｼｯｸM-PRO" w:eastAsia="HG丸ｺﾞｼｯｸM-PRO" w:hAnsi="HG丸ｺﾞｼｯｸM-PRO" w:hint="eastAsia"/>
                          <w:w w:val="90"/>
                          <w:sz w:val="24"/>
                          <w:szCs w:val="24"/>
                        </w:rPr>
                        <w:t>5所属</w:t>
                      </w:r>
                    </w:p>
                    <w:p w14:paraId="4CC91844" w14:textId="4DAEECC9" w:rsidR="00DA41DB" w:rsidRPr="00DA41DB" w:rsidRDefault="00DA41D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・決裁遅延　　　　　　　　　</w:t>
                      </w:r>
                      <w:r w:rsidR="00255F46">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４</w:t>
                      </w:r>
                      <w:r w:rsidR="001767A8" w:rsidRPr="00505FD1">
                        <w:rPr>
                          <w:rFonts w:ascii="HG丸ｺﾞｼｯｸM-PRO" w:eastAsia="HG丸ｺﾞｼｯｸM-PRO" w:hAnsi="HG丸ｺﾞｼｯｸM-PRO" w:hint="eastAsia"/>
                          <w:w w:val="90"/>
                          <w:sz w:val="24"/>
                          <w:szCs w:val="24"/>
                        </w:rPr>
                        <w:t>件</w:t>
                      </w:r>
                      <w:r w:rsidR="00255F46">
                        <w:rPr>
                          <w:rFonts w:ascii="HG丸ｺﾞｼｯｸM-PRO" w:eastAsia="HG丸ｺﾞｼｯｸM-PRO" w:hAnsi="HG丸ｺﾞｼｯｸM-PRO" w:hint="eastAsia"/>
                          <w:w w:val="90"/>
                          <w:sz w:val="24"/>
                          <w:szCs w:val="24"/>
                        </w:rPr>
                        <w:t>４</w:t>
                      </w:r>
                      <w:r w:rsidRPr="00505FD1">
                        <w:rPr>
                          <w:rFonts w:ascii="HG丸ｺﾞｼｯｸM-PRO" w:eastAsia="HG丸ｺﾞｼｯｸM-PRO" w:hAnsi="HG丸ｺﾞｼｯｸM-PRO" w:hint="eastAsia"/>
                          <w:w w:val="90"/>
                          <w:sz w:val="24"/>
                          <w:szCs w:val="24"/>
                        </w:rPr>
                        <w:t>所属</w:t>
                      </w:r>
                    </w:p>
                    <w:p w14:paraId="0C96AA72" w14:textId="7DC5E989" w:rsidR="00087ADA" w:rsidRPr="00505FD1" w:rsidRDefault="00DC6292" w:rsidP="00465CEB">
                      <w:pPr>
                        <w:spacing w:line="300" w:lineRule="exact"/>
                        <w:ind w:firstLineChars="100" w:firstLine="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w:t>
                      </w:r>
                      <w:r w:rsidR="00DA41DB" w:rsidRPr="00DA41DB">
                        <w:rPr>
                          <w:rFonts w:ascii="HG丸ｺﾞｼｯｸM-PRO" w:eastAsia="HG丸ｺﾞｼｯｸM-PRO" w:hAnsi="HG丸ｺﾞｼｯｸM-PRO" w:hint="eastAsia"/>
                          <w:w w:val="90"/>
                          <w:sz w:val="24"/>
                          <w:szCs w:val="24"/>
                        </w:rPr>
                        <w:t>使用料徴収手続の不備</w:t>
                      </w:r>
                      <w:r>
                        <w:rPr>
                          <w:rFonts w:ascii="HG丸ｺﾞｼｯｸM-PRO" w:eastAsia="HG丸ｺﾞｼｯｸM-PRO" w:hAnsi="HG丸ｺﾞｼｯｸM-PRO" w:hint="eastAsia"/>
                          <w:w w:val="90"/>
                          <w:sz w:val="24"/>
                          <w:szCs w:val="24"/>
                        </w:rPr>
                        <w:t xml:space="preserve">　</w:t>
                      </w:r>
                      <w:r w:rsidR="00255F46">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２件</w:t>
                      </w:r>
                      <w:r w:rsidR="00CC770F">
                        <w:rPr>
                          <w:rFonts w:ascii="HG丸ｺﾞｼｯｸM-PRO" w:eastAsia="HG丸ｺﾞｼｯｸM-PRO" w:hAnsi="HG丸ｺﾞｼｯｸM-PRO" w:hint="eastAsia"/>
                          <w:w w:val="90"/>
                          <w:sz w:val="24"/>
                          <w:szCs w:val="24"/>
                        </w:rPr>
                        <w:t>２</w:t>
                      </w:r>
                      <w:r w:rsidR="00255F46">
                        <w:rPr>
                          <w:rFonts w:ascii="HG丸ｺﾞｼｯｸM-PRO" w:eastAsia="HG丸ｺﾞｼｯｸM-PRO" w:hAnsi="HG丸ｺﾞｼｯｸM-PRO" w:hint="eastAsia"/>
                          <w:w w:val="90"/>
                          <w:sz w:val="24"/>
                          <w:szCs w:val="24"/>
                        </w:rPr>
                        <w:t>所属</w:t>
                      </w:r>
                    </w:p>
                    <w:p w14:paraId="7D6C46DF" w14:textId="4FB58157" w:rsidR="00CA4756" w:rsidRPr="00505FD1" w:rsidRDefault="00465CEB"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07CA" w:rsidRPr="00505FD1">
                        <w:rPr>
                          <w:rFonts w:ascii="HG丸ｺﾞｼｯｸM-PRO" w:eastAsia="HG丸ｺﾞｼｯｸM-PRO" w:hAnsi="HG丸ｺﾞｼｯｸM-PRO" w:hint="eastAsia"/>
                          <w:w w:val="90"/>
                          <w:sz w:val="24"/>
                          <w:szCs w:val="24"/>
                        </w:rPr>
                        <w:t>補助金交付手続の不備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CC770F">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p w14:paraId="3DE7CD4D" w14:textId="44B28B8F" w:rsidR="00CA4756" w:rsidRPr="00505FD1" w:rsidRDefault="00465CEB"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CC770F">
                        <w:rPr>
                          <w:rFonts w:ascii="HG丸ｺﾞｼｯｸM-PRO" w:eastAsia="HG丸ｺﾞｼｯｸM-PRO" w:hAnsi="HG丸ｺﾞｼｯｸM-PRO" w:hint="eastAsia"/>
                          <w:w w:val="90"/>
                          <w:sz w:val="24"/>
                          <w:szCs w:val="24"/>
                        </w:rPr>
                        <w:t xml:space="preserve">契約保証金免除に関する手続の不備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CC770F">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p w14:paraId="00BBD938" w14:textId="147EEB01" w:rsidR="00CA4756" w:rsidRDefault="005807CA"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CC770F" w:rsidRPr="00CC770F">
                        <w:rPr>
                          <w:rFonts w:ascii="HG丸ｺﾞｼｯｸM-PRO" w:eastAsia="HG丸ｺﾞｼｯｸM-PRO" w:hAnsi="HG丸ｺﾞｼｯｸM-PRO" w:hint="eastAsia"/>
                          <w:w w:val="90"/>
                          <w:sz w:val="24"/>
                          <w:szCs w:val="24"/>
                        </w:rPr>
                        <w:t>収入事務の不備</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３</w:t>
                      </w:r>
                      <w:r w:rsidR="001767A8" w:rsidRPr="00505FD1">
                        <w:rPr>
                          <w:rFonts w:ascii="HG丸ｺﾞｼｯｸM-PRO" w:eastAsia="HG丸ｺﾞｼｯｸM-PRO" w:hAnsi="HG丸ｺﾞｼｯｸM-PRO" w:hint="eastAsia"/>
                          <w:w w:val="90"/>
                          <w:sz w:val="24"/>
                          <w:szCs w:val="24"/>
                        </w:rPr>
                        <w:t>件</w:t>
                      </w:r>
                      <w:r w:rsidR="00CC770F">
                        <w:rPr>
                          <w:rFonts w:ascii="HG丸ｺﾞｼｯｸM-PRO" w:eastAsia="HG丸ｺﾞｼｯｸM-PRO" w:hAnsi="HG丸ｺﾞｼｯｸM-PRO" w:hint="eastAsia"/>
                          <w:w w:val="90"/>
                          <w:sz w:val="24"/>
                          <w:szCs w:val="24"/>
                        </w:rPr>
                        <w:t>３</w:t>
                      </w:r>
                      <w:r w:rsidR="00465CEB" w:rsidRPr="00505FD1">
                        <w:rPr>
                          <w:rFonts w:ascii="HG丸ｺﾞｼｯｸM-PRO" w:eastAsia="HG丸ｺﾞｼｯｸM-PRO" w:hAnsi="HG丸ｺﾞｼｯｸM-PRO" w:hint="eastAsia"/>
                          <w:w w:val="90"/>
                          <w:sz w:val="24"/>
                          <w:szCs w:val="24"/>
                        </w:rPr>
                        <w:t>所属</w:t>
                      </w:r>
                    </w:p>
                    <w:p w14:paraId="17968070" w14:textId="412E90B0" w:rsidR="00CC770F" w:rsidRDefault="00CC770F" w:rsidP="00465CEB">
                      <w:pPr>
                        <w:spacing w:line="300" w:lineRule="exact"/>
                        <w:ind w:firstLineChars="100" w:firstLine="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w:t>
                      </w:r>
                      <w:r w:rsidRPr="00CC770F">
                        <w:rPr>
                          <w:rFonts w:ascii="HG丸ｺﾞｼｯｸM-PRO" w:eastAsia="HG丸ｺﾞｼｯｸM-PRO" w:hAnsi="HG丸ｺﾞｼｯｸM-PRO" w:hint="eastAsia"/>
                          <w:w w:val="90"/>
                          <w:sz w:val="24"/>
                          <w:szCs w:val="24"/>
                        </w:rPr>
                        <w:t>公印の作製、使用等の不備</w:t>
                      </w:r>
                      <w:r>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p w14:paraId="601DEE7F" w14:textId="33D47D37" w:rsidR="00CC770F" w:rsidRPr="00CC770F" w:rsidRDefault="00CC770F" w:rsidP="00465CEB">
                      <w:pPr>
                        <w:spacing w:line="300" w:lineRule="exact"/>
                        <w:ind w:firstLineChars="100" w:firstLine="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w:t>
                      </w:r>
                      <w:r w:rsidRPr="00CC770F">
                        <w:rPr>
                          <w:rFonts w:ascii="HG丸ｺﾞｼｯｸM-PRO" w:eastAsia="HG丸ｺﾞｼｯｸM-PRO" w:hAnsi="HG丸ｺﾞｼｯｸM-PRO" w:hint="eastAsia"/>
                          <w:w w:val="90"/>
                          <w:sz w:val="24"/>
                          <w:szCs w:val="24"/>
                        </w:rPr>
                        <w:t>収納した現金の保管期間の超過</w:t>
                      </w:r>
                      <w:r>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txbxContent>
                </v:textbox>
              </v:shape>
            </w:pict>
          </mc:Fallback>
        </mc:AlternateContent>
      </w:r>
      <w:r w:rsidR="003F1921"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3600" behindDoc="0" locked="0" layoutInCell="1" allowOverlap="1" wp14:anchorId="597E70FC" wp14:editId="054CCA81">
                <wp:simplePos x="0" y="0"/>
                <wp:positionH relativeFrom="column">
                  <wp:posOffset>8053070</wp:posOffset>
                </wp:positionH>
                <wp:positionV relativeFrom="paragraph">
                  <wp:posOffset>71755</wp:posOffset>
                </wp:positionV>
                <wp:extent cx="3508375" cy="754380"/>
                <wp:effectExtent l="0" t="0" r="15875" b="26670"/>
                <wp:wrapNone/>
                <wp:docPr id="2" name="テキスト ボックス 2"/>
                <wp:cNvGraphicFramePr/>
                <a:graphic xmlns:a="http://schemas.openxmlformats.org/drawingml/2006/main">
                  <a:graphicData uri="http://schemas.microsoft.com/office/word/2010/wordprocessingShape">
                    <wps:wsp>
                      <wps:cNvSpPr txBox="1"/>
                      <wps:spPr>
                        <a:xfrm>
                          <a:off x="0" y="0"/>
                          <a:ext cx="350837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00BD5" w14:textId="6C6DF574" w:rsidR="00505FD1" w:rsidRPr="00505FD1" w:rsidRDefault="00505FD1" w:rsidP="00505FD1">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(4)</w:t>
                            </w:r>
                            <w:r w:rsidR="003A1C8F">
                              <w:rPr>
                                <w:rFonts w:ascii="HG丸ｺﾞｼｯｸM-PRO" w:eastAsia="HG丸ｺﾞｼｯｸM-PRO" w:hAnsi="HG丸ｺﾞｼｯｸM-PRO" w:hint="eastAsia"/>
                                <w:b/>
                                <w:w w:val="90"/>
                                <w:sz w:val="24"/>
                                <w:szCs w:val="24"/>
                                <w:u w:val="single"/>
                              </w:rPr>
                              <w:t xml:space="preserve">　新公会計事務　</w:t>
                            </w:r>
                            <w:r w:rsidR="001767A8">
                              <w:rPr>
                                <w:rFonts w:ascii="HG丸ｺﾞｼｯｸM-PRO" w:eastAsia="HG丸ｺﾞｼｯｸM-PRO" w:hAnsi="HG丸ｺﾞｼｯｸM-PRO" w:hint="eastAsia"/>
                                <w:b/>
                                <w:w w:val="90"/>
                                <w:sz w:val="24"/>
                                <w:szCs w:val="24"/>
                                <w:u w:val="single"/>
                              </w:rPr>
                              <w:t>９</w:t>
                            </w:r>
                            <w:r w:rsidR="001767A8" w:rsidRPr="00505FD1">
                              <w:rPr>
                                <w:rFonts w:ascii="HG丸ｺﾞｼｯｸM-PRO" w:eastAsia="HG丸ｺﾞｼｯｸM-PRO" w:hAnsi="HG丸ｺﾞｼｯｸM-PRO" w:hint="eastAsia"/>
                                <w:b/>
                                <w:w w:val="90"/>
                                <w:sz w:val="24"/>
                                <w:szCs w:val="24"/>
                                <w:u w:val="single"/>
                              </w:rPr>
                              <w:t>件</w:t>
                            </w:r>
                            <w:r w:rsidR="003A1C8F">
                              <w:rPr>
                                <w:rFonts w:ascii="HG丸ｺﾞｼｯｸM-PRO" w:eastAsia="HG丸ｺﾞｼｯｸM-PRO" w:hAnsi="HG丸ｺﾞｼｯｸM-PRO" w:hint="eastAsia"/>
                                <w:b/>
                                <w:w w:val="90"/>
                                <w:sz w:val="24"/>
                                <w:szCs w:val="24"/>
                                <w:u w:val="single"/>
                              </w:rPr>
                              <w:t>９所属</w:t>
                            </w:r>
                          </w:p>
                          <w:p w14:paraId="5FD9328E" w14:textId="67AB3055" w:rsidR="00505FD1" w:rsidRPr="00505FD1" w:rsidRDefault="00264CA0" w:rsidP="00505FD1">
                            <w:pPr>
                              <w:spacing w:line="300" w:lineRule="exact"/>
                              <w:ind w:left="216" w:hangingChars="100" w:hanging="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w:t>
                            </w:r>
                            <w:r w:rsidR="00720220">
                              <w:rPr>
                                <w:rFonts w:ascii="HG丸ｺﾞｼｯｸM-PRO" w:eastAsia="HG丸ｺﾞｼｯｸM-PRO" w:hAnsi="HG丸ｺﾞｼｯｸM-PRO" w:hint="eastAsia"/>
                                <w:w w:val="90"/>
                                <w:sz w:val="24"/>
                                <w:szCs w:val="24"/>
                              </w:rPr>
                              <w:t>建設仮勘定の精算事務の不備</w:t>
                            </w:r>
                            <w:r>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 xml:space="preserve">    ８</w:t>
                            </w:r>
                            <w:r w:rsidR="001767A8" w:rsidRPr="00505FD1">
                              <w:rPr>
                                <w:rFonts w:ascii="HG丸ｺﾞｼｯｸM-PRO" w:eastAsia="HG丸ｺﾞｼｯｸM-PRO" w:hAnsi="HG丸ｺﾞｼｯｸM-PRO" w:hint="eastAsia"/>
                                <w:w w:val="90"/>
                                <w:sz w:val="24"/>
                                <w:szCs w:val="24"/>
                              </w:rPr>
                              <w:t>件</w:t>
                            </w:r>
                            <w:r w:rsidR="003A1C8F">
                              <w:rPr>
                                <w:rFonts w:ascii="HG丸ｺﾞｼｯｸM-PRO" w:eastAsia="HG丸ｺﾞｼｯｸM-PRO" w:hAnsi="HG丸ｺﾞｼｯｸM-PRO" w:hint="eastAsia"/>
                                <w:w w:val="90"/>
                                <w:sz w:val="24"/>
                                <w:szCs w:val="24"/>
                              </w:rPr>
                              <w:t>８所属</w:t>
                            </w:r>
                          </w:p>
                          <w:p w14:paraId="2A754D00" w14:textId="2FAF004C" w:rsidR="00505FD1" w:rsidRPr="00720220" w:rsidRDefault="00720220" w:rsidP="00720220">
                            <w:pPr>
                              <w:spacing w:line="300" w:lineRule="exact"/>
                              <w:ind w:left="216" w:hangingChars="100" w:hanging="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・貸付金</w:t>
                            </w:r>
                            <w:r w:rsidR="00264CA0">
                              <w:rPr>
                                <w:rFonts w:ascii="HG丸ｺﾞｼｯｸM-PRO" w:eastAsia="HG丸ｺﾞｼｯｸM-PRO" w:hAnsi="HG丸ｺﾞｼｯｸM-PRO" w:hint="eastAsia"/>
                                <w:w w:val="90"/>
                                <w:sz w:val="24"/>
                                <w:szCs w:val="24"/>
                              </w:rPr>
                              <w:t xml:space="preserve">の計上誤り　　　　　</w:t>
                            </w:r>
                            <w:r>
                              <w:rPr>
                                <w:rFonts w:ascii="HG丸ｺﾞｼｯｸM-PRO" w:eastAsia="HG丸ｺﾞｼｯｸM-PRO" w:hAnsi="HG丸ｺﾞｼｯｸM-PRO" w:hint="eastAsia"/>
                                <w:w w:val="90"/>
                                <w:sz w:val="24"/>
                                <w:szCs w:val="24"/>
                              </w:rPr>
                              <w:t xml:space="preserve">　</w:t>
                            </w:r>
                            <w:r w:rsidR="00264CA0">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 xml:space="preserve">    １</w:t>
                            </w:r>
                            <w:r w:rsidR="001767A8" w:rsidRPr="00505FD1">
                              <w:rPr>
                                <w:rFonts w:ascii="HG丸ｺﾞｼｯｸM-PRO" w:eastAsia="HG丸ｺﾞｼｯｸM-PRO" w:hAnsi="HG丸ｺﾞｼｯｸM-PRO" w:hint="eastAsia"/>
                                <w:w w:val="90"/>
                                <w:sz w:val="24"/>
                                <w:szCs w:val="24"/>
                              </w:rPr>
                              <w:t>件</w:t>
                            </w:r>
                            <w:r w:rsidR="003A1C8F">
                              <w:rPr>
                                <w:rFonts w:ascii="HG丸ｺﾞｼｯｸM-PRO" w:eastAsia="HG丸ｺﾞｼｯｸM-PRO" w:hAnsi="HG丸ｺﾞｼｯｸM-PRO" w:hint="eastAsia"/>
                                <w:w w:val="90"/>
                                <w:sz w:val="24"/>
                                <w:szCs w:val="24"/>
                              </w:rPr>
                              <w:t>１</w:t>
                            </w:r>
                            <w:r w:rsidR="00264CA0">
                              <w:rPr>
                                <w:rFonts w:ascii="HG丸ｺﾞｼｯｸM-PRO" w:eastAsia="HG丸ｺﾞｼｯｸM-PRO" w:hAnsi="HG丸ｺﾞｼｯｸM-PRO" w:hint="eastAsia"/>
                                <w:w w:val="90"/>
                                <w:sz w:val="24"/>
                                <w:szCs w:val="24"/>
                              </w:rPr>
                              <w:t>所</w:t>
                            </w:r>
                            <w:r w:rsidR="003A1C8F">
                              <w:rPr>
                                <w:rFonts w:ascii="HG丸ｺﾞｼｯｸM-PRO" w:eastAsia="HG丸ｺﾞｼｯｸM-PRO" w:hAnsi="HG丸ｺﾞｼｯｸM-PRO" w:hint="eastAsia"/>
                                <w:w w:val="90"/>
                                <w:sz w:val="24"/>
                                <w:szCs w:val="24"/>
                              </w:rPr>
                              <w:t>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634.1pt;margin-top:5.65pt;width:276.25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" fillcolor="white [3201]" strokeweight=".5pt">
                <v:textbox>
                  <w:txbxContent>
                    <w:p w14:paraId="7E200BD5" w14:textId="6C6DF574" w:rsidR="00505FD1" w:rsidRPr="00505FD1" w:rsidRDefault="00505FD1" w:rsidP="00505FD1">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(4)</w:t>
                      </w:r>
                      <w:r w:rsidR="003A1C8F">
                        <w:rPr>
                          <w:rFonts w:ascii="HG丸ｺﾞｼｯｸM-PRO" w:eastAsia="HG丸ｺﾞｼｯｸM-PRO" w:hAnsi="HG丸ｺﾞｼｯｸM-PRO" w:hint="eastAsia"/>
                          <w:b/>
                          <w:w w:val="90"/>
                          <w:sz w:val="24"/>
                          <w:szCs w:val="24"/>
                          <w:u w:val="single"/>
                        </w:rPr>
                        <w:t xml:space="preserve">　</w:t>
                      </w:r>
                      <w:r w:rsidR="003A1C8F">
                        <w:rPr>
                          <w:rFonts w:ascii="HG丸ｺﾞｼｯｸM-PRO" w:eastAsia="HG丸ｺﾞｼｯｸM-PRO" w:hAnsi="HG丸ｺﾞｼｯｸM-PRO" w:hint="eastAsia"/>
                          <w:b/>
                          <w:w w:val="90"/>
                          <w:sz w:val="24"/>
                          <w:szCs w:val="24"/>
                          <w:u w:val="single"/>
                        </w:rPr>
                        <w:t xml:space="preserve">新公会計事務　</w:t>
                      </w:r>
                      <w:r w:rsidR="001767A8">
                        <w:rPr>
                          <w:rFonts w:ascii="HG丸ｺﾞｼｯｸM-PRO" w:eastAsia="HG丸ｺﾞｼｯｸM-PRO" w:hAnsi="HG丸ｺﾞｼｯｸM-PRO" w:hint="eastAsia"/>
                          <w:b/>
                          <w:w w:val="90"/>
                          <w:sz w:val="24"/>
                          <w:szCs w:val="24"/>
                          <w:u w:val="single"/>
                        </w:rPr>
                        <w:t>９</w:t>
                      </w:r>
                      <w:r w:rsidR="001767A8" w:rsidRPr="00505FD1">
                        <w:rPr>
                          <w:rFonts w:ascii="HG丸ｺﾞｼｯｸM-PRO" w:eastAsia="HG丸ｺﾞｼｯｸM-PRO" w:hAnsi="HG丸ｺﾞｼｯｸM-PRO" w:hint="eastAsia"/>
                          <w:b/>
                          <w:w w:val="90"/>
                          <w:sz w:val="24"/>
                          <w:szCs w:val="24"/>
                          <w:u w:val="single"/>
                        </w:rPr>
                        <w:t>件</w:t>
                      </w:r>
                      <w:r w:rsidR="003A1C8F">
                        <w:rPr>
                          <w:rFonts w:ascii="HG丸ｺﾞｼｯｸM-PRO" w:eastAsia="HG丸ｺﾞｼｯｸM-PRO" w:hAnsi="HG丸ｺﾞｼｯｸM-PRO" w:hint="eastAsia"/>
                          <w:b/>
                          <w:w w:val="90"/>
                          <w:sz w:val="24"/>
                          <w:szCs w:val="24"/>
                          <w:u w:val="single"/>
                        </w:rPr>
                        <w:t>９所属</w:t>
                      </w:r>
                    </w:p>
                    <w:p w14:paraId="5FD9328E" w14:textId="67AB3055" w:rsidR="00505FD1" w:rsidRPr="00505FD1" w:rsidRDefault="00264CA0" w:rsidP="00505FD1">
                      <w:pPr>
                        <w:spacing w:line="300" w:lineRule="exact"/>
                        <w:ind w:left="216" w:hangingChars="100" w:hanging="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w:t>
                      </w:r>
                      <w:r w:rsidR="00720220">
                        <w:rPr>
                          <w:rFonts w:ascii="HG丸ｺﾞｼｯｸM-PRO" w:eastAsia="HG丸ｺﾞｼｯｸM-PRO" w:hAnsi="HG丸ｺﾞｼｯｸM-PRO" w:hint="eastAsia"/>
                          <w:w w:val="90"/>
                          <w:sz w:val="24"/>
                          <w:szCs w:val="24"/>
                        </w:rPr>
                        <w:t>建設仮勘定の精算事務の不備</w:t>
                      </w:r>
                      <w:r>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８</w:t>
                      </w:r>
                      <w:r w:rsidR="001767A8" w:rsidRPr="00505FD1">
                        <w:rPr>
                          <w:rFonts w:ascii="HG丸ｺﾞｼｯｸM-PRO" w:eastAsia="HG丸ｺﾞｼｯｸM-PRO" w:hAnsi="HG丸ｺﾞｼｯｸM-PRO" w:hint="eastAsia"/>
                          <w:w w:val="90"/>
                          <w:sz w:val="24"/>
                          <w:szCs w:val="24"/>
                        </w:rPr>
                        <w:t>件</w:t>
                      </w:r>
                      <w:r w:rsidR="003A1C8F">
                        <w:rPr>
                          <w:rFonts w:ascii="HG丸ｺﾞｼｯｸM-PRO" w:eastAsia="HG丸ｺﾞｼｯｸM-PRO" w:hAnsi="HG丸ｺﾞｼｯｸM-PRO" w:hint="eastAsia"/>
                          <w:w w:val="90"/>
                          <w:sz w:val="24"/>
                          <w:szCs w:val="24"/>
                        </w:rPr>
                        <w:t>８所属</w:t>
                      </w:r>
                    </w:p>
                    <w:p w14:paraId="2A754D00" w14:textId="2FAF004C" w:rsidR="00505FD1" w:rsidRPr="00720220" w:rsidRDefault="00720220" w:rsidP="00720220">
                      <w:pPr>
                        <w:spacing w:line="300" w:lineRule="exact"/>
                        <w:ind w:left="216" w:hangingChars="100" w:hanging="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・貸付金</w:t>
                      </w:r>
                      <w:r w:rsidR="00264CA0">
                        <w:rPr>
                          <w:rFonts w:ascii="HG丸ｺﾞｼｯｸM-PRO" w:eastAsia="HG丸ｺﾞｼｯｸM-PRO" w:hAnsi="HG丸ｺﾞｼｯｸM-PRO" w:hint="eastAsia"/>
                          <w:w w:val="90"/>
                          <w:sz w:val="24"/>
                          <w:szCs w:val="24"/>
                        </w:rPr>
                        <w:t xml:space="preserve">の計上誤り　　　　　</w:t>
                      </w:r>
                      <w:r>
                        <w:rPr>
                          <w:rFonts w:ascii="HG丸ｺﾞｼｯｸM-PRO" w:eastAsia="HG丸ｺﾞｼｯｸM-PRO" w:hAnsi="HG丸ｺﾞｼｯｸM-PRO" w:hint="eastAsia"/>
                          <w:w w:val="90"/>
                          <w:sz w:val="24"/>
                          <w:szCs w:val="24"/>
                        </w:rPr>
                        <w:t xml:space="preserve">　</w:t>
                      </w:r>
                      <w:r w:rsidR="00264CA0">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3A1C8F">
                        <w:rPr>
                          <w:rFonts w:ascii="HG丸ｺﾞｼｯｸM-PRO" w:eastAsia="HG丸ｺﾞｼｯｸM-PRO" w:hAnsi="HG丸ｺﾞｼｯｸM-PRO" w:hint="eastAsia"/>
                          <w:w w:val="90"/>
                          <w:sz w:val="24"/>
                          <w:szCs w:val="24"/>
                        </w:rPr>
                        <w:t>１</w:t>
                      </w:r>
                      <w:r w:rsidR="00264CA0">
                        <w:rPr>
                          <w:rFonts w:ascii="HG丸ｺﾞｼｯｸM-PRO" w:eastAsia="HG丸ｺﾞｼｯｸM-PRO" w:hAnsi="HG丸ｺﾞｼｯｸM-PRO" w:hint="eastAsia"/>
                          <w:w w:val="90"/>
                          <w:sz w:val="24"/>
                          <w:szCs w:val="24"/>
                        </w:rPr>
                        <w:t>所</w:t>
                      </w:r>
                      <w:r w:rsidR="003A1C8F">
                        <w:rPr>
                          <w:rFonts w:ascii="HG丸ｺﾞｼｯｸM-PRO" w:eastAsia="HG丸ｺﾞｼｯｸM-PRO" w:hAnsi="HG丸ｺﾞｼｯｸM-PRO" w:hint="eastAsia"/>
                          <w:w w:val="90"/>
                          <w:sz w:val="24"/>
                          <w:szCs w:val="24"/>
                        </w:rPr>
                        <w:t>属</w:t>
                      </w:r>
                    </w:p>
                  </w:txbxContent>
                </v:textbox>
              </v:shape>
            </w:pict>
          </mc:Fallback>
        </mc:AlternateContent>
      </w:r>
      <w:r w:rsidR="00581A6B"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10E916FC" wp14:editId="5E5894EF">
                <wp:simplePos x="0" y="0"/>
                <wp:positionH relativeFrom="column">
                  <wp:posOffset>4098290</wp:posOffset>
                </wp:positionH>
                <wp:positionV relativeFrom="paragraph">
                  <wp:posOffset>71755</wp:posOffset>
                </wp:positionV>
                <wp:extent cx="3678555" cy="1254125"/>
                <wp:effectExtent l="0" t="0" r="17145" b="22225"/>
                <wp:wrapNone/>
                <wp:docPr id="6" name="テキスト ボックス 6"/>
                <wp:cNvGraphicFramePr/>
                <a:graphic xmlns:a="http://schemas.openxmlformats.org/drawingml/2006/main">
                  <a:graphicData uri="http://schemas.microsoft.com/office/word/2010/wordprocessingShape">
                    <wps:wsp>
                      <wps:cNvSpPr txBox="1"/>
                      <wps:spPr>
                        <a:xfrm>
                          <a:off x="0" y="0"/>
                          <a:ext cx="3678555" cy="125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216B" w14:textId="6DBCBE70" w:rsidR="00B267FA" w:rsidRPr="00581A6B" w:rsidRDefault="00811DD1" w:rsidP="00B267FA">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(2)</w:t>
                            </w:r>
                            <w:r w:rsidR="00B65C28">
                              <w:rPr>
                                <w:rFonts w:ascii="HG丸ｺﾞｼｯｸM-PRO" w:eastAsia="HG丸ｺﾞｼｯｸM-PRO" w:hAnsi="HG丸ｺﾞｼｯｸM-PRO" w:hint="eastAsia"/>
                                <w:b/>
                                <w:w w:val="90"/>
                                <w:sz w:val="24"/>
                                <w:szCs w:val="24"/>
                                <w:u w:val="single"/>
                              </w:rPr>
                              <w:t xml:space="preserve">　庶務諸給与事務　</w:t>
                            </w:r>
                            <w:r w:rsidR="001767A8">
                              <w:rPr>
                                <w:rFonts w:ascii="HG丸ｺﾞｼｯｸM-PRO" w:eastAsia="HG丸ｺﾞｼｯｸM-PRO" w:hAnsi="HG丸ｺﾞｼｯｸM-PRO" w:hint="eastAsia"/>
                                <w:b/>
                                <w:w w:val="90"/>
                                <w:sz w:val="24"/>
                                <w:szCs w:val="24"/>
                                <w:u w:val="single"/>
                              </w:rPr>
                              <w:t>14</w:t>
                            </w:r>
                            <w:r w:rsidR="001767A8" w:rsidRPr="00505FD1">
                              <w:rPr>
                                <w:rFonts w:ascii="HG丸ｺﾞｼｯｸM-PRO" w:eastAsia="HG丸ｺﾞｼｯｸM-PRO" w:hAnsi="HG丸ｺﾞｼｯｸM-PRO" w:hint="eastAsia"/>
                                <w:b/>
                                <w:w w:val="90"/>
                                <w:sz w:val="24"/>
                                <w:szCs w:val="24"/>
                                <w:u w:val="single"/>
                              </w:rPr>
                              <w:t>件</w:t>
                            </w:r>
                            <w:r w:rsidR="00B65C28">
                              <w:rPr>
                                <w:rFonts w:ascii="HG丸ｺﾞｼｯｸM-PRO" w:eastAsia="HG丸ｺﾞｼｯｸM-PRO" w:hAnsi="HG丸ｺﾞｼｯｸM-PRO" w:hint="eastAsia"/>
                                <w:b/>
                                <w:w w:val="90"/>
                                <w:sz w:val="24"/>
                                <w:szCs w:val="24"/>
                                <w:u w:val="single"/>
                              </w:rPr>
                              <w:t>16所属</w:t>
                            </w:r>
                          </w:p>
                          <w:p w14:paraId="1C016A45" w14:textId="3D990A82" w:rsidR="00B267FA" w:rsidRPr="00505FD1" w:rsidRDefault="00675A5F" w:rsidP="005807CA">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通勤手当の誤り</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５</w:t>
                            </w:r>
                            <w:r w:rsidR="001767A8" w:rsidRPr="00505FD1">
                              <w:rPr>
                                <w:rFonts w:ascii="HG丸ｺﾞｼｯｸM-PRO" w:eastAsia="HG丸ｺﾞｼｯｸM-PRO" w:hAnsi="HG丸ｺﾞｼｯｸM-PRO" w:hint="eastAsia"/>
                                <w:w w:val="90"/>
                                <w:sz w:val="24"/>
                                <w:szCs w:val="24"/>
                              </w:rPr>
                              <w:t>件</w:t>
                            </w:r>
                            <w:r w:rsidR="00581A6B">
                              <w:rPr>
                                <w:rFonts w:ascii="HG丸ｺﾞｼｯｸM-PRO" w:eastAsia="HG丸ｺﾞｼｯｸM-PRO" w:hAnsi="HG丸ｺﾞｼｯｸM-PRO" w:hint="eastAsia"/>
                                <w:w w:val="90"/>
                                <w:sz w:val="24"/>
                                <w:szCs w:val="24"/>
                              </w:rPr>
                              <w:t>５</w:t>
                            </w:r>
                            <w:r w:rsidRPr="00505FD1">
                              <w:rPr>
                                <w:rFonts w:ascii="HG丸ｺﾞｼｯｸM-PRO" w:eastAsia="HG丸ｺﾞｼｯｸM-PRO" w:hAnsi="HG丸ｺﾞｼｯｸM-PRO" w:hint="eastAsia"/>
                                <w:w w:val="90"/>
                                <w:sz w:val="24"/>
                                <w:szCs w:val="24"/>
                              </w:rPr>
                              <w:t>所属</w:t>
                            </w:r>
                          </w:p>
                          <w:p w14:paraId="7D56875E" w14:textId="5C9A3B51" w:rsidR="00B267FA" w:rsidRDefault="00675A5F" w:rsidP="00522949">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管外旅費の支給事務の不備</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４</w:t>
                            </w:r>
                            <w:r w:rsidR="001767A8" w:rsidRPr="00505FD1">
                              <w:rPr>
                                <w:rFonts w:ascii="HG丸ｺﾞｼｯｸM-PRO" w:eastAsia="HG丸ｺﾞｼｯｸM-PRO" w:hAnsi="HG丸ｺﾞｼｯｸM-PRO" w:hint="eastAsia"/>
                                <w:w w:val="90"/>
                                <w:sz w:val="24"/>
                                <w:szCs w:val="24"/>
                              </w:rPr>
                              <w:t>件</w:t>
                            </w:r>
                            <w:r w:rsidR="00581A6B">
                              <w:rPr>
                                <w:rFonts w:ascii="HG丸ｺﾞｼｯｸM-PRO" w:eastAsia="HG丸ｺﾞｼｯｸM-PRO" w:hAnsi="HG丸ｺﾞｼｯｸM-PRO" w:hint="eastAsia"/>
                                <w:w w:val="90"/>
                                <w:sz w:val="24"/>
                                <w:szCs w:val="24"/>
                              </w:rPr>
                              <w:t>４所属</w:t>
                            </w:r>
                          </w:p>
                          <w:p w14:paraId="7E45FAA0" w14:textId="73061968" w:rsidR="00B267FA" w:rsidRPr="00505FD1" w:rsidRDefault="00675A5F" w:rsidP="005807CA">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不適切な服務管理</w:t>
                            </w:r>
                            <w:r w:rsidRPr="00505FD1">
                              <w:rPr>
                                <w:rFonts w:ascii="HG丸ｺﾞｼｯｸM-PRO" w:eastAsia="HG丸ｺﾞｼｯｸM-PRO" w:hAnsi="HG丸ｺﾞｼｯｸM-PRO" w:hint="eastAsia"/>
                                <w:w w:val="90"/>
                                <w:sz w:val="24"/>
                                <w:szCs w:val="24"/>
                              </w:rPr>
                              <w:t xml:space="preserve">　</w:t>
                            </w:r>
                            <w:r w:rsidR="00581A6B">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581A6B">
                              <w:rPr>
                                <w:rFonts w:ascii="HG丸ｺﾞｼｯｸM-PRO" w:eastAsia="HG丸ｺﾞｼｯｸM-PRO" w:hAnsi="HG丸ｺﾞｼｯｸM-PRO" w:hint="eastAsia"/>
                                <w:w w:val="90"/>
                                <w:sz w:val="24"/>
                                <w:szCs w:val="24"/>
                              </w:rPr>
                              <w:t>２</w:t>
                            </w:r>
                            <w:r w:rsidR="00B22344" w:rsidRPr="00505FD1">
                              <w:rPr>
                                <w:rFonts w:ascii="HG丸ｺﾞｼｯｸM-PRO" w:eastAsia="HG丸ｺﾞｼｯｸM-PRO" w:hAnsi="HG丸ｺﾞｼｯｸM-PRO" w:hint="eastAsia"/>
                                <w:w w:val="90"/>
                                <w:sz w:val="24"/>
                                <w:szCs w:val="24"/>
                              </w:rPr>
                              <w:t>所属</w:t>
                            </w:r>
                          </w:p>
                          <w:p w14:paraId="38DCAA7C" w14:textId="5CAB426C" w:rsidR="00B22344" w:rsidRPr="00505FD1" w:rsidRDefault="00B22344" w:rsidP="005807CA">
                            <w:pPr>
                              <w:spacing w:line="300" w:lineRule="exact"/>
                              <w:ind w:leftChars="100" w:left="210"/>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81A6B">
                              <w:rPr>
                                <w:rFonts w:ascii="HG丸ｺﾞｼｯｸM-PRO" w:eastAsia="HG丸ｺﾞｼｯｸM-PRO" w:hAnsi="HG丸ｺﾞｼｯｸM-PRO" w:hint="eastAsia"/>
                                <w:w w:val="90"/>
                                <w:sz w:val="24"/>
                                <w:szCs w:val="24"/>
                              </w:rPr>
                              <w:t>時間外勤務実績簿への登録・承認漏れ</w:t>
                            </w:r>
                            <w:r w:rsidR="00522949">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581A6B">
                              <w:rPr>
                                <w:rFonts w:ascii="HG丸ｺﾞｼｯｸM-PRO" w:eastAsia="HG丸ｺﾞｼｯｸM-PRO" w:hAnsi="HG丸ｺﾞｼｯｸM-PRO" w:hint="eastAsia"/>
                                <w:w w:val="90"/>
                                <w:sz w:val="24"/>
                                <w:szCs w:val="24"/>
                              </w:rPr>
                              <w:t>４</w:t>
                            </w:r>
                            <w:r w:rsidRPr="00505FD1">
                              <w:rPr>
                                <w:rFonts w:ascii="HG丸ｺﾞｼｯｸM-PRO" w:eastAsia="HG丸ｺﾞｼｯｸM-PRO" w:hAnsi="HG丸ｺﾞｼｯｸM-PRO" w:hint="eastAsia"/>
                                <w:w w:val="90"/>
                                <w:sz w:val="24"/>
                                <w:szCs w:val="24"/>
                              </w:rPr>
                              <w:t>所属</w:t>
                            </w:r>
                          </w:p>
                          <w:p w14:paraId="70FA276F" w14:textId="0F5CD86E" w:rsidR="005807CA" w:rsidRPr="00505FD1" w:rsidRDefault="00B22344" w:rsidP="00522949">
                            <w:pPr>
                              <w:spacing w:line="300" w:lineRule="exact"/>
                              <w:ind w:leftChars="100" w:left="210"/>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81A6B">
                              <w:rPr>
                                <w:rFonts w:ascii="HG丸ｺﾞｼｯｸM-PRO" w:eastAsia="HG丸ｺﾞｼｯｸM-PRO" w:hAnsi="HG丸ｺﾞｼｯｸM-PRO" w:hint="eastAsia"/>
                                <w:w w:val="90"/>
                                <w:sz w:val="24"/>
                                <w:szCs w:val="24"/>
                              </w:rPr>
                              <w:t>タクシーチケット管理の不備</w:t>
                            </w:r>
                            <w:r w:rsidR="00581A6B">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581A6B">
                              <w:rPr>
                                <w:rFonts w:ascii="HG丸ｺﾞｼｯｸM-PRO" w:eastAsia="HG丸ｺﾞｼｯｸM-PRO" w:hAnsi="HG丸ｺﾞｼｯｸM-PRO" w:hint="eastAsia"/>
                                <w:w w:val="90"/>
                                <w:sz w:val="24"/>
                                <w:szCs w:val="24"/>
                              </w:rPr>
                              <w:t>１所属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22.7pt;margin-top:5.65pt;width:289.65pt;height: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" fillcolor="white [3201]" strokeweight=".5pt">
                <v:textbox>
                  <w:txbxContent>
                    <w:p w14:paraId="3397216B" w14:textId="6DBCBE70" w:rsidR="00B267FA" w:rsidRPr="00581A6B" w:rsidRDefault="00811DD1" w:rsidP="00B267FA">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(2)</w:t>
                      </w:r>
                      <w:r w:rsidR="00B65C28">
                        <w:rPr>
                          <w:rFonts w:ascii="HG丸ｺﾞｼｯｸM-PRO" w:eastAsia="HG丸ｺﾞｼｯｸM-PRO" w:hAnsi="HG丸ｺﾞｼｯｸM-PRO" w:hint="eastAsia"/>
                          <w:b/>
                          <w:w w:val="90"/>
                          <w:sz w:val="24"/>
                          <w:szCs w:val="24"/>
                          <w:u w:val="single"/>
                        </w:rPr>
                        <w:t xml:space="preserve">　</w:t>
                      </w:r>
                      <w:r w:rsidR="00B65C28">
                        <w:rPr>
                          <w:rFonts w:ascii="HG丸ｺﾞｼｯｸM-PRO" w:eastAsia="HG丸ｺﾞｼｯｸM-PRO" w:hAnsi="HG丸ｺﾞｼｯｸM-PRO" w:hint="eastAsia"/>
                          <w:b/>
                          <w:w w:val="90"/>
                          <w:sz w:val="24"/>
                          <w:szCs w:val="24"/>
                          <w:u w:val="single"/>
                        </w:rPr>
                        <w:t xml:space="preserve">庶務諸給与事務　</w:t>
                      </w:r>
                      <w:r w:rsidR="001767A8">
                        <w:rPr>
                          <w:rFonts w:ascii="HG丸ｺﾞｼｯｸM-PRO" w:eastAsia="HG丸ｺﾞｼｯｸM-PRO" w:hAnsi="HG丸ｺﾞｼｯｸM-PRO" w:hint="eastAsia"/>
                          <w:b/>
                          <w:w w:val="90"/>
                          <w:sz w:val="24"/>
                          <w:szCs w:val="24"/>
                          <w:u w:val="single"/>
                        </w:rPr>
                        <w:t>14</w:t>
                      </w:r>
                      <w:r w:rsidR="001767A8" w:rsidRPr="00505FD1">
                        <w:rPr>
                          <w:rFonts w:ascii="HG丸ｺﾞｼｯｸM-PRO" w:eastAsia="HG丸ｺﾞｼｯｸM-PRO" w:hAnsi="HG丸ｺﾞｼｯｸM-PRO" w:hint="eastAsia"/>
                          <w:b/>
                          <w:w w:val="90"/>
                          <w:sz w:val="24"/>
                          <w:szCs w:val="24"/>
                          <w:u w:val="single"/>
                        </w:rPr>
                        <w:t>件</w:t>
                      </w:r>
                      <w:r w:rsidR="00B65C28">
                        <w:rPr>
                          <w:rFonts w:ascii="HG丸ｺﾞｼｯｸM-PRO" w:eastAsia="HG丸ｺﾞｼｯｸM-PRO" w:hAnsi="HG丸ｺﾞｼｯｸM-PRO" w:hint="eastAsia"/>
                          <w:b/>
                          <w:w w:val="90"/>
                          <w:sz w:val="24"/>
                          <w:szCs w:val="24"/>
                          <w:u w:val="single"/>
                        </w:rPr>
                        <w:t>16所属</w:t>
                      </w:r>
                    </w:p>
                    <w:p w14:paraId="1C016A45" w14:textId="3D990A82" w:rsidR="00B267FA" w:rsidRPr="00505FD1" w:rsidRDefault="00675A5F" w:rsidP="005807CA">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通勤手当の誤り</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５</w:t>
                      </w:r>
                      <w:r w:rsidR="001767A8" w:rsidRPr="00505FD1">
                        <w:rPr>
                          <w:rFonts w:ascii="HG丸ｺﾞｼｯｸM-PRO" w:eastAsia="HG丸ｺﾞｼｯｸM-PRO" w:hAnsi="HG丸ｺﾞｼｯｸM-PRO" w:hint="eastAsia"/>
                          <w:w w:val="90"/>
                          <w:sz w:val="24"/>
                          <w:szCs w:val="24"/>
                        </w:rPr>
                        <w:t>件</w:t>
                      </w:r>
                      <w:r w:rsidR="00581A6B">
                        <w:rPr>
                          <w:rFonts w:ascii="HG丸ｺﾞｼｯｸM-PRO" w:eastAsia="HG丸ｺﾞｼｯｸM-PRO" w:hAnsi="HG丸ｺﾞｼｯｸM-PRO" w:hint="eastAsia"/>
                          <w:w w:val="90"/>
                          <w:sz w:val="24"/>
                          <w:szCs w:val="24"/>
                        </w:rPr>
                        <w:t>５</w:t>
                      </w:r>
                      <w:r w:rsidRPr="00505FD1">
                        <w:rPr>
                          <w:rFonts w:ascii="HG丸ｺﾞｼｯｸM-PRO" w:eastAsia="HG丸ｺﾞｼｯｸM-PRO" w:hAnsi="HG丸ｺﾞｼｯｸM-PRO" w:hint="eastAsia"/>
                          <w:w w:val="90"/>
                          <w:sz w:val="24"/>
                          <w:szCs w:val="24"/>
                        </w:rPr>
                        <w:t>所属</w:t>
                      </w:r>
                    </w:p>
                    <w:p w14:paraId="7D56875E" w14:textId="5C9A3B51" w:rsidR="00B267FA" w:rsidRDefault="00675A5F" w:rsidP="00522949">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管外旅費の支給事務の不備</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４</w:t>
                      </w:r>
                      <w:r w:rsidR="001767A8" w:rsidRPr="00505FD1">
                        <w:rPr>
                          <w:rFonts w:ascii="HG丸ｺﾞｼｯｸM-PRO" w:eastAsia="HG丸ｺﾞｼｯｸM-PRO" w:hAnsi="HG丸ｺﾞｼｯｸM-PRO" w:hint="eastAsia"/>
                          <w:w w:val="90"/>
                          <w:sz w:val="24"/>
                          <w:szCs w:val="24"/>
                        </w:rPr>
                        <w:t>件</w:t>
                      </w:r>
                      <w:r w:rsidR="00581A6B">
                        <w:rPr>
                          <w:rFonts w:ascii="HG丸ｺﾞｼｯｸM-PRO" w:eastAsia="HG丸ｺﾞｼｯｸM-PRO" w:hAnsi="HG丸ｺﾞｼｯｸM-PRO" w:hint="eastAsia"/>
                          <w:w w:val="90"/>
                          <w:sz w:val="24"/>
                          <w:szCs w:val="24"/>
                        </w:rPr>
                        <w:t>４所属</w:t>
                      </w:r>
                    </w:p>
                    <w:p w14:paraId="7E45FAA0" w14:textId="73061968" w:rsidR="00B267FA" w:rsidRPr="00505FD1" w:rsidRDefault="00675A5F" w:rsidP="005807CA">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不適切な服務管理</w:t>
                      </w:r>
                      <w:r w:rsidRPr="00505FD1">
                        <w:rPr>
                          <w:rFonts w:ascii="HG丸ｺﾞｼｯｸM-PRO" w:eastAsia="HG丸ｺﾞｼｯｸM-PRO" w:hAnsi="HG丸ｺﾞｼｯｸM-PRO" w:hint="eastAsia"/>
                          <w:w w:val="90"/>
                          <w:sz w:val="24"/>
                          <w:szCs w:val="24"/>
                        </w:rPr>
                        <w:t xml:space="preserve">　</w:t>
                      </w:r>
                      <w:r w:rsidR="00581A6B">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581A6B">
                        <w:rPr>
                          <w:rFonts w:ascii="HG丸ｺﾞｼｯｸM-PRO" w:eastAsia="HG丸ｺﾞｼｯｸM-PRO" w:hAnsi="HG丸ｺﾞｼｯｸM-PRO" w:hint="eastAsia"/>
                          <w:w w:val="90"/>
                          <w:sz w:val="24"/>
                          <w:szCs w:val="24"/>
                        </w:rPr>
                        <w:t>２</w:t>
                      </w:r>
                      <w:r w:rsidR="00B22344" w:rsidRPr="00505FD1">
                        <w:rPr>
                          <w:rFonts w:ascii="HG丸ｺﾞｼｯｸM-PRO" w:eastAsia="HG丸ｺﾞｼｯｸM-PRO" w:hAnsi="HG丸ｺﾞｼｯｸM-PRO" w:hint="eastAsia"/>
                          <w:w w:val="90"/>
                          <w:sz w:val="24"/>
                          <w:szCs w:val="24"/>
                        </w:rPr>
                        <w:t>所属</w:t>
                      </w:r>
                    </w:p>
                    <w:p w14:paraId="38DCAA7C" w14:textId="5CAB426C" w:rsidR="00B22344" w:rsidRPr="00505FD1" w:rsidRDefault="00B22344" w:rsidP="005807CA">
                      <w:pPr>
                        <w:spacing w:line="300" w:lineRule="exact"/>
                        <w:ind w:leftChars="100" w:left="210"/>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81A6B">
                        <w:rPr>
                          <w:rFonts w:ascii="HG丸ｺﾞｼｯｸM-PRO" w:eastAsia="HG丸ｺﾞｼｯｸM-PRO" w:hAnsi="HG丸ｺﾞｼｯｸM-PRO" w:hint="eastAsia"/>
                          <w:w w:val="90"/>
                          <w:sz w:val="24"/>
                          <w:szCs w:val="24"/>
                        </w:rPr>
                        <w:t>時間外勤務実績簿への登録・承認漏れ</w:t>
                      </w:r>
                      <w:r w:rsidR="00522949">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581A6B">
                        <w:rPr>
                          <w:rFonts w:ascii="HG丸ｺﾞｼｯｸM-PRO" w:eastAsia="HG丸ｺﾞｼｯｸM-PRO" w:hAnsi="HG丸ｺﾞｼｯｸM-PRO" w:hint="eastAsia"/>
                          <w:w w:val="90"/>
                          <w:sz w:val="24"/>
                          <w:szCs w:val="24"/>
                        </w:rPr>
                        <w:t>４</w:t>
                      </w:r>
                      <w:r w:rsidRPr="00505FD1">
                        <w:rPr>
                          <w:rFonts w:ascii="HG丸ｺﾞｼｯｸM-PRO" w:eastAsia="HG丸ｺﾞｼｯｸM-PRO" w:hAnsi="HG丸ｺﾞｼｯｸM-PRO" w:hint="eastAsia"/>
                          <w:w w:val="90"/>
                          <w:sz w:val="24"/>
                          <w:szCs w:val="24"/>
                        </w:rPr>
                        <w:t>所属</w:t>
                      </w:r>
                    </w:p>
                    <w:p w14:paraId="70FA276F" w14:textId="0F5CD86E" w:rsidR="005807CA" w:rsidRPr="00505FD1" w:rsidRDefault="00B22344" w:rsidP="00522949">
                      <w:pPr>
                        <w:spacing w:line="300" w:lineRule="exact"/>
                        <w:ind w:leftChars="100" w:left="210"/>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81A6B">
                        <w:rPr>
                          <w:rFonts w:ascii="HG丸ｺﾞｼｯｸM-PRO" w:eastAsia="HG丸ｺﾞｼｯｸM-PRO" w:hAnsi="HG丸ｺﾞｼｯｸM-PRO" w:hint="eastAsia"/>
                          <w:w w:val="90"/>
                          <w:sz w:val="24"/>
                          <w:szCs w:val="24"/>
                        </w:rPr>
                        <w:t>タクシーチケット管理の不備</w:t>
                      </w:r>
                      <w:r w:rsidR="00581A6B">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581A6B">
                        <w:rPr>
                          <w:rFonts w:ascii="HG丸ｺﾞｼｯｸM-PRO" w:eastAsia="HG丸ｺﾞｼｯｸM-PRO" w:hAnsi="HG丸ｺﾞｼｯｸM-PRO" w:hint="eastAsia"/>
                          <w:w w:val="90"/>
                          <w:sz w:val="24"/>
                          <w:szCs w:val="24"/>
                        </w:rPr>
                        <w:t>１所属</w:t>
                      </w:r>
                    </w:p>
                  </w:txbxContent>
                </v:textbox>
              </v:shape>
            </w:pict>
          </mc:Fallback>
        </mc:AlternateContent>
      </w:r>
    </w:p>
    <w:p w14:paraId="10E916EC" w14:textId="625304B3" w:rsidR="00D60AF5" w:rsidRPr="00505FD1" w:rsidRDefault="00000227"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b/>
          <w:sz w:val="24"/>
          <w:szCs w:val="24"/>
        </w:rPr>
        <w:t xml:space="preserve">　</w:t>
      </w:r>
    </w:p>
    <w:p w14:paraId="10E916ED" w14:textId="3A83AEF7" w:rsidR="00D60AF5" w:rsidRPr="00505FD1" w:rsidRDefault="00505FD1"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10E91700" wp14:editId="13CF073F">
                <wp:simplePos x="0" y="0"/>
                <wp:positionH relativeFrom="column">
                  <wp:posOffset>8053646</wp:posOffset>
                </wp:positionH>
                <wp:positionV relativeFrom="paragraph">
                  <wp:posOffset>149195</wp:posOffset>
                </wp:positionV>
                <wp:extent cx="3508375" cy="563526"/>
                <wp:effectExtent l="0" t="0" r="15875" b="27305"/>
                <wp:wrapNone/>
                <wp:docPr id="4" name="テキスト ボックス 4"/>
                <wp:cNvGraphicFramePr/>
                <a:graphic xmlns:a="http://schemas.openxmlformats.org/drawingml/2006/main">
                  <a:graphicData uri="http://schemas.microsoft.com/office/word/2010/wordprocessingShape">
                    <wps:wsp>
                      <wps:cNvSpPr txBox="1"/>
                      <wps:spPr>
                        <a:xfrm>
                          <a:off x="0" y="0"/>
                          <a:ext cx="3508375" cy="5635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26" w14:textId="50C78502" w:rsidR="00811DD1" w:rsidRPr="00505FD1" w:rsidRDefault="00505FD1" w:rsidP="0025335D">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(5)</w:t>
                            </w:r>
                            <w:r w:rsidR="00811DD1" w:rsidRPr="00505FD1">
                              <w:rPr>
                                <w:rFonts w:ascii="HG丸ｺﾞｼｯｸM-PRO" w:eastAsia="HG丸ｺﾞｼｯｸM-PRO" w:hAnsi="HG丸ｺﾞｼｯｸM-PRO" w:hint="eastAsia"/>
                                <w:b/>
                                <w:w w:val="90"/>
                                <w:sz w:val="24"/>
                                <w:szCs w:val="24"/>
                                <w:u w:val="single"/>
                              </w:rPr>
                              <w:t xml:space="preserve">　その他事務　</w:t>
                            </w:r>
                            <w:r w:rsidR="001767A8">
                              <w:rPr>
                                <w:rFonts w:ascii="HG丸ｺﾞｼｯｸM-PRO" w:eastAsia="HG丸ｺﾞｼｯｸM-PRO" w:hAnsi="HG丸ｺﾞｼｯｸM-PRO" w:hint="eastAsia"/>
                                <w:b/>
                                <w:w w:val="90"/>
                                <w:sz w:val="24"/>
                                <w:szCs w:val="24"/>
                                <w:u w:val="single"/>
                              </w:rPr>
                              <w:t>２</w:t>
                            </w:r>
                            <w:r w:rsidR="001767A8" w:rsidRPr="00505FD1">
                              <w:rPr>
                                <w:rFonts w:ascii="HG丸ｺﾞｼｯｸM-PRO" w:eastAsia="HG丸ｺﾞｼｯｸM-PRO" w:hAnsi="HG丸ｺﾞｼｯｸM-PRO" w:hint="eastAsia"/>
                                <w:b/>
                                <w:w w:val="90"/>
                                <w:sz w:val="24"/>
                                <w:szCs w:val="24"/>
                                <w:u w:val="single"/>
                              </w:rPr>
                              <w:t>件</w:t>
                            </w:r>
                            <w:r w:rsidR="003F1921">
                              <w:rPr>
                                <w:rFonts w:ascii="HG丸ｺﾞｼｯｸM-PRO" w:eastAsia="HG丸ｺﾞｼｯｸM-PRO" w:hAnsi="HG丸ｺﾞｼｯｸM-PRO" w:hint="eastAsia"/>
                                <w:b/>
                                <w:w w:val="90"/>
                                <w:sz w:val="24"/>
                                <w:szCs w:val="24"/>
                                <w:u w:val="single"/>
                              </w:rPr>
                              <w:t>２</w:t>
                            </w:r>
                            <w:r w:rsidR="00811DD1" w:rsidRPr="00505FD1">
                              <w:rPr>
                                <w:rFonts w:ascii="HG丸ｺﾞｼｯｸM-PRO" w:eastAsia="HG丸ｺﾞｼｯｸM-PRO" w:hAnsi="HG丸ｺﾞｼｯｸM-PRO" w:hint="eastAsia"/>
                                <w:b/>
                                <w:w w:val="90"/>
                                <w:sz w:val="24"/>
                                <w:szCs w:val="24"/>
                                <w:u w:val="single"/>
                              </w:rPr>
                              <w:t>所属</w:t>
                            </w:r>
                          </w:p>
                          <w:p w14:paraId="0393B262" w14:textId="6566B15C" w:rsidR="00505FD1" w:rsidRPr="00505FD1" w:rsidRDefault="00811DD1" w:rsidP="00720220">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E643A" w:rsidRPr="00505FD1">
                              <w:rPr>
                                <w:rFonts w:ascii="HG丸ｺﾞｼｯｸM-PRO" w:eastAsia="HG丸ｺﾞｼｯｸM-PRO" w:hAnsi="HG丸ｺﾞｼｯｸM-PRO" w:hint="eastAsia"/>
                                <w:w w:val="90"/>
                                <w:sz w:val="24"/>
                                <w:szCs w:val="24"/>
                              </w:rPr>
                              <w:t>・</w:t>
                            </w:r>
                            <w:r w:rsidR="00720220" w:rsidRPr="00720220">
                              <w:rPr>
                                <w:rFonts w:ascii="HG丸ｺﾞｼｯｸM-PRO" w:eastAsia="HG丸ｺﾞｼｯｸM-PRO" w:hAnsi="HG丸ｺﾞｼｯｸM-PRO" w:hint="eastAsia"/>
                                <w:w w:val="90"/>
                                <w:sz w:val="24"/>
                                <w:szCs w:val="24"/>
                              </w:rPr>
                              <w:t>有効期間を経過した計量器の使用</w:t>
                            </w:r>
                            <w:r w:rsidR="003F1921">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3F1921">
                              <w:rPr>
                                <w:rFonts w:ascii="HG丸ｺﾞｼｯｸM-PRO" w:eastAsia="HG丸ｺﾞｼｯｸM-PRO" w:hAnsi="HG丸ｺﾞｼｯｸM-PRO" w:hint="eastAsia"/>
                                <w:w w:val="90"/>
                                <w:sz w:val="24"/>
                                <w:szCs w:val="24"/>
                              </w:rPr>
                              <w:t>２所属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634.15pt;margin-top:11.75pt;width:276.25pt;height:4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" fillcolor="white [3201]" strokeweight=".5pt">
                <v:textbox>
                  <w:txbxContent>
                    <w:p w14:paraId="10E91726" w14:textId="50C78502" w:rsidR="00811DD1" w:rsidRPr="00505FD1" w:rsidRDefault="00505FD1" w:rsidP="0025335D">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(5)</w:t>
                      </w:r>
                      <w:r w:rsidR="00811DD1" w:rsidRPr="00505FD1">
                        <w:rPr>
                          <w:rFonts w:ascii="HG丸ｺﾞｼｯｸM-PRO" w:eastAsia="HG丸ｺﾞｼｯｸM-PRO" w:hAnsi="HG丸ｺﾞｼｯｸM-PRO" w:hint="eastAsia"/>
                          <w:b/>
                          <w:w w:val="90"/>
                          <w:sz w:val="24"/>
                          <w:szCs w:val="24"/>
                          <w:u w:val="single"/>
                        </w:rPr>
                        <w:t xml:space="preserve">　</w:t>
                      </w:r>
                      <w:r w:rsidR="00811DD1" w:rsidRPr="00505FD1">
                        <w:rPr>
                          <w:rFonts w:ascii="HG丸ｺﾞｼｯｸM-PRO" w:eastAsia="HG丸ｺﾞｼｯｸM-PRO" w:hAnsi="HG丸ｺﾞｼｯｸM-PRO" w:hint="eastAsia"/>
                          <w:b/>
                          <w:w w:val="90"/>
                          <w:sz w:val="24"/>
                          <w:szCs w:val="24"/>
                          <w:u w:val="single"/>
                        </w:rPr>
                        <w:t xml:space="preserve">その他事務　</w:t>
                      </w:r>
                      <w:r w:rsidR="001767A8">
                        <w:rPr>
                          <w:rFonts w:ascii="HG丸ｺﾞｼｯｸM-PRO" w:eastAsia="HG丸ｺﾞｼｯｸM-PRO" w:hAnsi="HG丸ｺﾞｼｯｸM-PRO" w:hint="eastAsia"/>
                          <w:b/>
                          <w:w w:val="90"/>
                          <w:sz w:val="24"/>
                          <w:szCs w:val="24"/>
                          <w:u w:val="single"/>
                        </w:rPr>
                        <w:t>２</w:t>
                      </w:r>
                      <w:r w:rsidR="001767A8" w:rsidRPr="00505FD1">
                        <w:rPr>
                          <w:rFonts w:ascii="HG丸ｺﾞｼｯｸM-PRO" w:eastAsia="HG丸ｺﾞｼｯｸM-PRO" w:hAnsi="HG丸ｺﾞｼｯｸM-PRO" w:hint="eastAsia"/>
                          <w:b/>
                          <w:w w:val="90"/>
                          <w:sz w:val="24"/>
                          <w:szCs w:val="24"/>
                          <w:u w:val="single"/>
                        </w:rPr>
                        <w:t>件</w:t>
                      </w:r>
                      <w:r w:rsidR="003F1921">
                        <w:rPr>
                          <w:rFonts w:ascii="HG丸ｺﾞｼｯｸM-PRO" w:eastAsia="HG丸ｺﾞｼｯｸM-PRO" w:hAnsi="HG丸ｺﾞｼｯｸM-PRO" w:hint="eastAsia"/>
                          <w:b/>
                          <w:w w:val="90"/>
                          <w:sz w:val="24"/>
                          <w:szCs w:val="24"/>
                          <w:u w:val="single"/>
                        </w:rPr>
                        <w:t>２</w:t>
                      </w:r>
                      <w:r w:rsidR="00811DD1" w:rsidRPr="00505FD1">
                        <w:rPr>
                          <w:rFonts w:ascii="HG丸ｺﾞｼｯｸM-PRO" w:eastAsia="HG丸ｺﾞｼｯｸM-PRO" w:hAnsi="HG丸ｺﾞｼｯｸM-PRO" w:hint="eastAsia"/>
                          <w:b/>
                          <w:w w:val="90"/>
                          <w:sz w:val="24"/>
                          <w:szCs w:val="24"/>
                          <w:u w:val="single"/>
                        </w:rPr>
                        <w:t>所属</w:t>
                      </w:r>
                    </w:p>
                    <w:p w14:paraId="0393B262" w14:textId="6566B15C" w:rsidR="00505FD1" w:rsidRPr="00505FD1" w:rsidRDefault="00811DD1" w:rsidP="00720220">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E643A" w:rsidRPr="00505FD1">
                        <w:rPr>
                          <w:rFonts w:ascii="HG丸ｺﾞｼｯｸM-PRO" w:eastAsia="HG丸ｺﾞｼｯｸM-PRO" w:hAnsi="HG丸ｺﾞｼｯｸM-PRO" w:hint="eastAsia"/>
                          <w:w w:val="90"/>
                          <w:sz w:val="24"/>
                          <w:szCs w:val="24"/>
                        </w:rPr>
                        <w:t>・</w:t>
                      </w:r>
                      <w:r w:rsidR="00720220" w:rsidRPr="00720220">
                        <w:rPr>
                          <w:rFonts w:ascii="HG丸ｺﾞｼｯｸM-PRO" w:eastAsia="HG丸ｺﾞｼｯｸM-PRO" w:hAnsi="HG丸ｺﾞｼｯｸM-PRO" w:hint="eastAsia"/>
                          <w:w w:val="90"/>
                          <w:sz w:val="24"/>
                          <w:szCs w:val="24"/>
                        </w:rPr>
                        <w:t>有効期間を経過した計量器の使用</w:t>
                      </w:r>
                      <w:r w:rsidR="003F1921">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3F1921">
                        <w:rPr>
                          <w:rFonts w:ascii="HG丸ｺﾞｼｯｸM-PRO" w:eastAsia="HG丸ｺﾞｼｯｸM-PRO" w:hAnsi="HG丸ｺﾞｼｯｸM-PRO" w:hint="eastAsia"/>
                          <w:w w:val="90"/>
                          <w:sz w:val="24"/>
                          <w:szCs w:val="24"/>
                        </w:rPr>
                        <w:t>２所属</w:t>
                      </w:r>
                    </w:p>
                  </w:txbxContent>
                </v:textbox>
              </v:shape>
            </w:pict>
          </mc:Fallback>
        </mc:AlternateContent>
      </w:r>
    </w:p>
    <w:p w14:paraId="10E916EE" w14:textId="34F4B8B5" w:rsidR="00D60AF5" w:rsidRPr="00505FD1" w:rsidRDefault="00720220"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10E916FA" wp14:editId="2B5ECFF2">
                <wp:simplePos x="0" y="0"/>
                <wp:positionH relativeFrom="column">
                  <wp:posOffset>4098290</wp:posOffset>
                </wp:positionH>
                <wp:positionV relativeFrom="paragraph">
                  <wp:posOffset>279400</wp:posOffset>
                </wp:positionV>
                <wp:extent cx="3678555" cy="892175"/>
                <wp:effectExtent l="0" t="0" r="17145" b="22225"/>
                <wp:wrapNone/>
                <wp:docPr id="7" name="テキスト ボックス 7"/>
                <wp:cNvGraphicFramePr/>
                <a:graphic xmlns:a="http://schemas.openxmlformats.org/drawingml/2006/main">
                  <a:graphicData uri="http://schemas.microsoft.com/office/word/2010/wordprocessingShape">
                    <wps:wsp>
                      <wps:cNvSpPr txBox="1"/>
                      <wps:spPr>
                        <a:xfrm>
                          <a:off x="0" y="0"/>
                          <a:ext cx="3678555" cy="89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4" w14:textId="17D42AF7"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(3)　資産管理事務　</w:t>
                            </w:r>
                            <w:r w:rsidR="001767A8">
                              <w:rPr>
                                <w:rFonts w:ascii="HG丸ｺﾞｼｯｸM-PRO" w:eastAsia="HG丸ｺﾞｼｯｸM-PRO" w:hAnsi="HG丸ｺﾞｼｯｸM-PRO" w:hint="eastAsia"/>
                                <w:b/>
                                <w:w w:val="90"/>
                                <w:sz w:val="24"/>
                                <w:szCs w:val="24"/>
                                <w:u w:val="single"/>
                              </w:rPr>
                              <w:t>14</w:t>
                            </w:r>
                            <w:r w:rsidR="001767A8" w:rsidRPr="00505FD1">
                              <w:rPr>
                                <w:rFonts w:ascii="HG丸ｺﾞｼｯｸM-PRO" w:eastAsia="HG丸ｺﾞｼｯｸM-PRO" w:hAnsi="HG丸ｺﾞｼｯｸM-PRO" w:hint="eastAsia"/>
                                <w:b/>
                                <w:w w:val="90"/>
                                <w:sz w:val="24"/>
                                <w:szCs w:val="24"/>
                                <w:u w:val="single"/>
                              </w:rPr>
                              <w:t>件</w:t>
                            </w:r>
                            <w:r w:rsidR="00581A6B">
                              <w:rPr>
                                <w:rFonts w:ascii="HG丸ｺﾞｼｯｸM-PRO" w:eastAsia="HG丸ｺﾞｼｯｸM-PRO" w:hAnsi="HG丸ｺﾞｼｯｸM-PRO" w:hint="eastAsia"/>
                                <w:b/>
                                <w:w w:val="90"/>
                                <w:sz w:val="24"/>
                                <w:szCs w:val="24"/>
                                <w:u w:val="single"/>
                              </w:rPr>
                              <w:t>12</w:t>
                            </w:r>
                            <w:r w:rsidRPr="00505FD1">
                              <w:rPr>
                                <w:rFonts w:ascii="HG丸ｺﾞｼｯｸM-PRO" w:eastAsia="HG丸ｺﾞｼｯｸM-PRO" w:hAnsi="HG丸ｺﾞｼｯｸM-PRO" w:hint="eastAsia"/>
                                <w:b/>
                                <w:w w:val="90"/>
                                <w:sz w:val="24"/>
                                <w:szCs w:val="24"/>
                                <w:u w:val="single"/>
                              </w:rPr>
                              <w:t>所属</w:t>
                            </w:r>
                          </w:p>
                          <w:p w14:paraId="31A60093" w14:textId="169BC72D" w:rsidR="00B22344" w:rsidRPr="00505FD1" w:rsidRDefault="00B267FA" w:rsidP="005807C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B22344" w:rsidRPr="00505FD1">
                              <w:rPr>
                                <w:rFonts w:ascii="HG丸ｺﾞｼｯｸM-PRO" w:eastAsia="HG丸ｺﾞｼｯｸM-PRO" w:hAnsi="HG丸ｺﾞｼｯｸM-PRO" w:hint="eastAsia"/>
                                <w:w w:val="90"/>
                                <w:sz w:val="24"/>
                                <w:szCs w:val="24"/>
                              </w:rPr>
                              <w:t>・</w:t>
                            </w:r>
                            <w:r w:rsidRPr="00505FD1">
                              <w:rPr>
                                <w:rFonts w:ascii="HG丸ｺﾞｼｯｸM-PRO" w:eastAsia="HG丸ｺﾞｼｯｸM-PRO" w:hAnsi="HG丸ｺﾞｼｯｸM-PRO" w:hint="eastAsia"/>
                                <w:w w:val="90"/>
                                <w:sz w:val="24"/>
                                <w:szCs w:val="24"/>
                              </w:rPr>
                              <w:t>公有財産台帳の登載誤り</w:t>
                            </w:r>
                            <w:r w:rsidR="001767A8">
                              <w:rPr>
                                <w:rFonts w:ascii="HG丸ｺﾞｼｯｸM-PRO" w:eastAsia="HG丸ｺﾞｼｯｸM-PRO" w:hAnsi="HG丸ｺﾞｼｯｸM-PRO" w:hint="eastAsia"/>
                                <w:w w:val="90"/>
                                <w:sz w:val="24"/>
                                <w:szCs w:val="24"/>
                              </w:rPr>
                              <w:t xml:space="preserve">　　　　     10</w:t>
                            </w:r>
                            <w:r w:rsidR="001767A8" w:rsidRPr="00505FD1">
                              <w:rPr>
                                <w:rFonts w:ascii="HG丸ｺﾞｼｯｸM-PRO" w:eastAsia="HG丸ｺﾞｼｯｸM-PRO" w:hAnsi="HG丸ｺﾞｼｯｸM-PRO" w:hint="eastAsia"/>
                                <w:w w:val="90"/>
                                <w:sz w:val="24"/>
                                <w:szCs w:val="24"/>
                              </w:rPr>
                              <w:t>件</w:t>
                            </w:r>
                            <w:r w:rsidR="00720220">
                              <w:rPr>
                                <w:rFonts w:ascii="HG丸ｺﾞｼｯｸM-PRO" w:eastAsia="HG丸ｺﾞｼｯｸM-PRO" w:hAnsi="HG丸ｺﾞｼｯｸM-PRO" w:hint="eastAsia"/>
                                <w:w w:val="90"/>
                                <w:sz w:val="24"/>
                                <w:szCs w:val="24"/>
                              </w:rPr>
                              <w:t>９</w:t>
                            </w:r>
                            <w:r w:rsidR="00D03FB7" w:rsidRPr="00505FD1">
                              <w:rPr>
                                <w:rFonts w:ascii="HG丸ｺﾞｼｯｸM-PRO" w:eastAsia="HG丸ｺﾞｼｯｸM-PRO" w:hAnsi="HG丸ｺﾞｼｯｸM-PRO" w:hint="eastAsia"/>
                                <w:w w:val="90"/>
                                <w:sz w:val="24"/>
                                <w:szCs w:val="24"/>
                              </w:rPr>
                              <w:t>所属</w:t>
                            </w:r>
                          </w:p>
                          <w:p w14:paraId="670F1EC5" w14:textId="0AD26889" w:rsidR="00B267FA" w:rsidRPr="00505FD1" w:rsidRDefault="005807CA" w:rsidP="00B22344">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・公有財産管理の不備</w:t>
                            </w:r>
                            <w:r w:rsidR="00D03FB7" w:rsidRPr="00505FD1">
                              <w:rPr>
                                <w:rFonts w:ascii="HG丸ｺﾞｼｯｸM-PRO" w:eastAsia="HG丸ｺﾞｼｯｸM-PRO" w:hAnsi="HG丸ｺﾞｼｯｸM-PRO" w:hint="eastAsia"/>
                                <w:w w:val="90"/>
                                <w:sz w:val="24"/>
                                <w:szCs w:val="24"/>
                              </w:rPr>
                              <w:t xml:space="preserve">　　　</w:t>
                            </w:r>
                            <w:r w:rsidR="00720220">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720220">
                              <w:rPr>
                                <w:rFonts w:ascii="HG丸ｺﾞｼｯｸM-PRO" w:eastAsia="HG丸ｺﾞｼｯｸM-PRO" w:hAnsi="HG丸ｺﾞｼｯｸM-PRO" w:hint="eastAsia"/>
                                <w:w w:val="90"/>
                                <w:sz w:val="24"/>
                                <w:szCs w:val="24"/>
                              </w:rPr>
                              <w:t>２</w:t>
                            </w:r>
                            <w:r w:rsidR="003E643A" w:rsidRPr="00505FD1">
                              <w:rPr>
                                <w:rFonts w:ascii="HG丸ｺﾞｼｯｸM-PRO" w:eastAsia="HG丸ｺﾞｼｯｸM-PRO" w:hAnsi="HG丸ｺﾞｼｯｸM-PRO" w:hint="eastAsia"/>
                                <w:w w:val="90"/>
                                <w:sz w:val="24"/>
                                <w:szCs w:val="24"/>
                              </w:rPr>
                              <w:t>所属</w:t>
                            </w:r>
                          </w:p>
                          <w:p w14:paraId="06A8E284" w14:textId="7DC52293" w:rsidR="005807CA" w:rsidRPr="00505FD1" w:rsidRDefault="003E643A" w:rsidP="00720220">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720220" w:rsidRPr="00720220">
                              <w:rPr>
                                <w:rFonts w:ascii="HG丸ｺﾞｼｯｸM-PRO" w:eastAsia="HG丸ｺﾞｼｯｸM-PRO" w:hAnsi="HG丸ｺﾞｼｯｸM-PRO" w:hint="eastAsia"/>
                                <w:w w:val="90"/>
                                <w:sz w:val="24"/>
                                <w:szCs w:val="24"/>
                              </w:rPr>
                              <w:t>行政財産使用許可の不備</w:t>
                            </w:r>
                            <w:r w:rsidR="00D03FB7" w:rsidRPr="00505FD1">
                              <w:rPr>
                                <w:rFonts w:ascii="HG丸ｺﾞｼｯｸM-PRO" w:eastAsia="HG丸ｺﾞｼｯｸM-PRO" w:hAnsi="HG丸ｺﾞｼｯｸM-PRO" w:hint="eastAsia"/>
                                <w:w w:val="90"/>
                                <w:sz w:val="24"/>
                                <w:szCs w:val="24"/>
                              </w:rPr>
                              <w:t xml:space="preserve">　　　　　</w:t>
                            </w:r>
                            <w:r w:rsidR="00720220">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720220">
                              <w:rPr>
                                <w:rFonts w:ascii="HG丸ｺﾞｼｯｸM-PRO" w:eastAsia="HG丸ｺﾞｼｯｸM-PRO" w:hAnsi="HG丸ｺﾞｼｯｸM-PRO" w:hint="eastAsia"/>
                                <w:w w:val="90"/>
                                <w:sz w:val="24"/>
                                <w:szCs w:val="24"/>
                              </w:rPr>
                              <w:t>２所属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22.7pt;margin-top:22pt;width:289.65pt;height: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" fillcolor="white [3201]" strokeweight=".5pt">
                <v:textbox>
                  <w:txbxContent>
                    <w:p w14:paraId="10E91714" w14:textId="17D42AF7"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(3)　</w:t>
                      </w:r>
                      <w:r w:rsidRPr="00505FD1">
                        <w:rPr>
                          <w:rFonts w:ascii="HG丸ｺﾞｼｯｸM-PRO" w:eastAsia="HG丸ｺﾞｼｯｸM-PRO" w:hAnsi="HG丸ｺﾞｼｯｸM-PRO" w:hint="eastAsia"/>
                          <w:b/>
                          <w:w w:val="90"/>
                          <w:sz w:val="24"/>
                          <w:szCs w:val="24"/>
                          <w:u w:val="single"/>
                        </w:rPr>
                        <w:t xml:space="preserve">資産管理事務　</w:t>
                      </w:r>
                      <w:r w:rsidR="001767A8">
                        <w:rPr>
                          <w:rFonts w:ascii="HG丸ｺﾞｼｯｸM-PRO" w:eastAsia="HG丸ｺﾞｼｯｸM-PRO" w:hAnsi="HG丸ｺﾞｼｯｸM-PRO" w:hint="eastAsia"/>
                          <w:b/>
                          <w:w w:val="90"/>
                          <w:sz w:val="24"/>
                          <w:szCs w:val="24"/>
                          <w:u w:val="single"/>
                        </w:rPr>
                        <w:t>14</w:t>
                      </w:r>
                      <w:r w:rsidR="001767A8" w:rsidRPr="00505FD1">
                        <w:rPr>
                          <w:rFonts w:ascii="HG丸ｺﾞｼｯｸM-PRO" w:eastAsia="HG丸ｺﾞｼｯｸM-PRO" w:hAnsi="HG丸ｺﾞｼｯｸM-PRO" w:hint="eastAsia"/>
                          <w:b/>
                          <w:w w:val="90"/>
                          <w:sz w:val="24"/>
                          <w:szCs w:val="24"/>
                          <w:u w:val="single"/>
                        </w:rPr>
                        <w:t>件</w:t>
                      </w:r>
                      <w:r w:rsidR="00581A6B">
                        <w:rPr>
                          <w:rFonts w:ascii="HG丸ｺﾞｼｯｸM-PRO" w:eastAsia="HG丸ｺﾞｼｯｸM-PRO" w:hAnsi="HG丸ｺﾞｼｯｸM-PRO" w:hint="eastAsia"/>
                          <w:b/>
                          <w:w w:val="90"/>
                          <w:sz w:val="24"/>
                          <w:szCs w:val="24"/>
                          <w:u w:val="single"/>
                        </w:rPr>
                        <w:t>12</w:t>
                      </w:r>
                      <w:r w:rsidRPr="00505FD1">
                        <w:rPr>
                          <w:rFonts w:ascii="HG丸ｺﾞｼｯｸM-PRO" w:eastAsia="HG丸ｺﾞｼｯｸM-PRO" w:hAnsi="HG丸ｺﾞｼｯｸM-PRO" w:hint="eastAsia"/>
                          <w:b/>
                          <w:w w:val="90"/>
                          <w:sz w:val="24"/>
                          <w:szCs w:val="24"/>
                          <w:u w:val="single"/>
                        </w:rPr>
                        <w:t>所属</w:t>
                      </w:r>
                    </w:p>
                    <w:p w14:paraId="31A60093" w14:textId="169BC72D" w:rsidR="00B22344" w:rsidRPr="00505FD1" w:rsidRDefault="00B267FA" w:rsidP="005807C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B22344" w:rsidRPr="00505FD1">
                        <w:rPr>
                          <w:rFonts w:ascii="HG丸ｺﾞｼｯｸM-PRO" w:eastAsia="HG丸ｺﾞｼｯｸM-PRO" w:hAnsi="HG丸ｺﾞｼｯｸM-PRO" w:hint="eastAsia"/>
                          <w:w w:val="90"/>
                          <w:sz w:val="24"/>
                          <w:szCs w:val="24"/>
                        </w:rPr>
                        <w:t>・</w:t>
                      </w:r>
                      <w:r w:rsidRPr="00505FD1">
                        <w:rPr>
                          <w:rFonts w:ascii="HG丸ｺﾞｼｯｸM-PRO" w:eastAsia="HG丸ｺﾞｼｯｸM-PRO" w:hAnsi="HG丸ｺﾞｼｯｸM-PRO" w:hint="eastAsia"/>
                          <w:w w:val="90"/>
                          <w:sz w:val="24"/>
                          <w:szCs w:val="24"/>
                        </w:rPr>
                        <w:t>公有財産台帳の登載誤り</w:t>
                      </w:r>
                      <w:r w:rsidR="001767A8">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10</w:t>
                      </w:r>
                      <w:r w:rsidR="001767A8" w:rsidRPr="00505FD1">
                        <w:rPr>
                          <w:rFonts w:ascii="HG丸ｺﾞｼｯｸM-PRO" w:eastAsia="HG丸ｺﾞｼｯｸM-PRO" w:hAnsi="HG丸ｺﾞｼｯｸM-PRO" w:hint="eastAsia"/>
                          <w:w w:val="90"/>
                          <w:sz w:val="24"/>
                          <w:szCs w:val="24"/>
                        </w:rPr>
                        <w:t>件</w:t>
                      </w:r>
                      <w:r w:rsidR="00720220">
                        <w:rPr>
                          <w:rFonts w:ascii="HG丸ｺﾞｼｯｸM-PRO" w:eastAsia="HG丸ｺﾞｼｯｸM-PRO" w:hAnsi="HG丸ｺﾞｼｯｸM-PRO" w:hint="eastAsia"/>
                          <w:w w:val="90"/>
                          <w:sz w:val="24"/>
                          <w:szCs w:val="24"/>
                        </w:rPr>
                        <w:t>９</w:t>
                      </w:r>
                      <w:r w:rsidR="00D03FB7" w:rsidRPr="00505FD1">
                        <w:rPr>
                          <w:rFonts w:ascii="HG丸ｺﾞｼｯｸM-PRO" w:eastAsia="HG丸ｺﾞｼｯｸM-PRO" w:hAnsi="HG丸ｺﾞｼｯｸM-PRO" w:hint="eastAsia"/>
                          <w:w w:val="90"/>
                          <w:sz w:val="24"/>
                          <w:szCs w:val="24"/>
                        </w:rPr>
                        <w:t>所属</w:t>
                      </w:r>
                    </w:p>
                    <w:p w14:paraId="670F1EC5" w14:textId="0AD26889" w:rsidR="00B267FA" w:rsidRPr="00505FD1" w:rsidRDefault="005807CA" w:rsidP="00B22344">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・公有財産管理の不備</w:t>
                      </w:r>
                      <w:r w:rsidR="00D03FB7" w:rsidRPr="00505FD1">
                        <w:rPr>
                          <w:rFonts w:ascii="HG丸ｺﾞｼｯｸM-PRO" w:eastAsia="HG丸ｺﾞｼｯｸM-PRO" w:hAnsi="HG丸ｺﾞｼｯｸM-PRO" w:hint="eastAsia"/>
                          <w:w w:val="90"/>
                          <w:sz w:val="24"/>
                          <w:szCs w:val="24"/>
                        </w:rPr>
                        <w:t xml:space="preserve">　　　</w:t>
                      </w:r>
                      <w:r w:rsidR="00720220">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720220">
                        <w:rPr>
                          <w:rFonts w:ascii="HG丸ｺﾞｼｯｸM-PRO" w:eastAsia="HG丸ｺﾞｼｯｸM-PRO" w:hAnsi="HG丸ｺﾞｼｯｸM-PRO" w:hint="eastAsia"/>
                          <w:w w:val="90"/>
                          <w:sz w:val="24"/>
                          <w:szCs w:val="24"/>
                        </w:rPr>
                        <w:t>２</w:t>
                      </w:r>
                      <w:r w:rsidR="003E643A" w:rsidRPr="00505FD1">
                        <w:rPr>
                          <w:rFonts w:ascii="HG丸ｺﾞｼｯｸM-PRO" w:eastAsia="HG丸ｺﾞｼｯｸM-PRO" w:hAnsi="HG丸ｺﾞｼｯｸM-PRO" w:hint="eastAsia"/>
                          <w:w w:val="90"/>
                          <w:sz w:val="24"/>
                          <w:szCs w:val="24"/>
                        </w:rPr>
                        <w:t>所属</w:t>
                      </w:r>
                    </w:p>
                    <w:p w14:paraId="06A8E284" w14:textId="7DC52293" w:rsidR="005807CA" w:rsidRPr="00505FD1" w:rsidRDefault="003E643A" w:rsidP="00720220">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720220" w:rsidRPr="00720220">
                        <w:rPr>
                          <w:rFonts w:ascii="HG丸ｺﾞｼｯｸM-PRO" w:eastAsia="HG丸ｺﾞｼｯｸM-PRO" w:hAnsi="HG丸ｺﾞｼｯｸM-PRO" w:hint="eastAsia"/>
                          <w:w w:val="90"/>
                          <w:sz w:val="24"/>
                          <w:szCs w:val="24"/>
                        </w:rPr>
                        <w:t>行政財産使用許可の不備</w:t>
                      </w:r>
                      <w:r w:rsidR="00D03FB7" w:rsidRPr="00505FD1">
                        <w:rPr>
                          <w:rFonts w:ascii="HG丸ｺﾞｼｯｸM-PRO" w:eastAsia="HG丸ｺﾞｼｯｸM-PRO" w:hAnsi="HG丸ｺﾞｼｯｸM-PRO" w:hint="eastAsia"/>
                          <w:w w:val="90"/>
                          <w:sz w:val="24"/>
                          <w:szCs w:val="24"/>
                        </w:rPr>
                        <w:t xml:space="preserve">　　　　　</w:t>
                      </w:r>
                      <w:r w:rsidR="00720220">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720220">
                        <w:rPr>
                          <w:rFonts w:ascii="HG丸ｺﾞｼｯｸM-PRO" w:eastAsia="HG丸ｺﾞｼｯｸM-PRO" w:hAnsi="HG丸ｺﾞｼｯｸM-PRO" w:hint="eastAsia"/>
                          <w:w w:val="90"/>
                          <w:sz w:val="24"/>
                          <w:szCs w:val="24"/>
                        </w:rPr>
                        <w:t>２所属</w:t>
                      </w:r>
                    </w:p>
                  </w:txbxContent>
                </v:textbox>
              </v:shape>
            </w:pict>
          </mc:Fallback>
        </mc:AlternateContent>
      </w:r>
    </w:p>
    <w:p w14:paraId="656D624C" w14:textId="44ACD1AD" w:rsidR="00BB26AB" w:rsidRPr="00505FD1" w:rsidRDefault="00BB26AB" w:rsidP="00384F07">
      <w:pPr>
        <w:rPr>
          <w:rFonts w:ascii="HG丸ｺﾞｼｯｸM-PRO" w:eastAsia="HG丸ｺﾞｼｯｸM-PRO" w:hAnsi="HG丸ｺﾞｼｯｸM-PRO"/>
          <w:b/>
          <w:sz w:val="24"/>
          <w:szCs w:val="24"/>
        </w:rPr>
      </w:pPr>
    </w:p>
    <w:p w14:paraId="5C5FD470" w14:textId="77777777" w:rsidR="00030E72" w:rsidRPr="00522949" w:rsidRDefault="00030E72" w:rsidP="00384F07">
      <w:pPr>
        <w:rPr>
          <w:rFonts w:ascii="HG丸ｺﾞｼｯｸM-PRO" w:eastAsia="HG丸ｺﾞｼｯｸM-PRO" w:hAnsi="HG丸ｺﾞｼｯｸM-PRO"/>
          <w:b/>
          <w:color w:val="FF0000"/>
          <w:sz w:val="24"/>
          <w:szCs w:val="24"/>
        </w:rPr>
      </w:pPr>
    </w:p>
    <w:p w14:paraId="3AB72E72" w14:textId="3A6E3F76" w:rsidR="00696DEC" w:rsidRPr="00D60AF5" w:rsidRDefault="00A86577" w:rsidP="00AE4E93">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別表　</w:t>
      </w:r>
      <w:r w:rsidR="00E2615F">
        <w:rPr>
          <w:rFonts w:ascii="HG丸ｺﾞｼｯｸM-PRO" w:eastAsia="HG丸ｺﾞｼｯｸM-PRO" w:hAnsi="HG丸ｺﾞｼｯｸM-PRO" w:hint="eastAsia"/>
          <w:b/>
          <w:sz w:val="24"/>
          <w:szCs w:val="24"/>
        </w:rPr>
        <w:t>重点</w:t>
      </w:r>
      <w:r w:rsidR="00AE4E93">
        <w:rPr>
          <w:rFonts w:ascii="HG丸ｺﾞｼｯｸM-PRO" w:eastAsia="HG丸ｺﾞｼｯｸM-PRO" w:hAnsi="HG丸ｺﾞｼｯｸM-PRO" w:hint="eastAsia"/>
          <w:b/>
          <w:sz w:val="24"/>
          <w:szCs w:val="24"/>
        </w:rPr>
        <w:t>監査項目</w:t>
      </w:r>
    </w:p>
    <w:tbl>
      <w:tblPr>
        <w:tblpPr w:leftFromText="142" w:rightFromText="142" w:vertAnchor="text" w:horzAnchor="page" w:tblpX="2763"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3519"/>
        <w:gridCol w:w="15008"/>
      </w:tblGrid>
      <w:tr w:rsidR="00696DEC" w:rsidRPr="007234EE" w14:paraId="53B8B2AF" w14:textId="77777777" w:rsidTr="00840733">
        <w:trPr>
          <w:trHeight w:val="261"/>
        </w:trPr>
        <w:tc>
          <w:tcPr>
            <w:tcW w:w="3519" w:type="dxa"/>
            <w:shd w:val="clear" w:color="auto" w:fill="FFFFFF" w:themeFill="background1"/>
          </w:tcPr>
          <w:p w14:paraId="207D9705" w14:textId="4E1DFB5F" w:rsidR="00696DEC" w:rsidRPr="007234EE" w:rsidRDefault="00696DEC" w:rsidP="0048367E">
            <w:pPr>
              <w:spacing w:line="300" w:lineRule="exact"/>
              <w:jc w:val="center"/>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対象機関</w:t>
            </w:r>
          </w:p>
        </w:tc>
        <w:tc>
          <w:tcPr>
            <w:tcW w:w="15008" w:type="dxa"/>
            <w:shd w:val="clear" w:color="auto" w:fill="FFFFFF" w:themeFill="background1"/>
          </w:tcPr>
          <w:p w14:paraId="0D1758DC" w14:textId="3C957E60" w:rsidR="00696DEC" w:rsidRPr="007234EE" w:rsidRDefault="00BD7963" w:rsidP="00BD7963">
            <w:pPr>
              <w:spacing w:line="300" w:lineRule="exact"/>
              <w:jc w:val="center"/>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項目</w:t>
            </w:r>
          </w:p>
        </w:tc>
      </w:tr>
      <w:tr w:rsidR="00696DEC" w:rsidRPr="007234EE" w14:paraId="4E520608" w14:textId="77777777" w:rsidTr="00840733">
        <w:trPr>
          <w:trHeight w:val="223"/>
        </w:trPr>
        <w:tc>
          <w:tcPr>
            <w:tcW w:w="3519" w:type="dxa"/>
            <w:shd w:val="clear" w:color="auto" w:fill="FFFFFF" w:themeFill="background1"/>
          </w:tcPr>
          <w:p w14:paraId="6FABB757"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政策企画部</w:t>
            </w:r>
          </w:p>
        </w:tc>
        <w:tc>
          <w:tcPr>
            <w:tcW w:w="15008" w:type="dxa"/>
            <w:shd w:val="clear" w:color="auto" w:fill="FFFFFF" w:themeFill="background1"/>
          </w:tcPr>
          <w:p w14:paraId="2C2F100B" w14:textId="34A4E678" w:rsidR="0088023B" w:rsidRPr="007234EE" w:rsidRDefault="00E45FA1" w:rsidP="0088023B">
            <w:pPr>
              <w:spacing w:line="300" w:lineRule="exact"/>
              <w:ind w:rightChars="73" w:right="1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防災情報充実強化事業について</w:t>
            </w:r>
            <w:r w:rsidR="00BD563C">
              <w:rPr>
                <w:rFonts w:ascii="HG丸ｺﾞｼｯｸM-PRO" w:eastAsia="HG丸ｺﾞｼｯｸM-PRO" w:hAnsi="HG丸ｺﾞｼｯｸM-PRO" w:hint="eastAsia"/>
                <w:sz w:val="24"/>
                <w:szCs w:val="24"/>
              </w:rPr>
              <w:t>【危機管理室災害対策</w:t>
            </w:r>
            <w:r w:rsidR="00BD7963" w:rsidRPr="007234EE">
              <w:rPr>
                <w:rFonts w:ascii="HG丸ｺﾞｼｯｸM-PRO" w:eastAsia="HG丸ｺﾞｼｯｸM-PRO" w:hAnsi="HG丸ｺﾞｼｯｸM-PRO" w:hint="eastAsia"/>
                <w:sz w:val="24"/>
                <w:szCs w:val="24"/>
              </w:rPr>
              <w:t>課】</w:t>
            </w:r>
          </w:p>
          <w:p w14:paraId="29A587A8" w14:textId="11D0C9DC" w:rsidR="00696DEC" w:rsidRPr="007234EE" w:rsidRDefault="00BD7963" w:rsidP="00E45FA1">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hint="eastAsia"/>
                <w:sz w:val="24"/>
                <w:szCs w:val="24"/>
              </w:rPr>
              <w:t xml:space="preserve">２　</w:t>
            </w:r>
            <w:r w:rsidR="00E45FA1">
              <w:rPr>
                <w:rFonts w:ascii="HG丸ｺﾞｼｯｸM-PRO" w:eastAsia="HG丸ｺﾞｼｯｸM-PRO" w:hAnsi="HG丸ｺﾞｼｯｸM-PRO" w:hint="eastAsia"/>
                <w:sz w:val="24"/>
                <w:szCs w:val="24"/>
              </w:rPr>
              <w:t>少年サポートセンターの運営について</w:t>
            </w:r>
            <w:r w:rsidRPr="007234EE">
              <w:rPr>
                <w:rFonts w:ascii="HG丸ｺﾞｼｯｸM-PRO" w:eastAsia="HG丸ｺﾞｼｯｸM-PRO" w:hAnsi="HG丸ｺﾞｼｯｸM-PRO" w:hint="eastAsia"/>
                <w:sz w:val="24"/>
                <w:szCs w:val="24"/>
              </w:rPr>
              <w:t>【青少年・地域安全室青少年課】</w:t>
            </w:r>
          </w:p>
        </w:tc>
      </w:tr>
      <w:tr w:rsidR="00696DEC" w:rsidRPr="007234EE" w14:paraId="21714CEC" w14:textId="77777777" w:rsidTr="00840733">
        <w:trPr>
          <w:trHeight w:val="215"/>
        </w:trPr>
        <w:tc>
          <w:tcPr>
            <w:tcW w:w="3519" w:type="dxa"/>
            <w:shd w:val="clear" w:color="auto" w:fill="FFFFFF" w:themeFill="background1"/>
          </w:tcPr>
          <w:p w14:paraId="3BBE3E1E"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総務部</w:t>
            </w:r>
          </w:p>
        </w:tc>
        <w:tc>
          <w:tcPr>
            <w:tcW w:w="15008" w:type="dxa"/>
            <w:shd w:val="clear" w:color="auto" w:fill="FFFFFF" w:themeFill="background1"/>
          </w:tcPr>
          <w:p w14:paraId="0C61DD3E" w14:textId="58D0DC68" w:rsidR="00BD7963" w:rsidRPr="00E45FA1" w:rsidRDefault="00E45FA1" w:rsidP="004F6BB2">
            <w:pPr>
              <w:spacing w:line="300" w:lineRule="exact"/>
              <w:ind w:rightChars="73" w:right="1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BD7963" w:rsidRPr="007234EE">
              <w:rPr>
                <w:rFonts w:ascii="HG丸ｺﾞｼｯｸM-PRO" w:eastAsia="HG丸ｺﾞｼｯｸM-PRO" w:hAnsi="HG丸ｺﾞｼｯｸM-PRO" w:hint="eastAsia"/>
                <w:sz w:val="24"/>
                <w:szCs w:val="24"/>
              </w:rPr>
              <w:t xml:space="preserve">　特殊勤務手当の検証【人事局】</w:t>
            </w:r>
          </w:p>
        </w:tc>
      </w:tr>
      <w:tr w:rsidR="00696DEC" w:rsidRPr="007234EE" w14:paraId="06685E9F" w14:textId="77777777" w:rsidTr="00840733">
        <w:trPr>
          <w:trHeight w:val="178"/>
        </w:trPr>
        <w:tc>
          <w:tcPr>
            <w:tcW w:w="3519" w:type="dxa"/>
            <w:shd w:val="clear" w:color="auto" w:fill="FFFFFF" w:themeFill="background1"/>
          </w:tcPr>
          <w:p w14:paraId="12A0B275"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財務部</w:t>
            </w:r>
          </w:p>
        </w:tc>
        <w:tc>
          <w:tcPr>
            <w:tcW w:w="15008" w:type="dxa"/>
            <w:shd w:val="clear" w:color="auto" w:fill="FFFFFF" w:themeFill="background1"/>
          </w:tcPr>
          <w:p w14:paraId="5AECF515" w14:textId="6F393F19" w:rsidR="004F6BB2" w:rsidRPr="007234EE" w:rsidRDefault="00BD7963"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E45FA1">
              <w:rPr>
                <w:rFonts w:ascii="HG丸ｺﾞｼｯｸM-PRO" w:eastAsia="HG丸ｺﾞｼｯｸM-PRO" w:hAnsi="HG丸ｺﾞｼｯｸM-PRO" w:hint="eastAsia"/>
                <w:sz w:val="24"/>
                <w:szCs w:val="24"/>
              </w:rPr>
              <w:t>「財政状況に関する中長期試算」（粗い試算）における府の財政状況について</w:t>
            </w:r>
            <w:r w:rsidRPr="007234EE">
              <w:rPr>
                <w:rFonts w:ascii="HG丸ｺﾞｼｯｸM-PRO" w:eastAsia="HG丸ｺﾞｼｯｸM-PRO" w:hAnsi="HG丸ｺﾞｼｯｸM-PRO" w:hint="eastAsia"/>
                <w:sz w:val="24"/>
                <w:szCs w:val="24"/>
              </w:rPr>
              <w:t>【財政課】</w:t>
            </w:r>
          </w:p>
          <w:p w14:paraId="194EE33D" w14:textId="421264D5" w:rsidR="004F6BB2" w:rsidRPr="007234EE" w:rsidRDefault="00BD7963"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２</w:t>
            </w:r>
            <w:r w:rsidR="00E45FA1">
              <w:rPr>
                <w:rFonts w:ascii="HG丸ｺﾞｼｯｸM-PRO" w:eastAsia="HG丸ｺﾞｼｯｸM-PRO" w:hAnsi="HG丸ｺﾞｼｯｸM-PRO" w:hint="eastAsia"/>
                <w:sz w:val="24"/>
                <w:szCs w:val="24"/>
              </w:rPr>
              <w:t xml:space="preserve">　行財政改革推進プラン（案）の取組について</w:t>
            </w:r>
            <w:r w:rsidRPr="007234EE">
              <w:rPr>
                <w:rFonts w:ascii="HG丸ｺﾞｼｯｸM-PRO" w:eastAsia="HG丸ｺﾞｼｯｸM-PRO" w:hAnsi="HG丸ｺﾞｼｯｸM-PRO" w:hint="eastAsia"/>
                <w:sz w:val="24"/>
                <w:szCs w:val="24"/>
                <w:lang w:eastAsia="zh-CN"/>
              </w:rPr>
              <w:t>【行政改革課】</w:t>
            </w:r>
          </w:p>
          <w:p w14:paraId="39EAF93D" w14:textId="1679300B" w:rsidR="00696DEC" w:rsidRPr="007234EE" w:rsidRDefault="00E45FA1" w:rsidP="00696DEC">
            <w:pPr>
              <w:spacing w:line="300" w:lineRule="exact"/>
              <w:ind w:rightChars="73" w:right="1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BD7963" w:rsidRPr="007234E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大阪府ファシリティマネジメント基本方針（大阪府公共施設等総合管理計画）に基づく取組について</w:t>
            </w:r>
            <w:r w:rsidR="00BD7963" w:rsidRPr="007234EE">
              <w:rPr>
                <w:rFonts w:ascii="HG丸ｺﾞｼｯｸM-PRO" w:eastAsia="HG丸ｺﾞｼｯｸM-PRO" w:hAnsi="HG丸ｺﾞｼｯｸM-PRO" w:hint="eastAsia"/>
                <w:sz w:val="24"/>
                <w:szCs w:val="24"/>
              </w:rPr>
              <w:t>【財産活用課】</w:t>
            </w:r>
          </w:p>
        </w:tc>
      </w:tr>
      <w:tr w:rsidR="00696DEC" w:rsidRPr="007234EE" w14:paraId="57FA4385" w14:textId="77777777" w:rsidTr="00840733">
        <w:trPr>
          <w:trHeight w:val="70"/>
        </w:trPr>
        <w:tc>
          <w:tcPr>
            <w:tcW w:w="3519" w:type="dxa"/>
            <w:shd w:val="clear" w:color="auto" w:fill="FFFFFF" w:themeFill="background1"/>
          </w:tcPr>
          <w:p w14:paraId="6D02BBD9"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府民文化部</w:t>
            </w:r>
          </w:p>
        </w:tc>
        <w:tc>
          <w:tcPr>
            <w:tcW w:w="15008" w:type="dxa"/>
            <w:shd w:val="clear" w:color="auto" w:fill="FFFFFF" w:themeFill="background1"/>
          </w:tcPr>
          <w:p w14:paraId="61B90E86" w14:textId="77777777" w:rsidR="00696DEC" w:rsidRDefault="00BD7963" w:rsidP="00E366A7">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E45FA1">
              <w:rPr>
                <w:rFonts w:ascii="HG丸ｺﾞｼｯｸM-PRO" w:eastAsia="HG丸ｺﾞｼｯｸM-PRO" w:hAnsi="HG丸ｺﾞｼｯｸM-PRO" w:hint="eastAsia"/>
                <w:sz w:val="24"/>
                <w:szCs w:val="24"/>
              </w:rPr>
              <w:t>大阪都市魅力創造戦略の達成状況等について</w:t>
            </w:r>
            <w:r w:rsidRPr="007234EE">
              <w:rPr>
                <w:rFonts w:ascii="HG丸ｺﾞｼｯｸM-PRO" w:eastAsia="HG丸ｺﾞｼｯｸM-PRO" w:hAnsi="HG丸ｺﾞｼｯｸM-PRO" w:hint="eastAsia"/>
                <w:sz w:val="24"/>
                <w:szCs w:val="24"/>
              </w:rPr>
              <w:t>【都市魅力創造局】</w:t>
            </w:r>
          </w:p>
          <w:p w14:paraId="1CED559E" w14:textId="293F785F" w:rsidR="00E366A7" w:rsidRPr="00E366A7" w:rsidRDefault="00E366A7" w:rsidP="00E366A7">
            <w:pPr>
              <w:spacing w:line="300" w:lineRule="exact"/>
              <w:ind w:rightChars="73" w:right="1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公益財団法人大阪国際平和センターに対する運営費補助金【人権局人権企画課】</w:t>
            </w:r>
          </w:p>
        </w:tc>
      </w:tr>
      <w:tr w:rsidR="00696DEC" w:rsidRPr="007234EE" w14:paraId="25B66970" w14:textId="77777777" w:rsidTr="00840733">
        <w:trPr>
          <w:trHeight w:val="130"/>
        </w:trPr>
        <w:tc>
          <w:tcPr>
            <w:tcW w:w="3519" w:type="dxa"/>
            <w:shd w:val="clear" w:color="auto" w:fill="FFFFFF" w:themeFill="background1"/>
          </w:tcPr>
          <w:p w14:paraId="36FD3D34"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福祉部</w:t>
            </w:r>
          </w:p>
        </w:tc>
        <w:tc>
          <w:tcPr>
            <w:tcW w:w="15008" w:type="dxa"/>
            <w:shd w:val="clear" w:color="auto" w:fill="FFFFFF" w:themeFill="background1"/>
          </w:tcPr>
          <w:p w14:paraId="2C38F614" w14:textId="4D52B2D3" w:rsidR="004F6BB2" w:rsidRPr="007234EE" w:rsidRDefault="00BD7963" w:rsidP="004F6BB2">
            <w:pPr>
              <w:spacing w:line="300" w:lineRule="exact"/>
              <w:ind w:rightChars="73" w:right="153"/>
              <w:jc w:val="left"/>
              <w:rPr>
                <w:rFonts w:ascii="HG丸ｺﾞｼｯｸM-PRO" w:eastAsia="HG丸ｺﾞｼｯｸM-PRO" w:hAnsi="HG丸ｺﾞｼｯｸM-PRO" w:cs="Times New Roman"/>
                <w:sz w:val="24"/>
                <w:szCs w:val="24"/>
              </w:rPr>
            </w:pPr>
            <w:r w:rsidRPr="007234EE">
              <w:rPr>
                <w:rFonts w:ascii="HG丸ｺﾞｼｯｸM-PRO" w:eastAsia="HG丸ｺﾞｼｯｸM-PRO" w:hAnsi="HG丸ｺﾞｼｯｸM-PRO" w:cs="Times New Roman" w:hint="eastAsia"/>
                <w:sz w:val="24"/>
                <w:szCs w:val="24"/>
              </w:rPr>
              <w:t xml:space="preserve">１　</w:t>
            </w:r>
            <w:r w:rsidR="00CE1A06">
              <w:rPr>
                <w:rFonts w:ascii="HG丸ｺﾞｼｯｸM-PRO" w:eastAsia="HG丸ｺﾞｼｯｸM-PRO" w:hAnsi="HG丸ｺﾞｼｯｸM-PRO" w:cs="Times New Roman" w:hint="eastAsia"/>
                <w:sz w:val="24"/>
                <w:szCs w:val="24"/>
              </w:rPr>
              <w:t>「大阪府</w:t>
            </w:r>
            <w:r w:rsidR="00CE1A06" w:rsidRPr="007234EE">
              <w:rPr>
                <w:rFonts w:ascii="HG丸ｺﾞｼｯｸM-PRO" w:eastAsia="HG丸ｺﾞｼｯｸM-PRO" w:hAnsi="HG丸ｺﾞｼｯｸM-PRO" w:cs="Times New Roman" w:hint="eastAsia"/>
                <w:sz w:val="24"/>
                <w:szCs w:val="24"/>
              </w:rPr>
              <w:t>ＩＴステーション</w:t>
            </w:r>
            <w:r w:rsidR="00CE1A06">
              <w:rPr>
                <w:rFonts w:ascii="HG丸ｺﾞｼｯｸM-PRO" w:eastAsia="HG丸ｺﾞｼｯｸM-PRO" w:hAnsi="HG丸ｺﾞｼｯｸM-PRO" w:cs="Times New Roman" w:hint="eastAsia"/>
                <w:sz w:val="24"/>
                <w:szCs w:val="24"/>
              </w:rPr>
              <w:t>」について</w:t>
            </w:r>
            <w:r w:rsidR="00CE1A06" w:rsidRPr="007234EE">
              <w:rPr>
                <w:rFonts w:ascii="HG丸ｺﾞｼｯｸM-PRO" w:eastAsia="HG丸ｺﾞｼｯｸM-PRO" w:hAnsi="HG丸ｺﾞｼｯｸM-PRO" w:cs="Times New Roman" w:hint="eastAsia"/>
                <w:sz w:val="24"/>
                <w:szCs w:val="24"/>
              </w:rPr>
              <w:t>【障がい福祉室自立支援課】</w:t>
            </w:r>
          </w:p>
          <w:p w14:paraId="1621495E" w14:textId="75C061C0" w:rsidR="004F6BB2" w:rsidRPr="007234EE" w:rsidRDefault="00BD7963" w:rsidP="004F6BB2">
            <w:pPr>
              <w:spacing w:line="300" w:lineRule="exact"/>
              <w:ind w:rightChars="73" w:right="153"/>
              <w:jc w:val="left"/>
              <w:rPr>
                <w:rFonts w:ascii="HG丸ｺﾞｼｯｸM-PRO" w:eastAsia="HG丸ｺﾞｼｯｸM-PRO" w:hAnsi="HG丸ｺﾞｼｯｸM-PRO" w:cs="Times New Roman"/>
                <w:sz w:val="24"/>
                <w:szCs w:val="24"/>
              </w:rPr>
            </w:pPr>
            <w:r w:rsidRPr="007234EE">
              <w:rPr>
                <w:rFonts w:ascii="HG丸ｺﾞｼｯｸM-PRO" w:eastAsia="HG丸ｺﾞｼｯｸM-PRO" w:hAnsi="HG丸ｺﾞｼｯｸM-PRO" w:cs="Times New Roman" w:hint="eastAsia"/>
                <w:sz w:val="24"/>
                <w:szCs w:val="24"/>
              </w:rPr>
              <w:t xml:space="preserve">２　</w:t>
            </w:r>
            <w:r w:rsidR="00AE7286">
              <w:rPr>
                <w:rFonts w:ascii="HG丸ｺﾞｼｯｸM-PRO" w:eastAsia="HG丸ｺﾞｼｯｸM-PRO" w:hAnsi="HG丸ｺﾞｼｯｸM-PRO" w:cs="Times New Roman" w:hint="eastAsia"/>
                <w:sz w:val="24"/>
                <w:szCs w:val="24"/>
              </w:rPr>
              <w:t>喀痰吸引等登録研修機関に対するチェック体制</w:t>
            </w:r>
            <w:r w:rsidRPr="007234EE">
              <w:rPr>
                <w:rFonts w:ascii="HG丸ｺﾞｼｯｸM-PRO" w:eastAsia="HG丸ｺﾞｼｯｸM-PRO" w:hAnsi="HG丸ｺﾞｼｯｸM-PRO" w:cs="Times New Roman" w:hint="eastAsia"/>
                <w:sz w:val="24"/>
                <w:szCs w:val="24"/>
              </w:rPr>
              <w:t>【</w:t>
            </w:r>
            <w:r w:rsidR="00AE7286">
              <w:rPr>
                <w:rFonts w:ascii="HG丸ｺﾞｼｯｸM-PRO" w:eastAsia="HG丸ｺﾞｼｯｸM-PRO" w:hAnsi="HG丸ｺﾞｼｯｸM-PRO" w:cs="Times New Roman" w:hint="eastAsia"/>
                <w:sz w:val="24"/>
                <w:szCs w:val="24"/>
              </w:rPr>
              <w:t>高齢介護室介護事業者課・</w:t>
            </w:r>
            <w:r w:rsidRPr="007234EE">
              <w:rPr>
                <w:rFonts w:ascii="HG丸ｺﾞｼｯｸM-PRO" w:eastAsia="HG丸ｺﾞｼｯｸM-PRO" w:hAnsi="HG丸ｺﾞｼｯｸM-PRO" w:cs="Times New Roman" w:hint="eastAsia"/>
                <w:bCs/>
                <w:sz w:val="24"/>
                <w:szCs w:val="24"/>
              </w:rPr>
              <w:t>障がい福祉室生活基盤推進課</w:t>
            </w:r>
            <w:r w:rsidRPr="007234EE">
              <w:rPr>
                <w:rFonts w:ascii="HG丸ｺﾞｼｯｸM-PRO" w:eastAsia="HG丸ｺﾞｼｯｸM-PRO" w:hAnsi="HG丸ｺﾞｼｯｸM-PRO" w:cs="Times New Roman" w:hint="eastAsia"/>
                <w:sz w:val="24"/>
                <w:szCs w:val="24"/>
              </w:rPr>
              <w:t>】</w:t>
            </w:r>
          </w:p>
          <w:p w14:paraId="2C21BF58" w14:textId="4A0F64A9" w:rsidR="00696DEC" w:rsidRPr="007234EE" w:rsidRDefault="00BD7963" w:rsidP="00AE7286">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cs="Times New Roman" w:hint="eastAsia"/>
                <w:sz w:val="24"/>
                <w:szCs w:val="24"/>
              </w:rPr>
              <w:t xml:space="preserve">３　</w:t>
            </w:r>
            <w:r w:rsidR="00AE7286">
              <w:rPr>
                <w:rFonts w:ascii="HG丸ｺﾞｼｯｸM-PRO" w:eastAsia="HG丸ｺﾞｼｯｸM-PRO" w:hAnsi="HG丸ｺﾞｼｯｸM-PRO" w:cs="Times New Roman" w:hint="eastAsia"/>
                <w:sz w:val="24"/>
                <w:szCs w:val="24"/>
              </w:rPr>
              <w:t>介護員養成研修事業者等に対するチェック体制</w:t>
            </w:r>
            <w:r w:rsidRPr="007234EE">
              <w:rPr>
                <w:rFonts w:ascii="HG丸ｺﾞｼｯｸM-PRO" w:eastAsia="HG丸ｺﾞｼｯｸM-PRO" w:hAnsi="HG丸ｺﾞｼｯｸM-PRO" w:cs="Times New Roman" w:hint="eastAsia"/>
                <w:sz w:val="24"/>
                <w:szCs w:val="24"/>
              </w:rPr>
              <w:t>【</w:t>
            </w:r>
            <w:r w:rsidR="00AE7286">
              <w:rPr>
                <w:rFonts w:ascii="HG丸ｺﾞｼｯｸM-PRO" w:eastAsia="HG丸ｺﾞｼｯｸM-PRO" w:hAnsi="HG丸ｺﾞｼｯｸM-PRO" w:cs="Times New Roman" w:hint="eastAsia"/>
                <w:sz w:val="24"/>
                <w:szCs w:val="24"/>
              </w:rPr>
              <w:t>地域福祉推進室地域福祉</w:t>
            </w:r>
            <w:r w:rsidRPr="007234EE">
              <w:rPr>
                <w:rFonts w:ascii="HG丸ｺﾞｼｯｸM-PRO" w:eastAsia="HG丸ｺﾞｼｯｸM-PRO" w:hAnsi="HG丸ｺﾞｼｯｸM-PRO" w:cs="Times New Roman" w:hint="eastAsia"/>
                <w:sz w:val="24"/>
                <w:szCs w:val="24"/>
              </w:rPr>
              <w:t>課】</w:t>
            </w:r>
          </w:p>
        </w:tc>
      </w:tr>
      <w:tr w:rsidR="00696DEC" w:rsidRPr="007234EE" w14:paraId="65F1FA84" w14:textId="77777777" w:rsidTr="00840733">
        <w:trPr>
          <w:trHeight w:val="105"/>
        </w:trPr>
        <w:tc>
          <w:tcPr>
            <w:tcW w:w="3519" w:type="dxa"/>
            <w:shd w:val="clear" w:color="auto" w:fill="FFFFFF" w:themeFill="background1"/>
          </w:tcPr>
          <w:p w14:paraId="61F7B8B0"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健康医療部</w:t>
            </w:r>
          </w:p>
        </w:tc>
        <w:tc>
          <w:tcPr>
            <w:tcW w:w="15008" w:type="dxa"/>
            <w:shd w:val="clear" w:color="auto" w:fill="FFFFFF" w:themeFill="background1"/>
          </w:tcPr>
          <w:p w14:paraId="3373005A" w14:textId="4B958B80" w:rsidR="00AE4E93" w:rsidRPr="007234EE" w:rsidRDefault="00BD7963" w:rsidP="0088023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泉州救命救急センター運営費補助金の適切な執行【保健医療室医療対策課】</w:t>
            </w:r>
          </w:p>
          <w:p w14:paraId="781D1883" w14:textId="0251850F" w:rsidR="00BD7963" w:rsidRPr="007234EE" w:rsidRDefault="00BD7963" w:rsidP="0088023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AE7286" w:rsidRPr="007234EE">
              <w:rPr>
                <w:rFonts w:ascii="HG丸ｺﾞｼｯｸM-PRO" w:eastAsia="HG丸ｺﾞｼｯｸM-PRO" w:hAnsi="HG丸ｺﾞｼｯｸM-PRO" w:hint="eastAsia"/>
                <w:sz w:val="24"/>
                <w:szCs w:val="24"/>
              </w:rPr>
              <w:t>中河内救命救急センターの</w:t>
            </w:r>
            <w:r w:rsidR="00F822A4">
              <w:rPr>
                <w:rFonts w:ascii="HG丸ｺﾞｼｯｸM-PRO" w:eastAsia="HG丸ｺﾞｼｯｸM-PRO" w:hAnsi="HG丸ｺﾞｼｯｸM-PRO" w:hint="eastAsia"/>
                <w:sz w:val="24"/>
                <w:szCs w:val="24"/>
              </w:rPr>
              <w:t>届出病床数の</w:t>
            </w:r>
            <w:r w:rsidR="00AE7286" w:rsidRPr="007234EE">
              <w:rPr>
                <w:rFonts w:ascii="HG丸ｺﾞｼｯｸM-PRO" w:eastAsia="HG丸ｺﾞｼｯｸM-PRO" w:hAnsi="HG丸ｺﾞｼｯｸM-PRO" w:hint="eastAsia"/>
                <w:sz w:val="24"/>
                <w:szCs w:val="24"/>
              </w:rPr>
              <w:t>運営</w:t>
            </w:r>
            <w:r w:rsidRPr="007234EE">
              <w:rPr>
                <w:rFonts w:ascii="HG丸ｺﾞｼｯｸM-PRO" w:eastAsia="HG丸ｺﾞｼｯｸM-PRO" w:hAnsi="HG丸ｺﾞｼｯｸM-PRO" w:hint="eastAsia"/>
                <w:sz w:val="24"/>
                <w:szCs w:val="24"/>
              </w:rPr>
              <w:t>【</w:t>
            </w:r>
            <w:r w:rsidR="00F822A4" w:rsidRPr="007234EE">
              <w:rPr>
                <w:rFonts w:ascii="HG丸ｺﾞｼｯｸM-PRO" w:eastAsia="HG丸ｺﾞｼｯｸM-PRO" w:hAnsi="HG丸ｺﾞｼｯｸM-PRO" w:hint="eastAsia"/>
                <w:sz w:val="24"/>
                <w:szCs w:val="24"/>
              </w:rPr>
              <w:t>保健医療室医療対策課</w:t>
            </w:r>
            <w:r w:rsidRPr="007234EE">
              <w:rPr>
                <w:rFonts w:ascii="HG丸ｺﾞｼｯｸM-PRO" w:eastAsia="HG丸ｺﾞｼｯｸM-PRO" w:hAnsi="HG丸ｺﾞｼｯｸM-PRO" w:hint="eastAsia"/>
                <w:sz w:val="24"/>
                <w:szCs w:val="24"/>
              </w:rPr>
              <w:t>】</w:t>
            </w:r>
          </w:p>
          <w:p w14:paraId="77753151" w14:textId="6F867A44" w:rsidR="00696DEC" w:rsidRPr="007234EE" w:rsidRDefault="00BD7963" w:rsidP="00F822A4">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hint="eastAsia"/>
                <w:sz w:val="24"/>
                <w:szCs w:val="24"/>
              </w:rPr>
              <w:t xml:space="preserve">３　</w:t>
            </w:r>
            <w:r w:rsidR="00F822A4">
              <w:rPr>
                <w:rFonts w:ascii="HG丸ｺﾞｼｯｸM-PRO" w:eastAsia="HG丸ｺﾞｼｯｸM-PRO" w:hAnsi="HG丸ｺﾞｼｯｸM-PRO" w:hint="eastAsia"/>
                <w:sz w:val="24"/>
                <w:szCs w:val="24"/>
              </w:rPr>
              <w:t>府保健所のあり方検討の状況について</w:t>
            </w:r>
            <w:r w:rsidRPr="007234EE">
              <w:rPr>
                <w:rFonts w:ascii="HG丸ｺﾞｼｯｸM-PRO" w:eastAsia="HG丸ｺﾞｼｯｸM-PRO" w:hAnsi="HG丸ｺﾞｼｯｸM-PRO" w:hint="eastAsia"/>
                <w:sz w:val="24"/>
                <w:szCs w:val="24"/>
              </w:rPr>
              <w:t>【</w:t>
            </w:r>
            <w:r w:rsidR="00F822A4">
              <w:rPr>
                <w:rFonts w:ascii="HG丸ｺﾞｼｯｸM-PRO" w:eastAsia="HG丸ｺﾞｼｯｸM-PRO" w:hAnsi="HG丸ｺﾞｼｯｸM-PRO" w:hint="eastAsia"/>
                <w:sz w:val="24"/>
                <w:szCs w:val="24"/>
              </w:rPr>
              <w:t>健康医療総務</w:t>
            </w:r>
            <w:r w:rsidRPr="007234EE">
              <w:rPr>
                <w:rFonts w:ascii="HG丸ｺﾞｼｯｸM-PRO" w:eastAsia="HG丸ｺﾞｼｯｸM-PRO" w:hAnsi="HG丸ｺﾞｼｯｸM-PRO" w:hint="eastAsia"/>
                <w:sz w:val="24"/>
                <w:szCs w:val="24"/>
              </w:rPr>
              <w:t>課】</w:t>
            </w:r>
          </w:p>
        </w:tc>
      </w:tr>
      <w:tr w:rsidR="00696DEC" w:rsidRPr="007234EE" w14:paraId="5A377B66" w14:textId="77777777" w:rsidTr="00840733">
        <w:trPr>
          <w:trHeight w:val="77"/>
        </w:trPr>
        <w:tc>
          <w:tcPr>
            <w:tcW w:w="3519" w:type="dxa"/>
            <w:shd w:val="clear" w:color="auto" w:fill="FFFFFF" w:themeFill="background1"/>
          </w:tcPr>
          <w:p w14:paraId="0F24912B"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商工労働部</w:t>
            </w:r>
          </w:p>
        </w:tc>
        <w:tc>
          <w:tcPr>
            <w:tcW w:w="15008" w:type="dxa"/>
            <w:shd w:val="clear" w:color="auto" w:fill="FFFFFF" w:themeFill="background1"/>
          </w:tcPr>
          <w:p w14:paraId="480FC475" w14:textId="2F61CDC4" w:rsidR="00BD7963" w:rsidRPr="007234EE" w:rsidRDefault="00BD7963" w:rsidP="0088023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487AE0">
              <w:rPr>
                <w:rFonts w:ascii="HG丸ｺﾞｼｯｸM-PRO" w:eastAsia="HG丸ｺﾞｼｯｸM-PRO" w:hAnsi="HG丸ｺﾞｼｯｸM-PRO" w:hint="eastAsia"/>
                <w:sz w:val="24"/>
                <w:szCs w:val="24"/>
              </w:rPr>
              <w:t>委託訓練事業における就職支援経費の支出管理について</w:t>
            </w:r>
            <w:r w:rsidRPr="007234EE">
              <w:rPr>
                <w:rFonts w:ascii="HG丸ｺﾞｼｯｸM-PRO" w:eastAsia="HG丸ｺﾞｼｯｸM-PRO" w:hAnsi="HG丸ｺﾞｼｯｸM-PRO" w:hint="eastAsia"/>
                <w:sz w:val="24"/>
                <w:szCs w:val="24"/>
              </w:rPr>
              <w:t>【</w:t>
            </w:r>
            <w:r w:rsidR="00487AE0">
              <w:rPr>
                <w:rFonts w:ascii="HG丸ｺﾞｼｯｸM-PRO" w:eastAsia="HG丸ｺﾞｼｯｸM-PRO" w:hAnsi="HG丸ｺﾞｼｯｸM-PRO" w:hint="eastAsia"/>
                <w:sz w:val="24"/>
                <w:szCs w:val="24"/>
              </w:rPr>
              <w:t>雇用推進室人材育成</w:t>
            </w:r>
            <w:r w:rsidRPr="007234EE">
              <w:rPr>
                <w:rFonts w:ascii="HG丸ｺﾞｼｯｸM-PRO" w:eastAsia="HG丸ｺﾞｼｯｸM-PRO" w:hAnsi="HG丸ｺﾞｼｯｸM-PRO" w:hint="eastAsia"/>
                <w:sz w:val="24"/>
                <w:szCs w:val="24"/>
              </w:rPr>
              <w:t>課】</w:t>
            </w:r>
          </w:p>
          <w:p w14:paraId="08E1D1BA" w14:textId="2B1BA661" w:rsidR="00BD7963" w:rsidRPr="00487AE0" w:rsidRDefault="00BD796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487AE0">
              <w:rPr>
                <w:rFonts w:ascii="HG丸ｺﾞｼｯｸM-PRO" w:eastAsia="HG丸ｺﾞｼｯｸM-PRO" w:hAnsi="HG丸ｺﾞｼｯｸM-PRO" w:hint="eastAsia"/>
                <w:sz w:val="24"/>
                <w:szCs w:val="24"/>
              </w:rPr>
              <w:t>企業誘致推進事業のあり方について【成長産業振興室立地・成長</w:t>
            </w:r>
            <w:r w:rsidRPr="007234EE">
              <w:rPr>
                <w:rFonts w:ascii="HG丸ｺﾞｼｯｸM-PRO" w:eastAsia="HG丸ｺﾞｼｯｸM-PRO" w:hAnsi="HG丸ｺﾞｼｯｸM-PRO" w:hint="eastAsia"/>
                <w:sz w:val="24"/>
                <w:szCs w:val="24"/>
              </w:rPr>
              <w:t>支援課】</w:t>
            </w:r>
          </w:p>
        </w:tc>
      </w:tr>
      <w:tr w:rsidR="00696DEC" w:rsidRPr="007234EE" w14:paraId="42B4AF43" w14:textId="77777777" w:rsidTr="00840733">
        <w:trPr>
          <w:trHeight w:val="199"/>
        </w:trPr>
        <w:tc>
          <w:tcPr>
            <w:tcW w:w="3519" w:type="dxa"/>
            <w:shd w:val="clear" w:color="auto" w:fill="FFFFFF" w:themeFill="background1"/>
          </w:tcPr>
          <w:p w14:paraId="1D85E60D"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環境農林水産部・中央卸売市場</w:t>
            </w:r>
          </w:p>
        </w:tc>
        <w:tc>
          <w:tcPr>
            <w:tcW w:w="15008" w:type="dxa"/>
            <w:shd w:val="clear" w:color="auto" w:fill="FFFFFF" w:themeFill="background1"/>
          </w:tcPr>
          <w:p w14:paraId="7C5E6E00" w14:textId="2BEDFEFE" w:rsidR="00696DEC" w:rsidRPr="007234EE" w:rsidRDefault="00BD7963"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E478ED">
              <w:rPr>
                <w:rFonts w:ascii="HG丸ｺﾞｼｯｸM-PRO" w:eastAsia="HG丸ｺﾞｼｯｸM-PRO" w:hAnsi="HG丸ｺﾞｼｯｸM-PRO" w:hint="eastAsia"/>
                <w:sz w:val="24"/>
                <w:szCs w:val="24"/>
              </w:rPr>
              <w:t>産業廃棄物処分業者に対する立入検査等の状況</w:t>
            </w:r>
            <w:r w:rsidRPr="007234EE">
              <w:rPr>
                <w:rFonts w:ascii="HG丸ｺﾞｼｯｸM-PRO" w:eastAsia="HG丸ｺﾞｼｯｸM-PRO" w:hAnsi="HG丸ｺﾞｼｯｸM-PRO" w:hint="eastAsia"/>
                <w:sz w:val="24"/>
                <w:szCs w:val="24"/>
              </w:rPr>
              <w:t>【</w:t>
            </w:r>
            <w:r w:rsidR="00E478ED">
              <w:rPr>
                <w:rFonts w:ascii="HG丸ｺﾞｼｯｸM-PRO" w:eastAsia="HG丸ｺﾞｼｯｸM-PRO" w:hAnsi="HG丸ｺﾞｼｯｸM-PRO" w:hint="eastAsia"/>
                <w:sz w:val="24"/>
                <w:szCs w:val="24"/>
              </w:rPr>
              <w:t>循環型社会推進室産業廃棄物</w:t>
            </w:r>
            <w:r w:rsidR="00A86EEE">
              <w:rPr>
                <w:rFonts w:ascii="HG丸ｺﾞｼｯｸM-PRO" w:eastAsia="HG丸ｺﾞｼｯｸM-PRO" w:hAnsi="HG丸ｺﾞｼｯｸM-PRO" w:hint="eastAsia"/>
                <w:sz w:val="24"/>
                <w:szCs w:val="24"/>
              </w:rPr>
              <w:t>指導課、</w:t>
            </w:r>
            <w:r w:rsidR="00E478ED">
              <w:rPr>
                <w:rFonts w:ascii="HG丸ｺﾞｼｯｸM-PRO" w:eastAsia="HG丸ｺﾞｼｯｸM-PRO" w:hAnsi="HG丸ｺﾞｼｯｸM-PRO" w:hint="eastAsia"/>
                <w:sz w:val="24"/>
                <w:szCs w:val="24"/>
              </w:rPr>
              <w:t>環境管理室事業所指導課</w:t>
            </w:r>
            <w:r w:rsidRPr="007234EE">
              <w:rPr>
                <w:rFonts w:ascii="HG丸ｺﾞｼｯｸM-PRO" w:eastAsia="HG丸ｺﾞｼｯｸM-PRO" w:hAnsi="HG丸ｺﾞｼｯｸM-PRO" w:hint="eastAsia"/>
                <w:sz w:val="24"/>
                <w:szCs w:val="24"/>
              </w:rPr>
              <w:t>】</w:t>
            </w:r>
          </w:p>
          <w:p w14:paraId="34D74D13" w14:textId="6CB1C702" w:rsidR="00733178" w:rsidRPr="00E478ED" w:rsidRDefault="00733178"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E478ED">
              <w:rPr>
                <w:rFonts w:ascii="HG丸ｺﾞｼｯｸM-PRO" w:eastAsia="HG丸ｺﾞｼｯｸM-PRO" w:hAnsi="HG丸ｺﾞｼｯｸM-PRO" w:hint="eastAsia"/>
                <w:sz w:val="24"/>
                <w:szCs w:val="24"/>
              </w:rPr>
              <w:t>温暖化防止条例に基づく事業者指導事業</w:t>
            </w:r>
            <w:r w:rsidRPr="007234EE">
              <w:rPr>
                <w:rFonts w:ascii="HG丸ｺﾞｼｯｸM-PRO" w:eastAsia="HG丸ｺﾞｼｯｸM-PRO" w:hAnsi="HG丸ｺﾞｼｯｸM-PRO" w:hint="eastAsia"/>
                <w:sz w:val="24"/>
                <w:szCs w:val="24"/>
              </w:rPr>
              <w:t>【エネルギー政策課】</w:t>
            </w:r>
          </w:p>
        </w:tc>
      </w:tr>
      <w:tr w:rsidR="00696DEC" w:rsidRPr="007234EE" w14:paraId="5A7DBFD7" w14:textId="77777777" w:rsidTr="00840733">
        <w:trPr>
          <w:trHeight w:val="162"/>
        </w:trPr>
        <w:tc>
          <w:tcPr>
            <w:tcW w:w="3519" w:type="dxa"/>
            <w:shd w:val="clear" w:color="auto" w:fill="FFFFFF" w:themeFill="background1"/>
          </w:tcPr>
          <w:p w14:paraId="28B4839E"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都市整備部・港湾局</w:t>
            </w:r>
          </w:p>
        </w:tc>
        <w:tc>
          <w:tcPr>
            <w:tcW w:w="15008" w:type="dxa"/>
            <w:shd w:val="clear" w:color="auto" w:fill="FFFFFF" w:themeFill="background1"/>
          </w:tcPr>
          <w:p w14:paraId="53FE7C73" w14:textId="28744FD3" w:rsidR="00733178" w:rsidRPr="007234EE" w:rsidRDefault="00733178" w:rsidP="0088023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E478ED">
              <w:rPr>
                <w:rFonts w:ascii="HG丸ｺﾞｼｯｸM-PRO" w:eastAsia="HG丸ｺﾞｼｯｸM-PRO" w:hAnsi="HG丸ｺﾞｼｯｸM-PRO" w:hint="eastAsia"/>
                <w:sz w:val="24"/>
                <w:szCs w:val="24"/>
              </w:rPr>
              <w:t>河川整備計画等について</w:t>
            </w:r>
            <w:r w:rsidRPr="007234EE">
              <w:rPr>
                <w:rFonts w:ascii="HG丸ｺﾞｼｯｸM-PRO" w:eastAsia="HG丸ｺﾞｼｯｸM-PRO" w:hAnsi="HG丸ｺﾞｼｯｸM-PRO" w:hint="eastAsia"/>
                <w:sz w:val="24"/>
                <w:szCs w:val="24"/>
              </w:rPr>
              <w:t>【</w:t>
            </w:r>
            <w:r w:rsidR="00E478ED">
              <w:rPr>
                <w:rFonts w:ascii="HG丸ｺﾞｼｯｸM-PRO" w:eastAsia="HG丸ｺﾞｼｯｸM-PRO" w:hAnsi="HG丸ｺﾞｼｯｸM-PRO" w:hint="eastAsia"/>
                <w:sz w:val="24"/>
                <w:szCs w:val="24"/>
              </w:rPr>
              <w:t>河川室河川整備</w:t>
            </w:r>
            <w:r w:rsidRPr="007234EE">
              <w:rPr>
                <w:rFonts w:ascii="HG丸ｺﾞｼｯｸM-PRO" w:eastAsia="HG丸ｺﾞｼｯｸM-PRO" w:hAnsi="HG丸ｺﾞｼｯｸM-PRO" w:hint="eastAsia"/>
                <w:sz w:val="24"/>
                <w:szCs w:val="24"/>
              </w:rPr>
              <w:t>課】</w:t>
            </w:r>
          </w:p>
          <w:p w14:paraId="26B3BC43" w14:textId="5A9ED280" w:rsidR="00733178" w:rsidRPr="007234EE" w:rsidRDefault="00733178"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E478ED">
              <w:rPr>
                <w:rFonts w:ascii="HG丸ｺﾞｼｯｸM-PRO" w:eastAsia="HG丸ｺﾞｼｯｸM-PRO" w:hAnsi="HG丸ｺﾞｼｯｸM-PRO" w:hint="eastAsia"/>
                <w:sz w:val="24"/>
                <w:szCs w:val="24"/>
              </w:rPr>
              <w:t>豊能町木代地区の土砂崩落に伴う復旧工事費用等の収入未済について【都市</w:t>
            </w:r>
            <w:r w:rsidRPr="007234EE">
              <w:rPr>
                <w:rFonts w:ascii="HG丸ｺﾞｼｯｸM-PRO" w:eastAsia="HG丸ｺﾞｼｯｸM-PRO" w:hAnsi="HG丸ｺﾞｼｯｸM-PRO" w:hint="eastAsia"/>
                <w:sz w:val="24"/>
                <w:szCs w:val="24"/>
              </w:rPr>
              <w:t>整備</w:t>
            </w:r>
            <w:r w:rsidR="00E478ED">
              <w:rPr>
                <w:rFonts w:ascii="HG丸ｺﾞｼｯｸM-PRO" w:eastAsia="HG丸ｺﾞｼｯｸM-PRO" w:hAnsi="HG丸ｺﾞｼｯｸM-PRO" w:hint="eastAsia"/>
                <w:sz w:val="24"/>
                <w:szCs w:val="24"/>
              </w:rPr>
              <w:t>総務</w:t>
            </w:r>
            <w:r w:rsidRPr="007234EE">
              <w:rPr>
                <w:rFonts w:ascii="HG丸ｺﾞｼｯｸM-PRO" w:eastAsia="HG丸ｺﾞｼｯｸM-PRO" w:hAnsi="HG丸ｺﾞｼｯｸM-PRO" w:hint="eastAsia"/>
                <w:sz w:val="24"/>
                <w:szCs w:val="24"/>
              </w:rPr>
              <w:t>課</w:t>
            </w:r>
            <w:r w:rsidR="00E478ED">
              <w:rPr>
                <w:rFonts w:ascii="HG丸ｺﾞｼｯｸM-PRO" w:eastAsia="HG丸ｺﾞｼｯｸM-PRO" w:hAnsi="HG丸ｺﾞｼｯｸM-PRO" w:hint="eastAsia"/>
                <w:sz w:val="24"/>
                <w:szCs w:val="24"/>
              </w:rPr>
              <w:t>・河川室河川環境課・交通道路室道路環境課</w:t>
            </w:r>
            <w:r w:rsidRPr="007234EE">
              <w:rPr>
                <w:rFonts w:ascii="HG丸ｺﾞｼｯｸM-PRO" w:eastAsia="HG丸ｺﾞｼｯｸM-PRO" w:hAnsi="HG丸ｺﾞｼｯｸM-PRO" w:hint="eastAsia"/>
                <w:sz w:val="24"/>
                <w:szCs w:val="24"/>
              </w:rPr>
              <w:t>】</w:t>
            </w:r>
          </w:p>
          <w:p w14:paraId="302A1BEA" w14:textId="3539E6E1" w:rsidR="00696DEC" w:rsidRPr="007234EE" w:rsidRDefault="00733178" w:rsidP="00E5129E">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hint="eastAsia"/>
                <w:sz w:val="24"/>
                <w:szCs w:val="24"/>
              </w:rPr>
              <w:t xml:space="preserve">３　</w:t>
            </w:r>
            <w:r w:rsidR="00E5129E">
              <w:rPr>
                <w:rFonts w:ascii="HG丸ｺﾞｼｯｸM-PRO" w:eastAsia="HG丸ｺﾞｼｯｸM-PRO" w:hAnsi="HG丸ｺﾞｼｯｸM-PRO" w:hint="eastAsia"/>
                <w:sz w:val="24"/>
                <w:szCs w:val="24"/>
              </w:rPr>
              <w:t>港湾施設用地の普通財産化について</w:t>
            </w:r>
            <w:r w:rsidRPr="007234EE">
              <w:rPr>
                <w:rFonts w:ascii="HG丸ｺﾞｼｯｸM-PRO" w:eastAsia="HG丸ｺﾞｼｯｸM-PRO" w:hAnsi="HG丸ｺﾞｼｯｸM-PRO" w:hint="eastAsia"/>
                <w:sz w:val="24"/>
                <w:szCs w:val="24"/>
              </w:rPr>
              <w:t>【港湾局】</w:t>
            </w:r>
          </w:p>
        </w:tc>
      </w:tr>
      <w:tr w:rsidR="00696DEC" w:rsidRPr="007234EE" w14:paraId="35877510" w14:textId="77777777" w:rsidTr="00840733">
        <w:trPr>
          <w:trHeight w:val="123"/>
        </w:trPr>
        <w:tc>
          <w:tcPr>
            <w:tcW w:w="3519" w:type="dxa"/>
            <w:shd w:val="clear" w:color="auto" w:fill="FFFFFF" w:themeFill="background1"/>
          </w:tcPr>
          <w:p w14:paraId="25358129"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住宅まちづくり部</w:t>
            </w:r>
          </w:p>
        </w:tc>
        <w:tc>
          <w:tcPr>
            <w:tcW w:w="15008" w:type="dxa"/>
            <w:shd w:val="clear" w:color="auto" w:fill="FFFFFF" w:themeFill="background1"/>
          </w:tcPr>
          <w:p w14:paraId="55931B92" w14:textId="2BCC501A" w:rsidR="0095363E" w:rsidRPr="007234EE" w:rsidRDefault="0095363E"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E5129E">
              <w:rPr>
                <w:rFonts w:ascii="HG丸ｺﾞｼｯｸM-PRO" w:eastAsia="HG丸ｺﾞｼｯｸM-PRO" w:hAnsi="HG丸ｺﾞｼｯｸM-PRO" w:hint="eastAsia"/>
                <w:sz w:val="24"/>
                <w:szCs w:val="24"/>
              </w:rPr>
              <w:t>「サービス付き高齢者向け住宅」の供給（優良賃貸住宅供給促進事業）について</w:t>
            </w:r>
            <w:r w:rsidRPr="007234EE">
              <w:rPr>
                <w:rFonts w:ascii="HG丸ｺﾞｼｯｸM-PRO" w:eastAsia="HG丸ｺﾞｼｯｸM-PRO" w:hAnsi="HG丸ｺﾞｼｯｸM-PRO" w:hint="eastAsia"/>
                <w:sz w:val="24"/>
                <w:szCs w:val="24"/>
              </w:rPr>
              <w:t>【</w:t>
            </w:r>
            <w:r w:rsidR="00E5129E">
              <w:rPr>
                <w:rFonts w:ascii="HG丸ｺﾞｼｯｸM-PRO" w:eastAsia="HG丸ｺﾞｼｯｸM-PRO" w:hAnsi="HG丸ｺﾞｼｯｸM-PRO" w:hint="eastAsia"/>
                <w:sz w:val="24"/>
                <w:szCs w:val="24"/>
              </w:rPr>
              <w:t>都市居住</w:t>
            </w:r>
            <w:r w:rsidRPr="007234EE">
              <w:rPr>
                <w:rFonts w:ascii="HG丸ｺﾞｼｯｸM-PRO" w:eastAsia="HG丸ｺﾞｼｯｸM-PRO" w:hAnsi="HG丸ｺﾞｼｯｸM-PRO" w:hint="eastAsia"/>
                <w:sz w:val="24"/>
                <w:szCs w:val="24"/>
              </w:rPr>
              <w:t>課】</w:t>
            </w:r>
          </w:p>
          <w:p w14:paraId="10A8C482" w14:textId="1547BE5A" w:rsidR="00696DEC" w:rsidRPr="00E5129E" w:rsidRDefault="0095363E"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E5129E">
              <w:rPr>
                <w:rFonts w:ascii="HG丸ｺﾞｼｯｸM-PRO" w:eastAsia="HG丸ｺﾞｼｯｸM-PRO" w:hAnsi="HG丸ｺﾞｼｯｸM-PRO" w:hint="eastAsia"/>
                <w:sz w:val="24"/>
                <w:szCs w:val="24"/>
              </w:rPr>
              <w:t>りんくうタウンの未契約地・未活用地の処分・活用について</w:t>
            </w:r>
            <w:r w:rsidRPr="007234EE">
              <w:rPr>
                <w:rFonts w:ascii="HG丸ｺﾞｼｯｸM-PRO" w:eastAsia="HG丸ｺﾞｼｯｸM-PRO" w:hAnsi="HG丸ｺﾞｼｯｸM-PRO" w:hint="eastAsia"/>
                <w:sz w:val="24"/>
                <w:szCs w:val="24"/>
              </w:rPr>
              <w:t>【タウン推進局</w:t>
            </w:r>
            <w:r w:rsidR="00E5129E">
              <w:rPr>
                <w:rFonts w:ascii="HG丸ｺﾞｼｯｸM-PRO" w:eastAsia="HG丸ｺﾞｼｯｸM-PRO" w:hAnsi="HG丸ｺﾞｼｯｸM-PRO" w:hint="eastAsia"/>
                <w:sz w:val="24"/>
                <w:szCs w:val="24"/>
              </w:rPr>
              <w:t>管理課・</w:t>
            </w:r>
            <w:r w:rsidRPr="007234EE">
              <w:rPr>
                <w:rFonts w:ascii="HG丸ｺﾞｼｯｸM-PRO" w:eastAsia="HG丸ｺﾞｼｯｸM-PRO" w:hAnsi="HG丸ｺﾞｼｯｸM-PRO" w:hint="eastAsia"/>
                <w:sz w:val="24"/>
                <w:szCs w:val="24"/>
              </w:rPr>
              <w:t>誘致整備課】</w:t>
            </w:r>
          </w:p>
        </w:tc>
      </w:tr>
      <w:tr w:rsidR="0095363E" w:rsidRPr="007234EE" w14:paraId="0512B219" w14:textId="77777777" w:rsidTr="00840733">
        <w:trPr>
          <w:trHeight w:val="256"/>
        </w:trPr>
        <w:tc>
          <w:tcPr>
            <w:tcW w:w="3519" w:type="dxa"/>
            <w:shd w:val="clear" w:color="auto" w:fill="FFFFFF" w:themeFill="background1"/>
          </w:tcPr>
          <w:p w14:paraId="52174867" w14:textId="408E9192" w:rsidR="0095363E" w:rsidRPr="007234EE" w:rsidRDefault="0095363E"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会計局</w:t>
            </w:r>
          </w:p>
        </w:tc>
        <w:tc>
          <w:tcPr>
            <w:tcW w:w="15008" w:type="dxa"/>
            <w:shd w:val="clear" w:color="auto" w:fill="FFFFFF" w:themeFill="background1"/>
          </w:tcPr>
          <w:p w14:paraId="446195BD" w14:textId="050518E0" w:rsidR="0095363E" w:rsidRPr="007234EE" w:rsidRDefault="0095363E" w:rsidP="0095363E">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E5129E">
              <w:rPr>
                <w:rFonts w:ascii="HG丸ｺﾞｼｯｸM-PRO" w:eastAsia="HG丸ｺﾞｼｯｸM-PRO" w:hAnsi="HG丸ｺﾞｼｯｸM-PRO" w:hint="eastAsia"/>
                <w:sz w:val="24"/>
                <w:szCs w:val="24"/>
              </w:rPr>
              <w:t>会計事務に関する内部統制について</w:t>
            </w:r>
            <w:r w:rsidRPr="007234EE">
              <w:rPr>
                <w:rFonts w:ascii="HG丸ｺﾞｼｯｸM-PRO" w:eastAsia="HG丸ｺﾞｼｯｸM-PRO" w:hAnsi="HG丸ｺﾞｼｯｸM-PRO" w:hint="eastAsia"/>
                <w:sz w:val="24"/>
                <w:szCs w:val="24"/>
              </w:rPr>
              <w:t>【会計指導課】</w:t>
            </w:r>
          </w:p>
          <w:p w14:paraId="62417AD9" w14:textId="5B524CDC" w:rsidR="0095363E" w:rsidRPr="007234EE" w:rsidRDefault="0095363E" w:rsidP="00E5129E">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E5129E">
              <w:rPr>
                <w:rFonts w:ascii="HG丸ｺﾞｼｯｸM-PRO" w:eastAsia="HG丸ｺﾞｼｯｸM-PRO" w:hAnsi="HG丸ｺﾞｼｯｸM-PRO" w:hint="eastAsia"/>
                <w:sz w:val="24"/>
                <w:szCs w:val="24"/>
              </w:rPr>
              <w:t>新公会計制度による財務諸表の正確性について【会計指導</w:t>
            </w:r>
            <w:r w:rsidRPr="007234EE">
              <w:rPr>
                <w:rFonts w:ascii="HG丸ｺﾞｼｯｸM-PRO" w:eastAsia="HG丸ｺﾞｼｯｸM-PRO" w:hAnsi="HG丸ｺﾞｼｯｸM-PRO" w:hint="eastAsia"/>
                <w:sz w:val="24"/>
                <w:szCs w:val="24"/>
              </w:rPr>
              <w:t>課】</w:t>
            </w:r>
          </w:p>
        </w:tc>
      </w:tr>
      <w:tr w:rsidR="00696DEC" w:rsidRPr="007234EE" w14:paraId="19538ACC" w14:textId="77777777" w:rsidTr="00840733">
        <w:trPr>
          <w:trHeight w:val="256"/>
        </w:trPr>
        <w:tc>
          <w:tcPr>
            <w:tcW w:w="3519" w:type="dxa"/>
            <w:shd w:val="clear" w:color="auto" w:fill="FFFFFF" w:themeFill="background1"/>
          </w:tcPr>
          <w:p w14:paraId="28A2A561"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議会事務局</w:t>
            </w:r>
          </w:p>
        </w:tc>
        <w:tc>
          <w:tcPr>
            <w:tcW w:w="15008" w:type="dxa"/>
            <w:shd w:val="clear" w:color="auto" w:fill="FFFFFF" w:themeFill="background1"/>
          </w:tcPr>
          <w:p w14:paraId="64E97656" w14:textId="77777777" w:rsidR="00696DEC"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政務活動費</w:t>
            </w:r>
            <w:r w:rsidR="00E5129E">
              <w:rPr>
                <w:rFonts w:ascii="HG丸ｺﾞｼｯｸM-PRO" w:eastAsia="HG丸ｺﾞｼｯｸM-PRO" w:hAnsi="HG丸ｺﾞｼｯｸM-PRO" w:hint="eastAsia"/>
                <w:sz w:val="24"/>
                <w:szCs w:val="24"/>
              </w:rPr>
              <w:t>について</w:t>
            </w:r>
            <w:r w:rsidRPr="007234EE">
              <w:rPr>
                <w:rFonts w:ascii="HG丸ｺﾞｼｯｸM-PRO" w:eastAsia="HG丸ｺﾞｼｯｸM-PRO" w:hAnsi="HG丸ｺﾞｼｯｸM-PRO" w:hint="eastAsia"/>
                <w:sz w:val="24"/>
                <w:szCs w:val="24"/>
              </w:rPr>
              <w:t>【総務課】</w:t>
            </w:r>
          </w:p>
          <w:p w14:paraId="02AF476B" w14:textId="16EB83E5" w:rsidR="00E5129E" w:rsidRPr="007234EE" w:rsidRDefault="00E5129E" w:rsidP="00AE4E93">
            <w:pPr>
              <w:spacing w:line="300" w:lineRule="exact"/>
              <w:ind w:rightChars="73" w:right="1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常任委員会の視察について【議事課】</w:t>
            </w:r>
          </w:p>
        </w:tc>
      </w:tr>
      <w:tr w:rsidR="00696DEC" w:rsidRPr="007234EE" w14:paraId="6C1049F6" w14:textId="77777777" w:rsidTr="00840733">
        <w:trPr>
          <w:trHeight w:val="267"/>
        </w:trPr>
        <w:tc>
          <w:tcPr>
            <w:tcW w:w="3519" w:type="dxa"/>
            <w:shd w:val="clear" w:color="auto" w:fill="FFFFFF" w:themeFill="background1"/>
          </w:tcPr>
          <w:p w14:paraId="35006D0F" w14:textId="2B5C944A" w:rsidR="00696DEC" w:rsidRPr="007234EE" w:rsidRDefault="00AE4E93" w:rsidP="0045286B">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教育</w:t>
            </w:r>
            <w:r w:rsidR="0045286B">
              <w:rPr>
                <w:rFonts w:ascii="HG丸ｺﾞｼｯｸM-PRO" w:eastAsia="HG丸ｺﾞｼｯｸM-PRO" w:hAnsi="HG丸ｺﾞｼｯｸM-PRO" w:hint="eastAsia"/>
                <w:sz w:val="24"/>
                <w:szCs w:val="24"/>
              </w:rPr>
              <w:t>庁</w:t>
            </w:r>
            <w:r w:rsidR="002F7DF1">
              <w:rPr>
                <w:rFonts w:ascii="HG丸ｺﾞｼｯｸM-PRO" w:eastAsia="HG丸ｺﾞｼｯｸM-PRO" w:hAnsi="HG丸ｺﾞｼｯｸM-PRO" w:hint="eastAsia"/>
                <w:sz w:val="24"/>
                <w:szCs w:val="24"/>
              </w:rPr>
              <w:t>・府立学校</w:t>
            </w:r>
          </w:p>
        </w:tc>
        <w:tc>
          <w:tcPr>
            <w:tcW w:w="15008" w:type="dxa"/>
            <w:shd w:val="clear" w:color="auto" w:fill="FFFFFF" w:themeFill="background1"/>
          </w:tcPr>
          <w:p w14:paraId="70FF0409" w14:textId="56F1FB57" w:rsidR="00AE4E93" w:rsidRPr="007234EE"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府立学校に</w:t>
            </w:r>
            <w:r w:rsidR="00E5129E">
              <w:rPr>
                <w:rFonts w:ascii="HG丸ｺﾞｼｯｸM-PRO" w:eastAsia="HG丸ｺﾞｼｯｸM-PRO" w:hAnsi="HG丸ｺﾞｼｯｸM-PRO" w:hint="eastAsia"/>
                <w:sz w:val="24"/>
                <w:szCs w:val="24"/>
              </w:rPr>
              <w:t>おける教科書選定・採択について</w:t>
            </w:r>
            <w:r w:rsidRPr="007234EE">
              <w:rPr>
                <w:rFonts w:ascii="HG丸ｺﾞｼｯｸM-PRO" w:eastAsia="HG丸ｺﾞｼｯｸM-PRO" w:hAnsi="HG丸ｺﾞｼｯｸM-PRO" w:hint="eastAsia"/>
                <w:sz w:val="24"/>
                <w:szCs w:val="24"/>
              </w:rPr>
              <w:t>【</w:t>
            </w:r>
            <w:r w:rsidR="00E5129E">
              <w:rPr>
                <w:rFonts w:ascii="HG丸ｺﾞｼｯｸM-PRO" w:eastAsia="HG丸ｺﾞｼｯｸM-PRO" w:hAnsi="HG丸ｺﾞｼｯｸM-PRO" w:hint="eastAsia"/>
                <w:sz w:val="24"/>
                <w:szCs w:val="24"/>
              </w:rPr>
              <w:t>教育振興室</w:t>
            </w:r>
            <w:r w:rsidRPr="007234EE">
              <w:rPr>
                <w:rFonts w:ascii="HG丸ｺﾞｼｯｸM-PRO" w:eastAsia="HG丸ｺﾞｼｯｸM-PRO" w:hAnsi="HG丸ｺﾞｼｯｸM-PRO" w:hint="eastAsia"/>
                <w:sz w:val="24"/>
                <w:szCs w:val="24"/>
              </w:rPr>
              <w:t>高等学校課】</w:t>
            </w:r>
          </w:p>
          <w:p w14:paraId="6C64A4B9" w14:textId="5A20AD59" w:rsidR="00696DEC" w:rsidRPr="007234EE"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E5129E">
              <w:rPr>
                <w:rFonts w:ascii="HG丸ｺﾞｼｯｸM-PRO" w:eastAsia="HG丸ｺﾞｼｯｸM-PRO" w:hAnsi="HG丸ｺﾞｼｯｸM-PRO" w:hint="eastAsia"/>
                <w:sz w:val="24"/>
                <w:szCs w:val="24"/>
              </w:rPr>
              <w:t>私立高等学校等生徒に対する</w:t>
            </w:r>
            <w:r w:rsidR="00043E71">
              <w:rPr>
                <w:rFonts w:ascii="HG丸ｺﾞｼｯｸM-PRO" w:eastAsia="HG丸ｺﾞｼｯｸM-PRO" w:hAnsi="HG丸ｺﾞｼｯｸM-PRO" w:hint="eastAsia"/>
                <w:sz w:val="24"/>
                <w:szCs w:val="24"/>
              </w:rPr>
              <w:t>授業料支援補助金</w:t>
            </w:r>
            <w:r w:rsidRPr="007234EE">
              <w:rPr>
                <w:rFonts w:ascii="HG丸ｺﾞｼｯｸM-PRO" w:eastAsia="HG丸ｺﾞｼｯｸM-PRO" w:hAnsi="HG丸ｺﾞｼｯｸM-PRO" w:hint="eastAsia"/>
                <w:sz w:val="24"/>
                <w:szCs w:val="24"/>
              </w:rPr>
              <w:t>【</w:t>
            </w:r>
            <w:r w:rsidR="00043E71">
              <w:rPr>
                <w:rFonts w:ascii="HG丸ｺﾞｼｯｸM-PRO" w:eastAsia="HG丸ｺﾞｼｯｸM-PRO" w:hAnsi="HG丸ｺﾞｼｯｸM-PRO" w:hint="eastAsia"/>
                <w:sz w:val="24"/>
                <w:szCs w:val="24"/>
              </w:rPr>
              <w:t>私学</w:t>
            </w:r>
            <w:r w:rsidRPr="007234EE">
              <w:rPr>
                <w:rFonts w:ascii="HG丸ｺﾞｼｯｸM-PRO" w:eastAsia="HG丸ｺﾞｼｯｸM-PRO" w:hAnsi="HG丸ｺﾞｼｯｸM-PRO" w:hint="eastAsia"/>
                <w:sz w:val="24"/>
                <w:szCs w:val="24"/>
              </w:rPr>
              <w:t>課】</w:t>
            </w:r>
          </w:p>
        </w:tc>
      </w:tr>
      <w:tr w:rsidR="0095363E" w:rsidRPr="007234EE" w14:paraId="1D59C70C" w14:textId="77777777" w:rsidTr="00840733">
        <w:trPr>
          <w:trHeight w:val="267"/>
        </w:trPr>
        <w:tc>
          <w:tcPr>
            <w:tcW w:w="3519" w:type="dxa"/>
            <w:shd w:val="clear" w:color="auto" w:fill="FFFFFF" w:themeFill="background1"/>
          </w:tcPr>
          <w:p w14:paraId="38E79384" w14:textId="02EC75EA" w:rsidR="0095363E" w:rsidRPr="007234EE" w:rsidRDefault="00AE4E93"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人事委員会事務局</w:t>
            </w:r>
          </w:p>
        </w:tc>
        <w:tc>
          <w:tcPr>
            <w:tcW w:w="15008" w:type="dxa"/>
            <w:shd w:val="clear" w:color="auto" w:fill="FFFFFF" w:themeFill="background1"/>
          </w:tcPr>
          <w:p w14:paraId="2712F550" w14:textId="70B89E84" w:rsidR="0095363E" w:rsidRPr="007234EE" w:rsidRDefault="00AE4E93" w:rsidP="00CC1961">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cs="MSMincho,Bold" w:hint="eastAsia"/>
                <w:bCs/>
                <w:kern w:val="0"/>
                <w:sz w:val="24"/>
                <w:szCs w:val="24"/>
              </w:rPr>
              <w:t xml:space="preserve">１　</w:t>
            </w:r>
            <w:r w:rsidR="00CC1961">
              <w:rPr>
                <w:rFonts w:ascii="HG丸ｺﾞｼｯｸM-PRO" w:eastAsia="HG丸ｺﾞｼｯｸM-PRO" w:hAnsi="HG丸ｺﾞｼｯｸM-PRO" w:cs="MSMincho,Bold" w:hint="eastAsia"/>
                <w:bCs/>
                <w:kern w:val="0"/>
                <w:sz w:val="24"/>
                <w:szCs w:val="24"/>
              </w:rPr>
              <w:t>優秀な</w:t>
            </w:r>
            <w:r w:rsidRPr="007234EE">
              <w:rPr>
                <w:rFonts w:ascii="HG丸ｺﾞｼｯｸM-PRO" w:eastAsia="HG丸ｺﾞｼｯｸM-PRO" w:hAnsi="HG丸ｺﾞｼｯｸM-PRO" w:cs="MSMincho,Bold" w:hint="eastAsia"/>
                <w:bCs/>
                <w:kern w:val="0"/>
                <w:sz w:val="24"/>
                <w:szCs w:val="24"/>
              </w:rPr>
              <w:t>職員採用</w:t>
            </w:r>
            <w:r w:rsidR="00CC1961">
              <w:rPr>
                <w:rFonts w:ascii="HG丸ｺﾞｼｯｸM-PRO" w:eastAsia="HG丸ｺﾞｼｯｸM-PRO" w:hAnsi="HG丸ｺﾞｼｯｸM-PRO" w:cs="MSMincho,Bold" w:hint="eastAsia"/>
                <w:bCs/>
                <w:kern w:val="0"/>
                <w:sz w:val="24"/>
                <w:szCs w:val="24"/>
              </w:rPr>
              <w:t>に向けた採用試験の適切な実施とさらなる改革・戦略的広報の展開</w:t>
            </w:r>
            <w:r w:rsidRPr="007234EE">
              <w:rPr>
                <w:rFonts w:ascii="HG丸ｺﾞｼｯｸM-PRO" w:eastAsia="HG丸ｺﾞｼｯｸM-PRO" w:hAnsi="HG丸ｺﾞｼｯｸM-PRO" w:cs="MSMincho,Bold" w:hint="eastAsia"/>
                <w:bCs/>
                <w:kern w:val="0"/>
                <w:sz w:val="24"/>
                <w:szCs w:val="24"/>
              </w:rPr>
              <w:t>【任用審査課】</w:t>
            </w:r>
          </w:p>
        </w:tc>
      </w:tr>
      <w:tr w:rsidR="00696DEC" w:rsidRPr="007234EE" w14:paraId="3F16A716" w14:textId="77777777" w:rsidTr="00840733">
        <w:trPr>
          <w:trHeight w:val="267"/>
        </w:trPr>
        <w:tc>
          <w:tcPr>
            <w:tcW w:w="3519" w:type="dxa"/>
            <w:shd w:val="clear" w:color="auto" w:fill="FFFFFF" w:themeFill="background1"/>
          </w:tcPr>
          <w:p w14:paraId="47F24CD7" w14:textId="4FAD8529" w:rsidR="00696DEC" w:rsidRPr="007234EE" w:rsidRDefault="002F7DF1" w:rsidP="0048367E">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警察本部・警察署</w:t>
            </w:r>
          </w:p>
        </w:tc>
        <w:tc>
          <w:tcPr>
            <w:tcW w:w="15008" w:type="dxa"/>
            <w:shd w:val="clear" w:color="auto" w:fill="FFFFFF" w:themeFill="background1"/>
          </w:tcPr>
          <w:p w14:paraId="731F6287" w14:textId="636ECB82" w:rsidR="00AE4E93" w:rsidRPr="00840733" w:rsidRDefault="00AE4E93" w:rsidP="00CC1961">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CC1961">
              <w:rPr>
                <w:rFonts w:ascii="HG丸ｺﾞｼｯｸM-PRO" w:eastAsia="HG丸ｺﾞｼｯｸM-PRO" w:hAnsi="HG丸ｺﾞｼｯｸM-PRO" w:hint="eastAsia"/>
                <w:sz w:val="24"/>
                <w:szCs w:val="24"/>
              </w:rPr>
              <w:t>郵券類の受領に伴う取扱い</w:t>
            </w:r>
            <w:r w:rsidR="00840733">
              <w:rPr>
                <w:rFonts w:ascii="HG丸ｺﾞｼｯｸM-PRO" w:eastAsia="HG丸ｺﾞｼｯｸM-PRO" w:hAnsi="HG丸ｺﾞｼｯｸM-PRO" w:hint="eastAsia"/>
                <w:sz w:val="24"/>
                <w:szCs w:val="24"/>
              </w:rPr>
              <w:t>【</w:t>
            </w:r>
            <w:r w:rsidR="00CC1961">
              <w:rPr>
                <w:rFonts w:ascii="HG丸ｺﾞｼｯｸM-PRO" w:eastAsia="HG丸ｺﾞｼｯｸM-PRO" w:hAnsi="HG丸ｺﾞｼｯｸM-PRO" w:hint="eastAsia"/>
                <w:sz w:val="24"/>
                <w:szCs w:val="24"/>
              </w:rPr>
              <w:t>総務部会計課、警務部警務課</w:t>
            </w:r>
            <w:r w:rsidR="00840733">
              <w:rPr>
                <w:rFonts w:ascii="HG丸ｺﾞｼｯｸM-PRO" w:eastAsia="HG丸ｺﾞｼｯｸM-PRO" w:hAnsi="HG丸ｺﾞｼｯｸM-PRO" w:hint="eastAsia"/>
                <w:sz w:val="24"/>
                <w:szCs w:val="24"/>
              </w:rPr>
              <w:t>】</w:t>
            </w:r>
          </w:p>
          <w:p w14:paraId="0C0258F9" w14:textId="77777777" w:rsidR="00CC1961"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CC1961">
              <w:rPr>
                <w:rFonts w:ascii="HG丸ｺﾞｼｯｸM-PRO" w:eastAsia="HG丸ｺﾞｼｯｸM-PRO" w:hAnsi="HG丸ｺﾞｼｯｸM-PRO" w:hint="eastAsia"/>
                <w:sz w:val="24"/>
                <w:szCs w:val="24"/>
              </w:rPr>
              <w:t>「適正な捜査関係書類等管理方策検討プロジェクト」の進捗状況と効果</w:t>
            </w:r>
          </w:p>
          <w:p w14:paraId="357AB24B" w14:textId="3A73E2B7" w:rsidR="00696DEC" w:rsidRPr="007234EE" w:rsidRDefault="00AE4E93" w:rsidP="00E1709B">
            <w:pPr>
              <w:spacing w:line="300" w:lineRule="exact"/>
              <w:ind w:rightChars="73" w:right="153" w:firstLineChars="2300" w:firstLine="5520"/>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w:t>
            </w:r>
            <w:r w:rsidR="00CC1961">
              <w:rPr>
                <w:rFonts w:ascii="HG丸ｺﾞｼｯｸM-PRO" w:eastAsia="HG丸ｺﾞｼｯｸM-PRO" w:hAnsi="HG丸ｺﾞｼｯｸM-PRO" w:hint="eastAsia"/>
                <w:sz w:val="24"/>
                <w:szCs w:val="24"/>
              </w:rPr>
              <w:t>刑事部刑事総務課、警務部警務課、総務部総務課・施設課、犯罪抑止戦略本部</w:t>
            </w:r>
            <w:r w:rsidRPr="007234EE">
              <w:rPr>
                <w:rFonts w:ascii="HG丸ｺﾞｼｯｸM-PRO" w:eastAsia="HG丸ｺﾞｼｯｸM-PRO" w:hAnsi="HG丸ｺﾞｼｯｸM-PRO" w:hint="eastAsia"/>
                <w:sz w:val="24"/>
                <w:szCs w:val="24"/>
              </w:rPr>
              <w:t>】</w:t>
            </w:r>
          </w:p>
        </w:tc>
      </w:tr>
      <w:tr w:rsidR="0075151A" w:rsidRPr="007234EE" w14:paraId="69A575B9" w14:textId="77777777" w:rsidTr="00840733">
        <w:trPr>
          <w:trHeight w:val="267"/>
        </w:trPr>
        <w:tc>
          <w:tcPr>
            <w:tcW w:w="3519" w:type="dxa"/>
            <w:shd w:val="clear" w:color="auto" w:fill="FFFFFF" w:themeFill="background1"/>
          </w:tcPr>
          <w:p w14:paraId="53A772BB" w14:textId="4D73158B" w:rsidR="0075151A" w:rsidRDefault="0075151A" w:rsidP="0048367E">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全庁共通</w:t>
            </w:r>
          </w:p>
        </w:tc>
        <w:tc>
          <w:tcPr>
            <w:tcW w:w="15008" w:type="dxa"/>
            <w:shd w:val="clear" w:color="auto" w:fill="FFFFFF" w:themeFill="background1"/>
          </w:tcPr>
          <w:p w14:paraId="59E963C5" w14:textId="76265C64" w:rsidR="0075151A" w:rsidRPr="007234EE" w:rsidRDefault="0075151A" w:rsidP="00CC1961">
            <w:pPr>
              <w:spacing w:line="300" w:lineRule="exact"/>
              <w:ind w:rightChars="73" w:right="1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地方自治法施行令第167条の２第１項第２号による随意契約の適正性について</w:t>
            </w:r>
          </w:p>
        </w:tc>
      </w:tr>
    </w:tbl>
    <w:p w14:paraId="23D1D4DD" w14:textId="77777777" w:rsidR="00696DEC" w:rsidRDefault="00696DEC" w:rsidP="00384F07">
      <w:pPr>
        <w:rPr>
          <w:rFonts w:ascii="HG丸ｺﾞｼｯｸM-PRO" w:eastAsia="HG丸ｺﾞｼｯｸM-PRO" w:hAnsi="HG丸ｺﾞｼｯｸM-PRO"/>
          <w:b/>
          <w:sz w:val="24"/>
          <w:szCs w:val="24"/>
        </w:rPr>
      </w:pPr>
    </w:p>
    <w:p w14:paraId="2EB1217E" w14:textId="77777777" w:rsidR="00840733" w:rsidRDefault="00840733" w:rsidP="00384F07">
      <w:pPr>
        <w:rPr>
          <w:rFonts w:ascii="HG丸ｺﾞｼｯｸM-PRO" w:eastAsia="HG丸ｺﾞｼｯｸM-PRO" w:hAnsi="HG丸ｺﾞｼｯｸM-PRO"/>
          <w:b/>
          <w:sz w:val="24"/>
          <w:szCs w:val="24"/>
        </w:rPr>
      </w:pPr>
    </w:p>
    <w:p w14:paraId="5C5EB89C" w14:textId="77777777" w:rsidR="00840733" w:rsidRDefault="00840733" w:rsidP="00384F07">
      <w:pPr>
        <w:rPr>
          <w:rFonts w:ascii="HG丸ｺﾞｼｯｸM-PRO" w:eastAsia="HG丸ｺﾞｼｯｸM-PRO" w:hAnsi="HG丸ｺﾞｼｯｸM-PRO"/>
          <w:b/>
          <w:sz w:val="24"/>
          <w:szCs w:val="24"/>
        </w:rPr>
      </w:pPr>
    </w:p>
    <w:p w14:paraId="38DD30B5" w14:textId="77777777" w:rsidR="00840733" w:rsidRDefault="00840733" w:rsidP="00384F07">
      <w:pPr>
        <w:rPr>
          <w:rFonts w:ascii="HG丸ｺﾞｼｯｸM-PRO" w:eastAsia="HG丸ｺﾞｼｯｸM-PRO" w:hAnsi="HG丸ｺﾞｼｯｸM-PRO"/>
          <w:b/>
          <w:sz w:val="24"/>
          <w:szCs w:val="24"/>
        </w:rPr>
      </w:pPr>
    </w:p>
    <w:p w14:paraId="29A87EAB" w14:textId="77777777" w:rsidR="00840733" w:rsidRPr="00840733" w:rsidRDefault="00840733" w:rsidP="00384F07">
      <w:pPr>
        <w:rPr>
          <w:rFonts w:ascii="HG丸ｺﾞｼｯｸM-PRO" w:eastAsia="HG丸ｺﾞｼｯｸM-PRO" w:hAnsi="HG丸ｺﾞｼｯｸM-PRO"/>
          <w:b/>
          <w:sz w:val="24"/>
          <w:szCs w:val="24"/>
        </w:rPr>
      </w:pPr>
    </w:p>
    <w:sectPr w:rsidR="00840733" w:rsidRPr="00840733" w:rsidSect="0095363E">
      <w:pgSz w:w="23814" w:h="16839" w:orient="landscape" w:code="8"/>
      <w:pgMar w:top="1701" w:right="1701" w:bottom="1168" w:left="1985"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41FA5" w14:textId="77777777" w:rsidR="00396FAD" w:rsidRDefault="00396FAD" w:rsidP="00D60AF5">
      <w:r>
        <w:separator/>
      </w:r>
    </w:p>
  </w:endnote>
  <w:endnote w:type="continuationSeparator" w:id="0">
    <w:p w14:paraId="3C33856A" w14:textId="77777777" w:rsidR="00396FAD" w:rsidRDefault="00396FAD" w:rsidP="00D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D9E4D" w14:textId="77777777" w:rsidR="00396FAD" w:rsidRDefault="00396FAD" w:rsidP="00D60AF5">
      <w:r>
        <w:separator/>
      </w:r>
    </w:p>
  </w:footnote>
  <w:footnote w:type="continuationSeparator" w:id="0">
    <w:p w14:paraId="3E22DEF2" w14:textId="77777777" w:rsidR="00396FAD" w:rsidRDefault="00396FAD" w:rsidP="00D60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28"/>
    <w:rsid w:val="00000227"/>
    <w:rsid w:val="00017972"/>
    <w:rsid w:val="000261B1"/>
    <w:rsid w:val="00027DAC"/>
    <w:rsid w:val="00030E72"/>
    <w:rsid w:val="00043E71"/>
    <w:rsid w:val="00046C12"/>
    <w:rsid w:val="00056317"/>
    <w:rsid w:val="00081E18"/>
    <w:rsid w:val="00087ADA"/>
    <w:rsid w:val="000C6BF3"/>
    <w:rsid w:val="000F16F8"/>
    <w:rsid w:val="00104ECB"/>
    <w:rsid w:val="00142EDA"/>
    <w:rsid w:val="00150FFF"/>
    <w:rsid w:val="0017459B"/>
    <w:rsid w:val="001767A8"/>
    <w:rsid w:val="001C5580"/>
    <w:rsid w:val="001C5997"/>
    <w:rsid w:val="001D7D7A"/>
    <w:rsid w:val="00237898"/>
    <w:rsid w:val="0025335D"/>
    <w:rsid w:val="00253850"/>
    <w:rsid w:val="00255F46"/>
    <w:rsid w:val="00264CA0"/>
    <w:rsid w:val="002865BF"/>
    <w:rsid w:val="00294C6F"/>
    <w:rsid w:val="002C1F56"/>
    <w:rsid w:val="002F7DF1"/>
    <w:rsid w:val="00322191"/>
    <w:rsid w:val="003459D4"/>
    <w:rsid w:val="0035259F"/>
    <w:rsid w:val="0036459E"/>
    <w:rsid w:val="003664B5"/>
    <w:rsid w:val="00366C7F"/>
    <w:rsid w:val="00382DB0"/>
    <w:rsid w:val="00384F07"/>
    <w:rsid w:val="00396FAD"/>
    <w:rsid w:val="003A1C8F"/>
    <w:rsid w:val="003A560A"/>
    <w:rsid w:val="003B2F68"/>
    <w:rsid w:val="003B30A4"/>
    <w:rsid w:val="003B39C7"/>
    <w:rsid w:val="003C5271"/>
    <w:rsid w:val="003C5D7F"/>
    <w:rsid w:val="003E2149"/>
    <w:rsid w:val="003E643A"/>
    <w:rsid w:val="003F1921"/>
    <w:rsid w:val="004011AD"/>
    <w:rsid w:val="00404517"/>
    <w:rsid w:val="00417947"/>
    <w:rsid w:val="00417F0F"/>
    <w:rsid w:val="004214E8"/>
    <w:rsid w:val="004352A8"/>
    <w:rsid w:val="00444B0E"/>
    <w:rsid w:val="0045286B"/>
    <w:rsid w:val="00457C36"/>
    <w:rsid w:val="00465CEB"/>
    <w:rsid w:val="00476BF7"/>
    <w:rsid w:val="00481B57"/>
    <w:rsid w:val="00487AE0"/>
    <w:rsid w:val="004B33D0"/>
    <w:rsid w:val="004D31D4"/>
    <w:rsid w:val="004D3DD4"/>
    <w:rsid w:val="004F45F5"/>
    <w:rsid w:val="004F61AA"/>
    <w:rsid w:val="004F6BB2"/>
    <w:rsid w:val="00505FD1"/>
    <w:rsid w:val="00511DAF"/>
    <w:rsid w:val="00520B2B"/>
    <w:rsid w:val="00522949"/>
    <w:rsid w:val="00556B3E"/>
    <w:rsid w:val="00563199"/>
    <w:rsid w:val="005807CA"/>
    <w:rsid w:val="00581A6B"/>
    <w:rsid w:val="005826EA"/>
    <w:rsid w:val="00590E7E"/>
    <w:rsid w:val="00595CAB"/>
    <w:rsid w:val="005E709D"/>
    <w:rsid w:val="00607534"/>
    <w:rsid w:val="00611E63"/>
    <w:rsid w:val="00616CC0"/>
    <w:rsid w:val="006261E0"/>
    <w:rsid w:val="00675A5F"/>
    <w:rsid w:val="00696DEC"/>
    <w:rsid w:val="006A1E1D"/>
    <w:rsid w:val="006B524E"/>
    <w:rsid w:val="006C0FF8"/>
    <w:rsid w:val="006C54F8"/>
    <w:rsid w:val="006E77B3"/>
    <w:rsid w:val="00720220"/>
    <w:rsid w:val="007234EE"/>
    <w:rsid w:val="007237C7"/>
    <w:rsid w:val="0073245C"/>
    <w:rsid w:val="00733178"/>
    <w:rsid w:val="0075151A"/>
    <w:rsid w:val="00786B90"/>
    <w:rsid w:val="007A1E75"/>
    <w:rsid w:val="007B642C"/>
    <w:rsid w:val="007F3E92"/>
    <w:rsid w:val="00802A73"/>
    <w:rsid w:val="00811DD1"/>
    <w:rsid w:val="00814F07"/>
    <w:rsid w:val="00840733"/>
    <w:rsid w:val="00843D39"/>
    <w:rsid w:val="008506D8"/>
    <w:rsid w:val="00860AE2"/>
    <w:rsid w:val="00870925"/>
    <w:rsid w:val="0088023B"/>
    <w:rsid w:val="00882B82"/>
    <w:rsid w:val="008E76EA"/>
    <w:rsid w:val="008F0089"/>
    <w:rsid w:val="009037A8"/>
    <w:rsid w:val="00910178"/>
    <w:rsid w:val="0095363E"/>
    <w:rsid w:val="00962E5B"/>
    <w:rsid w:val="00973A1A"/>
    <w:rsid w:val="00996B0B"/>
    <w:rsid w:val="009A5026"/>
    <w:rsid w:val="009B1680"/>
    <w:rsid w:val="009C144F"/>
    <w:rsid w:val="009C324F"/>
    <w:rsid w:val="009D5991"/>
    <w:rsid w:val="00A305DC"/>
    <w:rsid w:val="00A86577"/>
    <w:rsid w:val="00A86EEE"/>
    <w:rsid w:val="00AA1A1F"/>
    <w:rsid w:val="00AB0907"/>
    <w:rsid w:val="00AE25AC"/>
    <w:rsid w:val="00AE4E93"/>
    <w:rsid w:val="00AE56CC"/>
    <w:rsid w:val="00AE7286"/>
    <w:rsid w:val="00B00818"/>
    <w:rsid w:val="00B0664B"/>
    <w:rsid w:val="00B22344"/>
    <w:rsid w:val="00B224DE"/>
    <w:rsid w:val="00B267FA"/>
    <w:rsid w:val="00B32292"/>
    <w:rsid w:val="00B33F28"/>
    <w:rsid w:val="00B35441"/>
    <w:rsid w:val="00B65487"/>
    <w:rsid w:val="00B65C28"/>
    <w:rsid w:val="00B66930"/>
    <w:rsid w:val="00B85407"/>
    <w:rsid w:val="00B8633E"/>
    <w:rsid w:val="00BB26AB"/>
    <w:rsid w:val="00BB2DCF"/>
    <w:rsid w:val="00BD563C"/>
    <w:rsid w:val="00BD63C9"/>
    <w:rsid w:val="00BD7963"/>
    <w:rsid w:val="00C15322"/>
    <w:rsid w:val="00C273A8"/>
    <w:rsid w:val="00C36E33"/>
    <w:rsid w:val="00C67D56"/>
    <w:rsid w:val="00C8734E"/>
    <w:rsid w:val="00CA4756"/>
    <w:rsid w:val="00CB09E2"/>
    <w:rsid w:val="00CB65FC"/>
    <w:rsid w:val="00CC1961"/>
    <w:rsid w:val="00CC6228"/>
    <w:rsid w:val="00CC770F"/>
    <w:rsid w:val="00CD26E1"/>
    <w:rsid w:val="00CD45AD"/>
    <w:rsid w:val="00CE1A06"/>
    <w:rsid w:val="00D01C26"/>
    <w:rsid w:val="00D03FB7"/>
    <w:rsid w:val="00D2307D"/>
    <w:rsid w:val="00D23EF1"/>
    <w:rsid w:val="00D43F2E"/>
    <w:rsid w:val="00D512DC"/>
    <w:rsid w:val="00D55728"/>
    <w:rsid w:val="00D60AF5"/>
    <w:rsid w:val="00D91199"/>
    <w:rsid w:val="00D95259"/>
    <w:rsid w:val="00DA190A"/>
    <w:rsid w:val="00DA362B"/>
    <w:rsid w:val="00DA41DB"/>
    <w:rsid w:val="00DC6292"/>
    <w:rsid w:val="00DD1A05"/>
    <w:rsid w:val="00E1709B"/>
    <w:rsid w:val="00E2615F"/>
    <w:rsid w:val="00E32B68"/>
    <w:rsid w:val="00E366A7"/>
    <w:rsid w:val="00E45FA1"/>
    <w:rsid w:val="00E466F6"/>
    <w:rsid w:val="00E478ED"/>
    <w:rsid w:val="00E5129E"/>
    <w:rsid w:val="00E71ECF"/>
    <w:rsid w:val="00EA24CF"/>
    <w:rsid w:val="00EA57A0"/>
    <w:rsid w:val="00EA6E40"/>
    <w:rsid w:val="00EB036E"/>
    <w:rsid w:val="00EC037E"/>
    <w:rsid w:val="00EC6F54"/>
    <w:rsid w:val="00ED0489"/>
    <w:rsid w:val="00F3290B"/>
    <w:rsid w:val="00F46C71"/>
    <w:rsid w:val="00F555F8"/>
    <w:rsid w:val="00F63939"/>
    <w:rsid w:val="00F643F1"/>
    <w:rsid w:val="00F822A4"/>
    <w:rsid w:val="00F9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E9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14FA-F3E2-4029-8B8F-F151E856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A4BAF3-1E17-4799-BED8-42559C8C9423}">
  <ds:schemaRefs>
    <ds:schemaRef ds:uri="http://schemas.microsoft.com/sharepoint/v3/contenttype/forms"/>
  </ds:schemaRefs>
</ds:datastoreItem>
</file>

<file path=customXml/itemProps3.xml><?xml version="1.0" encoding="utf-8"?>
<ds:datastoreItem xmlns:ds="http://schemas.openxmlformats.org/officeDocument/2006/customXml" ds:itemID="{31866373-C297-4199-85B4-327A4AECF837}">
  <ds:schemaRefs>
    <ds:schemaRef ds:uri="http://schemas.microsoft.com/office/2006/metadata/properties"/>
  </ds:schemaRefs>
</ds:datastoreItem>
</file>

<file path=customXml/itemProps4.xml><?xml version="1.0" encoding="utf-8"?>
<ds:datastoreItem xmlns:ds="http://schemas.openxmlformats.org/officeDocument/2006/customXml" ds:itemID="{AEC9EED2-C0D2-403A-A135-031845AF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大阪府</cp:lastModifiedBy>
  <cp:revision>35</cp:revision>
  <cp:lastPrinted>2015-09-18T00:49:00Z</cp:lastPrinted>
  <dcterms:created xsi:type="dcterms:W3CDTF">2016-08-23T06:49:00Z</dcterms:created>
  <dcterms:modified xsi:type="dcterms:W3CDTF">2016-09-15T09:16:00Z</dcterms:modified>
</cp:coreProperties>
</file>