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9A" w:rsidRPr="00E3469A" w:rsidRDefault="00E3469A" w:rsidP="00E3469A">
      <w:pPr>
        <w:autoSpaceDE w:val="0"/>
        <w:autoSpaceDN w:val="0"/>
        <w:spacing w:line="300" w:lineRule="exact"/>
        <w:jc w:val="left"/>
        <w:rPr>
          <w:rFonts w:ascii="ＭＳ ゴシック" w:eastAsia="ＭＳ ゴシック" w:hAnsi="ＭＳ ゴシック" w:cs="Arial"/>
          <w:kern w:val="0"/>
          <w:sz w:val="24"/>
        </w:rPr>
      </w:pPr>
      <w:bookmarkStart w:id="0" w:name="_GoBack"/>
      <w:bookmarkEnd w:id="0"/>
      <w:r w:rsidRPr="00E3469A">
        <w:rPr>
          <w:rFonts w:ascii="ＭＳ ゴシック" w:eastAsia="ＭＳ ゴシック" w:hAnsi="ＭＳ ゴシック" w:cs="Arial" w:hint="eastAsia"/>
          <w:kern w:val="0"/>
          <w:sz w:val="24"/>
        </w:rPr>
        <w:t>不適切な随意契約</w:t>
      </w:r>
    </w:p>
    <w:tbl>
      <w:tblPr>
        <w:tblpPr w:leftFromText="142" w:rightFromText="142" w:vertAnchor="text" w:horzAnchor="margin" w:tblpX="108" w:tblpY="18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528"/>
        <w:gridCol w:w="8647"/>
        <w:gridCol w:w="3651"/>
      </w:tblGrid>
      <w:tr w:rsidR="00E3469A" w:rsidRPr="00E3469A" w:rsidTr="00E3469A">
        <w:trPr>
          <w:trHeight w:val="567"/>
        </w:trPr>
        <w:tc>
          <w:tcPr>
            <w:tcW w:w="2694" w:type="dxa"/>
            <w:shd w:val="clear" w:color="auto" w:fill="auto"/>
            <w:vAlign w:val="center"/>
          </w:tcPr>
          <w:p w:rsidR="00E3469A" w:rsidRPr="00E3469A" w:rsidRDefault="00E3469A" w:rsidP="00E3469A">
            <w:pPr>
              <w:widowControl/>
              <w:autoSpaceDE w:val="0"/>
              <w:autoSpaceDN w:val="0"/>
              <w:spacing w:line="300" w:lineRule="exact"/>
              <w:jc w:val="center"/>
              <w:rPr>
                <w:rFonts w:ascii="ＭＳ Ｐゴシック" w:eastAsia="ＭＳ Ｐゴシック" w:hAnsi="ＭＳ Ｐゴシック" w:cs="Arial"/>
                <w:color w:val="000000"/>
                <w:kern w:val="0"/>
                <w:sz w:val="24"/>
                <w:szCs w:val="22"/>
              </w:rPr>
            </w:pPr>
            <w:r w:rsidRPr="00E3469A">
              <w:rPr>
                <w:rFonts w:ascii="ＭＳ Ｐゴシック" w:eastAsia="ＭＳ Ｐゴシック" w:hAnsi="ＭＳ Ｐゴシック" w:cs="Arial" w:hint="eastAsia"/>
                <w:color w:val="000000"/>
                <w:kern w:val="0"/>
                <w:sz w:val="24"/>
                <w:szCs w:val="22"/>
              </w:rPr>
              <w:t>対象受検機関</w:t>
            </w:r>
          </w:p>
        </w:tc>
        <w:tc>
          <w:tcPr>
            <w:tcW w:w="5528" w:type="dxa"/>
            <w:shd w:val="clear" w:color="auto" w:fill="auto"/>
            <w:vAlign w:val="center"/>
          </w:tcPr>
          <w:p w:rsidR="00E3469A" w:rsidRPr="00E3469A" w:rsidRDefault="00E3469A" w:rsidP="00E3469A">
            <w:pPr>
              <w:widowControl/>
              <w:autoSpaceDE w:val="0"/>
              <w:autoSpaceDN w:val="0"/>
              <w:spacing w:line="300" w:lineRule="exact"/>
              <w:jc w:val="center"/>
              <w:rPr>
                <w:rFonts w:ascii="ＭＳ Ｐゴシック" w:eastAsia="ＭＳ Ｐゴシック" w:hAnsi="ＭＳ Ｐゴシック" w:cs="Arial"/>
                <w:kern w:val="0"/>
                <w:sz w:val="24"/>
                <w:szCs w:val="22"/>
              </w:rPr>
            </w:pPr>
            <w:r w:rsidRPr="00E3469A">
              <w:rPr>
                <w:rFonts w:ascii="ＭＳ Ｐゴシック" w:eastAsia="ＭＳ Ｐゴシック" w:hAnsi="ＭＳ Ｐゴシック" w:cs="Arial" w:hint="eastAsia"/>
                <w:color w:val="000000"/>
                <w:kern w:val="0"/>
                <w:sz w:val="24"/>
                <w:szCs w:val="22"/>
              </w:rPr>
              <w:t>検出事項</w:t>
            </w:r>
          </w:p>
        </w:tc>
        <w:tc>
          <w:tcPr>
            <w:tcW w:w="8647" w:type="dxa"/>
            <w:shd w:val="clear" w:color="auto" w:fill="auto"/>
            <w:vAlign w:val="center"/>
          </w:tcPr>
          <w:p w:rsidR="00E3469A" w:rsidRPr="00E3469A" w:rsidRDefault="00E3469A" w:rsidP="00E3469A">
            <w:pPr>
              <w:widowControl/>
              <w:autoSpaceDE w:val="0"/>
              <w:autoSpaceDN w:val="0"/>
              <w:spacing w:line="300" w:lineRule="exact"/>
              <w:jc w:val="center"/>
              <w:rPr>
                <w:rFonts w:ascii="ＭＳ Ｐゴシック" w:eastAsia="ＭＳ Ｐゴシック" w:hAnsi="ＭＳ Ｐゴシック" w:cs="Arial"/>
                <w:kern w:val="0"/>
                <w:sz w:val="24"/>
                <w:szCs w:val="22"/>
              </w:rPr>
            </w:pPr>
            <w:r w:rsidRPr="00E3469A">
              <w:rPr>
                <w:rFonts w:ascii="ＭＳ Ｐゴシック" w:eastAsia="ＭＳ Ｐゴシック" w:hAnsi="ＭＳ Ｐゴシック" w:hint="eastAsia"/>
                <w:sz w:val="24"/>
                <w:szCs w:val="22"/>
              </w:rPr>
              <w:t>是正を求める事項</w:t>
            </w:r>
          </w:p>
        </w:tc>
        <w:tc>
          <w:tcPr>
            <w:tcW w:w="3651" w:type="dxa"/>
            <w:shd w:val="clear" w:color="auto" w:fill="auto"/>
            <w:vAlign w:val="center"/>
          </w:tcPr>
          <w:p w:rsidR="00E3469A" w:rsidRPr="00E3469A" w:rsidRDefault="00E3469A" w:rsidP="00E3469A">
            <w:pPr>
              <w:widowControl/>
              <w:autoSpaceDE w:val="0"/>
              <w:autoSpaceDN w:val="0"/>
              <w:spacing w:line="300" w:lineRule="exact"/>
              <w:jc w:val="center"/>
              <w:rPr>
                <w:szCs w:val="22"/>
              </w:rPr>
            </w:pPr>
            <w:r w:rsidRPr="00E3469A">
              <w:rPr>
                <w:rFonts w:ascii="ＭＳ Ｐゴシック" w:eastAsia="ＭＳ Ｐゴシック" w:hAnsi="ＭＳ Ｐゴシック" w:hint="eastAsia"/>
                <w:sz w:val="24"/>
                <w:szCs w:val="22"/>
              </w:rPr>
              <w:t>措置の内容</w:t>
            </w:r>
          </w:p>
        </w:tc>
      </w:tr>
      <w:tr w:rsidR="00E3469A" w:rsidRPr="00E3469A" w:rsidTr="00E3469A">
        <w:trPr>
          <w:trHeight w:val="10741"/>
        </w:trPr>
        <w:tc>
          <w:tcPr>
            <w:tcW w:w="2694" w:type="dxa"/>
            <w:shd w:val="clear" w:color="auto" w:fill="auto"/>
          </w:tcPr>
          <w:p w:rsidR="00E3469A" w:rsidRPr="00E3469A" w:rsidRDefault="00E3469A" w:rsidP="00E3469A">
            <w:pPr>
              <w:autoSpaceDE w:val="0"/>
              <w:autoSpaceDN w:val="0"/>
              <w:spacing w:line="300" w:lineRule="exact"/>
              <w:rPr>
                <w:rFonts w:ascii="ＭＳ 明朝" w:hAnsi="ＭＳ 明朝"/>
                <w:sz w:val="24"/>
                <w:szCs w:val="22"/>
              </w:rPr>
            </w:pPr>
          </w:p>
          <w:p w:rsidR="00E3469A" w:rsidRPr="00E3469A" w:rsidRDefault="00E3469A" w:rsidP="00E3469A">
            <w:pPr>
              <w:autoSpaceDE w:val="0"/>
              <w:autoSpaceDN w:val="0"/>
              <w:spacing w:line="300" w:lineRule="exact"/>
              <w:rPr>
                <w:rFonts w:ascii="ＭＳ 明朝" w:hAnsi="ＭＳ 明朝"/>
                <w:sz w:val="24"/>
                <w:szCs w:val="22"/>
              </w:rPr>
            </w:pPr>
            <w:r w:rsidRPr="00E3469A">
              <w:rPr>
                <w:rFonts w:ascii="ＭＳ 明朝" w:hAnsi="ＭＳ 明朝" w:hint="eastAsia"/>
                <w:sz w:val="24"/>
                <w:szCs w:val="22"/>
              </w:rPr>
              <w:t>一般財団法人</w:t>
            </w:r>
          </w:p>
          <w:p w:rsidR="00E3469A" w:rsidRPr="00E3469A" w:rsidRDefault="00E3469A" w:rsidP="00E3469A">
            <w:pPr>
              <w:autoSpaceDE w:val="0"/>
              <w:autoSpaceDN w:val="0"/>
              <w:spacing w:line="300" w:lineRule="exact"/>
              <w:rPr>
                <w:rFonts w:ascii="ＭＳ 明朝" w:hAnsi="ＭＳ 明朝"/>
                <w:sz w:val="24"/>
                <w:szCs w:val="22"/>
              </w:rPr>
            </w:pPr>
            <w:r w:rsidRPr="00E3469A">
              <w:rPr>
                <w:rFonts w:ascii="ＭＳ 明朝" w:hAnsi="ＭＳ 明朝" w:hint="eastAsia"/>
                <w:sz w:val="24"/>
                <w:szCs w:val="22"/>
              </w:rPr>
              <w:t>大阪府タウン管理財団</w:t>
            </w:r>
          </w:p>
          <w:p w:rsidR="00E3469A" w:rsidRPr="00E3469A" w:rsidRDefault="00E3469A" w:rsidP="00E3469A">
            <w:pPr>
              <w:autoSpaceDE w:val="0"/>
              <w:autoSpaceDN w:val="0"/>
              <w:snapToGrid w:val="0"/>
              <w:spacing w:line="300" w:lineRule="exact"/>
              <w:rPr>
                <w:rFonts w:ascii="ＭＳ 明朝" w:hAnsi="ＭＳ 明朝"/>
                <w:sz w:val="24"/>
                <w:szCs w:val="22"/>
              </w:rPr>
            </w:pPr>
          </w:p>
          <w:p w:rsidR="00E3469A" w:rsidRPr="00E3469A" w:rsidRDefault="00E3469A" w:rsidP="00E3469A">
            <w:pPr>
              <w:autoSpaceDE w:val="0"/>
              <w:autoSpaceDN w:val="0"/>
              <w:snapToGrid w:val="0"/>
              <w:spacing w:line="300" w:lineRule="exact"/>
              <w:rPr>
                <w:rFonts w:ascii="ＭＳ 明朝" w:hAnsi="ＭＳ 明朝"/>
                <w:sz w:val="24"/>
                <w:szCs w:val="22"/>
              </w:rPr>
            </w:pPr>
          </w:p>
        </w:tc>
        <w:tc>
          <w:tcPr>
            <w:tcW w:w="5528" w:type="dxa"/>
            <w:shd w:val="clear" w:color="auto" w:fill="auto"/>
          </w:tcPr>
          <w:p w:rsidR="00E3469A" w:rsidRPr="00E3469A" w:rsidRDefault="00E3469A" w:rsidP="00E3469A">
            <w:pPr>
              <w:tabs>
                <w:tab w:val="center" w:pos="4252"/>
                <w:tab w:val="right" w:pos="8504"/>
              </w:tabs>
              <w:autoSpaceDE w:val="0"/>
              <w:autoSpaceDN w:val="0"/>
              <w:snapToGrid w:val="0"/>
              <w:spacing w:line="300" w:lineRule="exact"/>
              <w:rPr>
                <w:rFonts w:ascii="ＭＳ 明朝" w:hAnsi="ＭＳ 明朝" w:cs="Arial"/>
                <w:sz w:val="24"/>
              </w:rPr>
            </w:pPr>
          </w:p>
          <w:p w:rsidR="00E3469A" w:rsidRPr="00E3469A" w:rsidRDefault="00E3469A" w:rsidP="00E3469A">
            <w:pPr>
              <w:tabs>
                <w:tab w:val="center" w:pos="4252"/>
                <w:tab w:val="right" w:pos="8504"/>
              </w:tabs>
              <w:autoSpaceDE w:val="0"/>
              <w:autoSpaceDN w:val="0"/>
              <w:snapToGrid w:val="0"/>
              <w:spacing w:line="300" w:lineRule="exact"/>
              <w:ind w:firstLineChars="100" w:firstLine="240"/>
              <w:rPr>
                <w:rFonts w:ascii="ＭＳ 明朝" w:hAnsi="ＭＳ 明朝" w:cs="Arial"/>
                <w:sz w:val="24"/>
              </w:rPr>
            </w:pPr>
            <w:r w:rsidRPr="00E3469A">
              <w:rPr>
                <w:rFonts w:ascii="ＭＳ 明朝" w:hAnsi="ＭＳ 明朝" w:cs="Arial" w:hint="eastAsia"/>
                <w:sz w:val="24"/>
              </w:rPr>
              <w:t>一般財団法人大阪府タウン管理財団は、旧鉄道用地の売却のための不動産鑑定業務を委託するに当たり、過去に近隣の土地建物を売却した際に委託したことを理由に、</w:t>
            </w:r>
            <w:r w:rsidRPr="00E3469A">
              <w:rPr>
                <w:rFonts w:ascii="ＭＳ 明朝" w:hAnsi="ＭＳ 明朝" w:cs="ＭＳ 明朝" w:hint="eastAsia"/>
                <w:kern w:val="0"/>
                <w:sz w:val="24"/>
              </w:rPr>
              <w:t>その性質又は目的が競争入札に適しない</w:t>
            </w:r>
            <w:r w:rsidRPr="00E3469A">
              <w:rPr>
                <w:rFonts w:ascii="ＭＳ 明朝" w:hAnsi="ＭＳ 明朝" w:cs="Arial" w:hint="eastAsia"/>
                <w:sz w:val="24"/>
              </w:rPr>
              <w:t>として、一般財団法人大阪府タウン管理財団会計規程（以下「財団会計規程」という。）第56条第２号に基づき随意契約（603,720円）を締結していた。</w:t>
            </w:r>
          </w:p>
          <w:p w:rsidR="00E3469A" w:rsidRPr="00E3469A" w:rsidRDefault="00E3469A" w:rsidP="00E3469A">
            <w:pPr>
              <w:tabs>
                <w:tab w:val="center" w:pos="4252"/>
                <w:tab w:val="right" w:pos="8504"/>
              </w:tabs>
              <w:autoSpaceDE w:val="0"/>
              <w:autoSpaceDN w:val="0"/>
              <w:snapToGrid w:val="0"/>
              <w:spacing w:line="300" w:lineRule="exact"/>
              <w:rPr>
                <w:rFonts w:ascii="ＭＳ 明朝" w:hAnsi="ＭＳ 明朝" w:cs="Arial"/>
                <w:sz w:val="24"/>
              </w:rPr>
            </w:pPr>
          </w:p>
        </w:tc>
        <w:tc>
          <w:tcPr>
            <w:tcW w:w="8647" w:type="dxa"/>
            <w:shd w:val="clear" w:color="auto" w:fill="auto"/>
          </w:tcPr>
          <w:p w:rsidR="00E3469A" w:rsidRPr="00E3469A" w:rsidRDefault="00E3469A" w:rsidP="00E3469A">
            <w:pPr>
              <w:autoSpaceDE w:val="0"/>
              <w:autoSpaceDN w:val="0"/>
              <w:spacing w:line="300" w:lineRule="exact"/>
              <w:rPr>
                <w:rFonts w:ascii="ＭＳ 明朝" w:hAnsi="ＭＳ 明朝" w:cs="Arial"/>
                <w:sz w:val="24"/>
              </w:rPr>
            </w:pPr>
          </w:p>
          <w:p w:rsidR="00E3469A" w:rsidRPr="00E3469A" w:rsidRDefault="00E3469A" w:rsidP="00E3469A">
            <w:pPr>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過去に委託した不動産鑑定業務は、当該鑑定業務と直接的な関連性はないため、財団会計規程第56条第２号には該当しない。</w:t>
            </w:r>
          </w:p>
          <w:p w:rsidR="00E3469A" w:rsidRPr="00E3469A" w:rsidRDefault="00E3469A" w:rsidP="00E3469A">
            <w:pPr>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予定価格は100万円を超えていないため、財団会計規程第56条第１号を適用し、随意契約を行うことは可能であるが、その場合、比較見積書の徴取が必要である。</w:t>
            </w:r>
          </w:p>
          <w:p w:rsidR="00E3469A" w:rsidRPr="00E3469A" w:rsidRDefault="00E3469A" w:rsidP="00E3469A">
            <w:pPr>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今後は、随意契約のルールを十分に理解し、適正な事務処理を行われたい。</w:t>
            </w:r>
          </w:p>
          <w:p w:rsidR="00E3469A" w:rsidRPr="00E3469A" w:rsidRDefault="00E3469A" w:rsidP="00E3469A">
            <w:pPr>
              <w:autoSpaceDE w:val="0"/>
              <w:autoSpaceDN w:val="0"/>
              <w:spacing w:line="300" w:lineRule="exact"/>
              <w:rPr>
                <w:rFonts w:ascii="ＭＳ 明朝" w:hAnsi="ＭＳ 明朝" w:cs="Arial"/>
                <w:sz w:val="24"/>
              </w:rPr>
            </w:pPr>
            <w:r w:rsidRPr="00E3469A">
              <w:rPr>
                <w:rFonts w:ascii="ＭＳ 明朝" w:hAnsi="ＭＳ 明朝" w:cs="Arial"/>
                <w:noProof/>
                <w:sz w:val="24"/>
              </w:rPr>
              <mc:AlternateContent>
                <mc:Choice Requires="wps">
                  <w:drawing>
                    <wp:anchor distT="0" distB="0" distL="114300" distR="114300" simplePos="0" relativeHeight="251670528" behindDoc="0" locked="0" layoutInCell="1" allowOverlap="1" wp14:anchorId="489A2FE2" wp14:editId="5E2BC6BE">
                      <wp:simplePos x="0" y="0"/>
                      <wp:positionH relativeFrom="column">
                        <wp:posOffset>10663</wp:posOffset>
                      </wp:positionH>
                      <wp:positionV relativeFrom="paragraph">
                        <wp:posOffset>92496</wp:posOffset>
                      </wp:positionV>
                      <wp:extent cx="2374265" cy="4892633"/>
                      <wp:effectExtent l="0" t="0" r="1524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92633"/>
                              </a:xfrm>
                              <a:prstGeom prst="rect">
                                <a:avLst/>
                              </a:prstGeom>
                              <a:solidFill>
                                <a:srgbClr val="FFFFFF"/>
                              </a:solidFill>
                              <a:ln w="6350">
                                <a:solidFill>
                                  <a:srgbClr val="000000"/>
                                </a:solidFill>
                                <a:prstDash val="dash"/>
                                <a:miter lim="800000"/>
                                <a:headEnd/>
                                <a:tailEnd/>
                              </a:ln>
                            </wps:spPr>
                            <wps:txbx>
                              <w:txbxContent>
                                <w:p w:rsidR="00E3469A" w:rsidRPr="001211CA" w:rsidRDefault="00E3469A" w:rsidP="00E3469A">
                                  <w:pPr>
                                    <w:autoSpaceDE w:val="0"/>
                                    <w:autoSpaceDN w:val="0"/>
                                    <w:spacing w:line="300" w:lineRule="exact"/>
                                    <w:rPr>
                                      <w:rFonts w:ascii="ＭＳ 明朝" w:hAnsi="ＭＳ 明朝"/>
                                      <w:sz w:val="24"/>
                                    </w:rPr>
                                  </w:pPr>
                                  <w:r w:rsidRPr="00714226">
                                    <w:rPr>
                                      <w:rFonts w:ascii="ＭＳ 明朝" w:hAnsi="ＭＳ 明朝" w:hint="eastAsia"/>
                                      <w:sz w:val="22"/>
                                    </w:rPr>
                                    <w:t>【</w:t>
                                  </w:r>
                                  <w:r w:rsidRPr="001211CA">
                                    <w:rPr>
                                      <w:rFonts w:ascii="ＭＳ 明朝" w:hAnsi="ＭＳ 明朝" w:hint="eastAsia"/>
                                      <w:sz w:val="24"/>
                                    </w:rPr>
                                    <w:t>大阪府タウン管理財団会計規程】</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（随意契約）</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第56条　次の各号に該当する場合は、競争入札によらず随意契約により契約を締結することができる。</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(1)　売買、貸借、請負その他の契約でその予定価格（貸借の契約にあっては、予定価格の年額又は総額）が契約の種類に応じ、次に定める額を超えないものをするとき。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工事又は製造の請負　　　　   250万円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財産の買入れ　　　　　　　   160万円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物件の借入れ　　　　　　 　   80万円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財産の売払い　　　　　　 　   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物件の貸付け　　　　　　 　   30万円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上記に掲げるもの以外のもの　　100万円</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(2)　不動産の買入れ又は借入れ、この法人が必要とする物品の製造、修理、加工又は納入に使用させるため必要な物品の売払いその他の契約でその性質又は目的が競争入札に適しないものをするとき。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（中略）</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（見積書の徴取）</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第58条　随意契約によろうとするときは、なるべく２人以上の者から見積書（当該見積書に記載すべき事項を記録した電磁的記録を含む。）を徴さなければならない。ただし、契約の目的及び性質により見積書を徴する必要がないと認めて大阪府財務規則の運用（昭和55年４月１日 審１号、財第14号。以下「府運用」という。）に定めるものについては、この限りではない。</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（以下略）</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85pt;margin-top:7.3pt;width:186.95pt;height:385.2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YTVAIAAHcEAAAOAAAAZHJzL2Uyb0RvYy54bWysVEuO2zAM3RfoHQTtGzvOZzJGnME06RQF&#10;ph9g2gMwshwLlSVX0sSeLhOg6CF6haLrnscXKSVnMulvU9QLgRTJR/JR9PyirSTZcmOFVhkdDmJK&#10;uGI6F2qT0Xdvr57MKLEOVA5SK57RO27pxeLxo3lTpzzRpZY5NwRBlE2bOqOlc3UaRZaVvAI70DVX&#10;aCy0qcChajZRbqBB9EpGSRxPo0abvDaacWvxdtUb6SLgFwVn7nVRWO6IzCjW5sJpwrn2Z7SYQ7ox&#10;UJeCHcqAf6iiAqEw6RFqBQ7IrRG/QVWCGW114QZMV5EuCsF46AG7Gca/dHNTQs1DL0iOrY802f8H&#10;y15t3xgi8oyO4jNKFFQ4pG7/qdt97Xbfu/1n0u2/dPt9t/uGOkk8YU1tU4y7qTHStU91i4MPzdv6&#10;WrP3lii9LEFt+KUxuik55Fjw0EdGJ6E9jvUg6+alzjEv3DodgNrCVJ5N5IcgOg7u7jgs3jrC8DIZ&#10;nY2T6YQShrbx7DyZjkYhB6T34bWx7jnXFfFCRg2+hgAP22vrfDmQ3rv4bFZLkV8JKYNiNuulNGQL&#10;+HKuwndA/8lNKtJkdDqaxD0Df4WIw/cnCF/CCmzZp8pR8l6QVsLhakhRZXR2DIbU8/lM5cHFgZC9&#10;jK1IdSDYc9qz69p1G4Y79ZCe/LXO75Bxo/tNwM1FodTmIyUNbkFG7YdbMJwS+ULh1M6H47Ffm6CM&#10;J2cJKubUsj61gGIIlVFHSS8uXVg1343SlzjdQgTeHyo5lIyvO4zjsIl+fU714PXwv1j8AAAA//8D&#10;AFBLAwQUAAYACAAAACEAgmPxNN8AAAAIAQAADwAAAGRycy9kb3ducmV2LnhtbEyPQUvDQBCF74L/&#10;YRnBS2k3tbYpMZtiBQ8KFWwVPG6zYxLcnY3ZbZL+e8eTnmYe7/Hmm3wzOit67ELjScF8loBAKr1p&#10;qFLwdnicrkGEqMlo6wkVnDHApri8yHVm/ECv2O9jJbiEQqYV1DG2mZShrNHpMPMtEnufvnM6suwq&#10;aTo9cLmz8iZJVtLphvhCrVt8qLH82p+cAtruzu8fi95stbdPNnmeDC/fE6Wur8b7OxARx/gXhl98&#10;RoeCmY7+RCYIyzrlII/bFQi2F+mSl6OCdL2cgyxy+f+B4gcAAP//AwBQSwECLQAUAAYACAAAACEA&#10;toM4kv4AAADhAQAAEwAAAAAAAAAAAAAAAAAAAAAAW0NvbnRlbnRfVHlwZXNdLnhtbFBLAQItABQA&#10;BgAIAAAAIQA4/SH/1gAAAJQBAAALAAAAAAAAAAAAAAAAAC8BAABfcmVscy8ucmVsc1BLAQItABQA&#10;BgAIAAAAIQDXA4YTVAIAAHcEAAAOAAAAAAAAAAAAAAAAAC4CAABkcnMvZTJvRG9jLnhtbFBLAQIt&#10;ABQABgAIAAAAIQCCY/E03wAAAAgBAAAPAAAAAAAAAAAAAAAAAK4EAABkcnMvZG93bnJldi54bWxQ&#10;SwUGAAAAAAQABADzAAAAugUAAAAA&#10;" strokeweight=".5pt">
                      <v:stroke dashstyle="dash"/>
                      <v:textbox>
                        <w:txbxContent>
                          <w:p w:rsidR="00E3469A" w:rsidRPr="001211CA" w:rsidRDefault="00E3469A" w:rsidP="00E3469A">
                            <w:pPr>
                              <w:autoSpaceDE w:val="0"/>
                              <w:autoSpaceDN w:val="0"/>
                              <w:spacing w:line="300" w:lineRule="exact"/>
                              <w:rPr>
                                <w:rFonts w:ascii="ＭＳ 明朝" w:hAnsi="ＭＳ 明朝"/>
                                <w:sz w:val="24"/>
                              </w:rPr>
                            </w:pPr>
                            <w:r w:rsidRPr="00714226">
                              <w:rPr>
                                <w:rFonts w:ascii="ＭＳ 明朝" w:hAnsi="ＭＳ 明朝" w:hint="eastAsia"/>
                                <w:sz w:val="22"/>
                              </w:rPr>
                              <w:t>【</w:t>
                            </w:r>
                            <w:r w:rsidRPr="001211CA">
                              <w:rPr>
                                <w:rFonts w:ascii="ＭＳ 明朝" w:hAnsi="ＭＳ 明朝" w:hint="eastAsia"/>
                                <w:sz w:val="24"/>
                              </w:rPr>
                              <w:t>大阪府タウン管理財団会計規程】</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（随意契約）</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第56条　次の各号に該当する場合は、競争入札によらず随意契約により契約を締結することができる。</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(1)　売買、貸借、請負その他の契約でその予定価格（貸借の契約にあっては、予定価格の年額又は総額）が契約の種類に応じ、次に定める額を超えないものをするとき。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工事又は製造の請負　　　　   250万円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財産の買入れ　　　　　　　   160万円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物件の借入れ　　　　　　 　   80万円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財産の売払い　　　　　　 　   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物件の貸付け　　　　　　 　   30万円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上記に掲げるもの以外のもの　　100万円</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(2)　不動産の買入れ又は借入れ、この法人が必要とする物品の製造、修理、加工又は納入に使用させるため必要な物品の売払いその他の契約でその性質又は目的が競争入札に適しないものをするとき。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（中略）</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（見積書の徴取）</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第58条　随意契約によろうとするときは、なるべく２人以上の者から見積書（当該見積書に記載すべき事項を記録した電磁的記録を含む。）を徴さなければならない。ただし、契約の目的及び性質により見積書を徴する必要がないと認めて大阪府財務規則の運用（昭和55年４月１日 審１号、財第14号。以下「府運用」という。）に定めるものについては、この限りではない。</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（以下略）</w:t>
                            </w:r>
                          </w:p>
                        </w:txbxContent>
                      </v:textbox>
                    </v:shape>
                  </w:pict>
                </mc:Fallback>
              </mc:AlternateContent>
            </w:r>
          </w:p>
          <w:p w:rsidR="00E3469A" w:rsidRPr="00E3469A" w:rsidRDefault="00E3469A" w:rsidP="00E3469A">
            <w:pPr>
              <w:widowControl/>
              <w:autoSpaceDE w:val="0"/>
              <w:autoSpaceDN w:val="0"/>
              <w:spacing w:line="300" w:lineRule="exact"/>
              <w:ind w:left="240" w:hangingChars="100" w:hanging="240"/>
              <w:rPr>
                <w:rFonts w:ascii="ＭＳ ゴシック" w:eastAsia="ＭＳ ゴシック" w:hAnsi="ＭＳ ゴシック"/>
                <w:sz w:val="24"/>
                <w:szCs w:val="22"/>
              </w:rPr>
            </w:pPr>
          </w:p>
        </w:tc>
        <w:tc>
          <w:tcPr>
            <w:tcW w:w="3651" w:type="dxa"/>
            <w:shd w:val="clear" w:color="auto" w:fill="auto"/>
          </w:tcPr>
          <w:p w:rsidR="00E3469A" w:rsidRPr="00E3469A" w:rsidRDefault="00E3469A" w:rsidP="00E3469A">
            <w:pPr>
              <w:widowControl/>
              <w:autoSpaceDE w:val="0"/>
              <w:autoSpaceDN w:val="0"/>
              <w:spacing w:line="300" w:lineRule="exact"/>
              <w:jc w:val="left"/>
              <w:rPr>
                <w:szCs w:val="22"/>
              </w:rPr>
            </w:pPr>
          </w:p>
          <w:p w:rsidR="00E3469A" w:rsidRPr="00E3469A" w:rsidRDefault="00E3469A" w:rsidP="00E3469A">
            <w:pPr>
              <w:widowControl/>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本件については、財団内で研修を行い、周知した。</w:t>
            </w:r>
          </w:p>
          <w:p w:rsidR="00E3469A" w:rsidRPr="00E3469A" w:rsidRDefault="00E3469A" w:rsidP="00E3469A">
            <w:pPr>
              <w:widowControl/>
              <w:autoSpaceDE w:val="0"/>
              <w:autoSpaceDN w:val="0"/>
              <w:spacing w:line="300" w:lineRule="exact"/>
              <w:ind w:firstLineChars="100" w:firstLine="240"/>
              <w:rPr>
                <w:sz w:val="24"/>
              </w:rPr>
            </w:pPr>
            <w:r w:rsidRPr="00E3469A">
              <w:rPr>
                <w:rFonts w:ascii="ＭＳ 明朝" w:hAnsi="ＭＳ 明朝" w:cs="Arial" w:hint="eastAsia"/>
                <w:sz w:val="24"/>
              </w:rPr>
              <w:t>今後とも、大阪府タウン管理財団会計規程に基づき、適切な事務処理に努める。</w:t>
            </w:r>
          </w:p>
        </w:tc>
      </w:tr>
    </w:tbl>
    <w:p w:rsidR="00E3469A" w:rsidRPr="00E3469A" w:rsidRDefault="00E3469A" w:rsidP="00E3469A">
      <w:pPr>
        <w:autoSpaceDE w:val="0"/>
        <w:autoSpaceDN w:val="0"/>
        <w:spacing w:line="300" w:lineRule="exact"/>
        <w:jc w:val="right"/>
        <w:rPr>
          <w:rFonts w:ascii="ＭＳ ゴシック" w:eastAsia="ＭＳ ゴシック" w:hAnsi="ＭＳ ゴシック"/>
          <w:sz w:val="24"/>
          <w:szCs w:val="22"/>
        </w:rPr>
      </w:pPr>
      <w:r w:rsidRPr="00E3469A">
        <w:rPr>
          <w:rFonts w:ascii="ＭＳ ゴシック" w:eastAsia="ＭＳ ゴシック" w:hAnsi="ＭＳ ゴシック" w:hint="eastAsia"/>
          <w:sz w:val="24"/>
          <w:szCs w:val="22"/>
        </w:rPr>
        <w:t>監査（検査）実施年月日（委員：平成27年12月９日、事務局：平成27年10月26日及び同月28日）</w:t>
      </w:r>
    </w:p>
    <w:p w:rsidR="00562569" w:rsidRPr="00FC2D06" w:rsidRDefault="00562569" w:rsidP="00E3469A">
      <w:pPr>
        <w:tabs>
          <w:tab w:val="left" w:pos="20412"/>
        </w:tabs>
        <w:autoSpaceDE w:val="0"/>
        <w:autoSpaceDN w:val="0"/>
        <w:spacing w:line="300" w:lineRule="exact"/>
        <w:ind w:right="1120"/>
        <w:rPr>
          <w:rFonts w:ascii="ＭＳ ゴシック" w:eastAsia="ＭＳ ゴシック" w:hAnsi="ＭＳ ゴシック"/>
          <w:sz w:val="24"/>
          <w:szCs w:val="22"/>
        </w:rPr>
      </w:pPr>
      <w:r w:rsidRPr="00FC2D06">
        <w:rPr>
          <w:rFonts w:ascii="ＭＳ ゴシック" w:eastAsia="ＭＳ ゴシック" w:hAnsi="ＭＳ ゴシック" w:hint="eastAsia"/>
          <w:sz w:val="28"/>
        </w:rPr>
        <w:t xml:space="preserve">　　　　　　　　　　　　　　　　　　　　　　　　　　　　　　　　　　　　　　　　　　　　　　　　　</w:t>
      </w:r>
    </w:p>
    <w:sectPr w:rsidR="00562569" w:rsidRPr="00FC2D06" w:rsidSect="00C61317">
      <w:headerReference w:type="default" r:id="rId12"/>
      <w:footerReference w:type="default" r:id="rId13"/>
      <w:pgSz w:w="23814" w:h="16839" w:orient="landscape" w:code="8"/>
      <w:pgMar w:top="2024" w:right="1701" w:bottom="2024" w:left="1622" w:header="851" w:footer="595"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81" w:rsidRDefault="00BC5A81">
      <w:r>
        <w:separator/>
      </w:r>
    </w:p>
  </w:endnote>
  <w:endnote w:type="continuationSeparator" w:id="0">
    <w:p w:rsidR="00BC5A81" w:rsidRDefault="00BC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rsidP="00CB063C">
    <w:pPr>
      <w:pStyle w:val="a4"/>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81" w:rsidRDefault="00BC5A81">
      <w:r>
        <w:separator/>
      </w:r>
    </w:p>
  </w:footnote>
  <w:footnote w:type="continuationSeparator" w:id="0">
    <w:p w:rsidR="00BC5A81" w:rsidRDefault="00BC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2DA"/>
    <w:multiLevelType w:val="hybridMultilevel"/>
    <w:tmpl w:val="842E7570"/>
    <w:lvl w:ilvl="0" w:tplc="C99850E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A3F3DA6"/>
    <w:multiLevelType w:val="hybridMultilevel"/>
    <w:tmpl w:val="789098BE"/>
    <w:lvl w:ilvl="0" w:tplc="880EE6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343541"/>
    <w:multiLevelType w:val="hybridMultilevel"/>
    <w:tmpl w:val="59625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B6269B"/>
    <w:multiLevelType w:val="hybridMultilevel"/>
    <w:tmpl w:val="271840A2"/>
    <w:lvl w:ilvl="0" w:tplc="B8063A7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D366EF"/>
    <w:multiLevelType w:val="hybridMultilevel"/>
    <w:tmpl w:val="7854A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07679"/>
    <w:rsid w:val="000077B7"/>
    <w:rsid w:val="00007DBF"/>
    <w:rsid w:val="000112C2"/>
    <w:rsid w:val="00017843"/>
    <w:rsid w:val="00020E35"/>
    <w:rsid w:val="00024C20"/>
    <w:rsid w:val="00025756"/>
    <w:rsid w:val="00035690"/>
    <w:rsid w:val="00040B4C"/>
    <w:rsid w:val="00042FDC"/>
    <w:rsid w:val="00054A08"/>
    <w:rsid w:val="000653E5"/>
    <w:rsid w:val="0006697F"/>
    <w:rsid w:val="00080378"/>
    <w:rsid w:val="00080BE8"/>
    <w:rsid w:val="00081EA6"/>
    <w:rsid w:val="00083B7F"/>
    <w:rsid w:val="00083F99"/>
    <w:rsid w:val="00090541"/>
    <w:rsid w:val="00090F62"/>
    <w:rsid w:val="000930E1"/>
    <w:rsid w:val="000A6694"/>
    <w:rsid w:val="000C1B9E"/>
    <w:rsid w:val="000C433B"/>
    <w:rsid w:val="000D785D"/>
    <w:rsid w:val="000E52E2"/>
    <w:rsid w:val="000F161A"/>
    <w:rsid w:val="001132CF"/>
    <w:rsid w:val="00115F18"/>
    <w:rsid w:val="00116BD6"/>
    <w:rsid w:val="001249BE"/>
    <w:rsid w:val="001467B8"/>
    <w:rsid w:val="00151946"/>
    <w:rsid w:val="00152FEA"/>
    <w:rsid w:val="00173492"/>
    <w:rsid w:val="0018241A"/>
    <w:rsid w:val="001932CE"/>
    <w:rsid w:val="001A72EE"/>
    <w:rsid w:val="001C0E29"/>
    <w:rsid w:val="001C5759"/>
    <w:rsid w:val="001D7065"/>
    <w:rsid w:val="001E3315"/>
    <w:rsid w:val="002168AD"/>
    <w:rsid w:val="002174BD"/>
    <w:rsid w:val="0022444C"/>
    <w:rsid w:val="00225CD5"/>
    <w:rsid w:val="002265B5"/>
    <w:rsid w:val="00227E9B"/>
    <w:rsid w:val="002309F6"/>
    <w:rsid w:val="00230A42"/>
    <w:rsid w:val="00240701"/>
    <w:rsid w:val="002413EE"/>
    <w:rsid w:val="00242206"/>
    <w:rsid w:val="002452AF"/>
    <w:rsid w:val="002471E9"/>
    <w:rsid w:val="002639ED"/>
    <w:rsid w:val="002654F1"/>
    <w:rsid w:val="002679EE"/>
    <w:rsid w:val="00273A94"/>
    <w:rsid w:val="00280A7F"/>
    <w:rsid w:val="00281EB5"/>
    <w:rsid w:val="00284281"/>
    <w:rsid w:val="00290E13"/>
    <w:rsid w:val="00291A74"/>
    <w:rsid w:val="00295324"/>
    <w:rsid w:val="002A194C"/>
    <w:rsid w:val="002A4319"/>
    <w:rsid w:val="002B4D30"/>
    <w:rsid w:val="002D4BBF"/>
    <w:rsid w:val="002D55E7"/>
    <w:rsid w:val="002D7576"/>
    <w:rsid w:val="002E716D"/>
    <w:rsid w:val="002F3F05"/>
    <w:rsid w:val="002F6912"/>
    <w:rsid w:val="00305BF0"/>
    <w:rsid w:val="00306710"/>
    <w:rsid w:val="00306FC0"/>
    <w:rsid w:val="0030787E"/>
    <w:rsid w:val="003169D5"/>
    <w:rsid w:val="003234F1"/>
    <w:rsid w:val="0032402C"/>
    <w:rsid w:val="00331CE4"/>
    <w:rsid w:val="0033337B"/>
    <w:rsid w:val="00335BCA"/>
    <w:rsid w:val="003505A2"/>
    <w:rsid w:val="00350F7B"/>
    <w:rsid w:val="00355FCC"/>
    <w:rsid w:val="0035603E"/>
    <w:rsid w:val="00361B7F"/>
    <w:rsid w:val="00362501"/>
    <w:rsid w:val="0037535E"/>
    <w:rsid w:val="00384426"/>
    <w:rsid w:val="003958CC"/>
    <w:rsid w:val="003B31FB"/>
    <w:rsid w:val="003B4BA0"/>
    <w:rsid w:val="003C1E51"/>
    <w:rsid w:val="003C319F"/>
    <w:rsid w:val="003C365C"/>
    <w:rsid w:val="003C37FB"/>
    <w:rsid w:val="003C7320"/>
    <w:rsid w:val="003D4385"/>
    <w:rsid w:val="003E32B3"/>
    <w:rsid w:val="003E36F8"/>
    <w:rsid w:val="003F1E65"/>
    <w:rsid w:val="00425885"/>
    <w:rsid w:val="004348F7"/>
    <w:rsid w:val="004479AD"/>
    <w:rsid w:val="004631BF"/>
    <w:rsid w:val="00465986"/>
    <w:rsid w:val="00474F6B"/>
    <w:rsid w:val="00484FBD"/>
    <w:rsid w:val="004961A0"/>
    <w:rsid w:val="0049671D"/>
    <w:rsid w:val="0049675E"/>
    <w:rsid w:val="004B5AB7"/>
    <w:rsid w:val="004D3829"/>
    <w:rsid w:val="004D48B6"/>
    <w:rsid w:val="004D5060"/>
    <w:rsid w:val="004E0299"/>
    <w:rsid w:val="004E1A5B"/>
    <w:rsid w:val="004E51A7"/>
    <w:rsid w:val="004E5E4F"/>
    <w:rsid w:val="004E6204"/>
    <w:rsid w:val="004F06C3"/>
    <w:rsid w:val="004F18C2"/>
    <w:rsid w:val="004F6AAA"/>
    <w:rsid w:val="00514FA9"/>
    <w:rsid w:val="005203C3"/>
    <w:rsid w:val="005249BB"/>
    <w:rsid w:val="00534236"/>
    <w:rsid w:val="0055438C"/>
    <w:rsid w:val="00555E29"/>
    <w:rsid w:val="00562569"/>
    <w:rsid w:val="0056466B"/>
    <w:rsid w:val="00564FAD"/>
    <w:rsid w:val="00570615"/>
    <w:rsid w:val="005727C3"/>
    <w:rsid w:val="0057509B"/>
    <w:rsid w:val="00581F0A"/>
    <w:rsid w:val="005A44D8"/>
    <w:rsid w:val="005A77FD"/>
    <w:rsid w:val="005B049D"/>
    <w:rsid w:val="005C57A3"/>
    <w:rsid w:val="005C6879"/>
    <w:rsid w:val="005C6EB5"/>
    <w:rsid w:val="005D3754"/>
    <w:rsid w:val="005D46A2"/>
    <w:rsid w:val="005F1CA1"/>
    <w:rsid w:val="005F4A87"/>
    <w:rsid w:val="005F77A2"/>
    <w:rsid w:val="00607259"/>
    <w:rsid w:val="006121A2"/>
    <w:rsid w:val="00620214"/>
    <w:rsid w:val="00623A2D"/>
    <w:rsid w:val="0063530F"/>
    <w:rsid w:val="00636DF4"/>
    <w:rsid w:val="0063773F"/>
    <w:rsid w:val="00644253"/>
    <w:rsid w:val="00654366"/>
    <w:rsid w:val="00656913"/>
    <w:rsid w:val="00665F9C"/>
    <w:rsid w:val="00671CA4"/>
    <w:rsid w:val="00671FCB"/>
    <w:rsid w:val="00673E63"/>
    <w:rsid w:val="006814AC"/>
    <w:rsid w:val="00683F34"/>
    <w:rsid w:val="00691B43"/>
    <w:rsid w:val="006947EB"/>
    <w:rsid w:val="00695C21"/>
    <w:rsid w:val="00695FF6"/>
    <w:rsid w:val="0069762F"/>
    <w:rsid w:val="006A3485"/>
    <w:rsid w:val="006A4AE6"/>
    <w:rsid w:val="006B4944"/>
    <w:rsid w:val="006B65C2"/>
    <w:rsid w:val="006C64C7"/>
    <w:rsid w:val="006E407B"/>
    <w:rsid w:val="006E4247"/>
    <w:rsid w:val="006E6C61"/>
    <w:rsid w:val="006E6E54"/>
    <w:rsid w:val="006F17FD"/>
    <w:rsid w:val="006F429D"/>
    <w:rsid w:val="006F64FE"/>
    <w:rsid w:val="006F69E3"/>
    <w:rsid w:val="00710947"/>
    <w:rsid w:val="007157B2"/>
    <w:rsid w:val="00732641"/>
    <w:rsid w:val="0073442A"/>
    <w:rsid w:val="007366B0"/>
    <w:rsid w:val="00744EB6"/>
    <w:rsid w:val="00746EB7"/>
    <w:rsid w:val="007515A6"/>
    <w:rsid w:val="0075333E"/>
    <w:rsid w:val="00760526"/>
    <w:rsid w:val="00771DE8"/>
    <w:rsid w:val="007721BF"/>
    <w:rsid w:val="00786E7C"/>
    <w:rsid w:val="007906E0"/>
    <w:rsid w:val="00794231"/>
    <w:rsid w:val="007A5729"/>
    <w:rsid w:val="007A5F99"/>
    <w:rsid w:val="007B67D3"/>
    <w:rsid w:val="007C174F"/>
    <w:rsid w:val="007C3CB0"/>
    <w:rsid w:val="007D4C6D"/>
    <w:rsid w:val="007D5BBB"/>
    <w:rsid w:val="007E45AD"/>
    <w:rsid w:val="007F24EA"/>
    <w:rsid w:val="007F737C"/>
    <w:rsid w:val="00801258"/>
    <w:rsid w:val="00803579"/>
    <w:rsid w:val="00805783"/>
    <w:rsid w:val="00824619"/>
    <w:rsid w:val="0083667B"/>
    <w:rsid w:val="00837E95"/>
    <w:rsid w:val="008453B0"/>
    <w:rsid w:val="0085184D"/>
    <w:rsid w:val="00854899"/>
    <w:rsid w:val="00854A40"/>
    <w:rsid w:val="00861EC7"/>
    <w:rsid w:val="00862724"/>
    <w:rsid w:val="008628DE"/>
    <w:rsid w:val="00891AE2"/>
    <w:rsid w:val="008B6D36"/>
    <w:rsid w:val="008C6561"/>
    <w:rsid w:val="008D257B"/>
    <w:rsid w:val="008E456F"/>
    <w:rsid w:val="008E7849"/>
    <w:rsid w:val="008F0DF0"/>
    <w:rsid w:val="008F1ADA"/>
    <w:rsid w:val="008F3F9F"/>
    <w:rsid w:val="009112C9"/>
    <w:rsid w:val="009168D9"/>
    <w:rsid w:val="00920D76"/>
    <w:rsid w:val="009273AF"/>
    <w:rsid w:val="00954DAC"/>
    <w:rsid w:val="0095521C"/>
    <w:rsid w:val="009561D2"/>
    <w:rsid w:val="009568A1"/>
    <w:rsid w:val="00956C56"/>
    <w:rsid w:val="00964ACB"/>
    <w:rsid w:val="00965464"/>
    <w:rsid w:val="009766E2"/>
    <w:rsid w:val="00985375"/>
    <w:rsid w:val="00990D2F"/>
    <w:rsid w:val="009A1866"/>
    <w:rsid w:val="009A339A"/>
    <w:rsid w:val="009B0A51"/>
    <w:rsid w:val="009B59B2"/>
    <w:rsid w:val="009B5DB0"/>
    <w:rsid w:val="009B656A"/>
    <w:rsid w:val="009C25EC"/>
    <w:rsid w:val="009C45DF"/>
    <w:rsid w:val="009C582D"/>
    <w:rsid w:val="009D6E6F"/>
    <w:rsid w:val="009E2701"/>
    <w:rsid w:val="009E7038"/>
    <w:rsid w:val="009F1D50"/>
    <w:rsid w:val="00A01E1F"/>
    <w:rsid w:val="00A0336F"/>
    <w:rsid w:val="00A1152F"/>
    <w:rsid w:val="00A126E2"/>
    <w:rsid w:val="00A15A8C"/>
    <w:rsid w:val="00A16E55"/>
    <w:rsid w:val="00A17AD6"/>
    <w:rsid w:val="00A25213"/>
    <w:rsid w:val="00A27038"/>
    <w:rsid w:val="00A31043"/>
    <w:rsid w:val="00A403B6"/>
    <w:rsid w:val="00A50E3A"/>
    <w:rsid w:val="00A555C2"/>
    <w:rsid w:val="00A6606E"/>
    <w:rsid w:val="00A67112"/>
    <w:rsid w:val="00A7057E"/>
    <w:rsid w:val="00A73178"/>
    <w:rsid w:val="00A824A5"/>
    <w:rsid w:val="00A86BF2"/>
    <w:rsid w:val="00A90059"/>
    <w:rsid w:val="00A928D7"/>
    <w:rsid w:val="00AA2174"/>
    <w:rsid w:val="00AA265A"/>
    <w:rsid w:val="00AA6A05"/>
    <w:rsid w:val="00AB1404"/>
    <w:rsid w:val="00AB55B5"/>
    <w:rsid w:val="00AD0B30"/>
    <w:rsid w:val="00AE3161"/>
    <w:rsid w:val="00AE585C"/>
    <w:rsid w:val="00AF1D38"/>
    <w:rsid w:val="00B01284"/>
    <w:rsid w:val="00B03001"/>
    <w:rsid w:val="00B16505"/>
    <w:rsid w:val="00B27D77"/>
    <w:rsid w:val="00B33740"/>
    <w:rsid w:val="00B34563"/>
    <w:rsid w:val="00B360F5"/>
    <w:rsid w:val="00B36BCA"/>
    <w:rsid w:val="00B45359"/>
    <w:rsid w:val="00B64283"/>
    <w:rsid w:val="00B66299"/>
    <w:rsid w:val="00B73B17"/>
    <w:rsid w:val="00B77946"/>
    <w:rsid w:val="00B80EFF"/>
    <w:rsid w:val="00B8179D"/>
    <w:rsid w:val="00B83C6A"/>
    <w:rsid w:val="00B8526F"/>
    <w:rsid w:val="00B85BCC"/>
    <w:rsid w:val="00B87BC4"/>
    <w:rsid w:val="00B97919"/>
    <w:rsid w:val="00BA1981"/>
    <w:rsid w:val="00BA1B3E"/>
    <w:rsid w:val="00BA2C05"/>
    <w:rsid w:val="00BA7855"/>
    <w:rsid w:val="00BB6193"/>
    <w:rsid w:val="00BC1878"/>
    <w:rsid w:val="00BC5A81"/>
    <w:rsid w:val="00BC7114"/>
    <w:rsid w:val="00BE5B70"/>
    <w:rsid w:val="00BF0DD1"/>
    <w:rsid w:val="00C074EE"/>
    <w:rsid w:val="00C22A3A"/>
    <w:rsid w:val="00C2483C"/>
    <w:rsid w:val="00C35697"/>
    <w:rsid w:val="00C37034"/>
    <w:rsid w:val="00C422D9"/>
    <w:rsid w:val="00C61317"/>
    <w:rsid w:val="00C61B51"/>
    <w:rsid w:val="00C746D9"/>
    <w:rsid w:val="00C80104"/>
    <w:rsid w:val="00C80114"/>
    <w:rsid w:val="00C8306E"/>
    <w:rsid w:val="00C86350"/>
    <w:rsid w:val="00C8713C"/>
    <w:rsid w:val="00C91682"/>
    <w:rsid w:val="00C95157"/>
    <w:rsid w:val="00CA0E19"/>
    <w:rsid w:val="00CA2388"/>
    <w:rsid w:val="00CA4A11"/>
    <w:rsid w:val="00CB063C"/>
    <w:rsid w:val="00CB2AF5"/>
    <w:rsid w:val="00CC17D3"/>
    <w:rsid w:val="00CC2423"/>
    <w:rsid w:val="00CC3682"/>
    <w:rsid w:val="00CD548D"/>
    <w:rsid w:val="00CD564A"/>
    <w:rsid w:val="00CF21B9"/>
    <w:rsid w:val="00CF3D7B"/>
    <w:rsid w:val="00D04E7D"/>
    <w:rsid w:val="00D14278"/>
    <w:rsid w:val="00D26B65"/>
    <w:rsid w:val="00D43E75"/>
    <w:rsid w:val="00D4435C"/>
    <w:rsid w:val="00D44E72"/>
    <w:rsid w:val="00D55607"/>
    <w:rsid w:val="00D55FCB"/>
    <w:rsid w:val="00D5606E"/>
    <w:rsid w:val="00D578D6"/>
    <w:rsid w:val="00D57962"/>
    <w:rsid w:val="00D60A83"/>
    <w:rsid w:val="00D654BB"/>
    <w:rsid w:val="00D659C8"/>
    <w:rsid w:val="00D65F80"/>
    <w:rsid w:val="00D67A16"/>
    <w:rsid w:val="00D911B4"/>
    <w:rsid w:val="00DA04CF"/>
    <w:rsid w:val="00DB0BC5"/>
    <w:rsid w:val="00DC033A"/>
    <w:rsid w:val="00DC2AAE"/>
    <w:rsid w:val="00DC6287"/>
    <w:rsid w:val="00DD0392"/>
    <w:rsid w:val="00DE3D16"/>
    <w:rsid w:val="00DE47D6"/>
    <w:rsid w:val="00DF2E86"/>
    <w:rsid w:val="00DF48FB"/>
    <w:rsid w:val="00DF5D76"/>
    <w:rsid w:val="00E03BC2"/>
    <w:rsid w:val="00E1127A"/>
    <w:rsid w:val="00E13D51"/>
    <w:rsid w:val="00E14A19"/>
    <w:rsid w:val="00E15935"/>
    <w:rsid w:val="00E26C64"/>
    <w:rsid w:val="00E32134"/>
    <w:rsid w:val="00E334F2"/>
    <w:rsid w:val="00E3469A"/>
    <w:rsid w:val="00E52236"/>
    <w:rsid w:val="00E53561"/>
    <w:rsid w:val="00E53C48"/>
    <w:rsid w:val="00E53D58"/>
    <w:rsid w:val="00E57B10"/>
    <w:rsid w:val="00E76BB0"/>
    <w:rsid w:val="00E8271E"/>
    <w:rsid w:val="00E97BED"/>
    <w:rsid w:val="00EB0A4D"/>
    <w:rsid w:val="00EB1010"/>
    <w:rsid w:val="00EC2C98"/>
    <w:rsid w:val="00EC3AE2"/>
    <w:rsid w:val="00ED73A9"/>
    <w:rsid w:val="00EE1A6B"/>
    <w:rsid w:val="00EE2D5B"/>
    <w:rsid w:val="00EE7C97"/>
    <w:rsid w:val="00EF76C4"/>
    <w:rsid w:val="00F0208F"/>
    <w:rsid w:val="00F044B3"/>
    <w:rsid w:val="00F07FF8"/>
    <w:rsid w:val="00F17588"/>
    <w:rsid w:val="00F24691"/>
    <w:rsid w:val="00F31789"/>
    <w:rsid w:val="00F35AEC"/>
    <w:rsid w:val="00F372E2"/>
    <w:rsid w:val="00F37C81"/>
    <w:rsid w:val="00F42623"/>
    <w:rsid w:val="00F4347F"/>
    <w:rsid w:val="00F45B23"/>
    <w:rsid w:val="00F52EA2"/>
    <w:rsid w:val="00F53CC4"/>
    <w:rsid w:val="00F5471A"/>
    <w:rsid w:val="00F565B8"/>
    <w:rsid w:val="00F71FB6"/>
    <w:rsid w:val="00F75DFC"/>
    <w:rsid w:val="00F824AC"/>
    <w:rsid w:val="00F869FB"/>
    <w:rsid w:val="00F952C8"/>
    <w:rsid w:val="00FA4B67"/>
    <w:rsid w:val="00FA6607"/>
    <w:rsid w:val="00FB2F31"/>
    <w:rsid w:val="00FC10EE"/>
    <w:rsid w:val="00FC2FF8"/>
    <w:rsid w:val="00FE3885"/>
    <w:rsid w:val="00FE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1967">
      <w:bodyDiv w:val="1"/>
      <w:marLeft w:val="0"/>
      <w:marRight w:val="0"/>
      <w:marTop w:val="0"/>
      <w:marBottom w:val="0"/>
      <w:divBdr>
        <w:top w:val="none" w:sz="0" w:space="0" w:color="auto"/>
        <w:left w:val="none" w:sz="0" w:space="0" w:color="auto"/>
        <w:bottom w:val="none" w:sz="0" w:space="0" w:color="auto"/>
        <w:right w:val="none" w:sz="0" w:space="0" w:color="auto"/>
      </w:divBdr>
    </w:div>
    <w:div w:id="12638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4F71C497-075F-4111-A134-6C2E523FD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426CE7-AB78-478B-AA41-1E1C0473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7</cp:revision>
  <cp:lastPrinted>2017-03-06T05:40:00Z</cp:lastPrinted>
  <dcterms:created xsi:type="dcterms:W3CDTF">2017-03-06T05:40:00Z</dcterms:created>
  <dcterms:modified xsi:type="dcterms:W3CDTF">2017-04-10T01:45:00Z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