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EEB4A" w14:textId="3D0C08B8" w:rsidR="00E65BA6" w:rsidRDefault="00D85A87" w:rsidP="0047645A">
      <w:pPr>
        <w:snapToGrid w:val="0"/>
        <w:spacing w:line="360" w:lineRule="auto"/>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685979" w:rsidRPr="00060DBB">
        <w:rPr>
          <w:rFonts w:ascii="ＭＳ ゴシック" w:eastAsia="ＭＳ ゴシック" w:hAnsi="ＭＳ ゴシック" w:hint="eastAsia"/>
          <w:b/>
          <w:sz w:val="22"/>
        </w:rPr>
        <w:t>「</w:t>
      </w:r>
      <w:r w:rsidR="00700B4D">
        <w:rPr>
          <w:rFonts w:ascii="ＭＳ ゴシック" w:eastAsia="ＭＳ ゴシック" w:hAnsi="ＭＳ ゴシック" w:hint="eastAsia"/>
          <w:b/>
          <w:sz w:val="22"/>
        </w:rPr>
        <w:t>2030大阪府環境総合計画</w:t>
      </w:r>
      <w:r w:rsidR="00B04157" w:rsidRPr="00B04157">
        <w:rPr>
          <w:rFonts w:ascii="ＭＳ ゴシック" w:eastAsia="ＭＳ ゴシック" w:hAnsi="ＭＳ ゴシック" w:hint="eastAsia"/>
          <w:b/>
          <w:sz w:val="22"/>
        </w:rPr>
        <w:t>（案）」</w:t>
      </w:r>
      <w:r w:rsidR="00E65BA6" w:rsidRPr="00060DBB">
        <w:rPr>
          <w:rFonts w:ascii="ＭＳ ゴシック" w:eastAsia="ＭＳ ゴシック" w:hAnsi="ＭＳ ゴシック" w:hint="eastAsia"/>
          <w:b/>
          <w:sz w:val="22"/>
        </w:rPr>
        <w:t>に対する</w:t>
      </w:r>
      <w:r w:rsidR="00BF25AF" w:rsidRPr="00060DBB">
        <w:rPr>
          <w:rFonts w:ascii="ＭＳ ゴシック" w:eastAsia="ＭＳ ゴシック" w:hAnsi="ＭＳ ゴシック" w:hint="eastAsia"/>
          <w:b/>
          <w:sz w:val="22"/>
        </w:rPr>
        <w:t>府民</w:t>
      </w:r>
      <w:r w:rsidR="00685979" w:rsidRPr="00060DBB">
        <w:rPr>
          <w:rFonts w:ascii="ＭＳ ゴシック" w:eastAsia="ＭＳ ゴシック" w:hAnsi="ＭＳ ゴシック" w:hint="eastAsia"/>
          <w:b/>
          <w:sz w:val="22"/>
        </w:rPr>
        <w:t>意見</w:t>
      </w:r>
      <w:r w:rsidR="00BF25AF" w:rsidRPr="00060DBB">
        <w:rPr>
          <w:rFonts w:ascii="ＭＳ ゴシック" w:eastAsia="ＭＳ ゴシック" w:hAnsi="ＭＳ ゴシック" w:hint="eastAsia"/>
          <w:b/>
          <w:sz w:val="22"/>
        </w:rPr>
        <w:t>等</w:t>
      </w:r>
      <w:r w:rsidR="0047645A">
        <w:rPr>
          <w:rFonts w:ascii="ＭＳ ゴシック" w:eastAsia="ＭＳ ゴシック" w:hAnsi="ＭＳ ゴシック" w:hint="eastAsia"/>
          <w:b/>
          <w:sz w:val="22"/>
        </w:rPr>
        <w:t>の募集結果及び</w:t>
      </w:r>
      <w:r w:rsidR="00685979" w:rsidRPr="00060DBB">
        <w:rPr>
          <w:rFonts w:ascii="ＭＳ ゴシック" w:eastAsia="ＭＳ ゴシック" w:hAnsi="ＭＳ ゴシック" w:hint="eastAsia"/>
          <w:b/>
          <w:sz w:val="22"/>
        </w:rPr>
        <w:t>大阪</w:t>
      </w:r>
      <w:r w:rsidR="00E65BA6" w:rsidRPr="00060DBB">
        <w:rPr>
          <w:rFonts w:ascii="ＭＳ ゴシック" w:eastAsia="ＭＳ ゴシック" w:hAnsi="ＭＳ ゴシック" w:hint="eastAsia"/>
          <w:b/>
          <w:sz w:val="22"/>
        </w:rPr>
        <w:t>府の考え</w:t>
      </w:r>
      <w:r w:rsidR="00685979" w:rsidRPr="00060DBB">
        <w:rPr>
          <w:rFonts w:ascii="ＭＳ ゴシック" w:eastAsia="ＭＳ ゴシック" w:hAnsi="ＭＳ ゴシック" w:hint="eastAsia"/>
          <w:b/>
          <w:sz w:val="22"/>
        </w:rPr>
        <w:t>方について</w:t>
      </w:r>
    </w:p>
    <w:p w14:paraId="1025807B" w14:textId="77777777" w:rsidR="0047645A" w:rsidRDefault="0047645A" w:rsidP="00BE46BD">
      <w:pPr>
        <w:snapToGrid w:val="0"/>
        <w:spacing w:line="360" w:lineRule="auto"/>
        <w:jc w:val="center"/>
        <w:rPr>
          <w:rFonts w:ascii="ＭＳ ゴシック" w:eastAsia="ＭＳ ゴシック" w:hAnsi="ＭＳ ゴシック"/>
          <w:b/>
          <w:sz w:val="22"/>
        </w:rPr>
      </w:pPr>
    </w:p>
    <w:p w14:paraId="7CEEB82F" w14:textId="2F00B333" w:rsidR="00BF25AF" w:rsidRPr="00A2422D" w:rsidRDefault="002B3D0C" w:rsidP="002B3D0C">
      <w:pPr>
        <w:spacing w:afterLines="50" w:after="180"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BF25AF" w:rsidRPr="00A2422D">
        <w:rPr>
          <w:rFonts w:ascii="ＭＳ ゴシック" w:eastAsia="ＭＳ ゴシック" w:hAnsi="ＭＳ ゴシック" w:hint="eastAsia"/>
          <w:szCs w:val="21"/>
        </w:rPr>
        <w:t>募集期間</w:t>
      </w:r>
      <w:r w:rsidR="003B56FD" w:rsidRPr="00A2422D">
        <w:rPr>
          <w:rFonts w:ascii="ＭＳ ゴシック" w:eastAsia="ＭＳ ゴシック" w:hAnsi="ＭＳ ゴシック" w:hint="eastAsia"/>
          <w:szCs w:val="21"/>
        </w:rPr>
        <w:t>：</w:t>
      </w:r>
      <w:r w:rsidR="00B04157">
        <w:rPr>
          <w:rFonts w:ascii="ＭＳ ゴシック" w:eastAsia="ＭＳ ゴシック" w:hAnsi="ＭＳ ゴシック" w:hint="eastAsia"/>
          <w:szCs w:val="21"/>
        </w:rPr>
        <w:t>令和３</w:t>
      </w:r>
      <w:r w:rsidR="00481287" w:rsidRPr="00A2422D">
        <w:rPr>
          <w:rFonts w:ascii="ＭＳ ゴシック" w:eastAsia="ＭＳ ゴシック" w:hAnsi="ＭＳ ゴシック" w:hint="eastAsia"/>
          <w:szCs w:val="21"/>
        </w:rPr>
        <w:t>年</w:t>
      </w:r>
      <w:r w:rsidR="00B04157">
        <w:rPr>
          <w:rFonts w:ascii="ＭＳ ゴシック" w:eastAsia="ＭＳ ゴシック" w:hAnsi="ＭＳ ゴシック" w:hint="eastAsia"/>
          <w:szCs w:val="21"/>
        </w:rPr>
        <w:t>１</w:t>
      </w:r>
      <w:r w:rsidR="00481287" w:rsidRPr="00A2422D">
        <w:rPr>
          <w:rFonts w:ascii="ＭＳ ゴシック" w:eastAsia="ＭＳ ゴシック" w:hAnsi="ＭＳ ゴシック" w:hint="eastAsia"/>
          <w:szCs w:val="21"/>
        </w:rPr>
        <w:t>月</w:t>
      </w:r>
      <w:r w:rsidR="00B04157">
        <w:rPr>
          <w:rFonts w:ascii="ＭＳ ゴシック" w:eastAsia="ＭＳ ゴシック" w:hAnsi="ＭＳ ゴシック" w:hint="eastAsia"/>
          <w:szCs w:val="21"/>
        </w:rPr>
        <w:t>29</w:t>
      </w:r>
      <w:r w:rsidR="00060DBB">
        <w:rPr>
          <w:rFonts w:ascii="ＭＳ ゴシック" w:eastAsia="ＭＳ ゴシック" w:hAnsi="ＭＳ ゴシック" w:hint="eastAsia"/>
          <w:szCs w:val="21"/>
        </w:rPr>
        <w:t>日（金</w:t>
      </w:r>
      <w:r w:rsidR="00B04157">
        <w:rPr>
          <w:rFonts w:ascii="ＭＳ ゴシック" w:eastAsia="ＭＳ ゴシック" w:hAnsi="ＭＳ ゴシック" w:hint="eastAsia"/>
          <w:szCs w:val="21"/>
        </w:rPr>
        <w:t>曜日）から令和３</w:t>
      </w:r>
      <w:r w:rsidR="00385001">
        <w:rPr>
          <w:rFonts w:ascii="ＭＳ ゴシック" w:eastAsia="ＭＳ ゴシック" w:hAnsi="ＭＳ ゴシック" w:hint="eastAsia"/>
          <w:szCs w:val="21"/>
        </w:rPr>
        <w:t>年</w:t>
      </w:r>
      <w:r w:rsidR="00B04157">
        <w:rPr>
          <w:rFonts w:ascii="ＭＳ ゴシック" w:eastAsia="ＭＳ ゴシック" w:hAnsi="ＭＳ ゴシック" w:hint="eastAsia"/>
          <w:szCs w:val="21"/>
        </w:rPr>
        <w:t>２</w:t>
      </w:r>
      <w:r w:rsidR="00481287" w:rsidRPr="00A2422D">
        <w:rPr>
          <w:rFonts w:ascii="ＭＳ ゴシック" w:eastAsia="ＭＳ ゴシック" w:hAnsi="ＭＳ ゴシック" w:hint="eastAsia"/>
          <w:szCs w:val="21"/>
        </w:rPr>
        <w:t>月</w:t>
      </w:r>
      <w:r w:rsidR="00B04157">
        <w:rPr>
          <w:rFonts w:ascii="ＭＳ ゴシック" w:eastAsia="ＭＳ ゴシック" w:hAnsi="ＭＳ ゴシック" w:hint="eastAsia"/>
          <w:szCs w:val="21"/>
        </w:rPr>
        <w:t>28</w:t>
      </w:r>
      <w:r w:rsidR="00481287" w:rsidRPr="00A2422D">
        <w:rPr>
          <w:rFonts w:ascii="ＭＳ ゴシック" w:eastAsia="ＭＳ ゴシック" w:hAnsi="ＭＳ ゴシック" w:hint="eastAsia"/>
          <w:szCs w:val="21"/>
        </w:rPr>
        <w:t>日（</w:t>
      </w:r>
      <w:r w:rsidR="00B04157">
        <w:rPr>
          <w:rFonts w:ascii="ＭＳ ゴシック" w:eastAsia="ＭＳ ゴシック" w:hAnsi="ＭＳ ゴシック" w:hint="eastAsia"/>
          <w:szCs w:val="21"/>
        </w:rPr>
        <w:t>日</w:t>
      </w:r>
      <w:r w:rsidR="00481287" w:rsidRPr="00A2422D">
        <w:rPr>
          <w:rFonts w:ascii="ＭＳ ゴシック" w:eastAsia="ＭＳ ゴシック" w:hAnsi="ＭＳ ゴシック" w:hint="eastAsia"/>
          <w:szCs w:val="21"/>
        </w:rPr>
        <w:t>曜日）まで</w:t>
      </w:r>
    </w:p>
    <w:p w14:paraId="6D1CED51" w14:textId="641AB42D" w:rsidR="00BF25AF" w:rsidRPr="00A2422D" w:rsidRDefault="002B3D0C" w:rsidP="002B3D0C">
      <w:pPr>
        <w:spacing w:afterLines="50" w:after="180"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481287" w:rsidRPr="00A2422D">
        <w:rPr>
          <w:rFonts w:ascii="ＭＳ ゴシック" w:eastAsia="ＭＳ ゴシック" w:hAnsi="ＭＳ ゴシック" w:hint="eastAsia"/>
          <w:szCs w:val="21"/>
        </w:rPr>
        <w:t>募集方法</w:t>
      </w:r>
      <w:r w:rsidR="003B56FD" w:rsidRPr="00A2422D">
        <w:rPr>
          <w:rFonts w:ascii="ＭＳ ゴシック" w:eastAsia="ＭＳ ゴシック" w:hAnsi="ＭＳ ゴシック" w:hint="eastAsia"/>
          <w:szCs w:val="21"/>
        </w:rPr>
        <w:t>：</w:t>
      </w:r>
      <w:r w:rsidR="00567296">
        <w:rPr>
          <w:rFonts w:ascii="ＭＳ ゴシック" w:eastAsia="ＭＳ ゴシック" w:hAnsi="ＭＳ ゴシック" w:hint="eastAsia"/>
          <w:szCs w:val="21"/>
        </w:rPr>
        <w:t>インターネット（</w:t>
      </w:r>
      <w:r w:rsidR="00481287" w:rsidRPr="00A2422D">
        <w:rPr>
          <w:rFonts w:ascii="ＭＳ ゴシック" w:eastAsia="ＭＳ ゴシック" w:hAnsi="ＭＳ ゴシック" w:hint="eastAsia"/>
          <w:szCs w:val="21"/>
        </w:rPr>
        <w:t>電子申請</w:t>
      </w:r>
      <w:r w:rsidR="00567296">
        <w:rPr>
          <w:rFonts w:ascii="ＭＳ ゴシック" w:eastAsia="ＭＳ ゴシック" w:hAnsi="ＭＳ ゴシック" w:hint="eastAsia"/>
          <w:szCs w:val="21"/>
        </w:rPr>
        <w:t>）</w:t>
      </w:r>
      <w:r w:rsidR="00BF25AF" w:rsidRPr="00A2422D">
        <w:rPr>
          <w:rFonts w:ascii="ＭＳ ゴシック" w:eastAsia="ＭＳ ゴシック" w:hAnsi="ＭＳ ゴシック" w:hint="eastAsia"/>
          <w:szCs w:val="21"/>
        </w:rPr>
        <w:t>、郵送、ファックス</w:t>
      </w:r>
    </w:p>
    <w:p w14:paraId="09C91B37" w14:textId="03E0F529" w:rsidR="00F43A4B" w:rsidRPr="00060DBB" w:rsidRDefault="002B3D0C" w:rsidP="002B3D0C">
      <w:pPr>
        <w:spacing w:afterLines="50" w:after="180" w:line="24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567296">
        <w:rPr>
          <w:rFonts w:ascii="ＭＳ ゴシック" w:eastAsia="ＭＳ ゴシック" w:hAnsi="ＭＳ ゴシック" w:hint="eastAsia"/>
          <w:szCs w:val="21"/>
        </w:rPr>
        <w:t>提出意見数</w:t>
      </w:r>
      <w:r w:rsidR="003B56FD" w:rsidRPr="00A2422D">
        <w:rPr>
          <w:rFonts w:ascii="ＭＳ ゴシック" w:eastAsia="ＭＳ ゴシック" w:hAnsi="ＭＳ ゴシック" w:hint="eastAsia"/>
          <w:szCs w:val="21"/>
        </w:rPr>
        <w:t>：</w:t>
      </w:r>
      <w:r w:rsidR="000763A2">
        <w:rPr>
          <w:rFonts w:ascii="ＭＳ ゴシック" w:eastAsia="ＭＳ ゴシック" w:hAnsi="ＭＳ ゴシック" w:hint="eastAsia"/>
          <w:szCs w:val="21"/>
        </w:rPr>
        <w:t>５</w:t>
      </w:r>
      <w:r w:rsidR="00E61775">
        <w:rPr>
          <w:rFonts w:ascii="ＭＳ ゴシック" w:eastAsia="ＭＳ ゴシック" w:hAnsi="ＭＳ ゴシック" w:hint="eastAsia"/>
          <w:szCs w:val="21"/>
        </w:rPr>
        <w:t>名</w:t>
      </w:r>
      <w:r w:rsidR="00AB1B30">
        <w:rPr>
          <w:rFonts w:ascii="ＭＳ ゴシック" w:eastAsia="ＭＳ ゴシック" w:hAnsi="ＭＳ ゴシック" w:hint="eastAsia"/>
          <w:szCs w:val="21"/>
        </w:rPr>
        <w:t>（団体含む）</w:t>
      </w:r>
      <w:r w:rsidR="00E61775">
        <w:rPr>
          <w:rFonts w:ascii="ＭＳ ゴシック" w:eastAsia="ＭＳ ゴシック" w:hAnsi="ＭＳ ゴシック" w:hint="eastAsia"/>
          <w:szCs w:val="21"/>
        </w:rPr>
        <w:t>から</w:t>
      </w:r>
      <w:r w:rsidR="001931E0">
        <w:rPr>
          <w:rFonts w:ascii="ＭＳ ゴシック" w:eastAsia="ＭＳ ゴシック" w:hAnsi="ＭＳ ゴシック"/>
          <w:szCs w:val="21"/>
        </w:rPr>
        <w:t>29</w:t>
      </w:r>
      <w:r w:rsidR="00481287" w:rsidRPr="00A2422D">
        <w:rPr>
          <w:rFonts w:ascii="ＭＳ ゴシック" w:eastAsia="ＭＳ ゴシック" w:hAnsi="ＭＳ ゴシック" w:hint="eastAsia"/>
          <w:szCs w:val="21"/>
        </w:rPr>
        <w:t>件</w:t>
      </w:r>
      <w:r w:rsidR="00BF25AF" w:rsidRPr="00A2422D">
        <w:rPr>
          <w:rFonts w:ascii="ＭＳ ゴシック" w:eastAsia="ＭＳ ゴシック" w:hAnsi="ＭＳ ゴシック" w:hint="eastAsia"/>
          <w:szCs w:val="21"/>
        </w:rPr>
        <w:t>の意見提出がありました</w:t>
      </w:r>
      <w:r>
        <w:rPr>
          <w:rFonts w:ascii="ＭＳ ゴシック" w:eastAsia="ＭＳ ゴシック" w:hAnsi="ＭＳ ゴシック" w:hint="eastAsia"/>
          <w:szCs w:val="21"/>
        </w:rPr>
        <w:t>。</w:t>
      </w:r>
    </w:p>
    <w:p w14:paraId="0325B7EB" w14:textId="33C6C5CB" w:rsidR="00DC7C08" w:rsidRDefault="00DC7C08" w:rsidP="003F3D9A">
      <w:pPr>
        <w:ind w:left="-142"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いただいたご意見</w:t>
      </w:r>
      <w:r w:rsidR="00567296">
        <w:rPr>
          <w:rFonts w:ascii="ＭＳ ゴシック" w:eastAsia="ＭＳ ゴシック" w:hAnsi="ＭＳ ゴシック" w:hint="eastAsia"/>
          <w:szCs w:val="21"/>
        </w:rPr>
        <w:t>等</w:t>
      </w:r>
      <w:r>
        <w:rPr>
          <w:rFonts w:ascii="ＭＳ ゴシック" w:eastAsia="ＭＳ ゴシック" w:hAnsi="ＭＳ ゴシック" w:hint="eastAsia"/>
          <w:szCs w:val="21"/>
        </w:rPr>
        <w:t>に対する大阪府の考え方は以下のとおりです。</w:t>
      </w:r>
    </w:p>
    <w:p w14:paraId="725430D6" w14:textId="77777777" w:rsidR="00714E94" w:rsidRDefault="00DC7C08" w:rsidP="00700B4D">
      <w:pPr>
        <w:rPr>
          <w:rFonts w:ascii="ＭＳ ゴシック" w:eastAsia="ＭＳ ゴシック" w:hAnsi="ＭＳ ゴシック"/>
          <w:sz w:val="20"/>
          <w:szCs w:val="21"/>
        </w:rPr>
      </w:pPr>
      <w:r w:rsidRPr="00567296">
        <w:rPr>
          <w:rFonts w:ascii="ＭＳ ゴシック" w:eastAsia="ＭＳ ゴシック" w:hAnsi="ＭＳ ゴシック" w:hint="eastAsia"/>
          <w:sz w:val="20"/>
          <w:szCs w:val="21"/>
        </w:rPr>
        <w:t>※ご意見等は、募集の趣旨を踏まえ、基本的に原文のまま掲載していますが、</w:t>
      </w:r>
      <w:r w:rsidR="003F3D9A" w:rsidRPr="00567296">
        <w:rPr>
          <w:rFonts w:ascii="ＭＳ ゴシック" w:eastAsia="ＭＳ ゴシック" w:hAnsi="ＭＳ ゴシック" w:hint="eastAsia"/>
          <w:sz w:val="20"/>
          <w:szCs w:val="21"/>
        </w:rPr>
        <w:t>一部、</w:t>
      </w:r>
      <w:r w:rsidR="00060DBB" w:rsidRPr="00567296">
        <w:rPr>
          <w:rFonts w:ascii="ＭＳ ゴシック" w:eastAsia="ＭＳ ゴシック" w:hAnsi="ＭＳ ゴシック" w:hint="eastAsia"/>
          <w:sz w:val="20"/>
          <w:szCs w:val="21"/>
        </w:rPr>
        <w:t>趣旨を損なわない範</w:t>
      </w:r>
      <w:r w:rsidR="00714E94">
        <w:rPr>
          <w:rFonts w:ascii="ＭＳ ゴシック" w:eastAsia="ＭＳ ゴシック" w:hAnsi="ＭＳ ゴシック" w:hint="eastAsia"/>
          <w:sz w:val="20"/>
          <w:szCs w:val="21"/>
        </w:rPr>
        <w:t xml:space="preserve">　</w:t>
      </w:r>
    </w:p>
    <w:p w14:paraId="590D68EB" w14:textId="447908D2" w:rsidR="00494F61" w:rsidRPr="00567296" w:rsidRDefault="00060DBB" w:rsidP="00714E94">
      <w:pPr>
        <w:ind w:firstLineChars="100" w:firstLine="200"/>
        <w:rPr>
          <w:rFonts w:ascii="ＭＳ ゴシック" w:eastAsia="ＭＳ ゴシック" w:hAnsi="ＭＳ ゴシック"/>
          <w:sz w:val="20"/>
          <w:szCs w:val="21"/>
        </w:rPr>
      </w:pPr>
      <w:r w:rsidRPr="00567296">
        <w:rPr>
          <w:rFonts w:ascii="ＭＳ ゴシック" w:eastAsia="ＭＳ ゴシック" w:hAnsi="ＭＳ ゴシック" w:hint="eastAsia"/>
          <w:sz w:val="20"/>
          <w:szCs w:val="21"/>
        </w:rPr>
        <w:t>囲で</w:t>
      </w:r>
      <w:r w:rsidR="003F3D9A" w:rsidRPr="00567296">
        <w:rPr>
          <w:rFonts w:ascii="ＭＳ ゴシック" w:eastAsia="ＭＳ ゴシック" w:hAnsi="ＭＳ ゴシック" w:hint="eastAsia"/>
          <w:sz w:val="20"/>
          <w:szCs w:val="21"/>
        </w:rPr>
        <w:t>要約しています</w:t>
      </w:r>
      <w:r w:rsidRPr="00567296">
        <w:rPr>
          <w:rFonts w:ascii="ＭＳ ゴシック" w:eastAsia="ＭＳ ゴシック" w:hAnsi="ＭＳ ゴシック" w:hint="eastAsia"/>
          <w:sz w:val="20"/>
          <w:szCs w:val="21"/>
        </w:rPr>
        <w:t>。</w:t>
      </w:r>
    </w:p>
    <w:tbl>
      <w:tblPr>
        <w:tblW w:w="102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92"/>
        <w:gridCol w:w="79"/>
        <w:gridCol w:w="4309"/>
        <w:gridCol w:w="4395"/>
      </w:tblGrid>
      <w:tr w:rsidR="00375030" w:rsidRPr="002B3D0C" w14:paraId="06151E4B" w14:textId="77777777" w:rsidTr="00375030">
        <w:trPr>
          <w:trHeight w:val="340"/>
        </w:trPr>
        <w:tc>
          <w:tcPr>
            <w:tcW w:w="426" w:type="dxa"/>
            <w:shd w:val="clear" w:color="auto" w:fill="auto"/>
            <w:vAlign w:val="center"/>
          </w:tcPr>
          <w:p w14:paraId="727EE233" w14:textId="77777777" w:rsidR="00375030" w:rsidRPr="002B3D0C" w:rsidRDefault="00375030" w:rsidP="00375030">
            <w:pPr>
              <w:adjustRightInd w:val="0"/>
              <w:snapToGrid w:val="0"/>
              <w:ind w:rightChars="-67" w:right="-141"/>
              <w:jc w:val="left"/>
              <w:rPr>
                <w:rFonts w:ascii="ＭＳ ゴシック" w:eastAsia="ＭＳ ゴシック" w:hAnsi="ＭＳ ゴシック"/>
                <w:szCs w:val="21"/>
              </w:rPr>
            </w:pPr>
            <w:r w:rsidRPr="002B3D0C">
              <w:rPr>
                <w:rFonts w:ascii="ＭＳ ゴシック" w:eastAsia="ＭＳ ゴシック" w:hAnsi="ＭＳ ゴシック" w:hint="eastAsia"/>
                <w:szCs w:val="21"/>
              </w:rPr>
              <w:t>No.</w:t>
            </w:r>
          </w:p>
        </w:tc>
        <w:tc>
          <w:tcPr>
            <w:tcW w:w="992" w:type="dxa"/>
            <w:shd w:val="clear" w:color="auto" w:fill="auto"/>
            <w:vAlign w:val="center"/>
          </w:tcPr>
          <w:p w14:paraId="08B8C5C7" w14:textId="5DA7E3DE" w:rsidR="00375030" w:rsidRPr="002B3D0C" w:rsidRDefault="00375030" w:rsidP="00375030">
            <w:pPr>
              <w:snapToGrid w:val="0"/>
              <w:ind w:leftChars="-32" w:left="-67" w:rightChars="-50" w:right="-105"/>
              <w:jc w:val="center"/>
              <w:rPr>
                <w:rFonts w:ascii="ＭＳ ゴシック" w:eastAsia="ＭＳ ゴシック" w:hAnsi="ＭＳ ゴシック"/>
                <w:szCs w:val="21"/>
              </w:rPr>
            </w:pPr>
            <w:r>
              <w:rPr>
                <w:rFonts w:ascii="ＭＳ ゴシック" w:eastAsia="ＭＳ ゴシック" w:hAnsi="ＭＳ ゴシック" w:hint="eastAsia"/>
                <w:szCs w:val="21"/>
              </w:rPr>
              <w:t>該当項目</w:t>
            </w:r>
          </w:p>
        </w:tc>
        <w:tc>
          <w:tcPr>
            <w:tcW w:w="4388" w:type="dxa"/>
            <w:gridSpan w:val="2"/>
            <w:shd w:val="clear" w:color="auto" w:fill="auto"/>
            <w:vAlign w:val="center"/>
          </w:tcPr>
          <w:p w14:paraId="131AC915" w14:textId="092D5204" w:rsidR="00375030" w:rsidRPr="002B3D0C" w:rsidRDefault="00375030" w:rsidP="00C27A7B">
            <w:pPr>
              <w:snapToGrid w:val="0"/>
              <w:jc w:val="center"/>
              <w:rPr>
                <w:rFonts w:ascii="ＭＳ ゴシック" w:eastAsia="ＭＳ ゴシック" w:hAnsi="ＭＳ ゴシック"/>
                <w:szCs w:val="21"/>
              </w:rPr>
            </w:pPr>
            <w:r w:rsidRPr="002B3D0C">
              <w:rPr>
                <w:rFonts w:ascii="ＭＳ ゴシック" w:eastAsia="ＭＳ ゴシック" w:hAnsi="ＭＳ ゴシック" w:hint="eastAsia"/>
                <w:szCs w:val="21"/>
              </w:rPr>
              <w:t>意見等の内容</w:t>
            </w:r>
          </w:p>
        </w:tc>
        <w:tc>
          <w:tcPr>
            <w:tcW w:w="4395" w:type="dxa"/>
            <w:shd w:val="clear" w:color="auto" w:fill="auto"/>
            <w:vAlign w:val="center"/>
          </w:tcPr>
          <w:p w14:paraId="33881186" w14:textId="5380E695" w:rsidR="00375030" w:rsidRPr="002B3D0C" w:rsidRDefault="00375030" w:rsidP="00C27A7B">
            <w:pPr>
              <w:snapToGrid w:val="0"/>
              <w:jc w:val="center"/>
              <w:rPr>
                <w:rFonts w:ascii="ＭＳ ゴシック" w:eastAsia="ＭＳ ゴシック" w:hAnsi="ＭＳ ゴシック"/>
                <w:szCs w:val="21"/>
              </w:rPr>
            </w:pPr>
            <w:r w:rsidRPr="002B3D0C">
              <w:rPr>
                <w:rFonts w:ascii="ＭＳ ゴシック" w:eastAsia="ＭＳ ゴシック" w:hAnsi="ＭＳ ゴシック" w:hint="eastAsia"/>
                <w:szCs w:val="21"/>
              </w:rPr>
              <w:t>大阪府の考え方</w:t>
            </w:r>
          </w:p>
        </w:tc>
      </w:tr>
      <w:tr w:rsidR="001E43D4" w:rsidRPr="002B3D0C" w14:paraId="4320A741" w14:textId="77777777" w:rsidTr="0047645A">
        <w:trPr>
          <w:trHeight w:val="489"/>
        </w:trPr>
        <w:tc>
          <w:tcPr>
            <w:tcW w:w="10201" w:type="dxa"/>
            <w:gridSpan w:val="5"/>
            <w:shd w:val="clear" w:color="auto" w:fill="D9D9D9" w:themeFill="background1" w:themeFillShade="D9"/>
            <w:vAlign w:val="center"/>
          </w:tcPr>
          <w:p w14:paraId="7337EA33" w14:textId="77777777" w:rsidR="00AF41DA" w:rsidRPr="002B3D0C" w:rsidRDefault="00A20182" w:rsidP="00D0363F">
            <w:pPr>
              <w:snapToGrid w:val="0"/>
              <w:rPr>
                <w:rFonts w:ascii="ＭＳ 明朝" w:hAnsi="ＭＳ 明朝"/>
                <w:szCs w:val="21"/>
              </w:rPr>
            </w:pPr>
            <w:r w:rsidRPr="002B3D0C">
              <w:rPr>
                <w:rFonts w:ascii="ＭＳ 明朝" w:hAnsi="ＭＳ 明朝" w:hint="eastAsia"/>
                <w:szCs w:val="21"/>
              </w:rPr>
              <w:t>１　環境総合計画の枠組み</w:t>
            </w:r>
          </w:p>
        </w:tc>
      </w:tr>
      <w:tr w:rsidR="002B3D0C" w:rsidRPr="002B3D0C" w14:paraId="02F02E5C" w14:textId="77777777" w:rsidTr="009629F0">
        <w:tc>
          <w:tcPr>
            <w:tcW w:w="426" w:type="dxa"/>
            <w:shd w:val="clear" w:color="auto" w:fill="auto"/>
          </w:tcPr>
          <w:p w14:paraId="56BD44D9" w14:textId="1D7FAFAD" w:rsidR="002B3D0C" w:rsidRPr="002B3D0C" w:rsidRDefault="00375030" w:rsidP="009629F0">
            <w:pPr>
              <w:rPr>
                <w:rFonts w:ascii="ＭＳ 明朝" w:hAnsi="ＭＳ 明朝"/>
                <w:szCs w:val="21"/>
              </w:rPr>
            </w:pPr>
            <w:r>
              <w:rPr>
                <w:rFonts w:ascii="ＭＳ 明朝" w:hAnsi="ＭＳ 明朝" w:hint="eastAsia"/>
                <w:szCs w:val="21"/>
              </w:rPr>
              <w:t>１</w:t>
            </w:r>
          </w:p>
        </w:tc>
        <w:tc>
          <w:tcPr>
            <w:tcW w:w="992" w:type="dxa"/>
            <w:shd w:val="clear" w:color="auto" w:fill="auto"/>
          </w:tcPr>
          <w:p w14:paraId="360729AD" w14:textId="6D149486" w:rsidR="002B3D0C" w:rsidRPr="002B3D0C" w:rsidRDefault="002B3D0C" w:rsidP="009629F0">
            <w:pPr>
              <w:rPr>
                <w:rFonts w:ascii="ＭＳ 明朝" w:hAnsi="ＭＳ 明朝"/>
                <w:szCs w:val="21"/>
              </w:rPr>
            </w:pPr>
            <w:r>
              <w:rPr>
                <w:rFonts w:ascii="ＭＳ 明朝" w:hAnsi="ＭＳ 明朝" w:hint="eastAsia"/>
                <w:szCs w:val="21"/>
              </w:rPr>
              <w:t>全体</w:t>
            </w:r>
          </w:p>
        </w:tc>
        <w:tc>
          <w:tcPr>
            <w:tcW w:w="4388" w:type="dxa"/>
            <w:gridSpan w:val="2"/>
            <w:shd w:val="clear" w:color="auto" w:fill="auto"/>
          </w:tcPr>
          <w:p w14:paraId="1B5E9EE5" w14:textId="47DB0117" w:rsidR="002B3D0C" w:rsidRPr="002B3D0C" w:rsidRDefault="002B3D0C" w:rsidP="00DB1F58">
            <w:pPr>
              <w:snapToGrid w:val="0"/>
              <w:spacing w:line="300" w:lineRule="exact"/>
              <w:ind w:firstLineChars="100" w:firstLine="210"/>
              <w:rPr>
                <w:rFonts w:ascii="ＭＳ 明朝" w:hAnsi="ＭＳ 明朝"/>
                <w:szCs w:val="21"/>
              </w:rPr>
            </w:pPr>
            <w:r w:rsidRPr="002B3D0C">
              <w:rPr>
                <w:rFonts w:ascii="ＭＳ 明朝" w:hAnsi="ＭＳ 明朝" w:hint="eastAsia"/>
                <w:szCs w:val="21"/>
              </w:rPr>
              <w:t>他自治体の同様な計画はページ数が多く、白書のようなものが散見されるのに対して、本計画はコンパクトに要点をおさえてまとめられており、読みやすいと思う。</w:t>
            </w:r>
          </w:p>
        </w:tc>
        <w:tc>
          <w:tcPr>
            <w:tcW w:w="4395" w:type="dxa"/>
            <w:shd w:val="clear" w:color="auto" w:fill="auto"/>
          </w:tcPr>
          <w:p w14:paraId="402DFAB7" w14:textId="7FD28CDB" w:rsidR="00714E94" w:rsidRDefault="00714E94" w:rsidP="00567296">
            <w:pPr>
              <w:snapToGrid w:val="0"/>
              <w:spacing w:line="300" w:lineRule="exact"/>
              <w:ind w:firstLineChars="100" w:firstLine="210"/>
              <w:rPr>
                <w:rFonts w:ascii="ＭＳ 明朝" w:hAnsi="ＭＳ 明朝"/>
                <w:szCs w:val="21"/>
              </w:rPr>
            </w:pPr>
            <w:r>
              <w:rPr>
                <w:rFonts w:ascii="ＭＳ 明朝" w:hAnsi="ＭＳ 明朝" w:hint="eastAsia"/>
                <w:szCs w:val="21"/>
              </w:rPr>
              <w:t>本計画は、</w:t>
            </w:r>
            <w:r w:rsidR="00CF22D8">
              <w:rPr>
                <w:rStyle w:val="p20"/>
                <w:rFonts w:ascii="ＭＳ 明朝" w:hAnsi="ＭＳ 明朝" w:hint="eastAsia"/>
                <w:color w:val="000000"/>
                <w:szCs w:val="21"/>
              </w:rPr>
              <w:t>豊かな環境の保全及び創造に関する長期的な目標及び施策の大綱</w:t>
            </w:r>
            <w:r>
              <w:rPr>
                <w:rFonts w:ascii="ＭＳ 明朝" w:hAnsi="ＭＳ 明朝" w:hint="eastAsia"/>
                <w:szCs w:val="21"/>
              </w:rPr>
              <w:t>としてコンパクトにまとめるように工夫しました。</w:t>
            </w:r>
          </w:p>
          <w:p w14:paraId="32858184" w14:textId="4B72B268" w:rsidR="002B3D0C" w:rsidRDefault="00714E94" w:rsidP="00DB1F58">
            <w:pPr>
              <w:snapToGrid w:val="0"/>
              <w:spacing w:line="300" w:lineRule="exact"/>
              <w:ind w:firstLineChars="100" w:firstLine="210"/>
            </w:pPr>
            <w:r>
              <w:rPr>
                <w:rFonts w:ascii="ＭＳ 明朝" w:hAnsi="ＭＳ 明朝" w:hint="eastAsia"/>
                <w:szCs w:val="21"/>
              </w:rPr>
              <w:t>なお、府</w:t>
            </w:r>
            <w:r w:rsidR="00F13FA2">
              <w:rPr>
                <w:rFonts w:ascii="ＭＳ 明朝" w:hAnsi="ＭＳ 明朝" w:hint="eastAsia"/>
                <w:szCs w:val="21"/>
              </w:rPr>
              <w:t>が</w:t>
            </w:r>
            <w:r w:rsidR="00CF22D8">
              <w:rPr>
                <w:rFonts w:ascii="ＭＳ 明朝" w:hAnsi="ＭＳ 明朝" w:hint="eastAsia"/>
                <w:szCs w:val="21"/>
              </w:rPr>
              <w:t>毎年度</w:t>
            </w:r>
            <w:r w:rsidR="00F13FA2">
              <w:rPr>
                <w:rFonts w:ascii="ＭＳ 明朝" w:hAnsi="ＭＳ 明朝" w:hint="eastAsia"/>
                <w:szCs w:val="21"/>
              </w:rPr>
              <w:t>発行している環境白書についても</w:t>
            </w:r>
            <w:r w:rsidR="00305866">
              <w:rPr>
                <w:rFonts w:ascii="ＭＳ 明朝" w:hAnsi="ＭＳ 明朝" w:hint="eastAsia"/>
                <w:szCs w:val="21"/>
              </w:rPr>
              <w:t>、</w:t>
            </w:r>
            <w:r w:rsidR="00DB1F58">
              <w:rPr>
                <w:rFonts w:ascii="ＭＳ 明朝" w:hAnsi="ＭＳ 明朝" w:hint="eastAsia"/>
                <w:szCs w:val="21"/>
              </w:rPr>
              <w:t>新たなトピックを巻頭特集として掲載するとともに、</w:t>
            </w:r>
            <w:r w:rsidR="00CF22D8">
              <w:rPr>
                <w:rFonts w:hint="eastAsia"/>
              </w:rPr>
              <w:t>大阪府の環境の状況や</w:t>
            </w:r>
            <w:r w:rsidR="00DB1F58">
              <w:rPr>
                <w:rFonts w:hint="eastAsia"/>
              </w:rPr>
              <w:t>講じた</w:t>
            </w:r>
            <w:r w:rsidR="00CF22D8">
              <w:rPr>
                <w:rFonts w:hint="eastAsia"/>
              </w:rPr>
              <w:t>施策</w:t>
            </w:r>
            <w:r w:rsidR="00DB1F58">
              <w:rPr>
                <w:rFonts w:hint="eastAsia"/>
              </w:rPr>
              <w:t>について</w:t>
            </w:r>
            <w:r w:rsidR="00F13FA2">
              <w:rPr>
                <w:rFonts w:hint="eastAsia"/>
              </w:rPr>
              <w:t>コンパクトに</w:t>
            </w:r>
            <w:r w:rsidR="00DB1F58">
              <w:rPr>
                <w:rFonts w:hint="eastAsia"/>
              </w:rPr>
              <w:t>分かりやすくお伝えするよう工夫しています。</w:t>
            </w:r>
          </w:p>
          <w:p w14:paraId="29F75E98" w14:textId="1A26FCD2" w:rsidR="00DB1F58" w:rsidRPr="00DB1F58" w:rsidRDefault="00DB1F58" w:rsidP="006661E6">
            <w:pPr>
              <w:snapToGrid w:val="0"/>
              <w:spacing w:line="300" w:lineRule="exact"/>
            </w:pPr>
            <w:r w:rsidRPr="002B3D0C">
              <w:rPr>
                <w:rFonts w:ascii="ＭＳ 明朝" w:hAnsi="ＭＳ 明朝" w:hint="eastAsia"/>
                <w:szCs w:val="21"/>
              </w:rPr>
              <w:t>○大阪府</w:t>
            </w:r>
            <w:r>
              <w:rPr>
                <w:rFonts w:ascii="ＭＳ 明朝" w:hAnsi="ＭＳ 明朝" w:hint="eastAsia"/>
                <w:szCs w:val="21"/>
              </w:rPr>
              <w:t>環境白書</w:t>
            </w:r>
          </w:p>
          <w:p w14:paraId="4BD69A74" w14:textId="4BFECA06" w:rsidR="00DB1F58" w:rsidRPr="00DB1F58" w:rsidRDefault="00C2042A" w:rsidP="006661E6">
            <w:pPr>
              <w:snapToGrid w:val="0"/>
              <w:spacing w:line="300" w:lineRule="exact"/>
              <w:rPr>
                <w:rFonts w:ascii="ＭＳ 明朝" w:hAnsi="ＭＳ 明朝"/>
                <w:szCs w:val="21"/>
              </w:rPr>
            </w:pPr>
            <w:hyperlink r:id="rId8" w:history="1">
              <w:r w:rsidR="00DB1F58" w:rsidRPr="006661E6">
                <w:rPr>
                  <w:rStyle w:val="af2"/>
                  <w:rFonts w:ascii="ＭＳ 明朝" w:hAnsi="ＭＳ 明朝"/>
                  <w:sz w:val="18"/>
                  <w:szCs w:val="21"/>
                </w:rPr>
                <w:t>http://www.pref.osaka.lg.jp/kannosomu/kankyou_joukyou/kankoubutu.html</w:t>
              </w:r>
            </w:hyperlink>
          </w:p>
        </w:tc>
      </w:tr>
      <w:tr w:rsidR="002B3D0C" w:rsidRPr="002B3D0C" w14:paraId="1B852558" w14:textId="77777777" w:rsidTr="009629F0">
        <w:tc>
          <w:tcPr>
            <w:tcW w:w="426" w:type="dxa"/>
            <w:shd w:val="clear" w:color="auto" w:fill="auto"/>
          </w:tcPr>
          <w:p w14:paraId="532F2735" w14:textId="3B4EFD44" w:rsidR="002B3D0C" w:rsidRPr="002B3D0C" w:rsidRDefault="00375030" w:rsidP="009629F0">
            <w:pPr>
              <w:rPr>
                <w:rFonts w:ascii="ＭＳ 明朝" w:hAnsi="ＭＳ 明朝"/>
                <w:szCs w:val="21"/>
              </w:rPr>
            </w:pPr>
            <w:r>
              <w:rPr>
                <w:rFonts w:ascii="ＭＳ 明朝" w:hAnsi="ＭＳ 明朝" w:hint="eastAsia"/>
                <w:szCs w:val="21"/>
              </w:rPr>
              <w:t>２</w:t>
            </w:r>
          </w:p>
        </w:tc>
        <w:tc>
          <w:tcPr>
            <w:tcW w:w="992" w:type="dxa"/>
            <w:shd w:val="clear" w:color="auto" w:fill="auto"/>
          </w:tcPr>
          <w:p w14:paraId="53000767" w14:textId="235EE00B" w:rsidR="002B3D0C" w:rsidRPr="002B3D0C" w:rsidRDefault="002B3D0C" w:rsidP="009629F0">
            <w:pPr>
              <w:rPr>
                <w:rFonts w:ascii="ＭＳ 明朝" w:hAnsi="ＭＳ 明朝"/>
                <w:szCs w:val="21"/>
              </w:rPr>
            </w:pPr>
            <w:r>
              <w:rPr>
                <w:rFonts w:ascii="ＭＳ 明朝" w:hAnsi="ＭＳ 明朝" w:hint="eastAsia"/>
                <w:szCs w:val="21"/>
              </w:rPr>
              <w:t>全体</w:t>
            </w:r>
          </w:p>
        </w:tc>
        <w:tc>
          <w:tcPr>
            <w:tcW w:w="4388" w:type="dxa"/>
            <w:gridSpan w:val="2"/>
            <w:shd w:val="clear" w:color="auto" w:fill="auto"/>
            <w:vAlign w:val="center"/>
          </w:tcPr>
          <w:p w14:paraId="0A620C39" w14:textId="4EA67A4C" w:rsidR="002B3D0C" w:rsidRPr="002B3D0C" w:rsidRDefault="002B3D0C" w:rsidP="00567296">
            <w:pPr>
              <w:snapToGrid w:val="0"/>
              <w:spacing w:line="300" w:lineRule="exact"/>
              <w:ind w:firstLineChars="100" w:firstLine="210"/>
              <w:jc w:val="left"/>
              <w:rPr>
                <w:rFonts w:ascii="ＭＳ 明朝" w:hAnsi="ＭＳ 明朝"/>
                <w:szCs w:val="21"/>
              </w:rPr>
            </w:pPr>
            <w:r w:rsidRPr="002B3D0C">
              <w:rPr>
                <w:rFonts w:ascii="ＭＳ 明朝" w:hAnsi="ＭＳ 明朝"/>
                <w:color w:val="000000"/>
                <w:szCs w:val="21"/>
              </w:rPr>
              <w:t>10代、20代を関西で過ごした私は、大阪府の環境への取り組みにかねてから注目してきた。脱炭素社会の実現が喫緊の課題として叫ばれ、かつ、コロナウイルスの蔓延によって社会構造の変容が余儀なくされている現在、社会は大きな混乱の中にあり、情報は散乱しているものの、道しるべを失い、うねりの中を漂流しているようにも思える。</w:t>
            </w:r>
            <w:r w:rsidRPr="002B3D0C">
              <w:rPr>
                <w:rFonts w:ascii="ＭＳ 明朝" w:hAnsi="ＭＳ 明朝"/>
                <w:color w:val="000000"/>
                <w:szCs w:val="21"/>
              </w:rPr>
              <w:br/>
              <w:t xml:space="preserve">　このような状況の中、このタイミングで社会の道しるべとなるべく、大阪府が「2030大阪府環境総合計画」を掲げたことは、喜ばしいことであるし、当該計画の実現に大きな期待を寄せたい。この計画案は、環境、社会、経済の向上に向けての理想、理念を掲げており、そればかりでなく、具体的な例をあげて、計画実現への道筋をわかりやすく示している。</w:t>
            </w:r>
            <w:r w:rsidRPr="002B3D0C">
              <w:rPr>
                <w:rFonts w:ascii="ＭＳ 明朝" w:hAnsi="ＭＳ 明朝"/>
                <w:color w:val="000000"/>
                <w:szCs w:val="21"/>
              </w:rPr>
              <w:br/>
              <w:t xml:space="preserve">　一般に具体的な例をあげて道筋を示すと、その具体性ゆえ、大きな反発をうけることが世の常である。色々な考えの、様々な人々を呼んで、意見を聞いて、議論は大</w:t>
            </w:r>
            <w:r w:rsidRPr="002B3D0C">
              <w:rPr>
                <w:rFonts w:ascii="ＭＳ 明朝" w:hAnsi="ＭＳ 明朝"/>
                <w:color w:val="000000"/>
                <w:szCs w:val="21"/>
              </w:rPr>
              <w:lastRenderedPageBreak/>
              <w:t>いに行うべきである。そして、議論を尽くしたならその上で、環境と、コロナなどの人々の健康のことを重視した、ブラッシュアップされた明確な道筋を、不退転の決意で示してほしいと願う。</w:t>
            </w:r>
            <w:r w:rsidRPr="002B3D0C">
              <w:rPr>
                <w:rFonts w:ascii="ＭＳ 明朝" w:hAnsi="ＭＳ 明朝"/>
                <w:color w:val="000000"/>
                <w:szCs w:val="21"/>
              </w:rPr>
              <w:br/>
              <w:t xml:space="preserve">　道筋は明瞭であるべきであり、思い切って大鉈を振るうべき時代であると考える。大阪以外に、東京、名古屋、福岡、札幌等、大都市圏はいくつもあるが、いずれの都市圏も諸々のしがらみで動きが鈍い。</w:t>
            </w:r>
            <w:r w:rsidRPr="002B3D0C">
              <w:rPr>
                <w:rFonts w:ascii="ＭＳ 明朝" w:hAnsi="ＭＳ 明朝"/>
                <w:color w:val="000000"/>
                <w:szCs w:val="21"/>
              </w:rPr>
              <w:br/>
              <w:t xml:space="preserve">　この機会に大阪府は一歩踏み込み他の都市圏とは一線を画して、目標を高く掲げ、かつ実現への明瞭な道筋を示した計画を策定するべきである。中途半端はいけない。</w:t>
            </w:r>
            <w:r w:rsidRPr="002B3D0C">
              <w:rPr>
                <w:rFonts w:ascii="ＭＳ 明朝" w:hAnsi="ＭＳ 明朝"/>
                <w:color w:val="000000"/>
                <w:szCs w:val="21"/>
              </w:rPr>
              <w:br/>
              <w:t xml:space="preserve">　大阪が本計画で具体的な社会のあり方のモデルを示し、日本の他の都市圏や世界の大都市を先導し、いわば「大阪モデル」を確立することを切に望む。</w:t>
            </w:r>
          </w:p>
        </w:tc>
        <w:tc>
          <w:tcPr>
            <w:tcW w:w="4395" w:type="dxa"/>
            <w:shd w:val="clear" w:color="auto" w:fill="auto"/>
          </w:tcPr>
          <w:p w14:paraId="4328E185" w14:textId="3C3A9F4C" w:rsidR="002B3D0C" w:rsidRPr="002B3D0C" w:rsidRDefault="002B3D0C" w:rsidP="00567296">
            <w:pPr>
              <w:snapToGrid w:val="0"/>
              <w:spacing w:line="300" w:lineRule="exact"/>
              <w:ind w:firstLineChars="100" w:firstLine="210"/>
              <w:rPr>
                <w:rFonts w:ascii="ＭＳ 明朝" w:hAnsi="ＭＳ 明朝"/>
                <w:szCs w:val="21"/>
              </w:rPr>
            </w:pPr>
            <w:r w:rsidRPr="002B3D0C">
              <w:rPr>
                <w:rFonts w:ascii="ＭＳ 明朝" w:hAnsi="ＭＳ 明朝" w:hint="eastAsia"/>
                <w:szCs w:val="21"/>
              </w:rPr>
              <w:lastRenderedPageBreak/>
              <w:t>本計画は、環境基本条例に基づき、豊かな環境の保全及び創造に関する施策を総合的かつ計画的に推進するために策定したものであり、「めざすべき将来像」とその実現に向けた「施策の基本的な方向性」</w:t>
            </w:r>
            <w:r w:rsidR="00F13FA2">
              <w:rPr>
                <w:rFonts w:ascii="ＭＳ 明朝" w:hAnsi="ＭＳ 明朝" w:hint="eastAsia"/>
                <w:szCs w:val="21"/>
              </w:rPr>
              <w:t>等</w:t>
            </w:r>
            <w:r w:rsidRPr="002B3D0C">
              <w:rPr>
                <w:rFonts w:ascii="ＭＳ 明朝" w:hAnsi="ＭＳ 明朝" w:hint="eastAsia"/>
                <w:szCs w:val="21"/>
              </w:rPr>
              <w:t>を明確にしました。</w:t>
            </w:r>
          </w:p>
          <w:p w14:paraId="1C70A64D" w14:textId="637814A7" w:rsidR="00737244" w:rsidRDefault="002B3D0C" w:rsidP="00A87996">
            <w:pPr>
              <w:snapToGrid w:val="0"/>
              <w:spacing w:line="300" w:lineRule="exact"/>
              <w:ind w:firstLineChars="100" w:firstLine="210"/>
              <w:rPr>
                <w:rFonts w:ascii="ＭＳ 明朝" w:hAnsi="ＭＳ 明朝"/>
                <w:szCs w:val="21"/>
              </w:rPr>
            </w:pPr>
            <w:r w:rsidRPr="002B3D0C">
              <w:rPr>
                <w:rFonts w:ascii="ＭＳ 明朝" w:hAnsi="ＭＳ 明朝" w:hint="eastAsia"/>
                <w:szCs w:val="21"/>
              </w:rPr>
              <w:t>この</w:t>
            </w:r>
            <w:r w:rsidR="00A87996" w:rsidRPr="002B3D0C">
              <w:rPr>
                <w:rFonts w:ascii="ＭＳ 明朝" w:hAnsi="ＭＳ 明朝" w:hint="eastAsia"/>
                <w:szCs w:val="21"/>
              </w:rPr>
              <w:t>「めざすべき将来像」と「施策の基本的な方向性」</w:t>
            </w:r>
            <w:r w:rsidR="00F13FA2">
              <w:rPr>
                <w:rFonts w:ascii="ＭＳ 明朝" w:hAnsi="ＭＳ 明朝" w:hint="eastAsia"/>
                <w:szCs w:val="21"/>
              </w:rPr>
              <w:t>等</w:t>
            </w:r>
            <w:r w:rsidRPr="002B3D0C">
              <w:rPr>
                <w:rFonts w:ascii="ＭＳ 明朝" w:hAnsi="ＭＳ 明朝" w:hint="eastAsia"/>
                <w:szCs w:val="21"/>
              </w:rPr>
              <w:t>に基づき、各分野において具体的な目標・施策を示した</w:t>
            </w:r>
            <w:r w:rsidR="00737244">
              <w:rPr>
                <w:rFonts w:ascii="ＭＳ 明朝" w:hAnsi="ＭＳ 明朝" w:hint="eastAsia"/>
                <w:szCs w:val="21"/>
              </w:rPr>
              <w:t>以下の</w:t>
            </w:r>
            <w:r w:rsidRPr="002B3D0C">
              <w:rPr>
                <w:rFonts w:ascii="ＭＳ 明朝" w:hAnsi="ＭＳ 明朝" w:hint="eastAsia"/>
                <w:szCs w:val="21"/>
              </w:rPr>
              <w:t>個別計画を策定</w:t>
            </w:r>
            <w:r w:rsidR="00A87996">
              <w:rPr>
                <w:rFonts w:ascii="ＭＳ 明朝" w:hAnsi="ＭＳ 明朝" w:hint="eastAsia"/>
                <w:szCs w:val="21"/>
              </w:rPr>
              <w:t>しました。</w:t>
            </w:r>
          </w:p>
          <w:p w14:paraId="05082C7F" w14:textId="467C1099" w:rsidR="00A87996" w:rsidRDefault="00A87996" w:rsidP="00A87996">
            <w:pPr>
              <w:snapToGrid w:val="0"/>
              <w:spacing w:line="300" w:lineRule="exact"/>
              <w:rPr>
                <w:rFonts w:ascii="ＭＳ 明朝" w:hAnsi="ＭＳ 明朝"/>
                <w:szCs w:val="21"/>
              </w:rPr>
            </w:pPr>
            <w:r>
              <w:rPr>
                <w:rFonts w:ascii="ＭＳ 明朝" w:hAnsi="ＭＳ 明朝" w:hint="eastAsia"/>
                <w:szCs w:val="21"/>
              </w:rPr>
              <w:t>○大阪府地球温暖化対策実行計画（区域施策編）</w:t>
            </w:r>
          </w:p>
          <w:p w14:paraId="2095A656" w14:textId="28A42FE7" w:rsidR="00A87996" w:rsidRPr="00301EDD" w:rsidRDefault="00C2042A" w:rsidP="000F29E3">
            <w:pPr>
              <w:snapToGrid w:val="0"/>
              <w:spacing w:line="300" w:lineRule="exact"/>
              <w:rPr>
                <w:rFonts w:ascii="ＭＳ 明朝" w:hAnsi="ＭＳ 明朝"/>
                <w:sz w:val="18"/>
                <w:szCs w:val="21"/>
              </w:rPr>
            </w:pPr>
            <w:hyperlink r:id="rId9" w:history="1">
              <w:r w:rsidR="00A87996" w:rsidRPr="00301EDD">
                <w:rPr>
                  <w:rStyle w:val="af2"/>
                  <w:rFonts w:ascii="ＭＳ 明朝" w:hAnsi="ＭＳ 明朝"/>
                  <w:sz w:val="18"/>
                  <w:szCs w:val="21"/>
                </w:rPr>
                <w:t>http://www.pref.osaka.lg.jp/chikyukankyo/jigyotoppage/27_3keikaku.html</w:t>
              </w:r>
            </w:hyperlink>
          </w:p>
          <w:p w14:paraId="1E7EDA54" w14:textId="1C25DA75" w:rsidR="00A87996" w:rsidRDefault="002772CE" w:rsidP="00A87996">
            <w:pPr>
              <w:snapToGrid w:val="0"/>
              <w:spacing w:line="300" w:lineRule="exact"/>
              <w:rPr>
                <w:rFonts w:ascii="ＭＳ 明朝" w:hAnsi="ＭＳ 明朝"/>
                <w:szCs w:val="21"/>
              </w:rPr>
            </w:pPr>
            <w:r>
              <w:rPr>
                <w:rFonts w:ascii="ＭＳ 明朝" w:hAnsi="ＭＳ 明朝" w:hint="eastAsia"/>
                <w:szCs w:val="21"/>
              </w:rPr>
              <w:t>○おおさか</w:t>
            </w:r>
            <w:r w:rsidR="00A87996">
              <w:rPr>
                <w:rFonts w:ascii="ＭＳ 明朝" w:hAnsi="ＭＳ 明朝" w:hint="eastAsia"/>
                <w:szCs w:val="21"/>
              </w:rPr>
              <w:t>スマートエネルギープラン</w:t>
            </w:r>
          </w:p>
          <w:p w14:paraId="2055CAF9" w14:textId="341B407F" w:rsidR="00FF0195" w:rsidRPr="00F13FA2" w:rsidRDefault="00C2042A" w:rsidP="00A87996">
            <w:pPr>
              <w:snapToGrid w:val="0"/>
              <w:spacing w:line="300" w:lineRule="exact"/>
              <w:rPr>
                <w:rFonts w:ascii="ＭＳ 明朝" w:hAnsi="ＭＳ 明朝"/>
                <w:sz w:val="18"/>
                <w:szCs w:val="21"/>
              </w:rPr>
            </w:pPr>
            <w:hyperlink r:id="rId10" w:history="1">
              <w:r w:rsidR="00F13FA2" w:rsidRPr="00F13FA2">
                <w:rPr>
                  <w:rStyle w:val="af2"/>
                  <w:rFonts w:ascii="ＭＳ 明朝" w:hAnsi="ＭＳ 明朝"/>
                  <w:sz w:val="18"/>
                  <w:szCs w:val="21"/>
                </w:rPr>
                <w:t>http://www.pref.osaka.lg.jp/eneseisaku/smartenergyplan/index.html</w:t>
              </w:r>
            </w:hyperlink>
          </w:p>
          <w:p w14:paraId="48359D7B" w14:textId="216FD6C4" w:rsidR="00A87996" w:rsidRDefault="00A87996" w:rsidP="00FF0195">
            <w:pPr>
              <w:snapToGrid w:val="0"/>
              <w:spacing w:line="300" w:lineRule="exact"/>
              <w:rPr>
                <w:rFonts w:ascii="ＭＳ 明朝" w:hAnsi="ＭＳ 明朝"/>
                <w:szCs w:val="21"/>
              </w:rPr>
            </w:pPr>
            <w:r>
              <w:rPr>
                <w:rFonts w:ascii="ＭＳ 明朝" w:hAnsi="ＭＳ 明朝" w:hint="eastAsia"/>
                <w:szCs w:val="21"/>
              </w:rPr>
              <w:t>○大阪府循環型社会推進計画</w:t>
            </w:r>
          </w:p>
          <w:p w14:paraId="5A8ED506" w14:textId="49E2BEC3" w:rsidR="00FF0195" w:rsidRPr="00F13FA2" w:rsidRDefault="00C2042A" w:rsidP="00F13FA2">
            <w:pPr>
              <w:pStyle w:val="af0"/>
              <w:spacing w:line="300" w:lineRule="exact"/>
              <w:rPr>
                <w:sz w:val="20"/>
                <w:szCs w:val="22"/>
              </w:rPr>
            </w:pPr>
            <w:hyperlink r:id="rId11" w:history="1">
              <w:r w:rsidR="000F29E3" w:rsidRPr="000F29E3">
                <w:rPr>
                  <w:rStyle w:val="af2"/>
                  <w:rFonts w:hint="eastAsia"/>
                  <w:sz w:val="18"/>
                </w:rPr>
                <w:t>http://www.pref.osaka.lg.jp/shigenjunkan/junkan_suisinkeikaku/index.html</w:t>
              </w:r>
            </w:hyperlink>
          </w:p>
          <w:p w14:paraId="4F5626DA" w14:textId="5F26AD89" w:rsidR="00A87996" w:rsidRDefault="00A87996" w:rsidP="00FF0195">
            <w:pPr>
              <w:snapToGrid w:val="0"/>
              <w:spacing w:line="300" w:lineRule="exact"/>
              <w:rPr>
                <w:rFonts w:ascii="ＭＳ 明朝" w:hAnsi="ＭＳ 明朝"/>
                <w:szCs w:val="21"/>
              </w:rPr>
            </w:pPr>
            <w:r>
              <w:rPr>
                <w:rFonts w:ascii="ＭＳ 明朝" w:hAnsi="ＭＳ 明朝" w:hint="eastAsia"/>
                <w:szCs w:val="21"/>
              </w:rPr>
              <w:t>○大阪府食品ロス削減推進計画</w:t>
            </w:r>
          </w:p>
          <w:p w14:paraId="79BC14AE" w14:textId="77777777" w:rsidR="00F13FA2" w:rsidRPr="00F13FA2" w:rsidRDefault="00C2042A" w:rsidP="00F13FA2">
            <w:pPr>
              <w:pStyle w:val="af0"/>
              <w:spacing w:line="300" w:lineRule="exact"/>
              <w:rPr>
                <w:sz w:val="20"/>
                <w:szCs w:val="22"/>
              </w:rPr>
            </w:pPr>
            <w:hyperlink r:id="rId12" w:history="1">
              <w:r w:rsidR="00F13FA2" w:rsidRPr="00F13FA2">
                <w:rPr>
                  <w:rStyle w:val="af2"/>
                  <w:rFonts w:hint="eastAsia"/>
                  <w:sz w:val="18"/>
                </w:rPr>
                <w:t>http://www.pref.osaka.lg.jp/ryutai/foodloss/sy</w:t>
              </w:r>
              <w:r w:rsidR="00F13FA2" w:rsidRPr="00F13FA2">
                <w:rPr>
                  <w:rStyle w:val="af2"/>
                  <w:rFonts w:hint="eastAsia"/>
                  <w:sz w:val="18"/>
                </w:rPr>
                <w:lastRenderedPageBreak/>
                <w:t>okurosukeikaku.html</w:t>
              </w:r>
            </w:hyperlink>
          </w:p>
          <w:p w14:paraId="29E021A0" w14:textId="77777777" w:rsidR="00A87996" w:rsidRDefault="00A87996" w:rsidP="00FF0195">
            <w:pPr>
              <w:snapToGrid w:val="0"/>
              <w:spacing w:line="300" w:lineRule="exact"/>
              <w:rPr>
                <w:rFonts w:ascii="ＭＳ 明朝" w:hAnsi="ＭＳ 明朝"/>
                <w:szCs w:val="21"/>
              </w:rPr>
            </w:pPr>
            <w:r>
              <w:rPr>
                <w:rFonts w:ascii="ＭＳ 明朝" w:hAnsi="ＭＳ 明朝" w:hint="eastAsia"/>
                <w:szCs w:val="21"/>
              </w:rPr>
              <w:t>○大阪府海岸漂着物等対策推進地域計画</w:t>
            </w:r>
          </w:p>
          <w:p w14:paraId="530D2EAC" w14:textId="4587ACC6" w:rsidR="00A87996" w:rsidRPr="00F13FA2" w:rsidRDefault="00C2042A" w:rsidP="00A87996">
            <w:pPr>
              <w:snapToGrid w:val="0"/>
              <w:spacing w:line="300" w:lineRule="exact"/>
              <w:rPr>
                <w:rFonts w:ascii="ＭＳ 明朝" w:hAnsi="ＭＳ 明朝"/>
                <w:sz w:val="18"/>
                <w:szCs w:val="21"/>
              </w:rPr>
            </w:pPr>
            <w:hyperlink r:id="rId13" w:history="1">
              <w:r w:rsidR="00F13FA2" w:rsidRPr="00F13FA2">
                <w:rPr>
                  <w:rStyle w:val="af2"/>
                  <w:rFonts w:ascii="ＭＳ 明朝" w:hAnsi="ＭＳ 明朝"/>
                  <w:sz w:val="18"/>
                  <w:szCs w:val="21"/>
                </w:rPr>
                <w:t>http://www.pref.osaka.lg.jp/kankyohozen/osaka-wan/wrackdisposalplan.html</w:t>
              </w:r>
            </w:hyperlink>
          </w:p>
          <w:p w14:paraId="357ED65C" w14:textId="77777777" w:rsidR="00737244" w:rsidRDefault="00737244" w:rsidP="00737244">
            <w:pPr>
              <w:snapToGrid w:val="0"/>
              <w:spacing w:line="300" w:lineRule="exact"/>
              <w:ind w:firstLineChars="100" w:firstLine="210"/>
              <w:rPr>
                <w:rFonts w:ascii="ＭＳ 明朝" w:hAnsi="ＭＳ 明朝"/>
                <w:szCs w:val="21"/>
              </w:rPr>
            </w:pPr>
            <w:r>
              <w:rPr>
                <w:rFonts w:ascii="ＭＳ 明朝" w:hAnsi="ＭＳ 明朝" w:hint="eastAsia"/>
                <w:szCs w:val="21"/>
              </w:rPr>
              <w:t>今後、各計画に基づいて</w:t>
            </w:r>
            <w:r w:rsidRPr="002B3D0C">
              <w:rPr>
                <w:rFonts w:ascii="ＭＳ 明朝" w:hAnsi="ＭＳ 明朝" w:hint="eastAsia"/>
                <w:szCs w:val="21"/>
              </w:rPr>
              <w:t>、環境施策を推進・展開してまいります。</w:t>
            </w:r>
          </w:p>
          <w:p w14:paraId="126082C3" w14:textId="701E3CBE" w:rsidR="00737244" w:rsidRPr="00737244" w:rsidRDefault="00737244" w:rsidP="00A87996">
            <w:pPr>
              <w:snapToGrid w:val="0"/>
              <w:spacing w:line="300" w:lineRule="exact"/>
              <w:rPr>
                <w:rFonts w:ascii="ＭＳ 明朝" w:hAnsi="ＭＳ 明朝"/>
                <w:szCs w:val="21"/>
              </w:rPr>
            </w:pPr>
          </w:p>
        </w:tc>
      </w:tr>
      <w:tr w:rsidR="002B3D0C" w:rsidRPr="002B3D0C" w14:paraId="50850EE4" w14:textId="77777777" w:rsidTr="0047645A">
        <w:trPr>
          <w:trHeight w:val="20"/>
        </w:trPr>
        <w:tc>
          <w:tcPr>
            <w:tcW w:w="10201" w:type="dxa"/>
            <w:gridSpan w:val="5"/>
            <w:shd w:val="clear" w:color="auto" w:fill="D9D9D9" w:themeFill="background1" w:themeFillShade="D9"/>
            <w:vAlign w:val="center"/>
          </w:tcPr>
          <w:p w14:paraId="5DF664C7" w14:textId="77777777" w:rsidR="002B3D0C" w:rsidRPr="002B3D0C" w:rsidRDefault="002B3D0C" w:rsidP="002B3D0C">
            <w:pPr>
              <w:spacing w:line="360" w:lineRule="auto"/>
              <w:rPr>
                <w:rFonts w:ascii="ＭＳ 明朝" w:hAnsi="ＭＳ 明朝"/>
                <w:szCs w:val="21"/>
              </w:rPr>
            </w:pPr>
            <w:r w:rsidRPr="002B3D0C">
              <w:rPr>
                <w:rFonts w:ascii="ＭＳ 明朝" w:hAnsi="ＭＳ 明朝" w:hint="eastAsia"/>
                <w:szCs w:val="21"/>
              </w:rPr>
              <w:lastRenderedPageBreak/>
              <w:t>２　環境総合計画策定の背景</w:t>
            </w:r>
          </w:p>
        </w:tc>
      </w:tr>
      <w:tr w:rsidR="00F26ED3" w:rsidRPr="002B3D0C" w14:paraId="3EFCD426" w14:textId="77777777" w:rsidTr="009629F0">
        <w:tc>
          <w:tcPr>
            <w:tcW w:w="426" w:type="dxa"/>
            <w:shd w:val="clear" w:color="auto" w:fill="auto"/>
          </w:tcPr>
          <w:p w14:paraId="1B99308C" w14:textId="14B1F60B" w:rsidR="00F26ED3" w:rsidRPr="002B3D0C" w:rsidRDefault="00375030" w:rsidP="009629F0">
            <w:pPr>
              <w:rPr>
                <w:rFonts w:ascii="ＭＳ 明朝" w:hAnsi="ＭＳ 明朝"/>
                <w:szCs w:val="21"/>
              </w:rPr>
            </w:pPr>
            <w:r>
              <w:rPr>
                <w:rFonts w:ascii="ＭＳ 明朝" w:hAnsi="ＭＳ 明朝" w:hint="eastAsia"/>
                <w:szCs w:val="21"/>
              </w:rPr>
              <w:t>３</w:t>
            </w:r>
          </w:p>
        </w:tc>
        <w:tc>
          <w:tcPr>
            <w:tcW w:w="1071" w:type="dxa"/>
            <w:gridSpan w:val="2"/>
            <w:shd w:val="clear" w:color="auto" w:fill="auto"/>
          </w:tcPr>
          <w:p w14:paraId="54257BCE" w14:textId="17A4E0D4" w:rsidR="00F26ED3" w:rsidRDefault="00375030" w:rsidP="009629F0">
            <w:pPr>
              <w:pStyle w:val="read"/>
              <w:spacing w:before="0" w:beforeAutospacing="0" w:after="0" w:afterAutospacing="0"/>
              <w:ind w:leftChars="-32" w:left="-67" w:rightChars="-32" w:right="-67"/>
              <w:jc w:val="both"/>
              <w:rPr>
                <w:rFonts w:ascii="ＭＳ 明朝" w:eastAsia="ＭＳ 明朝" w:hAnsi="ＭＳ 明朝"/>
                <w:sz w:val="21"/>
                <w:szCs w:val="21"/>
              </w:rPr>
            </w:pPr>
            <w:r>
              <w:rPr>
                <w:rFonts w:ascii="ＭＳ 明朝" w:eastAsia="ＭＳ 明朝" w:hAnsi="ＭＳ 明朝" w:hint="eastAsia"/>
                <w:sz w:val="21"/>
                <w:szCs w:val="21"/>
              </w:rPr>
              <w:t>２ページ</w:t>
            </w:r>
          </w:p>
          <w:p w14:paraId="5EE83E07" w14:textId="2454AC35" w:rsidR="00F26ED3" w:rsidRPr="002B3D0C" w:rsidRDefault="00F26ED3" w:rsidP="009629F0">
            <w:pPr>
              <w:pStyle w:val="read"/>
              <w:snapToGrid w:val="0"/>
              <w:spacing w:before="0" w:beforeAutospacing="0" w:after="0" w:afterAutospacing="0" w:line="240" w:lineRule="exact"/>
              <w:ind w:leftChars="-32" w:left="-67" w:rightChars="-14" w:right="-29"/>
              <w:jc w:val="both"/>
              <w:rPr>
                <w:rFonts w:ascii="ＭＳ 明朝" w:eastAsia="ＭＳ 明朝" w:hAnsi="ＭＳ 明朝"/>
                <w:sz w:val="21"/>
                <w:szCs w:val="21"/>
              </w:rPr>
            </w:pPr>
            <w:r w:rsidRPr="00737244">
              <w:rPr>
                <w:rFonts w:ascii="ＭＳ 明朝" w:eastAsia="ＭＳ 明朝" w:hAnsi="ＭＳ 明朝" w:hint="eastAsia"/>
                <w:sz w:val="18"/>
                <w:szCs w:val="21"/>
              </w:rPr>
              <w:t>大阪の環境を取り巻く現状と課題</w:t>
            </w:r>
          </w:p>
        </w:tc>
        <w:tc>
          <w:tcPr>
            <w:tcW w:w="4309" w:type="dxa"/>
            <w:shd w:val="clear" w:color="auto" w:fill="auto"/>
          </w:tcPr>
          <w:p w14:paraId="50952F73" w14:textId="7DC0FF6D" w:rsidR="00F26ED3" w:rsidRPr="002B3D0C" w:rsidRDefault="00F26ED3" w:rsidP="00F73D17">
            <w:pPr>
              <w:pStyle w:val="read"/>
              <w:snapToGrid w:val="0"/>
              <w:spacing w:before="0" w:beforeAutospacing="0" w:after="0" w:afterAutospacing="0" w:line="300" w:lineRule="exact"/>
              <w:ind w:firstLineChars="100" w:firstLine="210"/>
              <w:jc w:val="both"/>
              <w:rPr>
                <w:rFonts w:ascii="ＭＳ 明朝" w:eastAsia="ＭＳ 明朝" w:hAnsi="ＭＳ 明朝"/>
                <w:sz w:val="21"/>
                <w:szCs w:val="21"/>
              </w:rPr>
            </w:pPr>
            <w:r w:rsidRPr="002B3D0C">
              <w:rPr>
                <w:rFonts w:ascii="ＭＳ 明朝" w:eastAsia="ＭＳ 明朝" w:hAnsi="ＭＳ 明朝" w:hint="eastAsia"/>
                <w:sz w:val="21"/>
                <w:szCs w:val="21"/>
              </w:rPr>
              <w:t>何十年前の大気汚染や河川の汚染などの状況は改善しているが、温暖化やプラゴミの増加など不安要素は多々あり、子供たちの未来のためにも持続可能な社会の構築は必要不可欠であると考える。そのため、本計画の背景の設定には強く賛同する。</w:t>
            </w:r>
          </w:p>
        </w:tc>
        <w:tc>
          <w:tcPr>
            <w:tcW w:w="4395" w:type="dxa"/>
            <w:shd w:val="clear" w:color="auto" w:fill="auto"/>
          </w:tcPr>
          <w:p w14:paraId="0EA08436" w14:textId="7031B232" w:rsidR="00F26ED3" w:rsidRPr="00F73D17" w:rsidRDefault="00F13FA2" w:rsidP="009B07D0">
            <w:pPr>
              <w:snapToGrid w:val="0"/>
              <w:spacing w:line="300" w:lineRule="exact"/>
              <w:ind w:firstLineChars="100" w:firstLine="210"/>
            </w:pPr>
            <w:r>
              <w:rPr>
                <w:rFonts w:hint="eastAsia"/>
              </w:rPr>
              <w:t>本計画は、気候変動やプラスチック</w:t>
            </w:r>
            <w:r w:rsidR="007F12F7">
              <w:rPr>
                <w:rFonts w:hint="eastAsia"/>
              </w:rPr>
              <w:t>ごみによる海洋汚染などの地球規模の環境課題や、大阪の環境と世界との密接な関わりを踏まえて、</w:t>
            </w:r>
            <w:r w:rsidR="009B07D0">
              <w:rPr>
                <w:rFonts w:hint="eastAsia"/>
              </w:rPr>
              <w:t>環境施策を総合的かつ計画的に推進することにより、</w:t>
            </w:r>
            <w:r w:rsidR="007F12F7">
              <w:rPr>
                <w:rFonts w:hint="eastAsia"/>
              </w:rPr>
              <w:t>持続可能な社会の構築をめざすこととしています。</w:t>
            </w:r>
          </w:p>
        </w:tc>
      </w:tr>
      <w:tr w:rsidR="00F13FA2" w:rsidRPr="002B3D0C" w14:paraId="3933E8E5" w14:textId="77777777" w:rsidTr="009629F0">
        <w:tc>
          <w:tcPr>
            <w:tcW w:w="426" w:type="dxa"/>
            <w:shd w:val="clear" w:color="auto" w:fill="auto"/>
          </w:tcPr>
          <w:p w14:paraId="0463890E" w14:textId="64BA481E" w:rsidR="00F13FA2" w:rsidRPr="002B3D0C" w:rsidRDefault="00F13FA2" w:rsidP="009629F0">
            <w:pPr>
              <w:rPr>
                <w:rFonts w:ascii="ＭＳ 明朝" w:hAnsi="ＭＳ 明朝"/>
                <w:szCs w:val="21"/>
              </w:rPr>
            </w:pPr>
            <w:r>
              <w:rPr>
                <w:rFonts w:ascii="ＭＳ 明朝" w:hAnsi="ＭＳ 明朝" w:hint="eastAsia"/>
                <w:szCs w:val="21"/>
              </w:rPr>
              <w:t>４</w:t>
            </w:r>
          </w:p>
        </w:tc>
        <w:tc>
          <w:tcPr>
            <w:tcW w:w="1071" w:type="dxa"/>
            <w:gridSpan w:val="2"/>
            <w:shd w:val="clear" w:color="auto" w:fill="auto"/>
          </w:tcPr>
          <w:p w14:paraId="7EBAD53F" w14:textId="3429B7E8" w:rsidR="00F13FA2" w:rsidRDefault="00F13FA2" w:rsidP="009629F0">
            <w:pPr>
              <w:ind w:leftChars="-32" w:left="-67" w:rightChars="-82" w:right="-172"/>
              <w:rPr>
                <w:rFonts w:ascii="ＭＳ 明朝" w:hAnsi="ＭＳ 明朝"/>
                <w:color w:val="000000"/>
                <w:szCs w:val="21"/>
              </w:rPr>
            </w:pPr>
            <w:r>
              <w:rPr>
                <w:rFonts w:ascii="ＭＳ 明朝" w:hAnsi="ＭＳ 明朝" w:hint="eastAsia"/>
                <w:color w:val="000000"/>
                <w:szCs w:val="21"/>
              </w:rPr>
              <w:t>２ページ</w:t>
            </w:r>
          </w:p>
          <w:p w14:paraId="45F3C00C" w14:textId="724102E0" w:rsidR="00F13FA2" w:rsidRPr="002B3D0C" w:rsidRDefault="00F13FA2" w:rsidP="009629F0">
            <w:pPr>
              <w:snapToGrid w:val="0"/>
              <w:spacing w:line="240" w:lineRule="exact"/>
              <w:ind w:leftChars="-32" w:left="-67" w:rightChars="-14" w:right="-29"/>
              <w:rPr>
                <w:rFonts w:ascii="ＭＳ 明朝" w:hAnsi="ＭＳ 明朝"/>
                <w:color w:val="000000"/>
                <w:szCs w:val="21"/>
              </w:rPr>
            </w:pPr>
            <w:r w:rsidRPr="00737244">
              <w:rPr>
                <w:rFonts w:ascii="ＭＳ 明朝" w:hAnsi="ＭＳ 明朝" w:hint="eastAsia"/>
                <w:sz w:val="18"/>
                <w:szCs w:val="21"/>
              </w:rPr>
              <w:t>大阪の環境を取り巻く現状と課題</w:t>
            </w:r>
          </w:p>
        </w:tc>
        <w:tc>
          <w:tcPr>
            <w:tcW w:w="4309" w:type="dxa"/>
            <w:shd w:val="clear" w:color="auto" w:fill="auto"/>
          </w:tcPr>
          <w:p w14:paraId="60673E8A" w14:textId="77777777" w:rsidR="00F13FA2" w:rsidRPr="002B3D0C" w:rsidRDefault="00F13FA2" w:rsidP="00D133B6">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前計画とそれに基づく個別計画の到達点に関しての評価、総括がない。これを修正すべき。</w:t>
            </w:r>
          </w:p>
          <w:p w14:paraId="65265FD5" w14:textId="1978BAD3" w:rsidR="00F13FA2" w:rsidRPr="002B3D0C" w:rsidRDefault="00F13FA2" w:rsidP="00D133B6">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br/>
              <w:t>理由　新しい計画は、前計画に掲げた目標の達成、非達成を明らかにし、それの評価、総括の上に作成されるべきものと考える。特に目標の非達成の項目については、施策の不十分点を明らかにし、その反省の上にたって新しい方策を考えるべきである。本計画(案)</w:t>
            </w:r>
            <w:r>
              <w:rPr>
                <w:rFonts w:ascii="ＭＳ 明朝" w:hAnsi="ＭＳ 明朝"/>
                <w:color w:val="000000"/>
                <w:szCs w:val="21"/>
              </w:rPr>
              <w:t>にはそれが見当たらない</w:t>
            </w:r>
            <w:r>
              <w:rPr>
                <w:rFonts w:ascii="ＭＳ 明朝" w:hAnsi="ＭＳ 明朝" w:hint="eastAsia"/>
                <w:color w:val="000000"/>
                <w:szCs w:val="21"/>
              </w:rPr>
              <w:t>。</w:t>
            </w:r>
          </w:p>
        </w:tc>
        <w:tc>
          <w:tcPr>
            <w:tcW w:w="4395" w:type="dxa"/>
            <w:vMerge w:val="restart"/>
            <w:shd w:val="clear" w:color="auto" w:fill="auto"/>
          </w:tcPr>
          <w:p w14:paraId="08E0A431" w14:textId="30C978B4" w:rsidR="00F13FA2" w:rsidRPr="002B3D0C" w:rsidRDefault="00F13FA2" w:rsidP="00F13FA2">
            <w:pPr>
              <w:snapToGrid w:val="0"/>
              <w:spacing w:line="300" w:lineRule="exact"/>
              <w:ind w:firstLineChars="100" w:firstLine="210"/>
            </w:pPr>
            <w:r w:rsidRPr="002B3D0C">
              <w:rPr>
                <w:rFonts w:hint="eastAsia"/>
              </w:rPr>
              <w:t>前計画である「大阪</w:t>
            </w:r>
            <w:r w:rsidRPr="002B3D0C">
              <w:rPr>
                <w:rFonts w:hint="eastAsia"/>
              </w:rPr>
              <w:t>21</w:t>
            </w:r>
            <w:r w:rsidRPr="002B3D0C">
              <w:rPr>
                <w:rFonts w:hint="eastAsia"/>
              </w:rPr>
              <w:t>世紀の新環境総合計画」</w:t>
            </w:r>
            <w:r>
              <w:rPr>
                <w:rFonts w:hint="eastAsia"/>
              </w:rPr>
              <w:t>の</w:t>
            </w:r>
            <w:r w:rsidRPr="002B3D0C">
              <w:rPr>
                <w:rFonts w:hint="eastAsia"/>
              </w:rPr>
              <w:t>進行管理については、</w:t>
            </w:r>
            <w:r>
              <w:rPr>
                <w:rFonts w:hint="eastAsia"/>
              </w:rPr>
              <w:t>毎年度、有識者からなる大阪府環境審議会環境総合計画部会において、</w:t>
            </w:r>
            <w:r w:rsidRPr="002B3D0C">
              <w:rPr>
                <w:rFonts w:hint="eastAsia"/>
              </w:rPr>
              <w:t>各分野における取組状況の点検・評価をいただくとともに、</w:t>
            </w:r>
            <w:r>
              <w:rPr>
                <w:rFonts w:hint="eastAsia"/>
              </w:rPr>
              <w:t>その</w:t>
            </w:r>
            <w:r w:rsidRPr="002B3D0C">
              <w:rPr>
                <w:rFonts w:hint="eastAsia"/>
              </w:rPr>
              <w:t>結果を「環境の状況並びに豊かな環境の保全及び創造に関して講じた施策」としてとりまとめて、公表してきました。</w:t>
            </w:r>
          </w:p>
          <w:p w14:paraId="130571A1" w14:textId="77777777" w:rsidR="00F13FA2" w:rsidRDefault="00F13FA2" w:rsidP="00F13FA2">
            <w:pPr>
              <w:snapToGrid w:val="0"/>
              <w:spacing w:line="300" w:lineRule="exact"/>
              <w:ind w:firstLineChars="100" w:firstLine="210"/>
            </w:pPr>
            <w:r w:rsidRPr="002B3D0C">
              <w:rPr>
                <w:rFonts w:hint="eastAsia"/>
              </w:rPr>
              <w:t>本計画では、その点検・評価結果の概要について、</w:t>
            </w:r>
            <w:r w:rsidRPr="002B3D0C">
              <w:rPr>
                <w:rFonts w:hint="eastAsia"/>
              </w:rPr>
              <w:t>P2</w:t>
            </w:r>
            <w:r w:rsidRPr="002B3D0C">
              <w:rPr>
                <w:rFonts w:hint="eastAsia"/>
              </w:rPr>
              <w:t>「２　環境総合計画策定の背景」の「大阪の環境を取り巻く現状と課題」部分に記載しています。</w:t>
            </w:r>
          </w:p>
          <w:p w14:paraId="6563563C" w14:textId="65B57712" w:rsidR="00F13FA2" w:rsidRPr="00016901" w:rsidRDefault="009B07D0" w:rsidP="00F13FA2">
            <w:pPr>
              <w:snapToGrid w:val="0"/>
              <w:spacing w:line="300" w:lineRule="exact"/>
              <w:ind w:firstLineChars="100" w:firstLine="210"/>
            </w:pPr>
            <w:r w:rsidRPr="00016901">
              <w:rPr>
                <w:rFonts w:hint="eastAsia"/>
              </w:rPr>
              <w:t>また、</w:t>
            </w:r>
            <w:r w:rsidR="00335E4B">
              <w:rPr>
                <w:rFonts w:hint="eastAsia"/>
              </w:rPr>
              <w:t>温室効果ガス排出量や環境状況に関する指標の状況、及び</w:t>
            </w:r>
            <w:r w:rsidRPr="00016901">
              <w:rPr>
                <w:rFonts w:hint="eastAsia"/>
              </w:rPr>
              <w:t>環境施策</w:t>
            </w:r>
            <w:r w:rsidR="00F13FA2" w:rsidRPr="00016901">
              <w:rPr>
                <w:rFonts w:hint="eastAsia"/>
              </w:rPr>
              <w:t>の</w:t>
            </w:r>
            <w:r w:rsidR="00335E4B">
              <w:rPr>
                <w:rFonts w:hint="eastAsia"/>
              </w:rPr>
              <w:t>進捗状況</w:t>
            </w:r>
            <w:r w:rsidR="00F13FA2" w:rsidRPr="00016901">
              <w:rPr>
                <w:rFonts w:hint="eastAsia"/>
              </w:rPr>
              <w:t>については、以下に掲載しています</w:t>
            </w:r>
            <w:r w:rsidRPr="00016901">
              <w:rPr>
                <w:rFonts w:hint="eastAsia"/>
              </w:rPr>
              <w:t>。</w:t>
            </w:r>
          </w:p>
          <w:p w14:paraId="55ECEEE1" w14:textId="207A34D4" w:rsidR="00F13FA2" w:rsidRPr="00016901" w:rsidRDefault="00F13FA2" w:rsidP="00F13FA2">
            <w:pPr>
              <w:snapToGrid w:val="0"/>
              <w:spacing w:line="300" w:lineRule="exact"/>
              <w:rPr>
                <w:rFonts w:ascii="ＭＳ 明朝" w:hAnsi="ＭＳ 明朝"/>
              </w:rPr>
            </w:pPr>
            <w:r w:rsidRPr="00016901">
              <w:rPr>
                <w:rFonts w:ascii="ＭＳ 明朝" w:hAnsi="ＭＳ 明朝" w:hint="eastAsia"/>
              </w:rPr>
              <w:t>○大阪府環境審議会環境総合計画部会</w:t>
            </w:r>
            <w:r w:rsidR="00335A86">
              <w:rPr>
                <w:rFonts w:ascii="ＭＳ 明朝" w:hAnsi="ＭＳ 明朝" w:hint="eastAsia"/>
              </w:rPr>
              <w:t>（令和２年度第１回資料参照）</w:t>
            </w:r>
          </w:p>
          <w:p w14:paraId="7D951DD4" w14:textId="77777777" w:rsidR="00F13FA2" w:rsidRPr="00016901" w:rsidRDefault="00C2042A" w:rsidP="00F13FA2">
            <w:pPr>
              <w:snapToGrid w:val="0"/>
              <w:spacing w:line="300" w:lineRule="exact"/>
              <w:rPr>
                <w:rStyle w:val="af2"/>
                <w:rFonts w:ascii="ＭＳ 明朝" w:hAnsi="ＭＳ 明朝"/>
                <w:sz w:val="18"/>
                <w:szCs w:val="21"/>
              </w:rPr>
            </w:pPr>
            <w:hyperlink r:id="rId14" w:history="1">
              <w:r w:rsidR="00F13FA2" w:rsidRPr="00016901">
                <w:rPr>
                  <w:rStyle w:val="af2"/>
                  <w:rFonts w:ascii="ＭＳ 明朝" w:hAnsi="ＭＳ 明朝"/>
                  <w:sz w:val="18"/>
                  <w:szCs w:val="21"/>
                </w:rPr>
                <w:t>http://www.pref.osaka.lg.jp/kannosomu/kankyo_singikai/kanso_giji_2306.html</w:t>
              </w:r>
            </w:hyperlink>
          </w:p>
          <w:p w14:paraId="718C9DAD" w14:textId="556DB1C5" w:rsidR="00F13FA2" w:rsidRPr="00016901" w:rsidRDefault="00F13FA2" w:rsidP="00F13FA2">
            <w:pPr>
              <w:snapToGrid w:val="0"/>
              <w:spacing w:line="300" w:lineRule="exact"/>
            </w:pPr>
            <w:r w:rsidRPr="00016901">
              <w:rPr>
                <w:rFonts w:hint="eastAsia"/>
              </w:rPr>
              <w:t>○</w:t>
            </w:r>
            <w:r w:rsidR="00335A86">
              <w:rPr>
                <w:rFonts w:hint="eastAsia"/>
              </w:rPr>
              <w:t>令和元年度における</w:t>
            </w:r>
            <w:r w:rsidRPr="00016901">
              <w:rPr>
                <w:rFonts w:hint="eastAsia"/>
              </w:rPr>
              <w:t>環境の状況並びに豊かな環境の保全及び創造に関して講じた施策</w:t>
            </w:r>
            <w:r w:rsidR="00335A86">
              <w:rPr>
                <w:rFonts w:hint="eastAsia"/>
              </w:rPr>
              <w:t>（第２章参照）</w:t>
            </w:r>
          </w:p>
          <w:p w14:paraId="5481D76E" w14:textId="7C898192" w:rsidR="00335A86" w:rsidRDefault="00335A86" w:rsidP="00B7206C">
            <w:pPr>
              <w:snapToGrid w:val="0"/>
              <w:spacing w:line="300" w:lineRule="exact"/>
              <w:rPr>
                <w:rFonts w:ascii="ＭＳ 明朝" w:hAnsi="ＭＳ 明朝"/>
                <w:sz w:val="18"/>
                <w:szCs w:val="21"/>
              </w:rPr>
            </w:pPr>
            <w:hyperlink r:id="rId15" w:history="1">
              <w:r w:rsidRPr="003D4F81">
                <w:rPr>
                  <w:rStyle w:val="af2"/>
                  <w:rFonts w:ascii="ＭＳ 明朝" w:hAnsi="ＭＳ 明朝"/>
                  <w:sz w:val="18"/>
                  <w:szCs w:val="21"/>
                </w:rPr>
                <w:t>http://www.pref.osaka.lg.jp/kannosuisoken/hakusyo/r1koujita.html</w:t>
              </w:r>
            </w:hyperlink>
          </w:p>
          <w:p w14:paraId="28835650" w14:textId="5EFABF18" w:rsidR="00B7206C" w:rsidRDefault="00B7206C" w:rsidP="00B7206C">
            <w:pPr>
              <w:snapToGrid w:val="0"/>
              <w:spacing w:line="300" w:lineRule="exact"/>
            </w:pPr>
            <w:r w:rsidRPr="00016901">
              <w:rPr>
                <w:rFonts w:hint="eastAsia"/>
              </w:rPr>
              <w:t>○</w:t>
            </w:r>
            <w:r>
              <w:rPr>
                <w:rFonts w:hint="eastAsia"/>
              </w:rPr>
              <w:t>大阪府環境審議会温暖化対策部会</w:t>
            </w:r>
            <w:r w:rsidR="00335A86">
              <w:rPr>
                <w:rFonts w:hint="eastAsia"/>
              </w:rPr>
              <w:t>（令和２年度第２回資料参照）</w:t>
            </w:r>
          </w:p>
          <w:p w14:paraId="34005158" w14:textId="77313C8A" w:rsidR="00B7206C" w:rsidRDefault="00335A86" w:rsidP="005D5CC9">
            <w:pPr>
              <w:snapToGrid w:val="0"/>
              <w:spacing w:line="300" w:lineRule="exact"/>
              <w:rPr>
                <w:rFonts w:ascii="ＭＳ 明朝" w:hAnsi="ＭＳ 明朝"/>
                <w:sz w:val="18"/>
                <w:szCs w:val="20"/>
              </w:rPr>
            </w:pPr>
            <w:hyperlink r:id="rId16" w:history="1">
              <w:r w:rsidRPr="003D4F81">
                <w:rPr>
                  <w:rStyle w:val="af2"/>
                  <w:rFonts w:ascii="ＭＳ 明朝" w:hAnsi="ＭＳ 明朝"/>
                  <w:sz w:val="18"/>
                  <w:szCs w:val="20"/>
                </w:rPr>
                <w:t>http://www.pref.osaka.lg.jp/attach/1144/00118672/r20803sankousiryou3tennpu.pdf</w:t>
              </w:r>
            </w:hyperlink>
          </w:p>
          <w:p w14:paraId="3C62E690" w14:textId="3508F734" w:rsidR="00335A86" w:rsidRPr="00335A86" w:rsidRDefault="00335A86" w:rsidP="005D5CC9">
            <w:pPr>
              <w:snapToGrid w:val="0"/>
              <w:spacing w:line="300" w:lineRule="exact"/>
              <w:rPr>
                <w:rFonts w:ascii="ＭＳ 明朝" w:hAnsi="ＭＳ 明朝" w:hint="eastAsia"/>
                <w:sz w:val="18"/>
                <w:szCs w:val="18"/>
              </w:rPr>
            </w:pPr>
          </w:p>
        </w:tc>
      </w:tr>
      <w:tr w:rsidR="00F13FA2" w:rsidRPr="002B3D0C" w14:paraId="5720A5B4" w14:textId="77777777" w:rsidTr="009629F0">
        <w:tc>
          <w:tcPr>
            <w:tcW w:w="426" w:type="dxa"/>
            <w:shd w:val="clear" w:color="auto" w:fill="auto"/>
          </w:tcPr>
          <w:p w14:paraId="177A7714" w14:textId="04D00F86" w:rsidR="00F13FA2" w:rsidRPr="002B3D0C" w:rsidRDefault="00F13FA2" w:rsidP="009629F0">
            <w:pPr>
              <w:rPr>
                <w:rFonts w:ascii="ＭＳ 明朝" w:hAnsi="ＭＳ 明朝"/>
                <w:szCs w:val="21"/>
              </w:rPr>
            </w:pPr>
            <w:r>
              <w:rPr>
                <w:rFonts w:ascii="ＭＳ 明朝" w:hAnsi="ＭＳ 明朝" w:hint="eastAsia"/>
                <w:szCs w:val="21"/>
              </w:rPr>
              <w:t>５</w:t>
            </w:r>
          </w:p>
        </w:tc>
        <w:tc>
          <w:tcPr>
            <w:tcW w:w="1071" w:type="dxa"/>
            <w:gridSpan w:val="2"/>
            <w:shd w:val="clear" w:color="auto" w:fill="auto"/>
          </w:tcPr>
          <w:p w14:paraId="3E6A8F15" w14:textId="77777777" w:rsidR="00F13FA2" w:rsidRDefault="00F13FA2" w:rsidP="009629F0">
            <w:pPr>
              <w:ind w:leftChars="-32" w:left="-67" w:rightChars="-82" w:right="-172"/>
              <w:rPr>
                <w:rFonts w:ascii="ＭＳ 明朝" w:hAnsi="ＭＳ 明朝"/>
                <w:color w:val="000000"/>
                <w:szCs w:val="21"/>
              </w:rPr>
            </w:pPr>
            <w:r>
              <w:rPr>
                <w:rFonts w:ascii="ＭＳ 明朝" w:hAnsi="ＭＳ 明朝" w:hint="eastAsia"/>
                <w:color w:val="000000"/>
                <w:szCs w:val="21"/>
              </w:rPr>
              <w:t>２ページ</w:t>
            </w:r>
          </w:p>
          <w:p w14:paraId="50370498" w14:textId="25CD8B1B" w:rsidR="00F13FA2" w:rsidRPr="002B3D0C" w:rsidRDefault="00F13FA2" w:rsidP="009629F0">
            <w:pPr>
              <w:pStyle w:val="read"/>
              <w:snapToGrid w:val="0"/>
              <w:spacing w:before="0" w:beforeAutospacing="0" w:after="0" w:afterAutospacing="0" w:line="240" w:lineRule="exact"/>
              <w:ind w:leftChars="-32" w:left="-67" w:rightChars="-14" w:right="-29"/>
              <w:jc w:val="both"/>
              <w:rPr>
                <w:rFonts w:ascii="ＭＳ 明朝" w:eastAsia="ＭＳ 明朝" w:hAnsi="ＭＳ 明朝"/>
                <w:sz w:val="21"/>
                <w:szCs w:val="21"/>
              </w:rPr>
            </w:pPr>
            <w:r w:rsidRPr="00737244">
              <w:rPr>
                <w:rFonts w:ascii="ＭＳ 明朝" w:eastAsia="ＭＳ 明朝" w:hAnsi="ＭＳ 明朝" w:hint="eastAsia"/>
                <w:sz w:val="18"/>
                <w:szCs w:val="21"/>
              </w:rPr>
              <w:t>大阪の環境を取り巻く現状と課題</w:t>
            </w:r>
          </w:p>
        </w:tc>
        <w:tc>
          <w:tcPr>
            <w:tcW w:w="4309" w:type="dxa"/>
            <w:shd w:val="clear" w:color="auto" w:fill="auto"/>
            <w:vAlign w:val="center"/>
          </w:tcPr>
          <w:p w14:paraId="1D90053B" w14:textId="3C89D1E3" w:rsidR="00F13FA2" w:rsidRPr="0047645A" w:rsidRDefault="00F13FA2" w:rsidP="00D133B6">
            <w:pPr>
              <w:pStyle w:val="read"/>
              <w:snapToGrid w:val="0"/>
              <w:spacing w:before="0" w:beforeAutospacing="0" w:after="0" w:afterAutospacing="0" w:line="300" w:lineRule="exact"/>
              <w:ind w:firstLineChars="100" w:firstLine="210"/>
              <w:rPr>
                <w:rFonts w:ascii="ＭＳ 明朝" w:eastAsia="ＭＳ 明朝" w:hAnsi="ＭＳ 明朝" w:cs="Times New Roman"/>
                <w:color w:val="000000"/>
                <w:kern w:val="2"/>
                <w:sz w:val="21"/>
                <w:szCs w:val="21"/>
              </w:rPr>
            </w:pPr>
            <w:r w:rsidRPr="002B3D0C">
              <w:rPr>
                <w:rFonts w:ascii="ＭＳ 明朝" w:eastAsia="ＭＳ 明朝" w:hAnsi="ＭＳ 明朝" w:cs="Times New Roman"/>
                <w:color w:val="000000"/>
                <w:kern w:val="2"/>
                <w:sz w:val="21"/>
                <w:szCs w:val="21"/>
              </w:rPr>
              <w:t>「おおむね改善」等だけでは理解できないので、具体的に下記の点を記載すべき。</w:t>
            </w:r>
            <w:r w:rsidRPr="002B3D0C">
              <w:rPr>
                <w:rFonts w:ascii="ＭＳ 明朝" w:eastAsia="ＭＳ 明朝" w:hAnsi="ＭＳ 明朝" w:cs="Times New Roman"/>
                <w:color w:val="000000"/>
                <w:kern w:val="2"/>
                <w:sz w:val="21"/>
                <w:szCs w:val="21"/>
              </w:rPr>
              <w:br/>
              <w:t>1）地球温暖化ガス排出量については、現計画では、2020年度に、2005年度ベースより7%削減することが目標となっている。2020年7月発表の2017年度排出量は3%増となっており、非達成となる可能性が高い。なぜ達成に至らないのかの分析が必要である。</w:t>
            </w:r>
            <w:r w:rsidRPr="002B3D0C">
              <w:rPr>
                <w:rFonts w:ascii="ＭＳ 明朝" w:eastAsia="ＭＳ 明朝" w:hAnsi="ＭＳ 明朝" w:cs="Times New Roman"/>
                <w:color w:val="000000"/>
                <w:kern w:val="2"/>
                <w:sz w:val="21"/>
                <w:szCs w:val="21"/>
              </w:rPr>
              <w:br/>
              <w:t>2）生物多様性での「絶滅危惧種」について、「指定地域を2000ｈａ増加」はどうい</w:t>
            </w:r>
            <w:r w:rsidRPr="002B3D0C">
              <w:rPr>
                <w:rFonts w:ascii="ＭＳ 明朝" w:eastAsia="ＭＳ 明朝" w:hAnsi="ＭＳ 明朝" w:cs="Times New Roman"/>
                <w:color w:val="000000"/>
                <w:kern w:val="2"/>
                <w:sz w:val="21"/>
                <w:szCs w:val="21"/>
              </w:rPr>
              <w:lastRenderedPageBreak/>
              <w:t>う結果か明記すべき。</w:t>
            </w:r>
            <w:r w:rsidRPr="002B3D0C">
              <w:rPr>
                <w:rFonts w:ascii="ＭＳ 明朝" w:eastAsia="ＭＳ 明朝" w:hAnsi="ＭＳ 明朝" w:cs="Times New Roman"/>
                <w:color w:val="000000"/>
                <w:kern w:val="2"/>
                <w:sz w:val="21"/>
                <w:szCs w:val="21"/>
              </w:rPr>
              <w:br/>
              <w:t>3）大気環境では、WHOも肺がん、循環器系などの死亡原因と認定しているｐｍ２．５の目標の達成状況はどういう結果だったのかも明記すべき。</w:t>
            </w:r>
            <w:r w:rsidRPr="002B3D0C">
              <w:rPr>
                <w:rFonts w:ascii="ＭＳ 明朝" w:eastAsia="ＭＳ 明朝" w:hAnsi="ＭＳ 明朝" w:cs="Times New Roman"/>
                <w:color w:val="000000"/>
                <w:kern w:val="2"/>
                <w:sz w:val="21"/>
                <w:szCs w:val="21"/>
              </w:rPr>
              <w:br/>
              <w:t>4）光化学オキシダントの大気質は、環境基準をまったく達成できていない。</w:t>
            </w:r>
          </w:p>
        </w:tc>
        <w:tc>
          <w:tcPr>
            <w:tcW w:w="4395" w:type="dxa"/>
            <w:vMerge/>
            <w:shd w:val="clear" w:color="auto" w:fill="auto"/>
          </w:tcPr>
          <w:p w14:paraId="69B81C40" w14:textId="18A63B4D" w:rsidR="00F13FA2" w:rsidRPr="002B3D0C" w:rsidRDefault="00F13FA2" w:rsidP="00F26ED3">
            <w:pPr>
              <w:snapToGrid w:val="0"/>
              <w:spacing w:line="300" w:lineRule="exact"/>
            </w:pPr>
          </w:p>
        </w:tc>
      </w:tr>
      <w:tr w:rsidR="002B3D0C" w:rsidRPr="002B3D0C" w14:paraId="0334705D" w14:textId="77777777" w:rsidTr="0047645A">
        <w:trPr>
          <w:trHeight w:val="510"/>
        </w:trPr>
        <w:tc>
          <w:tcPr>
            <w:tcW w:w="10201" w:type="dxa"/>
            <w:gridSpan w:val="5"/>
            <w:shd w:val="clear" w:color="auto" w:fill="D9D9D9" w:themeFill="background1" w:themeFillShade="D9"/>
            <w:vAlign w:val="center"/>
          </w:tcPr>
          <w:p w14:paraId="1A81DE28" w14:textId="77777777" w:rsidR="002B3D0C" w:rsidRPr="002B3D0C" w:rsidRDefault="002B3D0C" w:rsidP="002B3D0C">
            <w:pPr>
              <w:rPr>
                <w:rFonts w:ascii="ＭＳ 明朝" w:hAnsi="ＭＳ 明朝"/>
                <w:szCs w:val="21"/>
              </w:rPr>
            </w:pPr>
            <w:r w:rsidRPr="002B3D0C">
              <w:rPr>
                <w:rFonts w:ascii="ＭＳ 明朝" w:hAnsi="ＭＳ 明朝" w:hint="eastAsia"/>
                <w:szCs w:val="21"/>
              </w:rPr>
              <w:t>３　めざすべき将来像</w:t>
            </w:r>
          </w:p>
        </w:tc>
      </w:tr>
      <w:tr w:rsidR="002977C8" w:rsidRPr="002B3D0C" w14:paraId="063512C8" w14:textId="77777777" w:rsidTr="009629F0">
        <w:tc>
          <w:tcPr>
            <w:tcW w:w="426" w:type="dxa"/>
            <w:shd w:val="clear" w:color="auto" w:fill="auto"/>
          </w:tcPr>
          <w:p w14:paraId="1659654C" w14:textId="1AC10BD0" w:rsidR="002977C8" w:rsidRPr="002B3D0C" w:rsidRDefault="00375030" w:rsidP="009629F0">
            <w:pPr>
              <w:rPr>
                <w:rFonts w:ascii="ＭＳ 明朝" w:hAnsi="ＭＳ 明朝"/>
                <w:szCs w:val="21"/>
              </w:rPr>
            </w:pPr>
            <w:r>
              <w:rPr>
                <w:rFonts w:ascii="ＭＳ 明朝" w:hAnsi="ＭＳ 明朝" w:hint="eastAsia"/>
                <w:szCs w:val="21"/>
              </w:rPr>
              <w:t>６</w:t>
            </w:r>
          </w:p>
        </w:tc>
        <w:tc>
          <w:tcPr>
            <w:tcW w:w="992" w:type="dxa"/>
            <w:shd w:val="clear" w:color="auto" w:fill="auto"/>
          </w:tcPr>
          <w:p w14:paraId="609A976D" w14:textId="4167DC3C" w:rsidR="00375030" w:rsidRDefault="00375030" w:rsidP="009629F0">
            <w:pPr>
              <w:ind w:leftChars="-32" w:left="-67" w:rightChars="-82" w:right="-172"/>
              <w:rPr>
                <w:rFonts w:ascii="ＭＳ 明朝" w:hAnsi="ＭＳ 明朝"/>
                <w:color w:val="000000"/>
                <w:szCs w:val="21"/>
              </w:rPr>
            </w:pPr>
            <w:r>
              <w:rPr>
                <w:rFonts w:ascii="ＭＳ 明朝" w:hAnsi="ＭＳ 明朝" w:hint="eastAsia"/>
                <w:color w:val="000000"/>
                <w:szCs w:val="21"/>
              </w:rPr>
              <w:t>４ページ</w:t>
            </w:r>
          </w:p>
          <w:p w14:paraId="7E8FCD8D" w14:textId="50CC01C8" w:rsidR="002977C8" w:rsidRDefault="00375030" w:rsidP="009629F0">
            <w:pPr>
              <w:ind w:leftChars="-32" w:left="-67" w:rightChars="-82" w:right="-172"/>
              <w:rPr>
                <w:rFonts w:ascii="ＭＳ 明朝" w:hAnsi="ＭＳ 明朝"/>
                <w:color w:val="000000"/>
                <w:szCs w:val="21"/>
              </w:rPr>
            </w:pPr>
            <w:r>
              <w:rPr>
                <w:rFonts w:ascii="ＭＳ 明朝" w:hAnsi="ＭＳ 明朝" w:hint="eastAsia"/>
                <w:color w:val="000000"/>
                <w:szCs w:val="21"/>
              </w:rPr>
              <w:t>５ページ</w:t>
            </w:r>
          </w:p>
        </w:tc>
        <w:tc>
          <w:tcPr>
            <w:tcW w:w="4388" w:type="dxa"/>
            <w:gridSpan w:val="2"/>
            <w:shd w:val="clear" w:color="auto" w:fill="auto"/>
          </w:tcPr>
          <w:p w14:paraId="6DCD9C39" w14:textId="07D560AF" w:rsidR="002977C8" w:rsidRPr="002B3D0C" w:rsidRDefault="002977C8" w:rsidP="00D133B6">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めざす方向は良いと思いますが、もっと具体的に数値目標を立て、実行できるようにしてほしいです。</w:t>
            </w:r>
            <w:r w:rsidRPr="002B3D0C">
              <w:rPr>
                <w:rFonts w:ascii="ＭＳ 明朝" w:hAnsi="ＭＳ 明朝"/>
                <w:color w:val="000000"/>
                <w:szCs w:val="21"/>
              </w:rPr>
              <w:br/>
            </w:r>
            <w:r w:rsidRPr="002B3D0C">
              <w:rPr>
                <w:rFonts w:ascii="ＭＳ 明朝" w:hAnsi="ＭＳ 明朝" w:hint="eastAsia"/>
                <w:color w:val="000000"/>
                <w:szCs w:val="21"/>
              </w:rPr>
              <w:t xml:space="preserve">　</w:t>
            </w:r>
            <w:r w:rsidRPr="002B3D0C">
              <w:rPr>
                <w:rFonts w:ascii="ＭＳ 明朝" w:hAnsi="ＭＳ 明朝"/>
                <w:color w:val="000000"/>
                <w:szCs w:val="21"/>
              </w:rPr>
              <w:t>遅れてしまった日本の環境対策が一気に進むような強い指導力を持って進んでほしいです。かなり世界から遅れをとってしまったので。</w:t>
            </w:r>
          </w:p>
        </w:tc>
        <w:tc>
          <w:tcPr>
            <w:tcW w:w="4395" w:type="dxa"/>
            <w:shd w:val="clear" w:color="auto" w:fill="auto"/>
          </w:tcPr>
          <w:p w14:paraId="570F52AD" w14:textId="7D3E97E1" w:rsidR="002977C8" w:rsidRPr="002977C8" w:rsidRDefault="002977C8" w:rsidP="00D133B6">
            <w:pPr>
              <w:snapToGrid w:val="0"/>
              <w:spacing w:line="300" w:lineRule="exact"/>
              <w:ind w:firstLineChars="100" w:firstLine="210"/>
              <w:rPr>
                <w:rFonts w:ascii="ＭＳ 明朝" w:hAnsi="ＭＳ 明朝"/>
                <w:szCs w:val="21"/>
              </w:rPr>
            </w:pPr>
            <w:r w:rsidRPr="002B3D0C">
              <w:rPr>
                <w:rFonts w:ascii="ＭＳ 明朝" w:hAnsi="ＭＳ 明朝" w:hint="eastAsia"/>
                <w:szCs w:val="21"/>
              </w:rPr>
              <w:t>本計画</w:t>
            </w:r>
            <w:r w:rsidR="00016901">
              <w:rPr>
                <w:rFonts w:ascii="ＭＳ 明朝" w:hAnsi="ＭＳ 明朝" w:hint="eastAsia"/>
                <w:szCs w:val="21"/>
              </w:rPr>
              <w:t>にて定める</w:t>
            </w:r>
            <w:r w:rsidRPr="002B3D0C">
              <w:rPr>
                <w:rFonts w:ascii="ＭＳ 明朝" w:hAnsi="ＭＳ 明朝" w:hint="eastAsia"/>
                <w:szCs w:val="21"/>
              </w:rPr>
              <w:t>「めざすべき将来像」と「施策の基本的な方向性」</w:t>
            </w:r>
            <w:r w:rsidR="00016901">
              <w:rPr>
                <w:rFonts w:ascii="ＭＳ 明朝" w:hAnsi="ＭＳ 明朝" w:hint="eastAsia"/>
                <w:szCs w:val="21"/>
              </w:rPr>
              <w:t>等</w:t>
            </w:r>
            <w:r w:rsidRPr="002B3D0C">
              <w:rPr>
                <w:rFonts w:ascii="ＭＳ 明朝" w:hAnsi="ＭＳ 明朝" w:hint="eastAsia"/>
                <w:szCs w:val="21"/>
              </w:rPr>
              <w:t>に基づき、各分野において具体的な目標・施策を示した</w:t>
            </w:r>
            <w:r>
              <w:rPr>
                <w:rFonts w:ascii="ＭＳ 明朝" w:hAnsi="ＭＳ 明朝" w:hint="eastAsia"/>
                <w:szCs w:val="21"/>
              </w:rPr>
              <w:t>以下の</w:t>
            </w:r>
            <w:r w:rsidRPr="002B3D0C">
              <w:rPr>
                <w:rFonts w:ascii="ＭＳ 明朝" w:hAnsi="ＭＳ 明朝" w:hint="eastAsia"/>
                <w:szCs w:val="21"/>
              </w:rPr>
              <w:t>個別計画を策定</w:t>
            </w:r>
            <w:r>
              <w:rPr>
                <w:rFonts w:ascii="ＭＳ 明朝" w:hAnsi="ＭＳ 明朝" w:hint="eastAsia"/>
                <w:szCs w:val="21"/>
              </w:rPr>
              <w:t>しました。今後、各計画に基づいて</w:t>
            </w:r>
            <w:r w:rsidRPr="002B3D0C">
              <w:rPr>
                <w:rFonts w:ascii="ＭＳ 明朝" w:hAnsi="ＭＳ 明朝" w:hint="eastAsia"/>
                <w:szCs w:val="21"/>
              </w:rPr>
              <w:t>、環境施策を推進・展開してまいります。</w:t>
            </w:r>
          </w:p>
          <w:p w14:paraId="2078E9BA" w14:textId="77777777" w:rsidR="00016901" w:rsidRDefault="00016901" w:rsidP="00016901">
            <w:pPr>
              <w:snapToGrid w:val="0"/>
              <w:spacing w:line="300" w:lineRule="exact"/>
              <w:rPr>
                <w:rFonts w:ascii="ＭＳ 明朝" w:hAnsi="ＭＳ 明朝"/>
                <w:szCs w:val="21"/>
              </w:rPr>
            </w:pPr>
            <w:r>
              <w:rPr>
                <w:rFonts w:ascii="ＭＳ 明朝" w:hAnsi="ＭＳ 明朝" w:hint="eastAsia"/>
                <w:szCs w:val="21"/>
              </w:rPr>
              <w:t>○大阪府地球温暖化対策実行計画（区域施策編）</w:t>
            </w:r>
          </w:p>
          <w:p w14:paraId="59AB4B9A" w14:textId="77777777" w:rsidR="00016901" w:rsidRPr="00301EDD" w:rsidRDefault="00C2042A" w:rsidP="00016901">
            <w:pPr>
              <w:snapToGrid w:val="0"/>
              <w:spacing w:line="300" w:lineRule="exact"/>
              <w:rPr>
                <w:rFonts w:ascii="ＭＳ 明朝" w:hAnsi="ＭＳ 明朝"/>
                <w:sz w:val="18"/>
                <w:szCs w:val="21"/>
              </w:rPr>
            </w:pPr>
            <w:hyperlink r:id="rId17" w:history="1">
              <w:r w:rsidR="00016901" w:rsidRPr="00301EDD">
                <w:rPr>
                  <w:rStyle w:val="af2"/>
                  <w:rFonts w:ascii="ＭＳ 明朝" w:hAnsi="ＭＳ 明朝"/>
                  <w:sz w:val="18"/>
                  <w:szCs w:val="21"/>
                </w:rPr>
                <w:t>http://www.pref.osaka.lg.jp/chikyukankyo/jigyotoppage/27_3keikaku.html</w:t>
              </w:r>
            </w:hyperlink>
          </w:p>
          <w:p w14:paraId="1B803448" w14:textId="65D7143F" w:rsidR="00016901" w:rsidRDefault="002772CE" w:rsidP="00016901">
            <w:pPr>
              <w:snapToGrid w:val="0"/>
              <w:spacing w:line="300" w:lineRule="exact"/>
              <w:rPr>
                <w:rFonts w:ascii="ＭＳ 明朝" w:hAnsi="ＭＳ 明朝"/>
                <w:szCs w:val="21"/>
              </w:rPr>
            </w:pPr>
            <w:r>
              <w:rPr>
                <w:rFonts w:ascii="ＭＳ 明朝" w:hAnsi="ＭＳ 明朝" w:hint="eastAsia"/>
                <w:szCs w:val="21"/>
              </w:rPr>
              <w:t>○おおさか</w:t>
            </w:r>
            <w:r w:rsidR="00016901">
              <w:rPr>
                <w:rFonts w:ascii="ＭＳ 明朝" w:hAnsi="ＭＳ 明朝" w:hint="eastAsia"/>
                <w:szCs w:val="21"/>
              </w:rPr>
              <w:t>スマートエネルギープラン</w:t>
            </w:r>
          </w:p>
          <w:p w14:paraId="20625FC3" w14:textId="77777777" w:rsidR="00016901" w:rsidRPr="00F13FA2" w:rsidRDefault="00C2042A" w:rsidP="00016901">
            <w:pPr>
              <w:snapToGrid w:val="0"/>
              <w:spacing w:line="300" w:lineRule="exact"/>
              <w:rPr>
                <w:rFonts w:ascii="ＭＳ 明朝" w:hAnsi="ＭＳ 明朝"/>
                <w:sz w:val="18"/>
                <w:szCs w:val="21"/>
              </w:rPr>
            </w:pPr>
            <w:hyperlink r:id="rId18" w:history="1">
              <w:r w:rsidR="00016901" w:rsidRPr="00F13FA2">
                <w:rPr>
                  <w:rStyle w:val="af2"/>
                  <w:rFonts w:ascii="ＭＳ 明朝" w:hAnsi="ＭＳ 明朝"/>
                  <w:sz w:val="18"/>
                  <w:szCs w:val="21"/>
                </w:rPr>
                <w:t>http://www.pref.osaka.lg.jp/eneseisaku/smartenergyplan/index.html</w:t>
              </w:r>
            </w:hyperlink>
          </w:p>
          <w:p w14:paraId="790078C1" w14:textId="77777777" w:rsidR="00016901" w:rsidRDefault="00016901" w:rsidP="00016901">
            <w:pPr>
              <w:snapToGrid w:val="0"/>
              <w:spacing w:line="300" w:lineRule="exact"/>
              <w:rPr>
                <w:rFonts w:ascii="ＭＳ 明朝" w:hAnsi="ＭＳ 明朝"/>
                <w:szCs w:val="21"/>
              </w:rPr>
            </w:pPr>
            <w:r>
              <w:rPr>
                <w:rFonts w:ascii="ＭＳ 明朝" w:hAnsi="ＭＳ 明朝" w:hint="eastAsia"/>
                <w:szCs w:val="21"/>
              </w:rPr>
              <w:t>○大阪府循環型社会推進計画</w:t>
            </w:r>
          </w:p>
          <w:p w14:paraId="222577CE" w14:textId="77777777" w:rsidR="00016901" w:rsidRPr="00F13FA2" w:rsidRDefault="00C2042A" w:rsidP="00016901">
            <w:pPr>
              <w:pStyle w:val="af0"/>
              <w:spacing w:line="300" w:lineRule="exact"/>
              <w:rPr>
                <w:sz w:val="20"/>
                <w:szCs w:val="22"/>
              </w:rPr>
            </w:pPr>
            <w:hyperlink r:id="rId19" w:history="1">
              <w:r w:rsidR="00016901" w:rsidRPr="000F29E3">
                <w:rPr>
                  <w:rStyle w:val="af2"/>
                  <w:rFonts w:hint="eastAsia"/>
                  <w:sz w:val="18"/>
                </w:rPr>
                <w:t>http://www.pref.osaka.lg.jp/shigenjunkan/junkan_suisinkeikaku/index.html</w:t>
              </w:r>
            </w:hyperlink>
          </w:p>
          <w:p w14:paraId="1271DEB3" w14:textId="77777777" w:rsidR="00016901" w:rsidRDefault="00016901" w:rsidP="00016901">
            <w:pPr>
              <w:snapToGrid w:val="0"/>
              <w:spacing w:line="300" w:lineRule="exact"/>
              <w:rPr>
                <w:rFonts w:ascii="ＭＳ 明朝" w:hAnsi="ＭＳ 明朝"/>
                <w:szCs w:val="21"/>
              </w:rPr>
            </w:pPr>
            <w:r>
              <w:rPr>
                <w:rFonts w:ascii="ＭＳ 明朝" w:hAnsi="ＭＳ 明朝" w:hint="eastAsia"/>
                <w:szCs w:val="21"/>
              </w:rPr>
              <w:t>○大阪府食品ロス削減推進計画</w:t>
            </w:r>
          </w:p>
          <w:p w14:paraId="357929BB" w14:textId="77777777" w:rsidR="00016901" w:rsidRPr="00F13FA2" w:rsidRDefault="00C2042A" w:rsidP="00016901">
            <w:pPr>
              <w:pStyle w:val="af0"/>
              <w:spacing w:line="300" w:lineRule="exact"/>
              <w:rPr>
                <w:sz w:val="20"/>
                <w:szCs w:val="22"/>
              </w:rPr>
            </w:pPr>
            <w:hyperlink r:id="rId20" w:history="1">
              <w:r w:rsidR="00016901" w:rsidRPr="00F13FA2">
                <w:rPr>
                  <w:rStyle w:val="af2"/>
                  <w:rFonts w:hint="eastAsia"/>
                  <w:sz w:val="18"/>
                </w:rPr>
                <w:t>http://www.pref.osaka.lg.jp/ryutai/foodloss/syokurosukeikaku.html</w:t>
              </w:r>
            </w:hyperlink>
          </w:p>
          <w:p w14:paraId="0442C753" w14:textId="77777777" w:rsidR="00016901" w:rsidRDefault="00016901" w:rsidP="00016901">
            <w:pPr>
              <w:snapToGrid w:val="0"/>
              <w:spacing w:line="300" w:lineRule="exact"/>
              <w:rPr>
                <w:rFonts w:ascii="ＭＳ 明朝" w:hAnsi="ＭＳ 明朝"/>
                <w:szCs w:val="21"/>
              </w:rPr>
            </w:pPr>
            <w:r>
              <w:rPr>
                <w:rFonts w:ascii="ＭＳ 明朝" w:hAnsi="ＭＳ 明朝" w:hint="eastAsia"/>
                <w:szCs w:val="21"/>
              </w:rPr>
              <w:t>○大阪府海岸漂着物等対策推進地域計画</w:t>
            </w:r>
          </w:p>
          <w:p w14:paraId="03EF163F" w14:textId="403EFAD4" w:rsidR="00FF0195" w:rsidRPr="00016901" w:rsidRDefault="00C2042A" w:rsidP="00016901">
            <w:pPr>
              <w:snapToGrid w:val="0"/>
              <w:spacing w:line="300" w:lineRule="exact"/>
              <w:rPr>
                <w:rFonts w:ascii="ＭＳ 明朝" w:hAnsi="ＭＳ 明朝"/>
                <w:sz w:val="18"/>
                <w:szCs w:val="21"/>
              </w:rPr>
            </w:pPr>
            <w:hyperlink r:id="rId21" w:history="1">
              <w:r w:rsidR="00016901" w:rsidRPr="00F13FA2">
                <w:rPr>
                  <w:rStyle w:val="af2"/>
                  <w:rFonts w:ascii="ＭＳ 明朝" w:hAnsi="ＭＳ 明朝"/>
                  <w:sz w:val="18"/>
                  <w:szCs w:val="21"/>
                </w:rPr>
                <w:t>http://www.pref.osaka.lg.jp/kankyohozen/osaka-wan/wrackdisposalplan.html</w:t>
              </w:r>
            </w:hyperlink>
          </w:p>
        </w:tc>
      </w:tr>
      <w:tr w:rsidR="00FF0195" w:rsidRPr="002B3D0C" w14:paraId="00F1E57E" w14:textId="77777777" w:rsidTr="009629F0">
        <w:tc>
          <w:tcPr>
            <w:tcW w:w="426" w:type="dxa"/>
            <w:shd w:val="clear" w:color="auto" w:fill="auto"/>
          </w:tcPr>
          <w:p w14:paraId="59AF3A2F" w14:textId="4DE4B6BE" w:rsidR="00FF0195" w:rsidRDefault="00375030" w:rsidP="009629F0">
            <w:pPr>
              <w:rPr>
                <w:rFonts w:ascii="ＭＳ 明朝" w:hAnsi="ＭＳ 明朝"/>
                <w:szCs w:val="21"/>
              </w:rPr>
            </w:pPr>
            <w:r>
              <w:rPr>
                <w:rFonts w:ascii="ＭＳ 明朝" w:hAnsi="ＭＳ 明朝" w:hint="eastAsia"/>
                <w:szCs w:val="21"/>
              </w:rPr>
              <w:t>７</w:t>
            </w:r>
          </w:p>
        </w:tc>
        <w:tc>
          <w:tcPr>
            <w:tcW w:w="992" w:type="dxa"/>
            <w:shd w:val="clear" w:color="auto" w:fill="auto"/>
          </w:tcPr>
          <w:p w14:paraId="544DE350" w14:textId="77777777" w:rsidR="00375030" w:rsidRDefault="00375030" w:rsidP="009629F0">
            <w:pPr>
              <w:ind w:leftChars="-32" w:left="-67" w:rightChars="-82" w:right="-172"/>
              <w:rPr>
                <w:rFonts w:ascii="ＭＳ 明朝" w:hAnsi="ＭＳ 明朝"/>
                <w:color w:val="000000"/>
                <w:szCs w:val="21"/>
              </w:rPr>
            </w:pPr>
            <w:r>
              <w:rPr>
                <w:rFonts w:ascii="ＭＳ 明朝" w:hAnsi="ＭＳ 明朝" w:hint="eastAsia"/>
                <w:color w:val="000000"/>
                <w:szCs w:val="21"/>
              </w:rPr>
              <w:t>４ページ</w:t>
            </w:r>
          </w:p>
          <w:p w14:paraId="3257FF88" w14:textId="4B165578" w:rsidR="00FF0195" w:rsidRDefault="00375030" w:rsidP="009629F0">
            <w:pPr>
              <w:ind w:leftChars="-32" w:left="-67" w:rightChars="-50" w:right="-105"/>
              <w:rPr>
                <w:rFonts w:ascii="ＭＳ 明朝" w:hAnsi="ＭＳ 明朝"/>
                <w:color w:val="000000"/>
                <w:szCs w:val="21"/>
              </w:rPr>
            </w:pPr>
            <w:r>
              <w:rPr>
                <w:rFonts w:ascii="ＭＳ 明朝" w:hAnsi="ＭＳ 明朝" w:hint="eastAsia"/>
                <w:color w:val="000000"/>
                <w:szCs w:val="21"/>
              </w:rPr>
              <w:t>５ページ</w:t>
            </w:r>
          </w:p>
        </w:tc>
        <w:tc>
          <w:tcPr>
            <w:tcW w:w="4388" w:type="dxa"/>
            <w:gridSpan w:val="2"/>
            <w:shd w:val="clear" w:color="auto" w:fill="auto"/>
          </w:tcPr>
          <w:p w14:paraId="74F2D1CE" w14:textId="162D230D" w:rsidR="00FF0195" w:rsidRPr="002B3D0C" w:rsidRDefault="00FF0195" w:rsidP="00FF0195">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関西電力にある原発の廃炉を進めて、廃炉ビジネスやクリーンエネルギーで大阪の経済を活性化させてください！</w:t>
            </w:r>
          </w:p>
        </w:tc>
        <w:tc>
          <w:tcPr>
            <w:tcW w:w="4395" w:type="dxa"/>
            <w:shd w:val="clear" w:color="auto" w:fill="auto"/>
          </w:tcPr>
          <w:p w14:paraId="2267BE07" w14:textId="5CA66643" w:rsidR="00FF0195" w:rsidRPr="002B3D0C" w:rsidRDefault="00FF0195" w:rsidP="00FF0195">
            <w:pPr>
              <w:snapToGrid w:val="0"/>
              <w:spacing w:line="300" w:lineRule="exact"/>
              <w:ind w:firstLineChars="100" w:firstLine="210"/>
              <w:rPr>
                <w:rFonts w:ascii="ＭＳ 明朝" w:hAnsi="ＭＳ 明朝"/>
                <w:szCs w:val="21"/>
              </w:rPr>
            </w:pPr>
            <w:r w:rsidRPr="002B3D0C">
              <w:rPr>
                <w:rFonts w:ascii="ＭＳ 明朝" w:hAnsi="ＭＳ 明朝" w:hint="eastAsia"/>
                <w:szCs w:val="21"/>
              </w:rPr>
              <w:t>いただいた内容については、ご意見として承ります。</w:t>
            </w:r>
          </w:p>
        </w:tc>
      </w:tr>
      <w:tr w:rsidR="00FF0195" w:rsidRPr="002B3D0C" w14:paraId="10089A0A" w14:textId="77777777" w:rsidTr="009629F0">
        <w:tc>
          <w:tcPr>
            <w:tcW w:w="426" w:type="dxa"/>
            <w:shd w:val="clear" w:color="auto" w:fill="auto"/>
          </w:tcPr>
          <w:p w14:paraId="0DC74C5F" w14:textId="65243060" w:rsidR="00FF0195" w:rsidRPr="002B3D0C" w:rsidRDefault="00375030" w:rsidP="009629F0">
            <w:pPr>
              <w:rPr>
                <w:rFonts w:ascii="ＭＳ 明朝" w:hAnsi="ＭＳ 明朝"/>
                <w:szCs w:val="21"/>
              </w:rPr>
            </w:pPr>
            <w:r>
              <w:rPr>
                <w:rFonts w:ascii="ＭＳ 明朝" w:hAnsi="ＭＳ 明朝" w:hint="eastAsia"/>
                <w:szCs w:val="21"/>
              </w:rPr>
              <w:t>８</w:t>
            </w:r>
          </w:p>
        </w:tc>
        <w:tc>
          <w:tcPr>
            <w:tcW w:w="992" w:type="dxa"/>
            <w:shd w:val="clear" w:color="auto" w:fill="auto"/>
          </w:tcPr>
          <w:p w14:paraId="612B685C" w14:textId="77777777" w:rsidR="00375030" w:rsidRDefault="00375030" w:rsidP="009629F0">
            <w:pPr>
              <w:ind w:leftChars="-32" w:left="-67" w:rightChars="-82" w:right="-172"/>
              <w:rPr>
                <w:rFonts w:ascii="ＭＳ 明朝" w:hAnsi="ＭＳ 明朝"/>
                <w:color w:val="000000"/>
                <w:szCs w:val="21"/>
              </w:rPr>
            </w:pPr>
            <w:r>
              <w:rPr>
                <w:rFonts w:ascii="ＭＳ 明朝" w:hAnsi="ＭＳ 明朝" w:hint="eastAsia"/>
                <w:color w:val="000000"/>
                <w:szCs w:val="21"/>
              </w:rPr>
              <w:t>４ページ</w:t>
            </w:r>
          </w:p>
          <w:p w14:paraId="31C98EEA" w14:textId="04B15B06" w:rsidR="00FF0195" w:rsidRPr="002B3D0C" w:rsidRDefault="00375030" w:rsidP="009629F0">
            <w:pPr>
              <w:snapToGrid w:val="0"/>
              <w:spacing w:line="240" w:lineRule="exact"/>
              <w:ind w:leftChars="-32" w:left="-67" w:rightChars="-46" w:right="-97"/>
              <w:rPr>
                <w:rFonts w:ascii="ＭＳ 明朝" w:hAnsi="ＭＳ 明朝"/>
                <w:color w:val="000000"/>
                <w:szCs w:val="21"/>
              </w:rPr>
            </w:pPr>
            <w:r w:rsidRPr="00D226F9">
              <w:rPr>
                <w:rFonts w:ascii="ＭＳ 明朝" w:hAnsi="ＭＳ 明朝" w:hint="eastAsia"/>
                <w:color w:val="000000"/>
                <w:sz w:val="18"/>
                <w:szCs w:val="21"/>
              </w:rPr>
              <w:t xml:space="preserve"> </w:t>
            </w:r>
            <w:r w:rsidR="00FF0195" w:rsidRPr="00D226F9">
              <w:rPr>
                <w:rFonts w:ascii="ＭＳ 明朝" w:hAnsi="ＭＳ 明朝" w:hint="eastAsia"/>
                <w:color w:val="000000"/>
                <w:sz w:val="18"/>
                <w:szCs w:val="21"/>
              </w:rPr>
              <w:t>(１)20</w:t>
            </w:r>
            <w:r w:rsidR="00FF0195" w:rsidRPr="00D226F9">
              <w:rPr>
                <w:rFonts w:ascii="ＭＳ 明朝" w:hAnsi="ＭＳ 明朝"/>
                <w:color w:val="000000"/>
                <w:sz w:val="18"/>
                <w:szCs w:val="21"/>
              </w:rPr>
              <w:t>5</w:t>
            </w:r>
            <w:r w:rsidR="00FF0195" w:rsidRPr="00D226F9">
              <w:rPr>
                <w:rFonts w:ascii="ＭＳ 明朝" w:hAnsi="ＭＳ 明朝" w:hint="eastAsia"/>
                <w:color w:val="000000"/>
                <w:sz w:val="18"/>
                <w:szCs w:val="21"/>
              </w:rPr>
              <w:t>0年の将来像</w:t>
            </w:r>
          </w:p>
        </w:tc>
        <w:tc>
          <w:tcPr>
            <w:tcW w:w="4388" w:type="dxa"/>
            <w:gridSpan w:val="2"/>
            <w:shd w:val="clear" w:color="auto" w:fill="auto"/>
          </w:tcPr>
          <w:p w14:paraId="39B5A397" w14:textId="77777777" w:rsidR="00FF0195" w:rsidRPr="002B3D0C" w:rsidRDefault="00FF0195" w:rsidP="00FF0195">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「大阪湾における海洋プラスチックごみによる追加的な汚染ゼロ」目標は、全く不十分である。</w:t>
            </w:r>
            <w:r w:rsidRPr="002B3D0C">
              <w:rPr>
                <w:rFonts w:ascii="ＭＳ 明朝" w:hAnsi="ＭＳ 明朝" w:hint="eastAsia"/>
                <w:color w:val="000000"/>
                <w:szCs w:val="21"/>
              </w:rPr>
              <w:t>2030</w:t>
            </w:r>
            <w:r w:rsidRPr="002B3D0C">
              <w:rPr>
                <w:rFonts w:ascii="ＭＳ 明朝" w:hAnsi="ＭＳ 明朝"/>
                <w:color w:val="000000"/>
                <w:szCs w:val="21"/>
              </w:rPr>
              <w:t>年までの目標として「大阪湾における海洋プラスチックごみによる追加的な汚染ゼロ」とすべき。そして</w:t>
            </w:r>
            <w:r w:rsidRPr="002B3D0C">
              <w:rPr>
                <w:rFonts w:ascii="ＭＳ 明朝" w:hAnsi="ＭＳ 明朝" w:hint="eastAsia"/>
                <w:color w:val="000000"/>
                <w:szCs w:val="21"/>
              </w:rPr>
              <w:t>2050</w:t>
            </w:r>
            <w:r w:rsidRPr="002B3D0C">
              <w:rPr>
                <w:rFonts w:ascii="ＭＳ 明朝" w:hAnsi="ＭＳ 明朝"/>
                <w:color w:val="000000"/>
                <w:szCs w:val="21"/>
              </w:rPr>
              <w:t>年目標では、現状の汚染物質を半減するかゼロとすべきである。</w:t>
            </w:r>
            <w:r w:rsidRPr="002B3D0C">
              <w:rPr>
                <w:rFonts w:ascii="ＭＳ 明朝" w:hAnsi="ＭＳ 明朝"/>
                <w:color w:val="000000"/>
                <w:szCs w:val="21"/>
              </w:rPr>
              <w:br/>
            </w:r>
          </w:p>
          <w:p w14:paraId="091D459F" w14:textId="0851A5EF" w:rsidR="00FF0195" w:rsidRPr="002B3D0C" w:rsidRDefault="00FF0195" w:rsidP="00FF0195">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理由　現状でも大阪湾における海洋プラスチックごみ汚染は許容できない状況であり、大至急に改善すべきであり、大阪府としてプラスチックごみゼロ宣言している状況であるので、</w:t>
            </w:r>
            <w:r w:rsidRPr="002B3D0C">
              <w:rPr>
                <w:rFonts w:ascii="ＭＳ 明朝" w:hAnsi="ＭＳ 明朝" w:hint="eastAsia"/>
                <w:color w:val="000000"/>
                <w:szCs w:val="21"/>
              </w:rPr>
              <w:t>2030</w:t>
            </w:r>
            <w:r w:rsidRPr="002B3D0C">
              <w:rPr>
                <w:rFonts w:ascii="ＭＳ 明朝" w:hAnsi="ＭＳ 明朝"/>
                <w:color w:val="000000"/>
                <w:szCs w:val="21"/>
              </w:rPr>
              <w:t>年までの目標を達成する具体的な改善策こそ緊急に決めて実施すべき時期である。</w:t>
            </w:r>
          </w:p>
        </w:tc>
        <w:tc>
          <w:tcPr>
            <w:tcW w:w="4395" w:type="dxa"/>
            <w:shd w:val="clear" w:color="auto" w:fill="auto"/>
          </w:tcPr>
          <w:p w14:paraId="1CD59E7A" w14:textId="49DD7674" w:rsidR="009A3F2E" w:rsidRPr="00BE1BD8" w:rsidRDefault="00EE74CF" w:rsidP="004A1AB4">
            <w:pPr>
              <w:spacing w:line="300" w:lineRule="exact"/>
              <w:ind w:firstLineChars="100" w:firstLine="210"/>
              <w:rPr>
                <w:rFonts w:ascii="ＭＳ 明朝" w:hAnsi="ＭＳ 明朝"/>
                <w:color w:val="000000" w:themeColor="text1"/>
                <w:szCs w:val="21"/>
              </w:rPr>
            </w:pPr>
            <w:r>
              <w:rPr>
                <w:rStyle w:val="hgkelc"/>
                <w:rFonts w:ascii="ＭＳ 明朝" w:hAnsi="ＭＳ 明朝" w:cs="Arial" w:hint="eastAsia"/>
                <w:color w:val="000000" w:themeColor="text1"/>
                <w:szCs w:val="21"/>
              </w:rPr>
              <w:t>本計画と同時</w:t>
            </w:r>
            <w:r w:rsidR="00FF0195" w:rsidRPr="00BE1BD8">
              <w:rPr>
                <w:rStyle w:val="hgkelc"/>
                <w:rFonts w:ascii="ＭＳ 明朝" w:hAnsi="ＭＳ 明朝" w:cs="Arial" w:hint="eastAsia"/>
                <w:color w:val="000000" w:themeColor="text1"/>
                <w:szCs w:val="21"/>
              </w:rPr>
              <w:t>に策定した</w:t>
            </w:r>
            <w:r w:rsidR="00FF0195" w:rsidRPr="00BE1BD8">
              <w:rPr>
                <w:rStyle w:val="hgkelc"/>
                <w:rFonts w:ascii="Arial" w:hAnsi="Arial" w:cs="Arial" w:hint="eastAsia"/>
                <w:color w:val="000000" w:themeColor="text1"/>
                <w:szCs w:val="21"/>
              </w:rPr>
              <w:t>大阪府海岸漂着物等対策推進地域計画では、</w:t>
            </w:r>
            <w:r w:rsidR="00A76F2E" w:rsidRPr="00BE1BD8">
              <w:rPr>
                <w:rFonts w:ascii="ＭＳ 明朝" w:hAnsi="ＭＳ 明朝"/>
                <w:color w:val="000000" w:themeColor="text1"/>
                <w:szCs w:val="21"/>
              </w:rPr>
              <w:t>G20大阪サミットにおいて共有された</w:t>
            </w:r>
            <w:r>
              <w:rPr>
                <w:rFonts w:ascii="ＭＳ 明朝" w:hAnsi="ＭＳ 明朝" w:hint="eastAsia"/>
                <w:color w:val="000000" w:themeColor="text1"/>
                <w:szCs w:val="21"/>
              </w:rPr>
              <w:t>、</w:t>
            </w:r>
            <w:r w:rsidR="00A76F2E" w:rsidRPr="00BE1BD8">
              <w:rPr>
                <w:rFonts w:ascii="ＭＳ 明朝" w:hAnsi="ＭＳ 明朝"/>
                <w:color w:val="000000" w:themeColor="text1"/>
                <w:szCs w:val="21"/>
              </w:rPr>
              <w:t>2050年までに海洋プラスチックごみによる新たな汚染をゼロにすることをめざす「大阪ブルー・オーシャン・ビジョン」の実現に貢献</w:t>
            </w:r>
            <w:r w:rsidR="00A76F2E" w:rsidRPr="00BE1BD8">
              <w:rPr>
                <w:rFonts w:ascii="ＭＳ 明朝" w:hAnsi="ＭＳ 明朝" w:hint="eastAsia"/>
                <w:color w:val="000000" w:themeColor="text1"/>
                <w:szCs w:val="21"/>
              </w:rPr>
              <w:t>するため</w:t>
            </w:r>
            <w:r w:rsidR="00075B4C" w:rsidRPr="00BE1BD8">
              <w:rPr>
                <w:rStyle w:val="hgkelc"/>
                <w:rFonts w:ascii="ＭＳ 明朝" w:hAnsi="ＭＳ 明朝" w:cs="Arial" w:hint="eastAsia"/>
                <w:color w:val="000000" w:themeColor="text1"/>
                <w:szCs w:val="21"/>
              </w:rPr>
              <w:t>、</w:t>
            </w:r>
            <w:r w:rsidR="00016901" w:rsidRPr="00BE1BD8">
              <w:rPr>
                <w:rFonts w:ascii="ＭＳ 明朝" w:hAnsi="ＭＳ 明朝" w:hint="eastAsia"/>
                <w:color w:val="000000" w:themeColor="text1"/>
                <w:szCs w:val="21"/>
              </w:rPr>
              <w:t>「豊かな大阪湾</w:t>
            </w:r>
            <w:r w:rsidR="00FF0195" w:rsidRPr="00BE1BD8">
              <w:rPr>
                <w:rFonts w:ascii="ＭＳ 明朝" w:hAnsi="ＭＳ 明朝" w:hint="eastAsia"/>
                <w:color w:val="000000" w:themeColor="text1"/>
                <w:szCs w:val="21"/>
              </w:rPr>
              <w:t>の実現のためプラスチックごみを含め人の活動に伴うごみの流入がない大阪湾</w:t>
            </w:r>
            <w:r w:rsidR="00016901" w:rsidRPr="00BE1BD8">
              <w:rPr>
                <w:rFonts w:ascii="ＭＳ 明朝" w:hAnsi="ＭＳ 明朝" w:hint="eastAsia"/>
                <w:color w:val="000000" w:themeColor="text1"/>
                <w:szCs w:val="21"/>
              </w:rPr>
              <w:t>」</w:t>
            </w:r>
            <w:r w:rsidR="004F6B91" w:rsidRPr="00BE1BD8">
              <w:rPr>
                <w:rFonts w:ascii="ＭＳ 明朝" w:hAnsi="ＭＳ 明朝" w:hint="eastAsia"/>
                <w:color w:val="000000" w:themeColor="text1"/>
                <w:szCs w:val="21"/>
              </w:rPr>
              <w:t>を</w:t>
            </w:r>
            <w:r w:rsidR="004F6B91" w:rsidRPr="00BE1BD8">
              <w:rPr>
                <w:rStyle w:val="hgkelc"/>
                <w:rFonts w:ascii="Arial" w:hAnsi="Arial" w:cs="Arial" w:hint="eastAsia"/>
                <w:color w:val="000000" w:themeColor="text1"/>
                <w:szCs w:val="21"/>
              </w:rPr>
              <w:t>長期的</w:t>
            </w:r>
            <w:r w:rsidR="004F6B91" w:rsidRPr="00BE1BD8">
              <w:rPr>
                <w:rStyle w:val="hgkelc"/>
                <w:rFonts w:ascii="ＭＳ 明朝" w:hAnsi="ＭＳ 明朝" w:cs="Arial" w:hint="eastAsia"/>
                <w:color w:val="000000" w:themeColor="text1"/>
                <w:szCs w:val="21"/>
              </w:rPr>
              <w:t>（</w:t>
            </w:r>
            <w:r w:rsidR="004F6B91" w:rsidRPr="00BE1BD8">
              <w:rPr>
                <w:rStyle w:val="hgkelc"/>
                <w:rFonts w:ascii="ＭＳ 明朝" w:hAnsi="ＭＳ 明朝" w:cs="Arial"/>
                <w:color w:val="000000" w:themeColor="text1"/>
                <w:szCs w:val="21"/>
              </w:rPr>
              <w:t>2050年）</w:t>
            </w:r>
            <w:r w:rsidR="004F6B91" w:rsidRPr="00BE1BD8">
              <w:rPr>
                <w:rStyle w:val="hgkelc"/>
                <w:rFonts w:ascii="Arial" w:hAnsi="Arial" w:cs="Arial" w:hint="eastAsia"/>
                <w:color w:val="000000" w:themeColor="text1"/>
                <w:szCs w:val="21"/>
              </w:rPr>
              <w:t>にめざす姿</w:t>
            </w:r>
            <w:r w:rsidR="00FF0195" w:rsidRPr="00BE1BD8">
              <w:rPr>
                <w:rFonts w:ascii="ＭＳ 明朝" w:hAnsi="ＭＳ 明朝" w:hint="eastAsia"/>
                <w:color w:val="000000" w:themeColor="text1"/>
                <w:szCs w:val="21"/>
              </w:rPr>
              <w:t>とし、</w:t>
            </w:r>
            <w:r w:rsidR="00FF0195" w:rsidRPr="00BE1BD8">
              <w:rPr>
                <w:rFonts w:ascii="ＭＳ 明朝" w:hAnsi="ＭＳ 明朝"/>
                <w:color w:val="000000" w:themeColor="text1"/>
                <w:szCs w:val="21"/>
              </w:rPr>
              <w:t>2030年度に大阪湾に流入するプラスチッ</w:t>
            </w:r>
            <w:r w:rsidR="00FF0195" w:rsidRPr="00BE1BD8">
              <w:rPr>
                <w:rFonts w:hint="eastAsia"/>
                <w:color w:val="000000" w:themeColor="text1"/>
                <w:szCs w:val="21"/>
              </w:rPr>
              <w:t>クごみの量を半減することを目標としています。</w:t>
            </w:r>
          </w:p>
          <w:p w14:paraId="5532919A" w14:textId="2F5CF952" w:rsidR="00FF0195" w:rsidRPr="00BE1BD8" w:rsidRDefault="00FF0195">
            <w:pPr>
              <w:snapToGrid w:val="0"/>
              <w:spacing w:line="300" w:lineRule="exact"/>
              <w:ind w:firstLineChars="100" w:firstLine="210"/>
              <w:rPr>
                <w:rFonts w:ascii="ＭＳ 明朝" w:hAnsi="ＭＳ 明朝"/>
                <w:szCs w:val="21"/>
              </w:rPr>
            </w:pPr>
            <w:r w:rsidRPr="00BE1BD8">
              <w:rPr>
                <w:rFonts w:ascii="ＭＳ 明朝" w:hAnsi="ＭＳ 明朝" w:hint="eastAsia"/>
                <w:color w:val="000000" w:themeColor="text1"/>
                <w:szCs w:val="21"/>
              </w:rPr>
              <w:t>いただいた内容については、ご意見として承ります。</w:t>
            </w:r>
          </w:p>
        </w:tc>
      </w:tr>
      <w:tr w:rsidR="00FF0195" w:rsidRPr="002B3D0C" w14:paraId="4F4ADFFD" w14:textId="77777777" w:rsidTr="009629F0">
        <w:tc>
          <w:tcPr>
            <w:tcW w:w="426" w:type="dxa"/>
            <w:shd w:val="clear" w:color="auto" w:fill="auto"/>
          </w:tcPr>
          <w:p w14:paraId="2F86FB6E" w14:textId="21DFA732" w:rsidR="00FF0195" w:rsidRPr="002B3D0C" w:rsidRDefault="00375030" w:rsidP="009629F0">
            <w:pPr>
              <w:rPr>
                <w:rFonts w:ascii="ＭＳ 明朝" w:hAnsi="ＭＳ 明朝"/>
                <w:szCs w:val="21"/>
              </w:rPr>
            </w:pPr>
            <w:r>
              <w:rPr>
                <w:rFonts w:ascii="ＭＳ 明朝" w:hAnsi="ＭＳ 明朝" w:hint="eastAsia"/>
                <w:szCs w:val="21"/>
              </w:rPr>
              <w:lastRenderedPageBreak/>
              <w:t>９</w:t>
            </w:r>
          </w:p>
        </w:tc>
        <w:tc>
          <w:tcPr>
            <w:tcW w:w="992" w:type="dxa"/>
            <w:shd w:val="clear" w:color="auto" w:fill="auto"/>
          </w:tcPr>
          <w:p w14:paraId="4E558AB8" w14:textId="77777777" w:rsidR="00375030" w:rsidRDefault="00375030" w:rsidP="009629F0">
            <w:pPr>
              <w:ind w:leftChars="-32" w:left="-67" w:rightChars="-82" w:right="-172"/>
              <w:rPr>
                <w:rFonts w:ascii="ＭＳ 明朝" w:hAnsi="ＭＳ 明朝"/>
                <w:color w:val="000000"/>
                <w:szCs w:val="21"/>
              </w:rPr>
            </w:pPr>
            <w:r>
              <w:rPr>
                <w:rFonts w:ascii="ＭＳ 明朝" w:hAnsi="ＭＳ 明朝" w:hint="eastAsia"/>
                <w:color w:val="000000"/>
                <w:szCs w:val="21"/>
              </w:rPr>
              <w:t>４ページ</w:t>
            </w:r>
          </w:p>
          <w:p w14:paraId="68686EC5" w14:textId="546AB18F" w:rsidR="00FF0195" w:rsidRDefault="00375030" w:rsidP="009629F0">
            <w:pPr>
              <w:spacing w:line="240" w:lineRule="exact"/>
              <w:ind w:leftChars="-32" w:left="-67" w:rightChars="-46" w:right="-97"/>
              <w:rPr>
                <w:rFonts w:ascii="ＭＳ 明朝" w:hAnsi="ＭＳ 明朝"/>
                <w:color w:val="000000"/>
                <w:szCs w:val="21"/>
              </w:rPr>
            </w:pPr>
            <w:r w:rsidRPr="00D226F9">
              <w:rPr>
                <w:rFonts w:ascii="ＭＳ 明朝" w:hAnsi="ＭＳ 明朝" w:hint="eastAsia"/>
                <w:color w:val="000000"/>
                <w:sz w:val="18"/>
                <w:szCs w:val="21"/>
              </w:rPr>
              <w:t xml:space="preserve"> </w:t>
            </w:r>
            <w:r w:rsidR="00FF0195" w:rsidRPr="00D226F9">
              <w:rPr>
                <w:rFonts w:ascii="ＭＳ 明朝" w:hAnsi="ＭＳ 明朝" w:hint="eastAsia"/>
                <w:color w:val="000000"/>
                <w:sz w:val="18"/>
                <w:szCs w:val="21"/>
              </w:rPr>
              <w:t>(１)20</w:t>
            </w:r>
            <w:r w:rsidR="00FF0195" w:rsidRPr="00D226F9">
              <w:rPr>
                <w:rFonts w:ascii="ＭＳ 明朝" w:hAnsi="ＭＳ 明朝"/>
                <w:color w:val="000000"/>
                <w:sz w:val="18"/>
                <w:szCs w:val="21"/>
              </w:rPr>
              <w:t>5</w:t>
            </w:r>
            <w:r w:rsidR="00FF0195" w:rsidRPr="00D226F9">
              <w:rPr>
                <w:rFonts w:ascii="ＭＳ 明朝" w:hAnsi="ＭＳ 明朝" w:hint="eastAsia"/>
                <w:color w:val="000000"/>
                <w:sz w:val="18"/>
                <w:szCs w:val="21"/>
              </w:rPr>
              <w:t>0年の将来像</w:t>
            </w:r>
          </w:p>
        </w:tc>
        <w:tc>
          <w:tcPr>
            <w:tcW w:w="4388" w:type="dxa"/>
            <w:gridSpan w:val="2"/>
            <w:shd w:val="clear" w:color="auto" w:fill="auto"/>
          </w:tcPr>
          <w:p w14:paraId="13BFD1DE" w14:textId="77777777" w:rsidR="00FF0195" w:rsidRPr="002B3D0C" w:rsidRDefault="00FF0195" w:rsidP="00FF0195">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w:t>
            </w:r>
            <w:r w:rsidRPr="002B3D0C">
              <w:rPr>
                <w:rFonts w:ascii="ＭＳ 明朝" w:hAnsi="ＭＳ 明朝" w:hint="eastAsia"/>
                <w:color w:val="000000"/>
                <w:szCs w:val="21"/>
              </w:rPr>
              <w:t>2025</w:t>
            </w:r>
            <w:r w:rsidRPr="002B3D0C">
              <w:rPr>
                <w:rFonts w:ascii="ＭＳ 明朝" w:hAnsi="ＭＳ 明朝"/>
                <w:color w:val="000000"/>
                <w:szCs w:val="21"/>
              </w:rPr>
              <w:t>年大阪万博の開催を【跳躍台として】」での【】の中の記載は不適切であり、むしろ、「一大社会変革点」あるいは「環境保全改善への大転換の時」としてほしい。</w:t>
            </w:r>
          </w:p>
          <w:p w14:paraId="40E2E9FF" w14:textId="77777777" w:rsidR="00FF0195" w:rsidRPr="002B3D0C" w:rsidRDefault="00FF0195" w:rsidP="00FF0195">
            <w:pPr>
              <w:snapToGrid w:val="0"/>
              <w:spacing w:line="300" w:lineRule="exact"/>
              <w:ind w:firstLineChars="100" w:firstLine="210"/>
              <w:rPr>
                <w:rFonts w:ascii="ＭＳ 明朝" w:hAnsi="ＭＳ 明朝"/>
                <w:color w:val="000000"/>
                <w:szCs w:val="21"/>
              </w:rPr>
            </w:pPr>
          </w:p>
          <w:p w14:paraId="096E642C" w14:textId="5C37A5E4" w:rsidR="00FF0195" w:rsidRPr="002B3D0C" w:rsidRDefault="00FF0195" w:rsidP="00FF0195">
            <w:pPr>
              <w:snapToGrid w:val="0"/>
              <w:spacing w:line="300" w:lineRule="exact"/>
              <w:ind w:firstLineChars="100" w:firstLine="210"/>
              <w:jc w:val="left"/>
              <w:rPr>
                <w:rFonts w:ascii="ＭＳ 明朝" w:hAnsi="ＭＳ 明朝"/>
                <w:color w:val="000000"/>
                <w:szCs w:val="21"/>
              </w:rPr>
            </w:pPr>
            <w:r w:rsidRPr="002B3D0C">
              <w:rPr>
                <w:rFonts w:ascii="ＭＳ 明朝" w:hAnsi="ＭＳ 明朝"/>
                <w:color w:val="000000"/>
                <w:szCs w:val="21"/>
              </w:rPr>
              <w:t>理由　今後は無駄な投資、無駄な廃棄物を生まないようにすべきです。施設の有効利用、循環型社会の見本とするやり方にすべき。</w:t>
            </w:r>
          </w:p>
        </w:tc>
        <w:tc>
          <w:tcPr>
            <w:tcW w:w="4395" w:type="dxa"/>
            <w:shd w:val="clear" w:color="auto" w:fill="auto"/>
          </w:tcPr>
          <w:p w14:paraId="5DE3F5E4" w14:textId="77777777" w:rsidR="00FF0195" w:rsidRPr="00F919B2" w:rsidRDefault="00FF0195" w:rsidP="00FF0195">
            <w:pPr>
              <w:autoSpaceDE w:val="0"/>
              <w:autoSpaceDN w:val="0"/>
              <w:adjustRightInd w:val="0"/>
              <w:snapToGrid w:val="0"/>
              <w:spacing w:line="300" w:lineRule="exact"/>
              <w:ind w:rightChars="-16" w:right="-34" w:firstLineChars="100" w:firstLine="210"/>
              <w:jc w:val="left"/>
              <w:rPr>
                <w:rFonts w:ascii="ＭＳ 明朝" w:hAnsi="ＭＳ 明朝" w:cs="GothicBBBPr6N-Medium"/>
                <w:color w:val="000000" w:themeColor="text1"/>
                <w:kern w:val="0"/>
                <w:szCs w:val="21"/>
              </w:rPr>
            </w:pPr>
            <w:r w:rsidRPr="00F919B2">
              <w:rPr>
                <w:rFonts w:ascii="ＭＳ 明朝" w:hAnsi="ＭＳ 明朝" w:cs="MidashiGoPr6N-MB31" w:hint="eastAsia"/>
                <w:color w:val="000000" w:themeColor="text1"/>
                <w:kern w:val="0"/>
                <w:szCs w:val="21"/>
              </w:rPr>
              <w:t>「</w:t>
            </w:r>
            <w:r>
              <w:rPr>
                <w:rFonts w:ascii="ＭＳ 明朝" w:hAnsi="ＭＳ 明朝" w:cs="MidashiGoPr6N-MB31" w:hint="eastAsia"/>
                <w:color w:val="000000" w:themeColor="text1"/>
                <w:kern w:val="0"/>
                <w:szCs w:val="21"/>
              </w:rPr>
              <w:t>2025</w:t>
            </w:r>
            <w:r w:rsidRPr="00F919B2">
              <w:rPr>
                <w:rFonts w:ascii="ＭＳ 明朝" w:hAnsi="ＭＳ 明朝" w:cs="MidashiGoPr6N-MB31" w:hint="eastAsia"/>
                <w:color w:val="000000" w:themeColor="text1"/>
                <w:kern w:val="0"/>
                <w:szCs w:val="21"/>
              </w:rPr>
              <w:t>年日本国際博覧会基本計画」</w:t>
            </w:r>
            <w:r>
              <w:rPr>
                <w:rFonts w:ascii="ＭＳ 明朝" w:hAnsi="ＭＳ 明朝" w:cs="MidashiGoPr6N-MB31" w:hint="eastAsia"/>
                <w:color w:val="000000" w:themeColor="text1"/>
                <w:kern w:val="0"/>
                <w:szCs w:val="21"/>
              </w:rPr>
              <w:t>では</w:t>
            </w:r>
            <w:r w:rsidRPr="00F919B2">
              <w:rPr>
                <w:rFonts w:ascii="ＭＳ 明朝" w:hAnsi="ＭＳ 明朝" w:cs="MidashiGoPr6N-MB31" w:hint="eastAsia"/>
                <w:color w:val="000000" w:themeColor="text1"/>
                <w:kern w:val="0"/>
                <w:szCs w:val="21"/>
              </w:rPr>
              <w:t>、</w:t>
            </w:r>
            <w:r>
              <w:rPr>
                <w:rFonts w:ascii="ＭＳ 明朝" w:hAnsi="ＭＳ 明朝" w:cs="GothicBBBPr6N-Medium" w:hint="eastAsia"/>
                <w:color w:val="000000" w:themeColor="text1"/>
                <w:kern w:val="0"/>
                <w:szCs w:val="21"/>
              </w:rPr>
              <w:t>社会変革の新たな形や</w:t>
            </w:r>
            <w:r w:rsidRPr="00F919B2">
              <w:rPr>
                <w:rFonts w:ascii="ＭＳ 明朝" w:hAnsi="ＭＳ 明朝" w:cs="GothicBBBPr6N-Medium" w:hint="eastAsia"/>
                <w:color w:val="000000" w:themeColor="text1"/>
                <w:kern w:val="0"/>
                <w:szCs w:val="21"/>
              </w:rPr>
              <w:t>地球環境問題への新たな挑戦の形を世界に示していくこと</w:t>
            </w:r>
            <w:r>
              <w:rPr>
                <w:rFonts w:ascii="ＭＳ 明朝" w:hAnsi="ＭＳ 明朝" w:cs="GothicBBBPr6N-Medium" w:hint="eastAsia"/>
                <w:color w:val="000000" w:themeColor="text1"/>
                <w:kern w:val="0"/>
                <w:szCs w:val="21"/>
              </w:rPr>
              <w:t>等により、</w:t>
            </w:r>
            <w:r w:rsidRPr="00F919B2">
              <w:rPr>
                <w:rFonts w:ascii="ＭＳ 明朝" w:hAnsi="ＭＳ 明朝" w:cs="GothicBBBPr6N-Medium" w:hint="eastAsia"/>
                <w:color w:val="000000" w:themeColor="text1"/>
                <w:kern w:val="0"/>
                <w:szCs w:val="21"/>
              </w:rPr>
              <w:t>社会、</w:t>
            </w:r>
            <w:r>
              <w:rPr>
                <w:rFonts w:ascii="ＭＳ 明朝" w:hAnsi="ＭＳ 明朝" w:cs="GothicBBBPr6N-Medium" w:hint="eastAsia"/>
                <w:color w:val="000000" w:themeColor="text1"/>
                <w:kern w:val="0"/>
                <w:szCs w:val="21"/>
              </w:rPr>
              <w:t>経済、</w:t>
            </w:r>
            <w:r w:rsidRPr="00F919B2">
              <w:rPr>
                <w:rFonts w:ascii="ＭＳ 明朝" w:hAnsi="ＭＳ 明朝" w:cs="GothicBBBPr6N-Medium" w:hint="eastAsia"/>
                <w:color w:val="000000" w:themeColor="text1"/>
                <w:kern w:val="0"/>
                <w:szCs w:val="21"/>
              </w:rPr>
              <w:t>文化等</w:t>
            </w:r>
            <w:r>
              <w:rPr>
                <w:rFonts w:ascii="ＭＳ 明朝" w:hAnsi="ＭＳ 明朝" w:cs="GothicBBBPr6N-Medium" w:hint="eastAsia"/>
                <w:color w:val="000000" w:themeColor="text1"/>
                <w:kern w:val="0"/>
                <w:szCs w:val="21"/>
              </w:rPr>
              <w:t>の</w:t>
            </w:r>
            <w:r w:rsidRPr="00F919B2">
              <w:rPr>
                <w:rFonts w:ascii="ＭＳ 明朝" w:hAnsi="ＭＳ 明朝" w:cs="GothicBBBPr6N-Medium" w:hint="eastAsia"/>
                <w:color w:val="000000" w:themeColor="text1"/>
                <w:kern w:val="0"/>
                <w:szCs w:val="21"/>
              </w:rPr>
              <w:t>あらゆる面において、大阪・関西のみならず日本全体にとって</w:t>
            </w:r>
            <w:r>
              <w:rPr>
                <w:rFonts w:ascii="ＭＳ 明朝" w:hAnsi="ＭＳ 明朝" w:cs="GothicBBBPr6N-Medium" w:hint="eastAsia"/>
                <w:color w:val="000000" w:themeColor="text1"/>
                <w:kern w:val="0"/>
                <w:szCs w:val="21"/>
              </w:rPr>
              <w:t>さらなる飛躍の契機となることが示されており、本計画では、</w:t>
            </w:r>
            <w:r w:rsidRPr="00F919B2">
              <w:rPr>
                <w:rFonts w:ascii="ＭＳ 明朝" w:hAnsi="ＭＳ 明朝" w:cs="GothicBBBPr6N-Medium" w:hint="eastAsia"/>
                <w:color w:val="000000" w:themeColor="text1"/>
                <w:kern w:val="0"/>
                <w:szCs w:val="21"/>
              </w:rPr>
              <w:t>その趣旨を踏まえ</w:t>
            </w:r>
            <w:r>
              <w:rPr>
                <w:rFonts w:ascii="ＭＳ 明朝" w:hAnsi="ＭＳ 明朝" w:cs="GothicBBBPr6N-Medium" w:hint="eastAsia"/>
                <w:color w:val="000000" w:themeColor="text1"/>
                <w:kern w:val="0"/>
                <w:szCs w:val="21"/>
              </w:rPr>
              <w:t>て記載して</w:t>
            </w:r>
            <w:r w:rsidRPr="00F919B2">
              <w:rPr>
                <w:rFonts w:ascii="ＭＳ 明朝" w:hAnsi="ＭＳ 明朝" w:cs="GothicBBBPr6N-Medium" w:hint="eastAsia"/>
                <w:color w:val="000000" w:themeColor="text1"/>
                <w:kern w:val="0"/>
                <w:szCs w:val="21"/>
              </w:rPr>
              <w:t>います。</w:t>
            </w:r>
          </w:p>
          <w:p w14:paraId="6B058EF9" w14:textId="0D5D1269" w:rsidR="00FF0195" w:rsidRPr="002B3D0C" w:rsidRDefault="00FF0195" w:rsidP="00FF0195">
            <w:pPr>
              <w:snapToGrid w:val="0"/>
              <w:spacing w:line="300" w:lineRule="exact"/>
              <w:ind w:firstLineChars="100" w:firstLine="210"/>
              <w:rPr>
                <w:rFonts w:ascii="ＭＳ 明朝" w:hAnsi="ＭＳ 明朝"/>
                <w:szCs w:val="21"/>
              </w:rPr>
            </w:pPr>
            <w:r w:rsidRPr="00F919B2">
              <w:rPr>
                <w:rFonts w:ascii="ＭＳ 明朝" w:hAnsi="ＭＳ 明朝" w:hint="eastAsia"/>
                <w:color w:val="000000" w:themeColor="text1"/>
                <w:szCs w:val="21"/>
              </w:rPr>
              <w:t>いただいた内容については、ご意見として承ります。</w:t>
            </w:r>
          </w:p>
        </w:tc>
      </w:tr>
      <w:tr w:rsidR="00FF0195" w:rsidRPr="002B3D0C" w14:paraId="6408FB42" w14:textId="77777777" w:rsidTr="009629F0">
        <w:tc>
          <w:tcPr>
            <w:tcW w:w="426" w:type="dxa"/>
            <w:shd w:val="clear" w:color="auto" w:fill="auto"/>
          </w:tcPr>
          <w:p w14:paraId="23FCFB14" w14:textId="3A3C6E09" w:rsidR="00FF0195" w:rsidRPr="002B3D0C" w:rsidRDefault="00FF0195" w:rsidP="009629F0">
            <w:pPr>
              <w:rPr>
                <w:rFonts w:ascii="ＭＳ 明朝" w:hAnsi="ＭＳ 明朝"/>
                <w:szCs w:val="21"/>
              </w:rPr>
            </w:pPr>
            <w:r w:rsidRPr="002B3D0C">
              <w:rPr>
                <w:rFonts w:ascii="ＭＳ 明朝" w:hAnsi="ＭＳ 明朝"/>
                <w:szCs w:val="21"/>
              </w:rPr>
              <w:t>1</w:t>
            </w:r>
            <w:r>
              <w:rPr>
                <w:rFonts w:ascii="ＭＳ 明朝" w:hAnsi="ＭＳ 明朝"/>
                <w:szCs w:val="21"/>
              </w:rPr>
              <w:t>0</w:t>
            </w:r>
          </w:p>
        </w:tc>
        <w:tc>
          <w:tcPr>
            <w:tcW w:w="992" w:type="dxa"/>
            <w:shd w:val="clear" w:color="auto" w:fill="auto"/>
          </w:tcPr>
          <w:p w14:paraId="0F19C548" w14:textId="7298BD46" w:rsidR="00FF0195" w:rsidRDefault="00375030" w:rsidP="009629F0">
            <w:pPr>
              <w:ind w:leftChars="-32" w:left="-67" w:rightChars="-82" w:right="-172"/>
              <w:rPr>
                <w:rFonts w:ascii="ＭＳ 明朝" w:hAnsi="ＭＳ 明朝"/>
                <w:color w:val="000000"/>
                <w:szCs w:val="21"/>
              </w:rPr>
            </w:pPr>
            <w:r>
              <w:rPr>
                <w:rFonts w:ascii="ＭＳ 明朝" w:hAnsi="ＭＳ 明朝" w:hint="eastAsia"/>
                <w:color w:val="000000"/>
                <w:szCs w:val="21"/>
              </w:rPr>
              <w:t>５ページ</w:t>
            </w:r>
          </w:p>
          <w:p w14:paraId="3B38F60C" w14:textId="6AB214D9" w:rsidR="00FF0195" w:rsidRDefault="00FF0195" w:rsidP="009629F0">
            <w:pPr>
              <w:spacing w:line="240" w:lineRule="exact"/>
              <w:ind w:leftChars="-32" w:left="-67" w:rightChars="-46" w:right="-97"/>
              <w:rPr>
                <w:rFonts w:ascii="ＭＳ 明朝" w:hAnsi="ＭＳ 明朝"/>
                <w:color w:val="000000"/>
                <w:szCs w:val="21"/>
              </w:rPr>
            </w:pPr>
            <w:r w:rsidRPr="003D6F07">
              <w:rPr>
                <w:rFonts w:ascii="ＭＳ 明朝" w:hAnsi="ＭＳ 明朝" w:hint="eastAsia"/>
                <w:color w:val="000000"/>
                <w:sz w:val="18"/>
                <w:szCs w:val="21"/>
              </w:rPr>
              <w:t>(２)2030年の実現すべき姿</w:t>
            </w:r>
          </w:p>
        </w:tc>
        <w:tc>
          <w:tcPr>
            <w:tcW w:w="4388" w:type="dxa"/>
            <w:gridSpan w:val="2"/>
            <w:shd w:val="clear" w:color="auto" w:fill="auto"/>
            <w:vAlign w:val="center"/>
          </w:tcPr>
          <w:p w14:paraId="4CD6C3CA" w14:textId="460DC925" w:rsidR="00FF0195" w:rsidRDefault="00FF0195" w:rsidP="00335E4B">
            <w:pPr>
              <w:snapToGrid w:val="0"/>
              <w:spacing w:line="300" w:lineRule="exact"/>
              <w:ind w:firstLineChars="100" w:firstLine="210"/>
              <w:jc w:val="left"/>
              <w:rPr>
                <w:rFonts w:ascii="ＭＳ 明朝" w:hAnsi="ＭＳ 明朝"/>
                <w:color w:val="000000"/>
                <w:szCs w:val="21"/>
              </w:rPr>
            </w:pPr>
            <w:r w:rsidRPr="002B3D0C">
              <w:rPr>
                <w:rFonts w:ascii="ＭＳ 明朝" w:hAnsi="ＭＳ 明朝"/>
                <w:color w:val="000000"/>
                <w:szCs w:val="21"/>
              </w:rPr>
              <w:t>この項目</w:t>
            </w:r>
            <w:r w:rsidR="00335E4B">
              <w:rPr>
                <w:rFonts w:ascii="ＭＳ 明朝" w:hAnsi="ＭＳ 明朝" w:hint="eastAsia"/>
                <w:color w:val="000000"/>
                <w:szCs w:val="21"/>
              </w:rPr>
              <w:t>（</w:t>
            </w:r>
            <w:r w:rsidR="00335E4B" w:rsidRPr="00335E4B">
              <w:rPr>
                <w:rFonts w:ascii="ＭＳ 明朝" w:hAnsi="ＭＳ 明朝" w:hint="eastAsia"/>
                <w:color w:val="000000"/>
                <w:szCs w:val="21"/>
              </w:rPr>
              <w:t>2030年の実現すべき姿</w:t>
            </w:r>
            <w:r w:rsidR="00335E4B">
              <w:rPr>
                <w:rFonts w:ascii="ＭＳ 明朝" w:hAnsi="ＭＳ 明朝" w:hint="eastAsia"/>
                <w:color w:val="000000"/>
                <w:szCs w:val="21"/>
              </w:rPr>
              <w:t>）</w:t>
            </w:r>
            <w:r w:rsidRPr="002B3D0C">
              <w:rPr>
                <w:rFonts w:ascii="ＭＳ 明朝" w:hAnsi="ＭＳ 明朝"/>
                <w:color w:val="000000"/>
                <w:szCs w:val="21"/>
              </w:rPr>
              <w:t>を、そもそも「めざすべき将来像」の中に記載することはすべきでない。独立の項目として別にすべきである。</w:t>
            </w:r>
          </w:p>
          <w:p w14:paraId="40BE06B5" w14:textId="77777777" w:rsidR="00335E4B" w:rsidRPr="002B3D0C" w:rsidRDefault="00335E4B" w:rsidP="00FF0195">
            <w:pPr>
              <w:snapToGrid w:val="0"/>
              <w:spacing w:line="300" w:lineRule="exact"/>
              <w:ind w:firstLineChars="100" w:firstLine="210"/>
              <w:jc w:val="left"/>
              <w:rPr>
                <w:rFonts w:ascii="ＭＳ 明朝" w:hAnsi="ＭＳ 明朝"/>
                <w:color w:val="000000"/>
                <w:szCs w:val="21"/>
              </w:rPr>
            </w:pPr>
          </w:p>
          <w:p w14:paraId="134404A7" w14:textId="6621F8FE" w:rsidR="00FF0195" w:rsidRPr="002B3D0C" w:rsidRDefault="00FF0195" w:rsidP="00FF0195">
            <w:pPr>
              <w:snapToGrid w:val="0"/>
              <w:spacing w:line="300" w:lineRule="exact"/>
              <w:ind w:firstLineChars="100" w:firstLine="210"/>
              <w:jc w:val="left"/>
              <w:rPr>
                <w:rFonts w:ascii="ＭＳ 明朝" w:hAnsi="ＭＳ 明朝"/>
                <w:color w:val="000000"/>
                <w:szCs w:val="21"/>
              </w:rPr>
            </w:pPr>
            <w:r w:rsidRPr="002B3D0C">
              <w:rPr>
                <w:rFonts w:ascii="ＭＳ 明朝" w:hAnsi="ＭＳ 明朝"/>
                <w:color w:val="000000"/>
                <w:szCs w:val="21"/>
              </w:rPr>
              <w:t xml:space="preserve">理由　</w:t>
            </w:r>
            <w:r w:rsidRPr="002B3D0C">
              <w:rPr>
                <w:rFonts w:ascii="ＭＳ 明朝" w:hAnsi="ＭＳ 明朝" w:hint="eastAsia"/>
                <w:color w:val="000000"/>
                <w:szCs w:val="21"/>
              </w:rPr>
              <w:t>2030</w:t>
            </w:r>
            <w:r w:rsidRPr="002B3D0C">
              <w:rPr>
                <w:rFonts w:ascii="ＭＳ 明朝" w:hAnsi="ＭＳ 明朝"/>
                <w:color w:val="000000"/>
                <w:szCs w:val="21"/>
              </w:rPr>
              <w:t>年目標は、この</w:t>
            </w:r>
            <w:r w:rsidRPr="002B3D0C">
              <w:rPr>
                <w:rFonts w:ascii="ＭＳ 明朝" w:hAnsi="ＭＳ 明朝" w:hint="eastAsia"/>
                <w:color w:val="000000"/>
                <w:szCs w:val="21"/>
              </w:rPr>
              <w:t>10</w:t>
            </w:r>
            <w:r w:rsidRPr="002B3D0C">
              <w:rPr>
                <w:rFonts w:ascii="ＭＳ 明朝" w:hAnsi="ＭＳ 明朝"/>
                <w:color w:val="000000"/>
                <w:szCs w:val="21"/>
              </w:rPr>
              <w:t>年間のことであり、具体的な施策が必要です。現状でも許容できない状況であり、大至急に改善すべきである。大阪府としてプラスチックごみゼロ宣言している状況であるので、具体的な改善策を緊急に決めて実施すべき時期である。</w:t>
            </w:r>
          </w:p>
        </w:tc>
        <w:tc>
          <w:tcPr>
            <w:tcW w:w="4395" w:type="dxa"/>
            <w:shd w:val="clear" w:color="auto" w:fill="auto"/>
          </w:tcPr>
          <w:p w14:paraId="3373296D" w14:textId="00D081A9" w:rsidR="00FF0195" w:rsidRPr="002B3D0C" w:rsidRDefault="00FF0195" w:rsidP="00016901">
            <w:pPr>
              <w:snapToGrid w:val="0"/>
              <w:spacing w:line="300" w:lineRule="exact"/>
              <w:ind w:firstLineChars="100" w:firstLine="210"/>
              <w:rPr>
                <w:rFonts w:ascii="ＭＳ 明朝" w:hAnsi="ＭＳ 明朝"/>
                <w:szCs w:val="21"/>
              </w:rPr>
            </w:pPr>
            <w:r>
              <w:rPr>
                <w:rFonts w:ascii="ＭＳ 明朝" w:hAnsi="ＭＳ 明朝" w:hint="eastAsia"/>
                <w:szCs w:val="21"/>
              </w:rPr>
              <w:t>ご意見を踏まえ、「2050年のめざすべき将来像」と「2030年の実現すべき姿」を別項目としま</w:t>
            </w:r>
            <w:r w:rsidR="00016901">
              <w:rPr>
                <w:rFonts w:ascii="ＭＳ 明朝" w:hAnsi="ＭＳ 明朝" w:hint="eastAsia"/>
                <w:szCs w:val="21"/>
              </w:rPr>
              <w:t>す</w:t>
            </w:r>
            <w:r>
              <w:rPr>
                <w:rFonts w:ascii="ＭＳ 明朝" w:hAnsi="ＭＳ 明朝" w:hint="eastAsia"/>
                <w:szCs w:val="21"/>
              </w:rPr>
              <w:t>。</w:t>
            </w:r>
          </w:p>
        </w:tc>
      </w:tr>
      <w:tr w:rsidR="00FF0195" w:rsidRPr="002B3D0C" w14:paraId="709E4005" w14:textId="77777777" w:rsidTr="009629F0">
        <w:tc>
          <w:tcPr>
            <w:tcW w:w="426" w:type="dxa"/>
            <w:shd w:val="clear" w:color="auto" w:fill="auto"/>
          </w:tcPr>
          <w:p w14:paraId="350A23FC" w14:textId="5D4A9756" w:rsidR="00FF0195" w:rsidRPr="002B3D0C" w:rsidRDefault="00FF0195" w:rsidP="009629F0">
            <w:pPr>
              <w:rPr>
                <w:rFonts w:ascii="ＭＳ 明朝" w:hAnsi="ＭＳ 明朝"/>
                <w:szCs w:val="21"/>
              </w:rPr>
            </w:pPr>
            <w:r>
              <w:rPr>
                <w:rFonts w:ascii="ＭＳ 明朝" w:hAnsi="ＭＳ 明朝" w:hint="eastAsia"/>
                <w:szCs w:val="21"/>
              </w:rPr>
              <w:t>11</w:t>
            </w:r>
          </w:p>
        </w:tc>
        <w:tc>
          <w:tcPr>
            <w:tcW w:w="992" w:type="dxa"/>
            <w:shd w:val="clear" w:color="auto" w:fill="auto"/>
          </w:tcPr>
          <w:p w14:paraId="048BAD1D" w14:textId="5AB6746B" w:rsidR="00375030" w:rsidRDefault="00375030" w:rsidP="009629F0">
            <w:pPr>
              <w:ind w:leftChars="-32" w:left="-67" w:rightChars="-82" w:right="-172"/>
              <w:rPr>
                <w:rFonts w:ascii="ＭＳ 明朝" w:hAnsi="ＭＳ 明朝"/>
                <w:color w:val="000000"/>
                <w:szCs w:val="21"/>
              </w:rPr>
            </w:pPr>
            <w:r>
              <w:rPr>
                <w:rFonts w:ascii="ＭＳ 明朝" w:hAnsi="ＭＳ 明朝" w:hint="eastAsia"/>
                <w:color w:val="000000"/>
                <w:szCs w:val="21"/>
              </w:rPr>
              <w:t>５ページ</w:t>
            </w:r>
          </w:p>
          <w:p w14:paraId="3DF52780" w14:textId="2781ADF2" w:rsidR="00FF0195" w:rsidRPr="002B3D0C" w:rsidRDefault="00FF0195" w:rsidP="009629F0">
            <w:pPr>
              <w:spacing w:line="240" w:lineRule="exact"/>
              <w:ind w:leftChars="-33" w:left="-69" w:rightChars="-45" w:right="-94"/>
              <w:rPr>
                <w:rFonts w:ascii="ＭＳ 明朝" w:hAnsi="ＭＳ 明朝"/>
                <w:color w:val="000000"/>
                <w:szCs w:val="21"/>
              </w:rPr>
            </w:pPr>
            <w:r w:rsidRPr="00D133B6">
              <w:rPr>
                <w:rFonts w:ascii="ＭＳ 明朝" w:hAnsi="ＭＳ 明朝" w:hint="eastAsia"/>
                <w:color w:val="000000"/>
                <w:sz w:val="18"/>
                <w:szCs w:val="21"/>
              </w:rPr>
              <w:t>(２)2030年の実現すべき姿</w:t>
            </w:r>
          </w:p>
        </w:tc>
        <w:tc>
          <w:tcPr>
            <w:tcW w:w="4388" w:type="dxa"/>
            <w:gridSpan w:val="2"/>
            <w:shd w:val="clear" w:color="auto" w:fill="auto"/>
            <w:vAlign w:val="center"/>
          </w:tcPr>
          <w:p w14:paraId="5DA346DF" w14:textId="79867D63" w:rsidR="00FF0195" w:rsidRDefault="00FF0195" w:rsidP="00FF0195">
            <w:pPr>
              <w:snapToGrid w:val="0"/>
              <w:spacing w:line="300" w:lineRule="exact"/>
              <w:ind w:firstLineChars="100" w:firstLine="210"/>
              <w:jc w:val="left"/>
              <w:rPr>
                <w:rFonts w:ascii="ＭＳ 明朝" w:hAnsi="ＭＳ 明朝"/>
                <w:color w:val="000000"/>
                <w:szCs w:val="21"/>
              </w:rPr>
            </w:pPr>
            <w:r w:rsidRPr="002B3D0C">
              <w:rPr>
                <w:rFonts w:ascii="ＭＳ 明朝" w:hAnsi="ＭＳ 明朝"/>
                <w:color w:val="000000"/>
                <w:szCs w:val="21"/>
              </w:rPr>
              <w:t>「温室効果ガスについては、具体的な目標数字を記載すべき」である。そうでなければ「実現すべき」ものとなりえないし、評価もできない。</w:t>
            </w:r>
          </w:p>
          <w:p w14:paraId="37853FFE" w14:textId="77777777" w:rsidR="00335E4B" w:rsidRPr="002B3D0C" w:rsidRDefault="00335E4B" w:rsidP="00FF0195">
            <w:pPr>
              <w:snapToGrid w:val="0"/>
              <w:spacing w:line="300" w:lineRule="exact"/>
              <w:ind w:firstLineChars="100" w:firstLine="210"/>
              <w:jc w:val="left"/>
              <w:rPr>
                <w:rFonts w:ascii="ＭＳ 明朝" w:hAnsi="ＭＳ 明朝"/>
                <w:color w:val="000000"/>
                <w:szCs w:val="21"/>
              </w:rPr>
            </w:pPr>
          </w:p>
          <w:p w14:paraId="560BE9FC" w14:textId="5BE2BC97" w:rsidR="00FF0195" w:rsidRPr="002B3D0C" w:rsidRDefault="00FF0195" w:rsidP="00FF0195">
            <w:pPr>
              <w:snapToGrid w:val="0"/>
              <w:spacing w:line="300" w:lineRule="exact"/>
              <w:ind w:firstLineChars="100" w:firstLine="210"/>
              <w:jc w:val="left"/>
              <w:rPr>
                <w:rFonts w:ascii="ＭＳ 明朝" w:hAnsi="ＭＳ 明朝"/>
                <w:color w:val="000000"/>
                <w:szCs w:val="21"/>
              </w:rPr>
            </w:pPr>
            <w:r w:rsidRPr="002B3D0C">
              <w:rPr>
                <w:rFonts w:ascii="ＭＳ 明朝" w:hAnsi="ＭＳ 明朝"/>
                <w:color w:val="000000"/>
                <w:szCs w:val="21"/>
              </w:rPr>
              <w:t xml:space="preserve">理由　</w:t>
            </w:r>
            <w:r w:rsidRPr="002B3D0C">
              <w:rPr>
                <w:rFonts w:ascii="ＭＳ 明朝" w:hAnsi="ＭＳ 明朝" w:hint="eastAsia"/>
                <w:color w:val="000000"/>
                <w:szCs w:val="21"/>
              </w:rPr>
              <w:t>2</w:t>
            </w:r>
            <w:r w:rsidRPr="002B3D0C">
              <w:rPr>
                <w:rFonts w:ascii="ＭＳ 明朝" w:hAnsi="ＭＳ 明朝"/>
                <w:color w:val="000000"/>
                <w:szCs w:val="21"/>
              </w:rPr>
              <w:t>030年目標は、この</w:t>
            </w:r>
            <w:r w:rsidRPr="002B3D0C">
              <w:rPr>
                <w:rFonts w:ascii="ＭＳ 明朝" w:hAnsi="ＭＳ 明朝" w:hint="eastAsia"/>
                <w:color w:val="000000"/>
                <w:szCs w:val="21"/>
              </w:rPr>
              <w:t>1</w:t>
            </w:r>
            <w:r w:rsidRPr="002B3D0C">
              <w:rPr>
                <w:rFonts w:ascii="ＭＳ 明朝" w:hAnsi="ＭＳ 明朝"/>
                <w:color w:val="000000"/>
                <w:szCs w:val="21"/>
              </w:rPr>
              <w:t>0年間のことであり、気候問題は、すでに危機的状況にあるとの認識が必要です。温室効果ガス削減の具体的な施策が必要です。現状でも許容できない状況であり、大至急に改善すべきで、大阪府として「気候危機宣言」を出すなどして、具体的で大胆な改善策を緊急に決めて、実施すべき時期である。</w:t>
            </w:r>
          </w:p>
        </w:tc>
        <w:tc>
          <w:tcPr>
            <w:tcW w:w="4395" w:type="dxa"/>
            <w:vMerge w:val="restart"/>
            <w:shd w:val="clear" w:color="auto" w:fill="auto"/>
          </w:tcPr>
          <w:p w14:paraId="27D24FE3" w14:textId="0F8B53E1" w:rsidR="00FF0195" w:rsidRPr="003D6F07" w:rsidRDefault="00FF0195" w:rsidP="00FF0195">
            <w:pPr>
              <w:snapToGrid w:val="0"/>
              <w:spacing w:line="300" w:lineRule="exact"/>
              <w:ind w:firstLineChars="100" w:firstLine="210"/>
              <w:rPr>
                <w:rFonts w:ascii="ＭＳ 明朝" w:hAnsi="ＭＳ 明朝"/>
                <w:szCs w:val="21"/>
              </w:rPr>
            </w:pPr>
            <w:r w:rsidRPr="002B3D0C">
              <w:rPr>
                <w:rFonts w:ascii="ＭＳ 明朝" w:hAnsi="ＭＳ 明朝" w:hint="eastAsia"/>
                <w:szCs w:val="21"/>
              </w:rPr>
              <w:t>2030年の実現すべき姿の実現に向けて、各分野において具体的な目標や施策を示した個別計画を策定することにより、環境施策を総合的かつ計画的に推進・展開してまいります。</w:t>
            </w:r>
            <w:r>
              <w:rPr>
                <w:rFonts w:ascii="ＭＳ 明朝" w:hAnsi="ＭＳ 明朝" w:hint="eastAsia"/>
                <w:szCs w:val="21"/>
              </w:rPr>
              <w:t>各計画における目標等については、以下をご覧ください。</w:t>
            </w:r>
          </w:p>
          <w:p w14:paraId="4A4F841E" w14:textId="77777777" w:rsidR="00FF0195" w:rsidRDefault="00FF0195" w:rsidP="00FF0195">
            <w:pPr>
              <w:snapToGrid w:val="0"/>
              <w:spacing w:line="300" w:lineRule="exact"/>
              <w:rPr>
                <w:rFonts w:ascii="ＭＳ 明朝" w:hAnsi="ＭＳ 明朝"/>
                <w:szCs w:val="21"/>
              </w:rPr>
            </w:pPr>
            <w:r>
              <w:rPr>
                <w:rFonts w:ascii="ＭＳ 明朝" w:hAnsi="ＭＳ 明朝" w:hint="eastAsia"/>
                <w:szCs w:val="21"/>
              </w:rPr>
              <w:t>○</w:t>
            </w:r>
            <w:r w:rsidRPr="002B3D0C">
              <w:rPr>
                <w:rFonts w:ascii="ＭＳ 明朝" w:hAnsi="ＭＳ 明朝" w:hint="eastAsia"/>
                <w:szCs w:val="21"/>
              </w:rPr>
              <w:t>大阪府地球温暖化対策実行計画（区域施策編）</w:t>
            </w:r>
          </w:p>
          <w:p w14:paraId="678C45C4" w14:textId="6F1D889F" w:rsidR="00FF0195" w:rsidRDefault="00FF0195" w:rsidP="00FF0195">
            <w:pPr>
              <w:snapToGrid w:val="0"/>
              <w:spacing w:line="300" w:lineRule="exact"/>
              <w:rPr>
                <w:rFonts w:ascii="ＭＳ 明朝" w:hAnsi="ＭＳ 明朝"/>
                <w:szCs w:val="21"/>
              </w:rPr>
            </w:pPr>
            <w:r>
              <w:rPr>
                <w:rFonts w:ascii="ＭＳ 明朝" w:hAnsi="ＭＳ 明朝" w:hint="eastAsia"/>
                <w:szCs w:val="21"/>
              </w:rPr>
              <w:t>目標：</w:t>
            </w:r>
            <w:r w:rsidRPr="002B3D0C">
              <w:rPr>
                <w:rFonts w:ascii="ＭＳ 明朝" w:hAnsi="ＭＳ 明朝" w:hint="eastAsia"/>
                <w:szCs w:val="21"/>
              </w:rPr>
              <w:t>府域における2030年度の温室効果ガス排出量を2013年度比で40％削減</w:t>
            </w:r>
          </w:p>
          <w:p w14:paraId="0B5D6C5D" w14:textId="77777777" w:rsidR="00FF0195" w:rsidRPr="00016901" w:rsidRDefault="00C2042A" w:rsidP="00016901">
            <w:pPr>
              <w:snapToGrid w:val="0"/>
              <w:spacing w:line="300" w:lineRule="exact"/>
              <w:rPr>
                <w:rFonts w:ascii="ＭＳ 明朝" w:hAnsi="ＭＳ 明朝"/>
                <w:sz w:val="18"/>
                <w:szCs w:val="21"/>
              </w:rPr>
            </w:pPr>
            <w:hyperlink r:id="rId22" w:history="1">
              <w:r w:rsidR="00FF0195" w:rsidRPr="00016901">
                <w:rPr>
                  <w:rStyle w:val="af2"/>
                  <w:rFonts w:ascii="ＭＳ 明朝" w:hAnsi="ＭＳ 明朝"/>
                  <w:sz w:val="18"/>
                  <w:szCs w:val="21"/>
                </w:rPr>
                <w:t>http://www.pref.osaka.lg.jp/chikyukankyo/jigyotoppage/27_3keikaku.html</w:t>
              </w:r>
            </w:hyperlink>
          </w:p>
          <w:p w14:paraId="60EC406F" w14:textId="77777777" w:rsidR="00FF0195" w:rsidRPr="00FF0195" w:rsidRDefault="00FF0195" w:rsidP="00FF0195">
            <w:pPr>
              <w:snapToGrid w:val="0"/>
              <w:spacing w:line="300" w:lineRule="exact"/>
              <w:rPr>
                <w:rStyle w:val="hgkelc"/>
                <w:rFonts w:ascii="ＭＳ 明朝" w:hAnsi="ＭＳ 明朝" w:cs="Arial"/>
                <w:color w:val="000000" w:themeColor="text1"/>
                <w:szCs w:val="21"/>
              </w:rPr>
            </w:pPr>
            <w:r w:rsidRPr="00FF0195">
              <w:rPr>
                <w:rFonts w:ascii="ＭＳ 明朝" w:hAnsi="ＭＳ 明朝" w:hint="eastAsia"/>
                <w:color w:val="000000" w:themeColor="text1"/>
                <w:szCs w:val="21"/>
              </w:rPr>
              <w:t>○</w:t>
            </w:r>
            <w:r w:rsidRPr="00FF0195">
              <w:rPr>
                <w:rStyle w:val="hgkelc"/>
                <w:rFonts w:ascii="ＭＳ 明朝" w:hAnsi="ＭＳ 明朝" w:cs="Arial" w:hint="eastAsia"/>
                <w:color w:val="000000" w:themeColor="text1"/>
                <w:szCs w:val="21"/>
              </w:rPr>
              <w:t>大阪府海岸漂着物等対策推進地域計画</w:t>
            </w:r>
          </w:p>
          <w:p w14:paraId="40CD475C" w14:textId="5B0F2A34" w:rsidR="00FF0195" w:rsidRDefault="00FF0195" w:rsidP="00FF0195">
            <w:pPr>
              <w:snapToGrid w:val="0"/>
              <w:spacing w:line="300" w:lineRule="exact"/>
              <w:rPr>
                <w:rFonts w:ascii="ＭＳ 明朝" w:hAnsi="ＭＳ 明朝"/>
                <w:color w:val="000000" w:themeColor="text1"/>
                <w:szCs w:val="21"/>
              </w:rPr>
            </w:pPr>
            <w:r w:rsidRPr="00FF0195">
              <w:rPr>
                <w:rStyle w:val="hgkelc"/>
                <w:rFonts w:ascii="ＭＳ 明朝" w:hAnsi="ＭＳ 明朝" w:cs="Arial" w:hint="eastAsia"/>
                <w:color w:val="000000" w:themeColor="text1"/>
                <w:szCs w:val="21"/>
              </w:rPr>
              <w:t>目標：</w:t>
            </w:r>
            <w:r w:rsidRPr="00FF0195">
              <w:rPr>
                <w:rStyle w:val="hgkelc"/>
                <w:rFonts w:ascii="Arial" w:hAnsi="Arial" w:cs="Arial" w:hint="eastAsia"/>
                <w:color w:val="000000" w:themeColor="text1"/>
                <w:szCs w:val="21"/>
              </w:rPr>
              <w:t>長期的にめざす姿</w:t>
            </w:r>
            <w:r w:rsidRPr="00FF0195">
              <w:rPr>
                <w:rStyle w:val="hgkelc"/>
                <w:rFonts w:ascii="ＭＳ 明朝" w:hAnsi="ＭＳ 明朝" w:cs="Arial" w:hint="eastAsia"/>
                <w:color w:val="000000" w:themeColor="text1"/>
                <w:szCs w:val="21"/>
              </w:rPr>
              <w:t>（2050年）として</w:t>
            </w:r>
            <w:r w:rsidRPr="00FF0195">
              <w:rPr>
                <w:rFonts w:ascii="ＭＳ 明朝" w:hAnsi="ＭＳ 明朝" w:hint="eastAsia"/>
                <w:color w:val="000000" w:themeColor="text1"/>
                <w:szCs w:val="21"/>
              </w:rPr>
              <w:t>「豊かな大阪湾の実現のためプラスチックごみを含め人の活動に伴うごみの流入がない大阪湾をめざす</w:t>
            </w:r>
            <w:r w:rsidR="00016901">
              <w:rPr>
                <w:rFonts w:ascii="ＭＳ 明朝" w:hAnsi="ＭＳ 明朝" w:hint="eastAsia"/>
                <w:color w:val="000000" w:themeColor="text1"/>
                <w:szCs w:val="21"/>
              </w:rPr>
              <w:t>」</w:t>
            </w:r>
            <w:r w:rsidRPr="00FF0195">
              <w:rPr>
                <w:rFonts w:ascii="ＭＳ 明朝" w:hAnsi="ＭＳ 明朝" w:hint="eastAsia"/>
                <w:color w:val="000000" w:themeColor="text1"/>
                <w:szCs w:val="21"/>
              </w:rPr>
              <w:t>こととし、2030年度に大阪湾に流入するプラスチックごみの量を半減</w:t>
            </w:r>
          </w:p>
          <w:p w14:paraId="00F9221C" w14:textId="6FD30333" w:rsidR="00C25CBF" w:rsidRPr="000F29E3" w:rsidRDefault="00C2042A" w:rsidP="00FF0195">
            <w:pPr>
              <w:snapToGrid w:val="0"/>
              <w:spacing w:line="300" w:lineRule="exact"/>
              <w:rPr>
                <w:rFonts w:ascii="ＭＳ 明朝" w:hAnsi="ＭＳ 明朝"/>
                <w:color w:val="000000" w:themeColor="text1"/>
                <w:szCs w:val="21"/>
              </w:rPr>
            </w:pPr>
            <w:hyperlink r:id="rId23" w:history="1">
              <w:r w:rsidR="00016901" w:rsidRPr="00F13FA2">
                <w:rPr>
                  <w:rStyle w:val="af2"/>
                  <w:rFonts w:ascii="ＭＳ 明朝" w:hAnsi="ＭＳ 明朝"/>
                  <w:sz w:val="18"/>
                  <w:szCs w:val="21"/>
                </w:rPr>
                <w:t>http://www.pref.osaka.lg.jp/kankyohozen/osaka-wan/wrackdisposalplan.html</w:t>
              </w:r>
            </w:hyperlink>
          </w:p>
        </w:tc>
      </w:tr>
      <w:tr w:rsidR="00FF0195" w:rsidRPr="002B3D0C" w14:paraId="7AA87832" w14:textId="77777777" w:rsidTr="009629F0">
        <w:tc>
          <w:tcPr>
            <w:tcW w:w="426" w:type="dxa"/>
            <w:shd w:val="clear" w:color="auto" w:fill="auto"/>
          </w:tcPr>
          <w:p w14:paraId="020AF456" w14:textId="1B90ED0F" w:rsidR="00FF0195" w:rsidRPr="002B3D0C" w:rsidRDefault="00FF0195" w:rsidP="009629F0">
            <w:pPr>
              <w:rPr>
                <w:rFonts w:ascii="ＭＳ 明朝" w:hAnsi="ＭＳ 明朝"/>
                <w:szCs w:val="21"/>
              </w:rPr>
            </w:pPr>
            <w:r>
              <w:rPr>
                <w:rFonts w:ascii="ＭＳ 明朝" w:hAnsi="ＭＳ 明朝" w:hint="eastAsia"/>
                <w:szCs w:val="21"/>
              </w:rPr>
              <w:t>12</w:t>
            </w:r>
          </w:p>
        </w:tc>
        <w:tc>
          <w:tcPr>
            <w:tcW w:w="992" w:type="dxa"/>
            <w:shd w:val="clear" w:color="auto" w:fill="auto"/>
          </w:tcPr>
          <w:p w14:paraId="3CFE2A85" w14:textId="506CAB84" w:rsidR="00375030" w:rsidRDefault="00375030" w:rsidP="009629F0">
            <w:pPr>
              <w:ind w:leftChars="-32" w:left="-67" w:rightChars="-82" w:right="-172"/>
              <w:rPr>
                <w:rFonts w:ascii="ＭＳ 明朝" w:hAnsi="ＭＳ 明朝"/>
                <w:color w:val="000000"/>
                <w:szCs w:val="21"/>
              </w:rPr>
            </w:pPr>
            <w:r>
              <w:rPr>
                <w:rFonts w:ascii="ＭＳ 明朝" w:hAnsi="ＭＳ 明朝" w:hint="eastAsia"/>
                <w:color w:val="000000"/>
                <w:szCs w:val="21"/>
              </w:rPr>
              <w:t>５ページ</w:t>
            </w:r>
          </w:p>
          <w:p w14:paraId="794C3146" w14:textId="449FD9E9" w:rsidR="00FF0195" w:rsidRPr="002B3D0C" w:rsidRDefault="00FF0195" w:rsidP="009629F0">
            <w:pPr>
              <w:spacing w:line="240" w:lineRule="exact"/>
              <w:ind w:leftChars="-33" w:left="-55" w:rightChars="-45" w:right="-94" w:hangingChars="8" w:hanging="14"/>
              <w:rPr>
                <w:rFonts w:ascii="ＭＳ 明朝" w:hAnsi="ＭＳ 明朝"/>
                <w:color w:val="000000"/>
                <w:szCs w:val="21"/>
              </w:rPr>
            </w:pPr>
            <w:r w:rsidRPr="00D226F9">
              <w:rPr>
                <w:rFonts w:ascii="ＭＳ 明朝" w:hAnsi="ＭＳ 明朝" w:hint="eastAsia"/>
                <w:color w:val="000000"/>
                <w:sz w:val="18"/>
                <w:szCs w:val="21"/>
              </w:rPr>
              <w:t>(２)2030年の実現すべき姿</w:t>
            </w:r>
          </w:p>
        </w:tc>
        <w:tc>
          <w:tcPr>
            <w:tcW w:w="4388" w:type="dxa"/>
            <w:gridSpan w:val="2"/>
            <w:shd w:val="clear" w:color="auto" w:fill="auto"/>
          </w:tcPr>
          <w:p w14:paraId="48E22462" w14:textId="5D208721" w:rsidR="00FF0195" w:rsidRPr="002B3D0C" w:rsidRDefault="00FF0195" w:rsidP="00FF0195">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「資源循環」では、「大阪湾へ流れ込むプラスチックごみが減っている」という目標は不十分である。ここでも、「大阪湾へ流れ込むプラスチックごみがゼロ」とすべき。</w:t>
            </w:r>
          </w:p>
        </w:tc>
        <w:tc>
          <w:tcPr>
            <w:tcW w:w="4395" w:type="dxa"/>
            <w:vMerge/>
            <w:shd w:val="clear" w:color="auto" w:fill="auto"/>
          </w:tcPr>
          <w:p w14:paraId="7B0B46CF" w14:textId="2F9381AA" w:rsidR="00FF0195" w:rsidRPr="002B3D0C" w:rsidRDefault="00FF0195" w:rsidP="00FF0195">
            <w:pPr>
              <w:snapToGrid w:val="0"/>
              <w:spacing w:line="300" w:lineRule="exact"/>
              <w:ind w:firstLineChars="100" w:firstLine="210"/>
              <w:rPr>
                <w:rFonts w:ascii="ＭＳ 明朝" w:hAnsi="ＭＳ 明朝"/>
                <w:szCs w:val="21"/>
              </w:rPr>
            </w:pPr>
          </w:p>
        </w:tc>
      </w:tr>
      <w:tr w:rsidR="00FF0195" w:rsidRPr="002B3D0C" w14:paraId="75E9E312" w14:textId="77777777" w:rsidTr="0047645A">
        <w:trPr>
          <w:trHeight w:val="510"/>
        </w:trPr>
        <w:tc>
          <w:tcPr>
            <w:tcW w:w="10201" w:type="dxa"/>
            <w:gridSpan w:val="5"/>
            <w:shd w:val="clear" w:color="auto" w:fill="D9D9D9" w:themeFill="background1" w:themeFillShade="D9"/>
            <w:vAlign w:val="center"/>
          </w:tcPr>
          <w:p w14:paraId="4B96DEB0" w14:textId="77777777" w:rsidR="00FF0195" w:rsidRPr="002B3D0C" w:rsidRDefault="00FF0195" w:rsidP="00FF0195">
            <w:pPr>
              <w:rPr>
                <w:rFonts w:ascii="ＭＳ 明朝" w:hAnsi="ＭＳ 明朝"/>
                <w:szCs w:val="21"/>
              </w:rPr>
            </w:pPr>
            <w:r w:rsidRPr="002B3D0C">
              <w:rPr>
                <w:rFonts w:ascii="ＭＳ 明朝" w:hAnsi="ＭＳ 明朝"/>
                <w:color w:val="000000"/>
                <w:szCs w:val="21"/>
              </w:rPr>
              <w:t>４　施策の基本的な方向性</w:t>
            </w:r>
          </w:p>
        </w:tc>
      </w:tr>
      <w:tr w:rsidR="00FF0195" w:rsidRPr="002B3D0C" w14:paraId="01DEE92F" w14:textId="77777777" w:rsidTr="009629F0">
        <w:tc>
          <w:tcPr>
            <w:tcW w:w="426" w:type="dxa"/>
            <w:shd w:val="clear" w:color="auto" w:fill="auto"/>
          </w:tcPr>
          <w:p w14:paraId="28B92147" w14:textId="77777777" w:rsidR="00FF0195" w:rsidRPr="002B3D0C" w:rsidRDefault="00FF0195" w:rsidP="009629F0">
            <w:pPr>
              <w:rPr>
                <w:rFonts w:ascii="ＭＳ 明朝" w:hAnsi="ＭＳ 明朝"/>
                <w:szCs w:val="21"/>
              </w:rPr>
            </w:pPr>
            <w:r w:rsidRPr="002B3D0C">
              <w:rPr>
                <w:rFonts w:ascii="ＭＳ 明朝" w:hAnsi="ＭＳ 明朝"/>
                <w:szCs w:val="21"/>
              </w:rPr>
              <w:t>13</w:t>
            </w:r>
          </w:p>
        </w:tc>
        <w:tc>
          <w:tcPr>
            <w:tcW w:w="992" w:type="dxa"/>
            <w:shd w:val="clear" w:color="auto" w:fill="auto"/>
          </w:tcPr>
          <w:p w14:paraId="693EBA41" w14:textId="042D150E" w:rsidR="00375030" w:rsidRDefault="00375030" w:rsidP="009629F0">
            <w:pPr>
              <w:ind w:leftChars="-32" w:left="-67" w:rightChars="-82" w:right="-172"/>
              <w:rPr>
                <w:rFonts w:ascii="ＭＳ 明朝" w:hAnsi="ＭＳ 明朝"/>
                <w:color w:val="000000"/>
                <w:szCs w:val="21"/>
              </w:rPr>
            </w:pPr>
            <w:r>
              <w:rPr>
                <w:rFonts w:ascii="ＭＳ 明朝" w:hAnsi="ＭＳ 明朝" w:hint="eastAsia"/>
                <w:color w:val="000000"/>
                <w:szCs w:val="21"/>
              </w:rPr>
              <w:t>８ページ</w:t>
            </w:r>
          </w:p>
          <w:p w14:paraId="613E5E75" w14:textId="0F271510" w:rsidR="00FF0195" w:rsidRPr="002B3D0C" w:rsidRDefault="00FF0195" w:rsidP="009629F0">
            <w:pPr>
              <w:pStyle w:val="read"/>
              <w:adjustRightInd w:val="0"/>
              <w:snapToGrid w:val="0"/>
              <w:spacing w:before="0" w:beforeAutospacing="0" w:after="0" w:afterAutospacing="0"/>
              <w:ind w:rightChars="-39" w:right="-82"/>
              <w:jc w:val="both"/>
              <w:rPr>
                <w:rFonts w:ascii="ＭＳ 明朝" w:eastAsia="ＭＳ 明朝" w:hAnsi="ＭＳ 明朝"/>
                <w:sz w:val="21"/>
                <w:szCs w:val="21"/>
              </w:rPr>
            </w:pPr>
            <w:r w:rsidRPr="001C5278">
              <w:rPr>
                <w:rFonts w:ascii="ＭＳ 明朝" w:eastAsia="ＭＳ 明朝" w:hAnsi="ＭＳ 明朝" w:hint="eastAsia"/>
                <w:sz w:val="18"/>
                <w:szCs w:val="21"/>
              </w:rPr>
              <w:t>環境施策の4つの観点</w:t>
            </w:r>
          </w:p>
        </w:tc>
        <w:tc>
          <w:tcPr>
            <w:tcW w:w="4388" w:type="dxa"/>
            <w:gridSpan w:val="2"/>
            <w:shd w:val="clear" w:color="auto" w:fill="auto"/>
          </w:tcPr>
          <w:p w14:paraId="2D54EC88" w14:textId="5FEE996A" w:rsidR="00FF0195" w:rsidRPr="002B3D0C" w:rsidRDefault="00FF0195" w:rsidP="00B65F3F">
            <w:pPr>
              <w:pStyle w:val="read"/>
              <w:snapToGrid w:val="0"/>
              <w:spacing w:line="300" w:lineRule="exact"/>
              <w:ind w:firstLineChars="100" w:firstLine="210"/>
              <w:jc w:val="both"/>
              <w:rPr>
                <w:rFonts w:ascii="ＭＳ 明朝" w:eastAsia="ＭＳ 明朝" w:hAnsi="ＭＳ 明朝"/>
                <w:sz w:val="21"/>
                <w:szCs w:val="21"/>
              </w:rPr>
            </w:pPr>
            <w:r w:rsidRPr="002B3D0C">
              <w:rPr>
                <w:rFonts w:ascii="ＭＳ 明朝" w:eastAsia="ＭＳ 明朝" w:hAnsi="ＭＳ 明朝" w:hint="eastAsia"/>
                <w:sz w:val="21"/>
                <w:szCs w:val="21"/>
              </w:rPr>
              <w:t>以前の、工場からの排出などによる環境汚染のような単純な環境破壊とは違い、近年の環境汚染は複雑なものになっていると感じている。４つの観点に分けて方向性について</w:t>
            </w:r>
            <w:r w:rsidRPr="002B3D0C">
              <w:rPr>
                <w:rFonts w:ascii="ＭＳ 明朝" w:eastAsia="ＭＳ 明朝" w:hAnsi="ＭＳ 明朝" w:hint="eastAsia"/>
                <w:sz w:val="21"/>
                <w:szCs w:val="21"/>
              </w:rPr>
              <w:lastRenderedPageBreak/>
              <w:t>論じているのはわかりやすく、その通りに実行していってもらいたい。</w:t>
            </w:r>
          </w:p>
        </w:tc>
        <w:tc>
          <w:tcPr>
            <w:tcW w:w="4395" w:type="dxa"/>
            <w:shd w:val="clear" w:color="auto" w:fill="auto"/>
          </w:tcPr>
          <w:p w14:paraId="30BA9B27" w14:textId="5E771287" w:rsidR="00FF0195" w:rsidRPr="002B3D0C" w:rsidRDefault="00FF0195" w:rsidP="00693B42">
            <w:pPr>
              <w:snapToGrid w:val="0"/>
              <w:spacing w:line="300" w:lineRule="exact"/>
              <w:ind w:firstLineChars="100" w:firstLine="210"/>
              <w:rPr>
                <w:rFonts w:ascii="ＭＳ 明朝" w:hAnsi="ＭＳ 明朝"/>
                <w:szCs w:val="21"/>
              </w:rPr>
            </w:pPr>
            <w:r w:rsidRPr="002B3D0C">
              <w:rPr>
                <w:rFonts w:ascii="ＭＳ 明朝" w:hAnsi="ＭＳ 明朝" w:hint="eastAsia"/>
                <w:szCs w:val="21"/>
              </w:rPr>
              <w:lastRenderedPageBreak/>
              <w:t>S</w:t>
            </w:r>
            <w:r w:rsidRPr="002B3D0C">
              <w:rPr>
                <w:rFonts w:ascii="ＭＳ 明朝" w:hAnsi="ＭＳ 明朝"/>
                <w:szCs w:val="21"/>
              </w:rPr>
              <w:t>DGs</w:t>
            </w:r>
            <w:r w:rsidRPr="002B3D0C">
              <w:rPr>
                <w:rFonts w:ascii="ＭＳ 明朝" w:hAnsi="ＭＳ 明朝" w:hint="eastAsia"/>
                <w:szCs w:val="21"/>
              </w:rPr>
              <w:t>のめざす環境・社会・経済の統合的向上を実現するために必要と考えられる４つの観点を踏まえて、各分野において具体的な目標・施策を示した個別計画を策定することにより、環境施策を総合的かつ計画的に推</w:t>
            </w:r>
            <w:r w:rsidRPr="002B3D0C">
              <w:rPr>
                <w:rFonts w:ascii="ＭＳ 明朝" w:hAnsi="ＭＳ 明朝" w:hint="eastAsia"/>
                <w:szCs w:val="21"/>
              </w:rPr>
              <w:lastRenderedPageBreak/>
              <w:t>進・展開してまいります。</w:t>
            </w:r>
          </w:p>
        </w:tc>
      </w:tr>
      <w:tr w:rsidR="00FF0195" w:rsidRPr="002B3D0C" w14:paraId="79B2E049" w14:textId="77777777" w:rsidTr="009629F0">
        <w:tc>
          <w:tcPr>
            <w:tcW w:w="426" w:type="dxa"/>
            <w:shd w:val="clear" w:color="auto" w:fill="auto"/>
          </w:tcPr>
          <w:p w14:paraId="5FA46486" w14:textId="77777777" w:rsidR="00FF0195" w:rsidRPr="002B3D0C" w:rsidRDefault="00FF0195" w:rsidP="009629F0">
            <w:pPr>
              <w:rPr>
                <w:rFonts w:ascii="ＭＳ 明朝" w:hAnsi="ＭＳ 明朝"/>
                <w:szCs w:val="21"/>
              </w:rPr>
            </w:pPr>
            <w:r w:rsidRPr="002B3D0C">
              <w:rPr>
                <w:rFonts w:ascii="ＭＳ 明朝" w:hAnsi="ＭＳ 明朝" w:hint="eastAsia"/>
                <w:szCs w:val="21"/>
              </w:rPr>
              <w:lastRenderedPageBreak/>
              <w:t>14</w:t>
            </w:r>
          </w:p>
        </w:tc>
        <w:tc>
          <w:tcPr>
            <w:tcW w:w="992" w:type="dxa"/>
            <w:shd w:val="clear" w:color="auto" w:fill="auto"/>
          </w:tcPr>
          <w:p w14:paraId="084E7497" w14:textId="77777777" w:rsidR="00375030" w:rsidRDefault="00375030" w:rsidP="009629F0">
            <w:pPr>
              <w:ind w:leftChars="-32" w:left="-67" w:rightChars="-82" w:right="-172"/>
              <w:rPr>
                <w:rFonts w:ascii="ＭＳ 明朝" w:hAnsi="ＭＳ 明朝"/>
                <w:color w:val="000000"/>
                <w:szCs w:val="21"/>
              </w:rPr>
            </w:pPr>
            <w:r>
              <w:rPr>
                <w:rFonts w:ascii="ＭＳ 明朝" w:hAnsi="ＭＳ 明朝" w:hint="eastAsia"/>
                <w:color w:val="000000"/>
                <w:szCs w:val="21"/>
              </w:rPr>
              <w:t>８ページ</w:t>
            </w:r>
          </w:p>
          <w:p w14:paraId="40B14837" w14:textId="01D45417" w:rsidR="00FF0195" w:rsidRPr="002B3D0C" w:rsidRDefault="00FF0195" w:rsidP="009629F0">
            <w:pPr>
              <w:snapToGrid w:val="0"/>
              <w:spacing w:line="240" w:lineRule="exact"/>
              <w:ind w:rightChars="-39" w:right="-82"/>
              <w:rPr>
                <w:rFonts w:ascii="ＭＳ 明朝" w:hAnsi="ＭＳ 明朝"/>
                <w:color w:val="000000"/>
                <w:szCs w:val="21"/>
              </w:rPr>
            </w:pPr>
            <w:r w:rsidRPr="001C5278">
              <w:rPr>
                <w:rFonts w:ascii="ＭＳ 明朝" w:hAnsi="ＭＳ 明朝" w:hint="eastAsia"/>
                <w:sz w:val="18"/>
                <w:szCs w:val="21"/>
              </w:rPr>
              <w:t>環境施策の4つの観点</w:t>
            </w:r>
          </w:p>
        </w:tc>
        <w:tc>
          <w:tcPr>
            <w:tcW w:w="4388" w:type="dxa"/>
            <w:gridSpan w:val="2"/>
            <w:shd w:val="clear" w:color="auto" w:fill="auto"/>
          </w:tcPr>
          <w:p w14:paraId="1311D7D1" w14:textId="77777777" w:rsidR="00016901" w:rsidRDefault="00FF0195" w:rsidP="00FF0195">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４つの項目で、「持続可能な経済成長を」とあるが、これらは、「持続可能な社会を」とすべき。今求められていることは、「環境汚染をなくし、将来世代・子孫に引き継げる社会」である。</w:t>
            </w:r>
          </w:p>
          <w:p w14:paraId="70AEE8A1" w14:textId="5167B830" w:rsidR="00FF0195" w:rsidRPr="002B3D0C" w:rsidRDefault="00FF0195" w:rsidP="00016901">
            <w:pPr>
              <w:snapToGrid w:val="0"/>
              <w:spacing w:line="300" w:lineRule="exact"/>
              <w:rPr>
                <w:rFonts w:ascii="ＭＳ 明朝" w:hAnsi="ＭＳ 明朝"/>
                <w:color w:val="000000"/>
                <w:szCs w:val="21"/>
              </w:rPr>
            </w:pPr>
            <w:r w:rsidRPr="002B3D0C">
              <w:rPr>
                <w:rFonts w:ascii="ＭＳ 明朝" w:hAnsi="ＭＳ 明朝"/>
                <w:color w:val="000000"/>
                <w:szCs w:val="21"/>
              </w:rPr>
              <w:br/>
              <w:t>理由　これからの</w:t>
            </w:r>
            <w:r w:rsidRPr="002B3D0C">
              <w:rPr>
                <w:rFonts w:ascii="ＭＳ 明朝" w:hAnsi="ＭＳ 明朝" w:hint="eastAsia"/>
                <w:color w:val="000000"/>
                <w:szCs w:val="21"/>
              </w:rPr>
              <w:t>1</w:t>
            </w:r>
            <w:r w:rsidRPr="002B3D0C">
              <w:rPr>
                <w:rFonts w:ascii="ＭＳ 明朝" w:hAnsi="ＭＳ 明朝"/>
                <w:color w:val="000000"/>
                <w:szCs w:val="21"/>
              </w:rPr>
              <w:t>0年間は、あらゆる問題で危機的状況と認識し、現状悪化を止めて、環境を保全することに重点を置くべきであり、環境総合計画としては、「持続的な社会」こそ重要と記載すべきである。</w:t>
            </w:r>
          </w:p>
        </w:tc>
        <w:tc>
          <w:tcPr>
            <w:tcW w:w="4395" w:type="dxa"/>
            <w:shd w:val="clear" w:color="auto" w:fill="auto"/>
          </w:tcPr>
          <w:p w14:paraId="52D7EDD9" w14:textId="0D2EB477" w:rsidR="00FF0195" w:rsidRDefault="00FF0195" w:rsidP="00FF0195">
            <w:pPr>
              <w:snapToGrid w:val="0"/>
              <w:spacing w:line="300" w:lineRule="exact"/>
              <w:ind w:firstLineChars="100" w:firstLine="210"/>
              <w:rPr>
                <w:rFonts w:ascii="ＭＳ 明朝" w:hAnsi="ＭＳ 明朝"/>
                <w:szCs w:val="21"/>
              </w:rPr>
            </w:pPr>
            <w:r w:rsidRPr="00062CB1">
              <w:rPr>
                <w:rFonts w:ascii="ＭＳ 明朝" w:hAnsi="ＭＳ 明朝" w:hint="eastAsia"/>
                <w:szCs w:val="21"/>
              </w:rPr>
              <w:t>令和２年12月に策定</w:t>
            </w:r>
            <w:r>
              <w:rPr>
                <w:rFonts w:ascii="ＭＳ 明朝" w:hAnsi="ＭＳ 明朝" w:hint="eastAsia"/>
                <w:szCs w:val="21"/>
              </w:rPr>
              <w:t>され</w:t>
            </w:r>
            <w:r w:rsidRPr="00062CB1">
              <w:rPr>
                <w:rFonts w:ascii="ＭＳ 明朝" w:hAnsi="ＭＳ 明朝" w:hint="eastAsia"/>
                <w:szCs w:val="21"/>
              </w:rPr>
              <w:t>た「</w:t>
            </w:r>
            <w:r w:rsidRPr="00062CB1">
              <w:rPr>
                <w:rFonts w:ascii="ＭＳ 明朝" w:hAnsi="ＭＳ 明朝" w:hint="eastAsia"/>
                <w:bCs/>
                <w:szCs w:val="21"/>
              </w:rPr>
              <w:t>大阪の再生・成長に向けた新戦略」</w:t>
            </w:r>
            <w:r>
              <w:rPr>
                <w:rFonts w:ascii="ＭＳ 明朝" w:hAnsi="ＭＳ 明朝" w:hint="eastAsia"/>
                <w:bCs/>
                <w:szCs w:val="21"/>
              </w:rPr>
              <w:t>では</w:t>
            </w:r>
            <w:r w:rsidRPr="00062CB1">
              <w:rPr>
                <w:rFonts w:ascii="ＭＳ 明朝" w:hAnsi="ＭＳ 明朝" w:hint="eastAsia"/>
                <w:bCs/>
                <w:szCs w:val="21"/>
              </w:rPr>
              <w:t>、</w:t>
            </w:r>
            <w:r>
              <w:rPr>
                <w:rFonts w:ascii="ＭＳ 明朝" w:hAnsi="ＭＳ 明朝"/>
                <w:bCs/>
                <w:szCs w:val="21"/>
              </w:rPr>
              <w:t>大阪の再生・成長に向けて</w:t>
            </w:r>
            <w:r w:rsidRPr="00062CB1">
              <w:rPr>
                <w:rFonts w:ascii="ＭＳ 明朝" w:hAnsi="ＭＳ 明朝"/>
                <w:bCs/>
                <w:szCs w:val="21"/>
              </w:rPr>
              <w:t>経済成長面からの取組み</w:t>
            </w:r>
            <w:r w:rsidRPr="00062CB1">
              <w:rPr>
                <w:rFonts w:ascii="ＭＳ 明朝" w:hAnsi="ＭＳ 明朝" w:hint="eastAsia"/>
                <w:szCs w:val="21"/>
              </w:rPr>
              <w:t>に加え、</w:t>
            </w:r>
            <w:r w:rsidRPr="00062CB1">
              <w:rPr>
                <w:rFonts w:ascii="ＭＳ 明朝" w:hAnsi="ＭＳ 明朝" w:hint="eastAsia"/>
                <w:bCs/>
                <w:szCs w:val="21"/>
              </w:rPr>
              <w:t>くらし、安全・安心といった観点からの取組み</w:t>
            </w:r>
            <w:r>
              <w:rPr>
                <w:rFonts w:ascii="ＭＳ 明朝" w:hAnsi="ＭＳ 明朝" w:hint="eastAsia"/>
                <w:szCs w:val="21"/>
              </w:rPr>
              <w:t>を進めることで</w:t>
            </w:r>
            <w:r w:rsidRPr="00062CB1">
              <w:rPr>
                <w:rFonts w:ascii="ＭＳ 明朝" w:hAnsi="ＭＳ 明朝" w:hint="eastAsia"/>
                <w:bCs/>
                <w:szCs w:val="21"/>
              </w:rPr>
              <w:t>世界の課題解決に貢献し、誰もが輝く活力ある大阪の実現</w:t>
            </w:r>
            <w:r w:rsidRPr="00062CB1">
              <w:rPr>
                <w:rFonts w:ascii="ＭＳ 明朝" w:hAnsi="ＭＳ 明朝" w:hint="eastAsia"/>
                <w:szCs w:val="21"/>
              </w:rPr>
              <w:t>をめざす</w:t>
            </w:r>
            <w:r>
              <w:rPr>
                <w:rFonts w:ascii="ＭＳ 明朝" w:hAnsi="ＭＳ 明朝" w:hint="eastAsia"/>
                <w:szCs w:val="21"/>
              </w:rPr>
              <w:t>ことと</w:t>
            </w:r>
            <w:r w:rsidR="00693B42">
              <w:rPr>
                <w:rFonts w:ascii="ＭＳ 明朝" w:hAnsi="ＭＳ 明朝" w:hint="eastAsia"/>
                <w:szCs w:val="21"/>
              </w:rPr>
              <w:t>し</w:t>
            </w:r>
            <w:r>
              <w:rPr>
                <w:rFonts w:ascii="ＭＳ 明朝" w:hAnsi="ＭＳ 明朝" w:hint="eastAsia"/>
                <w:szCs w:val="21"/>
              </w:rPr>
              <w:t>ています。</w:t>
            </w:r>
          </w:p>
          <w:p w14:paraId="6C2C4729" w14:textId="4B89BEFE" w:rsidR="00FF0195" w:rsidRPr="00BA29E2" w:rsidRDefault="00FF0195" w:rsidP="00FF0195">
            <w:pPr>
              <w:snapToGrid w:val="0"/>
              <w:spacing w:line="300" w:lineRule="exact"/>
              <w:ind w:firstLineChars="100" w:firstLine="210"/>
            </w:pPr>
            <w:r>
              <w:rPr>
                <w:rFonts w:ascii="ＭＳ 明朝" w:hAnsi="ＭＳ 明朝" w:hint="eastAsia"/>
                <w:szCs w:val="21"/>
              </w:rPr>
              <w:t>本計画ではこの趣旨を踏まえ、</w:t>
            </w:r>
            <w:r>
              <w:rPr>
                <w:rFonts w:hint="eastAsia"/>
              </w:rPr>
              <w:t>環境施策の</w:t>
            </w:r>
            <w:r w:rsidRPr="00BA29E2">
              <w:rPr>
                <w:rFonts w:hint="eastAsia"/>
              </w:rPr>
              <w:t>推進</w:t>
            </w:r>
            <w:r>
              <w:rPr>
                <w:rFonts w:hint="eastAsia"/>
              </w:rPr>
              <w:t>に当たっては</w:t>
            </w:r>
            <w:r w:rsidRPr="00BA29E2">
              <w:rPr>
                <w:rFonts w:hint="eastAsia"/>
              </w:rPr>
              <w:t>、「環境」の保全の確保</w:t>
            </w:r>
            <w:r>
              <w:rPr>
                <w:rFonts w:hint="eastAsia"/>
              </w:rPr>
              <w:t>、持続可能な「経済」成長、「社会」の包摂性や強靭性の向上など</w:t>
            </w:r>
            <w:r w:rsidRPr="00BA29E2">
              <w:rPr>
                <w:rFonts w:hint="eastAsia"/>
              </w:rPr>
              <w:t>環境・社会・経済の統合的向上を図り、持続可能な社会の構築をめざすこととしています。</w:t>
            </w:r>
          </w:p>
        </w:tc>
      </w:tr>
      <w:tr w:rsidR="00FF0195" w:rsidRPr="002B3D0C" w14:paraId="2EE44178" w14:textId="77777777" w:rsidTr="009629F0">
        <w:tc>
          <w:tcPr>
            <w:tcW w:w="426" w:type="dxa"/>
            <w:shd w:val="clear" w:color="auto" w:fill="auto"/>
          </w:tcPr>
          <w:p w14:paraId="5E533C0A" w14:textId="77777777" w:rsidR="00FF0195" w:rsidRPr="002B3D0C" w:rsidRDefault="00FF0195" w:rsidP="009629F0">
            <w:pPr>
              <w:rPr>
                <w:rFonts w:ascii="ＭＳ 明朝" w:hAnsi="ＭＳ 明朝"/>
                <w:szCs w:val="21"/>
              </w:rPr>
            </w:pPr>
            <w:r w:rsidRPr="002B3D0C">
              <w:rPr>
                <w:rFonts w:ascii="ＭＳ 明朝" w:hAnsi="ＭＳ 明朝" w:hint="eastAsia"/>
                <w:szCs w:val="21"/>
              </w:rPr>
              <w:t>15</w:t>
            </w:r>
          </w:p>
        </w:tc>
        <w:tc>
          <w:tcPr>
            <w:tcW w:w="992" w:type="dxa"/>
            <w:shd w:val="clear" w:color="auto" w:fill="auto"/>
          </w:tcPr>
          <w:p w14:paraId="39555973" w14:textId="06552516" w:rsidR="00FF0195" w:rsidRPr="00375030" w:rsidRDefault="00FF0195" w:rsidP="009629F0">
            <w:pPr>
              <w:ind w:leftChars="-55" w:left="-115" w:rightChars="-82" w:right="-172"/>
              <w:rPr>
                <w:rFonts w:ascii="ＭＳ 明朝" w:hAnsi="ＭＳ 明朝"/>
                <w:color w:val="000000"/>
                <w:szCs w:val="21"/>
              </w:rPr>
            </w:pPr>
            <w:r>
              <w:rPr>
                <w:rFonts w:ascii="ＭＳ 明朝" w:hAnsi="ＭＳ 明朝" w:hint="eastAsia"/>
                <w:color w:val="000000"/>
                <w:szCs w:val="21"/>
              </w:rPr>
              <w:t>10</w:t>
            </w:r>
            <w:r w:rsidR="00375030">
              <w:rPr>
                <w:rFonts w:ascii="ＭＳ 明朝" w:hAnsi="ＭＳ 明朝" w:hint="eastAsia"/>
                <w:color w:val="000000"/>
                <w:szCs w:val="21"/>
              </w:rPr>
              <w:t>ページ</w:t>
            </w:r>
          </w:p>
          <w:p w14:paraId="5AF7392D" w14:textId="2974C70A" w:rsidR="00FF0195" w:rsidRPr="002B3D0C" w:rsidRDefault="00FF0195" w:rsidP="009629F0">
            <w:pPr>
              <w:snapToGrid w:val="0"/>
              <w:spacing w:line="240" w:lineRule="exact"/>
              <w:ind w:leftChars="-41" w:left="-86" w:rightChars="-50" w:right="-105"/>
              <w:rPr>
                <w:rFonts w:ascii="ＭＳ 明朝" w:hAnsi="ＭＳ 明朝"/>
                <w:color w:val="000000"/>
                <w:szCs w:val="21"/>
              </w:rPr>
            </w:pPr>
            <w:r w:rsidRPr="00DD1C32">
              <w:rPr>
                <w:rFonts w:ascii="ＭＳ 明朝" w:hAnsi="ＭＳ 明朝" w:hint="eastAsia"/>
                <w:color w:val="000000"/>
                <w:sz w:val="18"/>
                <w:szCs w:val="21"/>
              </w:rPr>
              <w:t>②環境効率性の向上</w:t>
            </w:r>
          </w:p>
        </w:tc>
        <w:tc>
          <w:tcPr>
            <w:tcW w:w="4388" w:type="dxa"/>
            <w:gridSpan w:val="2"/>
            <w:shd w:val="clear" w:color="auto" w:fill="auto"/>
          </w:tcPr>
          <w:p w14:paraId="3256DC52" w14:textId="6CC4B930" w:rsidR="00FF0195" w:rsidRDefault="00FF0195" w:rsidP="004A1AB4">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「海洋プラスチックごみによる新たな汚染ゼロ」という目標は不適切で、不十分である。それは、「すでにある海洋プラスチックごみを半減する」にすべき。</w:t>
            </w:r>
          </w:p>
          <w:p w14:paraId="52014C30" w14:textId="77777777" w:rsidR="00016901" w:rsidRPr="002B3D0C" w:rsidRDefault="00016901" w:rsidP="004A1AB4">
            <w:pPr>
              <w:snapToGrid w:val="0"/>
              <w:spacing w:line="300" w:lineRule="exact"/>
              <w:ind w:firstLineChars="100" w:firstLine="210"/>
              <w:rPr>
                <w:rFonts w:ascii="ＭＳ 明朝" w:hAnsi="ＭＳ 明朝"/>
                <w:color w:val="000000"/>
                <w:szCs w:val="21"/>
              </w:rPr>
            </w:pPr>
          </w:p>
          <w:p w14:paraId="264AFEE4" w14:textId="494EF7F3" w:rsidR="00FF0195" w:rsidRPr="002B3D0C" w:rsidRDefault="00FF0195" w:rsidP="004A1AB4">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理由　現状でも大阪湾における海洋プラスチックごみ汚染は許容できない状況であり、大至急に改善すべきであり、大阪府としてプラスチックごみゼロ宣言している状況であるので、</w:t>
            </w:r>
            <w:r w:rsidRPr="002B3D0C">
              <w:rPr>
                <w:rFonts w:ascii="ＭＳ 明朝" w:hAnsi="ＭＳ 明朝" w:hint="eastAsia"/>
                <w:color w:val="000000"/>
                <w:szCs w:val="21"/>
              </w:rPr>
              <w:t>2</w:t>
            </w:r>
            <w:r w:rsidRPr="002B3D0C">
              <w:rPr>
                <w:rFonts w:ascii="ＭＳ 明朝" w:hAnsi="ＭＳ 明朝"/>
                <w:color w:val="000000"/>
                <w:szCs w:val="21"/>
              </w:rPr>
              <w:t>030年までの目標を達成する具体的な改善策こそ緊急に決めて実施すべき時期である。</w:t>
            </w:r>
          </w:p>
        </w:tc>
        <w:tc>
          <w:tcPr>
            <w:tcW w:w="4395" w:type="dxa"/>
            <w:shd w:val="clear" w:color="auto" w:fill="auto"/>
          </w:tcPr>
          <w:p w14:paraId="4362DA64" w14:textId="203C95AD" w:rsidR="00723D2A" w:rsidRDefault="00693B42" w:rsidP="004A1AB4">
            <w:pPr>
              <w:snapToGrid w:val="0"/>
              <w:spacing w:line="300" w:lineRule="exact"/>
              <w:ind w:firstLineChars="50" w:firstLine="105"/>
              <w:rPr>
                <w:rFonts w:ascii="ＭＳ 明朝" w:hAnsi="ＭＳ 明朝"/>
                <w:szCs w:val="21"/>
              </w:rPr>
            </w:pPr>
            <w:r w:rsidRPr="002B3D0C">
              <w:rPr>
                <w:rFonts w:ascii="ＭＳ 明朝" w:hAnsi="ＭＳ 明朝" w:hint="eastAsia"/>
                <w:szCs w:val="21"/>
              </w:rPr>
              <w:t>2030年の実現すべき姿の実現に向けて、各分野において具体的な目標や施策を示した個別計画を策定することにより、環境施策を総合的かつ計画的に推進・展開してまいります。</w:t>
            </w:r>
          </w:p>
          <w:p w14:paraId="4D0A6980" w14:textId="161969F1" w:rsidR="00693B42" w:rsidRPr="003D6F07" w:rsidRDefault="00723D2A">
            <w:pPr>
              <w:snapToGrid w:val="0"/>
              <w:spacing w:line="300" w:lineRule="exact"/>
              <w:ind w:firstLineChars="100" w:firstLine="210"/>
              <w:rPr>
                <w:rFonts w:ascii="ＭＳ 明朝" w:hAnsi="ＭＳ 明朝"/>
                <w:szCs w:val="21"/>
              </w:rPr>
            </w:pPr>
            <w:r>
              <w:rPr>
                <w:rFonts w:ascii="ＭＳ 明朝" w:hAnsi="ＭＳ 明朝" w:hint="eastAsia"/>
                <w:color w:val="000000" w:themeColor="text1"/>
                <w:szCs w:val="21"/>
              </w:rPr>
              <w:t>海洋プラスチックごみ対策については、</w:t>
            </w:r>
            <w:r w:rsidR="00693B42" w:rsidRPr="00FF0195">
              <w:rPr>
                <w:rStyle w:val="hgkelc"/>
                <w:rFonts w:ascii="ＭＳ 明朝" w:hAnsi="ＭＳ 明朝" w:cs="Arial" w:hint="eastAsia"/>
                <w:color w:val="000000" w:themeColor="text1"/>
                <w:szCs w:val="21"/>
              </w:rPr>
              <w:t>大阪府海岸漂着物等対策推進地域計画</w:t>
            </w:r>
            <w:r w:rsidR="00693B42">
              <w:rPr>
                <w:rFonts w:ascii="ＭＳ 明朝" w:hAnsi="ＭＳ 明朝" w:hint="eastAsia"/>
                <w:szCs w:val="21"/>
              </w:rPr>
              <w:t>において、以下の</w:t>
            </w:r>
            <w:r>
              <w:rPr>
                <w:rFonts w:ascii="ＭＳ 明朝" w:hAnsi="ＭＳ 明朝" w:hint="eastAsia"/>
                <w:szCs w:val="21"/>
              </w:rPr>
              <w:t>とおり</w:t>
            </w:r>
            <w:r w:rsidR="00693B42">
              <w:rPr>
                <w:rFonts w:ascii="ＭＳ 明朝" w:hAnsi="ＭＳ 明朝" w:hint="eastAsia"/>
                <w:szCs w:val="21"/>
              </w:rPr>
              <w:t>目標等を定めています。</w:t>
            </w:r>
          </w:p>
          <w:p w14:paraId="0A2CCA20" w14:textId="68020456" w:rsidR="00693B42" w:rsidRDefault="00693B42" w:rsidP="00693B42">
            <w:pPr>
              <w:snapToGrid w:val="0"/>
              <w:spacing w:line="300" w:lineRule="exact"/>
              <w:rPr>
                <w:rFonts w:ascii="ＭＳ 明朝" w:hAnsi="ＭＳ 明朝"/>
                <w:color w:val="000000" w:themeColor="text1"/>
                <w:szCs w:val="21"/>
              </w:rPr>
            </w:pPr>
            <w:r w:rsidRPr="00FF0195">
              <w:rPr>
                <w:rStyle w:val="hgkelc"/>
                <w:rFonts w:ascii="ＭＳ 明朝" w:hAnsi="ＭＳ 明朝" w:cs="Arial" w:hint="eastAsia"/>
                <w:color w:val="000000" w:themeColor="text1"/>
                <w:szCs w:val="21"/>
              </w:rPr>
              <w:t>目標：</w:t>
            </w:r>
            <w:r w:rsidRPr="00FF0195">
              <w:rPr>
                <w:rStyle w:val="hgkelc"/>
                <w:rFonts w:ascii="Arial" w:hAnsi="Arial" w:cs="Arial" w:hint="eastAsia"/>
                <w:color w:val="000000" w:themeColor="text1"/>
                <w:szCs w:val="21"/>
              </w:rPr>
              <w:t>長期的にめざす姿</w:t>
            </w:r>
            <w:r w:rsidRPr="00FF0195">
              <w:rPr>
                <w:rStyle w:val="hgkelc"/>
                <w:rFonts w:ascii="ＭＳ 明朝" w:hAnsi="ＭＳ 明朝" w:cs="Arial" w:hint="eastAsia"/>
                <w:color w:val="000000" w:themeColor="text1"/>
                <w:szCs w:val="21"/>
              </w:rPr>
              <w:t>（2050年）として</w:t>
            </w:r>
            <w:r w:rsidRPr="00FF0195">
              <w:rPr>
                <w:rFonts w:ascii="ＭＳ 明朝" w:hAnsi="ＭＳ 明朝" w:hint="eastAsia"/>
                <w:color w:val="000000" w:themeColor="text1"/>
                <w:szCs w:val="21"/>
              </w:rPr>
              <w:t>「豊かな大阪湾の実現のためプラスチックごみを含め人の活動に伴うごみの流入がない大阪湾をめざす</w:t>
            </w:r>
            <w:r>
              <w:rPr>
                <w:rFonts w:ascii="ＭＳ 明朝" w:hAnsi="ＭＳ 明朝" w:hint="eastAsia"/>
                <w:color w:val="000000" w:themeColor="text1"/>
                <w:szCs w:val="21"/>
              </w:rPr>
              <w:t>」</w:t>
            </w:r>
            <w:r w:rsidRPr="00FF0195">
              <w:rPr>
                <w:rFonts w:ascii="ＭＳ 明朝" w:hAnsi="ＭＳ 明朝" w:hint="eastAsia"/>
                <w:color w:val="000000" w:themeColor="text1"/>
                <w:szCs w:val="21"/>
              </w:rPr>
              <w:t>こととし、2030年度に大阪湾に流入するプラスチックごみの量を半減</w:t>
            </w:r>
          </w:p>
          <w:p w14:paraId="5157C318" w14:textId="7F637B01" w:rsidR="00B65F3F" w:rsidRPr="00082169" w:rsidRDefault="00C2042A" w:rsidP="004A1AB4">
            <w:pPr>
              <w:snapToGrid w:val="0"/>
              <w:spacing w:line="300" w:lineRule="exact"/>
              <w:rPr>
                <w:rFonts w:ascii="ＭＳ 明朝" w:hAnsi="ＭＳ 明朝" w:hint="eastAsia"/>
                <w:color w:val="0563C1" w:themeColor="hyperlink"/>
                <w:sz w:val="18"/>
                <w:szCs w:val="21"/>
                <w:u w:val="single"/>
              </w:rPr>
            </w:pPr>
            <w:hyperlink r:id="rId24" w:history="1">
              <w:r w:rsidR="00693B42" w:rsidRPr="00F13FA2">
                <w:rPr>
                  <w:rStyle w:val="af2"/>
                  <w:rFonts w:ascii="ＭＳ 明朝" w:hAnsi="ＭＳ 明朝"/>
                  <w:sz w:val="18"/>
                  <w:szCs w:val="21"/>
                </w:rPr>
                <w:t>http://www.pref.osaka.lg.jp/kankyohozen/osaka-wan/wrackdisposalplan.html</w:t>
              </w:r>
            </w:hyperlink>
          </w:p>
        </w:tc>
      </w:tr>
      <w:tr w:rsidR="00FF0195" w:rsidRPr="002B3D0C" w14:paraId="29406371" w14:textId="77777777" w:rsidTr="009629F0">
        <w:tc>
          <w:tcPr>
            <w:tcW w:w="426" w:type="dxa"/>
            <w:shd w:val="clear" w:color="auto" w:fill="auto"/>
          </w:tcPr>
          <w:p w14:paraId="05B05298" w14:textId="77777777" w:rsidR="00FF0195" w:rsidRPr="002B3D0C" w:rsidRDefault="00FF0195" w:rsidP="009629F0">
            <w:pPr>
              <w:rPr>
                <w:rFonts w:ascii="ＭＳ 明朝" w:hAnsi="ＭＳ 明朝"/>
                <w:szCs w:val="21"/>
              </w:rPr>
            </w:pPr>
            <w:r w:rsidRPr="002B3D0C">
              <w:rPr>
                <w:rFonts w:ascii="ＭＳ 明朝" w:hAnsi="ＭＳ 明朝"/>
                <w:szCs w:val="21"/>
              </w:rPr>
              <w:t>16</w:t>
            </w:r>
          </w:p>
        </w:tc>
        <w:tc>
          <w:tcPr>
            <w:tcW w:w="992" w:type="dxa"/>
            <w:shd w:val="clear" w:color="auto" w:fill="auto"/>
          </w:tcPr>
          <w:p w14:paraId="5F222DF4" w14:textId="64ECABD0" w:rsidR="00FF0195" w:rsidRDefault="00FF0195" w:rsidP="009629F0">
            <w:pPr>
              <w:ind w:leftChars="-55" w:left="-115" w:rightChars="-56" w:right="-118"/>
              <w:rPr>
                <w:rFonts w:ascii="ＭＳ 明朝" w:hAnsi="ＭＳ 明朝"/>
                <w:szCs w:val="21"/>
              </w:rPr>
            </w:pPr>
            <w:r>
              <w:rPr>
                <w:rFonts w:ascii="ＭＳ 明朝" w:hAnsi="ＭＳ 明朝" w:hint="eastAsia"/>
                <w:szCs w:val="21"/>
              </w:rPr>
              <w:t>16</w:t>
            </w:r>
            <w:r w:rsidR="00375030">
              <w:rPr>
                <w:rFonts w:ascii="ＭＳ 明朝" w:hAnsi="ＭＳ 明朝" w:hint="eastAsia"/>
                <w:szCs w:val="21"/>
              </w:rPr>
              <w:t>ページ</w:t>
            </w:r>
          </w:p>
          <w:p w14:paraId="585D34F5" w14:textId="7CA961D3" w:rsidR="00FF0195" w:rsidRPr="002B3D0C" w:rsidRDefault="00FF0195" w:rsidP="009629F0">
            <w:pPr>
              <w:ind w:leftChars="-32" w:left="-67" w:rightChars="-50" w:right="-105"/>
              <w:rPr>
                <w:rFonts w:ascii="ＭＳ 明朝" w:hAnsi="ＭＳ 明朝"/>
                <w:szCs w:val="21"/>
              </w:rPr>
            </w:pPr>
            <w:r w:rsidRPr="00DD1C32">
              <w:rPr>
                <w:rFonts w:ascii="ＭＳ 明朝" w:hAnsi="ＭＳ 明朝" w:hint="eastAsia"/>
                <w:sz w:val="18"/>
                <w:szCs w:val="21"/>
              </w:rPr>
              <w:t>参考資料</w:t>
            </w:r>
          </w:p>
        </w:tc>
        <w:tc>
          <w:tcPr>
            <w:tcW w:w="4388" w:type="dxa"/>
            <w:gridSpan w:val="2"/>
            <w:shd w:val="clear" w:color="auto" w:fill="auto"/>
          </w:tcPr>
          <w:p w14:paraId="10E6EADC" w14:textId="49B5D658" w:rsidR="00FF0195" w:rsidRPr="002B3D0C" w:rsidRDefault="00FF0195" w:rsidP="00FF0195">
            <w:pPr>
              <w:snapToGrid w:val="0"/>
              <w:spacing w:line="300" w:lineRule="exact"/>
              <w:rPr>
                <w:rFonts w:ascii="ＭＳ 明朝" w:hAnsi="ＭＳ 明朝"/>
                <w:szCs w:val="21"/>
              </w:rPr>
            </w:pPr>
            <w:r w:rsidRPr="002B3D0C">
              <w:rPr>
                <w:rFonts w:ascii="ＭＳ 明朝" w:hAnsi="ＭＳ 明朝"/>
                <w:color w:val="000000"/>
                <w:szCs w:val="21"/>
              </w:rPr>
              <w:t>プラスチック対策について</w:t>
            </w:r>
            <w:r w:rsidRPr="002B3D0C">
              <w:rPr>
                <w:rFonts w:ascii="ＭＳ 明朝" w:hAnsi="ＭＳ 明朝"/>
                <w:color w:val="000000"/>
                <w:szCs w:val="21"/>
              </w:rPr>
              <w:br/>
              <w:t>1）マイクロプラスチックの自然環境への流出を可能な限り速やかになくすことを記載する。海洋で流出するプラスチックを2030年までにゼロにする目標と入れること</w:t>
            </w:r>
            <w:r w:rsidRPr="002B3D0C">
              <w:rPr>
                <w:rFonts w:ascii="ＭＳ 明朝" w:hAnsi="ＭＳ 明朝"/>
                <w:color w:val="000000"/>
                <w:szCs w:val="21"/>
              </w:rPr>
              <w:br/>
              <w:t>2）使い捨てプラスチックを生産又は輸入することを2030までにゼロとする目標を入れること</w:t>
            </w:r>
            <w:r w:rsidRPr="002B3D0C">
              <w:rPr>
                <w:rFonts w:ascii="ＭＳ 明朝" w:hAnsi="ＭＳ 明朝"/>
                <w:color w:val="000000"/>
                <w:szCs w:val="21"/>
              </w:rPr>
              <w:br/>
              <w:t>3）プラスチック製品の新生産又は輸入を2050までにゼロとする目標と入れること。</w:t>
            </w:r>
            <w:r w:rsidRPr="002B3D0C">
              <w:rPr>
                <w:rFonts w:ascii="ＭＳ 明朝" w:hAnsi="ＭＳ 明朝"/>
                <w:color w:val="000000"/>
                <w:szCs w:val="21"/>
              </w:rPr>
              <w:br/>
              <w:t>4）プラスチック製品に含まれる有害化学物質による健康への悪影響があるので、</w:t>
            </w:r>
            <w:r w:rsidRPr="002B3D0C">
              <w:rPr>
                <w:rFonts w:ascii="ＭＳ 明朝" w:hAnsi="ＭＳ 明朝" w:hint="eastAsia"/>
                <w:color w:val="000000"/>
                <w:szCs w:val="21"/>
              </w:rPr>
              <w:t>2</w:t>
            </w:r>
            <w:r w:rsidRPr="002B3D0C">
              <w:rPr>
                <w:rFonts w:ascii="ＭＳ 明朝" w:hAnsi="ＭＳ 明朝"/>
                <w:color w:val="000000"/>
                <w:szCs w:val="21"/>
              </w:rPr>
              <w:t>030年までにその影響をなくすことを目標に入れること</w:t>
            </w:r>
          </w:p>
        </w:tc>
        <w:tc>
          <w:tcPr>
            <w:tcW w:w="4395" w:type="dxa"/>
            <w:shd w:val="clear" w:color="auto" w:fill="auto"/>
          </w:tcPr>
          <w:p w14:paraId="50C8EFFA" w14:textId="77777777" w:rsidR="00B41C59" w:rsidRDefault="00FF0195" w:rsidP="00B41C59">
            <w:pPr>
              <w:spacing w:line="300" w:lineRule="exact"/>
              <w:ind w:firstLineChars="100" w:firstLine="210"/>
              <w:rPr>
                <w:rFonts w:ascii="ＭＳ 明朝" w:hAnsi="ＭＳ 明朝"/>
                <w:color w:val="000000" w:themeColor="text1"/>
                <w:szCs w:val="21"/>
              </w:rPr>
            </w:pPr>
            <w:r w:rsidRPr="002B3D0C">
              <w:rPr>
                <w:rFonts w:ascii="ＭＳ 明朝" w:hAnsi="ＭＳ 明朝" w:hint="eastAsia"/>
                <w:szCs w:val="21"/>
              </w:rPr>
              <w:t>参考資料については、環境面だけでなく、社</w:t>
            </w:r>
            <w:r w:rsidRPr="00D9058D">
              <w:rPr>
                <w:rFonts w:ascii="ＭＳ 明朝" w:hAnsi="ＭＳ 明朝" w:hint="eastAsia"/>
                <w:color w:val="000000" w:themeColor="text1"/>
                <w:szCs w:val="21"/>
              </w:rPr>
              <w:t>会・経済側面にも良い効果を及ぼすことにより、環境・社会・経済の統合的向上を図る取組みの例示としてプラスチックごみ対策を示</w:t>
            </w:r>
            <w:r w:rsidR="001448AB">
              <w:rPr>
                <w:rFonts w:ascii="ＭＳ 明朝" w:hAnsi="ＭＳ 明朝" w:hint="eastAsia"/>
                <w:color w:val="000000" w:themeColor="text1"/>
                <w:szCs w:val="21"/>
              </w:rPr>
              <w:t>す</w:t>
            </w:r>
            <w:r w:rsidRPr="00D9058D">
              <w:rPr>
                <w:rFonts w:ascii="ＭＳ 明朝" w:hAnsi="ＭＳ 明朝" w:hint="eastAsia"/>
                <w:color w:val="000000" w:themeColor="text1"/>
                <w:szCs w:val="21"/>
              </w:rPr>
              <w:t>ものです。</w:t>
            </w:r>
          </w:p>
          <w:p w14:paraId="05E92A13" w14:textId="09304798" w:rsidR="00B41C59" w:rsidRDefault="00B41C59" w:rsidP="009629F0">
            <w:pPr>
              <w:spacing w:line="300" w:lineRule="exact"/>
              <w:ind w:firstLineChars="100" w:firstLine="210"/>
              <w:rPr>
                <w:color w:val="000000" w:themeColor="text1"/>
                <w:szCs w:val="21"/>
              </w:rPr>
            </w:pPr>
            <w:r w:rsidRPr="007434EA">
              <w:rPr>
                <w:rFonts w:hint="eastAsia"/>
                <w:color w:val="000000" w:themeColor="text1"/>
                <w:szCs w:val="21"/>
              </w:rPr>
              <w:t>プラスチックは、軽く丈夫で便利なことから私たちの生活のいたるところで使用されて</w:t>
            </w:r>
            <w:r w:rsidR="009629F0">
              <w:rPr>
                <w:rFonts w:hint="eastAsia"/>
                <w:color w:val="000000" w:themeColor="text1"/>
                <w:szCs w:val="21"/>
              </w:rPr>
              <w:t>いることに加え、同じ機能を実現できる代替製品がないことや、代替製品があっても高コストであることなどの状況を鑑みると、府民の皆様や事業者の理解を得て、</w:t>
            </w:r>
            <w:r w:rsidRPr="007434EA">
              <w:rPr>
                <w:rFonts w:hint="eastAsia"/>
                <w:color w:val="000000" w:themeColor="text1"/>
                <w:szCs w:val="21"/>
              </w:rPr>
              <w:t>直ちに</w:t>
            </w:r>
            <w:r w:rsidR="00FB7F1F">
              <w:rPr>
                <w:rFonts w:hint="eastAsia"/>
                <w:color w:val="000000" w:themeColor="text1"/>
                <w:szCs w:val="21"/>
              </w:rPr>
              <w:t>使用を</w:t>
            </w:r>
            <w:r w:rsidRPr="007434EA">
              <w:rPr>
                <w:rFonts w:hint="eastAsia"/>
                <w:color w:val="000000" w:themeColor="text1"/>
                <w:szCs w:val="21"/>
              </w:rPr>
              <w:t>ゼロにすることは</w:t>
            </w:r>
            <w:r w:rsidR="009629F0">
              <w:rPr>
                <w:rFonts w:hint="eastAsia"/>
                <w:color w:val="000000" w:themeColor="text1"/>
                <w:szCs w:val="21"/>
              </w:rPr>
              <w:t>難しい</w:t>
            </w:r>
            <w:r w:rsidRPr="007434EA">
              <w:rPr>
                <w:rFonts w:hint="eastAsia"/>
                <w:color w:val="000000" w:themeColor="text1"/>
                <w:szCs w:val="21"/>
              </w:rPr>
              <w:t>ですが、使い捨てプラスチックの過剰な使用は抑制し、使用したプラスチックは回収してリサイクルすることなどにより、大阪湾に流出させないことが重要と考えています。</w:t>
            </w:r>
          </w:p>
          <w:p w14:paraId="6B895C21" w14:textId="50161748" w:rsidR="00016901" w:rsidRDefault="00723D2A" w:rsidP="00016901">
            <w:pPr>
              <w:snapToGrid w:val="0"/>
              <w:spacing w:line="300" w:lineRule="exact"/>
              <w:ind w:firstLineChars="100" w:firstLine="210"/>
              <w:rPr>
                <w:rStyle w:val="hgkelc"/>
                <w:rFonts w:ascii="Arial" w:hAnsi="Arial" w:cs="Arial"/>
                <w:color w:val="000000" w:themeColor="text1"/>
                <w:szCs w:val="21"/>
              </w:rPr>
            </w:pPr>
            <w:r>
              <w:rPr>
                <w:rFonts w:ascii="ＭＳ 明朝" w:hAnsi="ＭＳ 明朝" w:hint="eastAsia"/>
                <w:color w:val="000000" w:themeColor="text1"/>
                <w:szCs w:val="21"/>
              </w:rPr>
              <w:t>そこで</w:t>
            </w:r>
            <w:r>
              <w:rPr>
                <w:rStyle w:val="hgkelc"/>
                <w:rFonts w:ascii="Arial" w:hAnsi="Arial" w:cs="Arial" w:hint="eastAsia"/>
                <w:color w:val="000000" w:themeColor="text1"/>
                <w:szCs w:val="21"/>
              </w:rPr>
              <w:t>、</w:t>
            </w:r>
            <w:r w:rsidR="00016901">
              <w:rPr>
                <w:rStyle w:val="hgkelc"/>
                <w:rFonts w:ascii="Arial" w:hAnsi="Arial" w:cs="Arial" w:hint="eastAsia"/>
                <w:color w:val="000000" w:themeColor="text1"/>
                <w:szCs w:val="21"/>
              </w:rPr>
              <w:t>本計画にて</w:t>
            </w:r>
            <w:r w:rsidR="001448AB">
              <w:rPr>
                <w:rStyle w:val="hgkelc"/>
                <w:rFonts w:ascii="Arial" w:hAnsi="Arial" w:cs="Arial" w:hint="eastAsia"/>
                <w:color w:val="000000" w:themeColor="text1"/>
                <w:szCs w:val="21"/>
              </w:rPr>
              <w:t>定める「施策の基本的な方向性」を踏まえ、</w:t>
            </w:r>
            <w:r w:rsidR="00016901">
              <w:rPr>
                <w:rStyle w:val="hgkelc"/>
                <w:rFonts w:ascii="Arial" w:hAnsi="Arial" w:cs="Arial" w:hint="eastAsia"/>
                <w:color w:val="000000" w:themeColor="text1"/>
                <w:szCs w:val="21"/>
              </w:rPr>
              <w:t>以下の計画を策定しま</w:t>
            </w:r>
            <w:r w:rsidR="00016901">
              <w:rPr>
                <w:rStyle w:val="hgkelc"/>
                <w:rFonts w:ascii="Arial" w:hAnsi="Arial" w:cs="Arial" w:hint="eastAsia"/>
                <w:color w:val="000000" w:themeColor="text1"/>
                <w:szCs w:val="21"/>
              </w:rPr>
              <w:lastRenderedPageBreak/>
              <w:t>した。</w:t>
            </w:r>
          </w:p>
          <w:p w14:paraId="4C311D58" w14:textId="099A6BBA" w:rsidR="00016901" w:rsidRPr="00884DD4" w:rsidRDefault="00016901" w:rsidP="00016901">
            <w:pPr>
              <w:snapToGrid w:val="0"/>
              <w:spacing w:line="300" w:lineRule="exact"/>
              <w:rPr>
                <w:rStyle w:val="hgkelc"/>
                <w:rFonts w:ascii="ＭＳ 明朝" w:hAnsi="ＭＳ 明朝" w:cs="Arial"/>
                <w:color w:val="000000" w:themeColor="text1"/>
                <w:szCs w:val="21"/>
              </w:rPr>
            </w:pPr>
            <w:r>
              <w:rPr>
                <w:rStyle w:val="hgkelc"/>
                <w:rFonts w:ascii="Arial" w:hAnsi="Arial" w:cs="Arial" w:hint="eastAsia"/>
                <w:color w:val="000000" w:themeColor="text1"/>
                <w:szCs w:val="21"/>
              </w:rPr>
              <w:t>○</w:t>
            </w:r>
            <w:r w:rsidR="00FF0195" w:rsidRPr="00D9058D">
              <w:rPr>
                <w:rStyle w:val="hgkelc"/>
                <w:rFonts w:ascii="Arial" w:hAnsi="Arial" w:cs="Arial" w:hint="eastAsia"/>
                <w:color w:val="000000" w:themeColor="text1"/>
                <w:szCs w:val="21"/>
              </w:rPr>
              <w:t>大</w:t>
            </w:r>
            <w:r w:rsidR="00FF0195" w:rsidRPr="00884DD4">
              <w:rPr>
                <w:rStyle w:val="hgkelc"/>
                <w:rFonts w:ascii="ＭＳ 明朝" w:hAnsi="ＭＳ 明朝" w:cs="Arial" w:hint="eastAsia"/>
                <w:color w:val="000000" w:themeColor="text1"/>
                <w:szCs w:val="21"/>
              </w:rPr>
              <w:t>阪府海岸漂着物等対策推進地域計画</w:t>
            </w:r>
          </w:p>
          <w:p w14:paraId="7AD5FBFC" w14:textId="77777777" w:rsidR="00F75B1B" w:rsidRDefault="00F75B1B" w:rsidP="00F75B1B">
            <w:pPr>
              <w:snapToGrid w:val="0"/>
              <w:spacing w:line="300" w:lineRule="exact"/>
              <w:ind w:firstLineChars="100" w:firstLine="210"/>
              <w:rPr>
                <w:rStyle w:val="hgkelc"/>
                <w:rFonts w:ascii="Arial" w:hAnsi="Arial" w:cs="Arial"/>
                <w:color w:val="000000" w:themeColor="text1"/>
                <w:szCs w:val="21"/>
              </w:rPr>
            </w:pPr>
            <w:r w:rsidRPr="00884DD4">
              <w:rPr>
                <w:rStyle w:val="hgkelc"/>
                <w:rFonts w:ascii="ＭＳ 明朝" w:hAnsi="ＭＳ 明朝" w:cs="Arial"/>
                <w:color w:val="000000" w:themeColor="text1"/>
                <w:szCs w:val="21"/>
              </w:rPr>
              <w:t>G20</w:t>
            </w:r>
            <w:r w:rsidRPr="00884DD4">
              <w:rPr>
                <w:rStyle w:val="hgkelc"/>
                <w:rFonts w:ascii="ＭＳ 明朝" w:hAnsi="ＭＳ 明朝" w:cs="Arial" w:hint="eastAsia"/>
                <w:color w:val="000000" w:themeColor="text1"/>
                <w:szCs w:val="21"/>
              </w:rPr>
              <w:t>大阪サミットにおいて共有された</w:t>
            </w:r>
            <w:r w:rsidRPr="00884DD4">
              <w:rPr>
                <w:rStyle w:val="hgkelc"/>
                <w:rFonts w:ascii="ＭＳ 明朝" w:hAnsi="ＭＳ 明朝" w:cs="Arial"/>
                <w:color w:val="000000" w:themeColor="text1"/>
                <w:szCs w:val="21"/>
              </w:rPr>
              <w:t>2050</w:t>
            </w:r>
            <w:r w:rsidRPr="00884DD4">
              <w:rPr>
                <w:rStyle w:val="hgkelc"/>
                <w:rFonts w:ascii="ＭＳ 明朝" w:hAnsi="ＭＳ 明朝" w:cs="Arial" w:hint="eastAsia"/>
                <w:color w:val="000000" w:themeColor="text1"/>
                <w:szCs w:val="21"/>
              </w:rPr>
              <w:t>年までに海洋プラスチックごみによる新たな汚染をゼロにすることをめざす「大阪ブルー・オー</w:t>
            </w:r>
            <w:r w:rsidRPr="00884DD4">
              <w:rPr>
                <w:rStyle w:val="hgkelc"/>
                <w:rFonts w:ascii="Arial" w:hAnsi="Arial" w:cs="Arial" w:hint="eastAsia"/>
                <w:color w:val="000000" w:themeColor="text1"/>
                <w:szCs w:val="21"/>
              </w:rPr>
              <w:t>シャン・ビジョン」の実現に貢献するため、以下の目標を掲げて取り組みます。</w:t>
            </w:r>
          </w:p>
          <w:p w14:paraId="4604209A" w14:textId="7CC45D12" w:rsidR="00016901" w:rsidRDefault="00016901" w:rsidP="00016901">
            <w:pPr>
              <w:snapToGrid w:val="0"/>
              <w:spacing w:line="300" w:lineRule="exact"/>
              <w:rPr>
                <w:rFonts w:ascii="ＭＳ 明朝" w:hAnsi="ＭＳ 明朝"/>
                <w:color w:val="000000" w:themeColor="text1"/>
                <w:szCs w:val="21"/>
              </w:rPr>
            </w:pPr>
            <w:r w:rsidRPr="00FF0195">
              <w:rPr>
                <w:rStyle w:val="hgkelc"/>
                <w:rFonts w:ascii="ＭＳ 明朝" w:hAnsi="ＭＳ 明朝" w:cs="Arial" w:hint="eastAsia"/>
                <w:color w:val="000000" w:themeColor="text1"/>
                <w:szCs w:val="21"/>
              </w:rPr>
              <w:t>目標：</w:t>
            </w:r>
            <w:r w:rsidRPr="00FF0195">
              <w:rPr>
                <w:rStyle w:val="hgkelc"/>
                <w:rFonts w:ascii="Arial" w:hAnsi="Arial" w:cs="Arial" w:hint="eastAsia"/>
                <w:color w:val="000000" w:themeColor="text1"/>
                <w:szCs w:val="21"/>
              </w:rPr>
              <w:t>長期的にめざす姿</w:t>
            </w:r>
            <w:r w:rsidRPr="00FF0195">
              <w:rPr>
                <w:rStyle w:val="hgkelc"/>
                <w:rFonts w:ascii="ＭＳ 明朝" w:hAnsi="ＭＳ 明朝" w:cs="Arial" w:hint="eastAsia"/>
                <w:color w:val="000000" w:themeColor="text1"/>
                <w:szCs w:val="21"/>
              </w:rPr>
              <w:t>（2050年）として</w:t>
            </w:r>
            <w:r w:rsidRPr="00FF0195">
              <w:rPr>
                <w:rFonts w:ascii="ＭＳ 明朝" w:hAnsi="ＭＳ 明朝" w:hint="eastAsia"/>
                <w:color w:val="000000" w:themeColor="text1"/>
                <w:szCs w:val="21"/>
              </w:rPr>
              <w:t>「豊かな大阪湾の実現のためプラスチックごみを含め人の活動に伴うごみの流入がない大阪湾をめざす</w:t>
            </w:r>
            <w:r>
              <w:rPr>
                <w:rFonts w:ascii="ＭＳ 明朝" w:hAnsi="ＭＳ 明朝" w:hint="eastAsia"/>
                <w:color w:val="000000" w:themeColor="text1"/>
                <w:szCs w:val="21"/>
              </w:rPr>
              <w:t>」</w:t>
            </w:r>
            <w:r w:rsidRPr="00FF0195">
              <w:rPr>
                <w:rFonts w:ascii="ＭＳ 明朝" w:hAnsi="ＭＳ 明朝" w:hint="eastAsia"/>
                <w:color w:val="000000" w:themeColor="text1"/>
                <w:szCs w:val="21"/>
              </w:rPr>
              <w:t>こととし、2030年度に大阪湾に流入するプラスチックごみの量を半減</w:t>
            </w:r>
          </w:p>
          <w:p w14:paraId="20AC5E36" w14:textId="276390B5" w:rsidR="00016901" w:rsidRDefault="00C2042A" w:rsidP="00016901">
            <w:pPr>
              <w:snapToGrid w:val="0"/>
              <w:spacing w:line="300" w:lineRule="exact"/>
              <w:rPr>
                <w:rStyle w:val="hgkelc"/>
                <w:rFonts w:ascii="Arial" w:hAnsi="Arial" w:cs="Arial"/>
                <w:color w:val="000000" w:themeColor="text1"/>
                <w:szCs w:val="21"/>
              </w:rPr>
            </w:pPr>
            <w:hyperlink r:id="rId25" w:history="1">
              <w:r w:rsidR="00016901" w:rsidRPr="00F13FA2">
                <w:rPr>
                  <w:rStyle w:val="af2"/>
                  <w:rFonts w:ascii="ＭＳ 明朝" w:hAnsi="ＭＳ 明朝"/>
                  <w:sz w:val="18"/>
                  <w:szCs w:val="21"/>
                </w:rPr>
                <w:t>http://www.pref.osaka.lg.jp/kankyohozen/osaka-wan/wrackdisposalplan.html</w:t>
              </w:r>
            </w:hyperlink>
          </w:p>
          <w:p w14:paraId="67BA9988" w14:textId="33C7744F" w:rsidR="00FF0195" w:rsidRDefault="00016901" w:rsidP="00016901">
            <w:pPr>
              <w:snapToGrid w:val="0"/>
              <w:spacing w:line="300" w:lineRule="exact"/>
              <w:rPr>
                <w:color w:val="000000" w:themeColor="text1"/>
                <w:szCs w:val="21"/>
              </w:rPr>
            </w:pPr>
            <w:r>
              <w:rPr>
                <w:rStyle w:val="hgkelc"/>
                <w:rFonts w:ascii="Arial" w:hAnsi="Arial" w:cs="Arial" w:hint="eastAsia"/>
                <w:color w:val="000000" w:themeColor="text1"/>
                <w:szCs w:val="21"/>
              </w:rPr>
              <w:t>○</w:t>
            </w:r>
            <w:r w:rsidR="00FF0195" w:rsidRPr="00D9058D">
              <w:rPr>
                <w:rFonts w:hint="eastAsia"/>
                <w:color w:val="000000" w:themeColor="text1"/>
                <w:szCs w:val="21"/>
              </w:rPr>
              <w:t>大阪府循環型社会推進計画</w:t>
            </w:r>
          </w:p>
          <w:p w14:paraId="1004016E" w14:textId="4F7B6E18" w:rsidR="00F75B1B" w:rsidRDefault="00F75B1B" w:rsidP="00F75B1B">
            <w:pPr>
              <w:snapToGrid w:val="0"/>
              <w:spacing w:line="300" w:lineRule="exact"/>
              <w:ind w:firstLineChars="100" w:firstLine="210"/>
              <w:rPr>
                <w:color w:val="000000" w:themeColor="text1"/>
                <w:szCs w:val="21"/>
              </w:rPr>
            </w:pPr>
            <w:r w:rsidRPr="00884DD4">
              <w:rPr>
                <w:rFonts w:hint="eastAsia"/>
                <w:color w:val="000000" w:themeColor="text1"/>
                <w:szCs w:val="21"/>
              </w:rPr>
              <w:t>国が策定し</w:t>
            </w:r>
            <w:r w:rsidRPr="00884DD4">
              <w:rPr>
                <w:rFonts w:ascii="ＭＳ 明朝" w:hAnsi="ＭＳ 明朝" w:hint="eastAsia"/>
                <w:color w:val="000000" w:themeColor="text1"/>
                <w:szCs w:val="21"/>
              </w:rPr>
              <w:t>た「プラスチック資源循環戦略」の目標（</w:t>
            </w:r>
            <w:r w:rsidRPr="00884DD4">
              <w:rPr>
                <w:rFonts w:ascii="ＭＳ 明朝" w:hAnsi="ＭＳ 明朝"/>
                <w:color w:val="000000" w:themeColor="text1"/>
                <w:szCs w:val="21"/>
              </w:rPr>
              <w:t>2030</w:t>
            </w:r>
            <w:r w:rsidRPr="00884DD4">
              <w:rPr>
                <w:rFonts w:ascii="ＭＳ 明朝" w:hAnsi="ＭＳ 明朝" w:hint="eastAsia"/>
                <w:color w:val="000000" w:themeColor="text1"/>
                <w:szCs w:val="21"/>
              </w:rPr>
              <w:t>年までにワンウェイプラスチックを累積</w:t>
            </w:r>
            <w:r w:rsidRPr="00884DD4">
              <w:rPr>
                <w:rFonts w:ascii="ＭＳ 明朝" w:hAnsi="ＭＳ 明朝"/>
                <w:color w:val="000000" w:themeColor="text1"/>
                <w:szCs w:val="21"/>
              </w:rPr>
              <w:t>25</w:t>
            </w:r>
            <w:r w:rsidRPr="00884DD4">
              <w:rPr>
                <w:rFonts w:ascii="ＭＳ 明朝" w:hAnsi="ＭＳ 明朝" w:hint="eastAsia"/>
                <w:color w:val="000000" w:themeColor="text1"/>
                <w:szCs w:val="21"/>
              </w:rPr>
              <w:t>％排出抑制等）の達成を見据え、プラスチッ</w:t>
            </w:r>
            <w:r w:rsidRPr="00884DD4">
              <w:rPr>
                <w:rFonts w:hint="eastAsia"/>
                <w:color w:val="000000" w:themeColor="text1"/>
                <w:szCs w:val="21"/>
              </w:rPr>
              <w:t>クごみに関する以下の目標を新たに掲げて取り組みます。</w:t>
            </w:r>
          </w:p>
          <w:p w14:paraId="449DBE73" w14:textId="462AB806" w:rsidR="00FF0195" w:rsidRDefault="00016901" w:rsidP="00016901">
            <w:pPr>
              <w:snapToGrid w:val="0"/>
              <w:spacing w:line="300" w:lineRule="exact"/>
              <w:rPr>
                <w:color w:val="000000" w:themeColor="text1"/>
                <w:szCs w:val="21"/>
              </w:rPr>
            </w:pPr>
            <w:r>
              <w:rPr>
                <w:rFonts w:hint="eastAsia"/>
                <w:color w:val="000000" w:themeColor="text1"/>
                <w:szCs w:val="21"/>
              </w:rPr>
              <w:t>目標：</w:t>
            </w:r>
            <w:r w:rsidR="00FF0195" w:rsidRPr="002B3D0C">
              <w:rPr>
                <w:rFonts w:hint="eastAsia"/>
                <w:color w:val="000000" w:themeColor="text1"/>
                <w:szCs w:val="21"/>
              </w:rPr>
              <w:t>プラスチックごみの排出削減やリサイクル等に関する</w:t>
            </w:r>
            <w:r w:rsidR="00B41C59">
              <w:rPr>
                <w:rFonts w:hint="eastAsia"/>
                <w:color w:val="000000" w:themeColor="text1"/>
                <w:szCs w:val="21"/>
              </w:rPr>
              <w:t>新たな</w:t>
            </w:r>
            <w:r w:rsidR="00FF0195" w:rsidRPr="002B3D0C">
              <w:rPr>
                <w:rFonts w:hint="eastAsia"/>
                <w:color w:val="000000" w:themeColor="text1"/>
                <w:szCs w:val="21"/>
              </w:rPr>
              <w:t>目標として、容器包装プラスチック排出量・再生利用率やプラスチック焼却量・有効利用率を</w:t>
            </w:r>
            <w:r w:rsidR="00A76F2E">
              <w:rPr>
                <w:rFonts w:hint="eastAsia"/>
                <w:color w:val="000000" w:themeColor="text1"/>
                <w:szCs w:val="21"/>
              </w:rPr>
              <w:t>設定</w:t>
            </w:r>
          </w:p>
          <w:p w14:paraId="60CD4749" w14:textId="77777777" w:rsidR="00016901" w:rsidRPr="00F13FA2" w:rsidRDefault="00C2042A" w:rsidP="00016901">
            <w:pPr>
              <w:pStyle w:val="af0"/>
              <w:spacing w:line="300" w:lineRule="exact"/>
              <w:rPr>
                <w:sz w:val="20"/>
                <w:szCs w:val="22"/>
              </w:rPr>
            </w:pPr>
            <w:hyperlink r:id="rId26" w:history="1">
              <w:r w:rsidR="00016901" w:rsidRPr="000F29E3">
                <w:rPr>
                  <w:rStyle w:val="af2"/>
                  <w:rFonts w:hint="eastAsia"/>
                  <w:sz w:val="18"/>
                </w:rPr>
                <w:t>http://www.pref.osaka.lg.jp/shigenjunkan/junkan_suisinkeikaku/index.html</w:t>
              </w:r>
            </w:hyperlink>
          </w:p>
          <w:p w14:paraId="69C1421E" w14:textId="77777777" w:rsidR="00BE1BD8" w:rsidRDefault="00BE1BD8" w:rsidP="00246E84">
            <w:pPr>
              <w:rPr>
                <w:szCs w:val="21"/>
              </w:rPr>
            </w:pPr>
          </w:p>
          <w:p w14:paraId="3372202C" w14:textId="77777777" w:rsidR="009A3F2E" w:rsidRPr="009A3F2E" w:rsidRDefault="009A3F2E" w:rsidP="004A1AB4">
            <w:pPr>
              <w:spacing w:line="300" w:lineRule="exact"/>
              <w:ind w:firstLineChars="100" w:firstLine="210"/>
              <w:rPr>
                <w:color w:val="000000" w:themeColor="text1"/>
                <w:szCs w:val="21"/>
              </w:rPr>
            </w:pPr>
            <w:r w:rsidRPr="009A3F2E">
              <w:rPr>
                <w:rFonts w:hint="eastAsia"/>
                <w:color w:val="000000" w:themeColor="text1"/>
                <w:szCs w:val="21"/>
              </w:rPr>
              <w:t>なお、プラスチック製品に含まれる</w:t>
            </w:r>
            <w:r w:rsidRPr="009A3F2E">
              <w:rPr>
                <w:rFonts w:ascii="ＭＳ 明朝" w:hAnsi="ＭＳ 明朝"/>
                <w:color w:val="000000" w:themeColor="text1"/>
                <w:szCs w:val="21"/>
              </w:rPr>
              <w:t>有害化学物質による健康への影響</w:t>
            </w:r>
            <w:r w:rsidRPr="009A3F2E">
              <w:rPr>
                <w:rFonts w:ascii="ＭＳ 明朝" w:hAnsi="ＭＳ 明朝" w:hint="eastAsia"/>
                <w:color w:val="000000" w:themeColor="text1"/>
                <w:szCs w:val="21"/>
              </w:rPr>
              <w:t>については、国際的にリスク評価が開始されること、また、国において、海洋プラスチックごみに係る動態・環境影響の体系的解明に関する調査研究が進められていることから、これらの動向を踏まえて、必要な対策を進めてまいります。</w:t>
            </w:r>
          </w:p>
          <w:p w14:paraId="7A6C5687" w14:textId="2672D412" w:rsidR="00B65F3F" w:rsidRPr="002B3D0C" w:rsidRDefault="00FF0195" w:rsidP="00082169">
            <w:pPr>
              <w:snapToGrid w:val="0"/>
              <w:spacing w:line="300" w:lineRule="exact"/>
              <w:ind w:firstLineChars="100" w:firstLine="210"/>
              <w:rPr>
                <w:rFonts w:ascii="ＭＳ 明朝" w:hAnsi="ＭＳ 明朝" w:hint="eastAsia"/>
                <w:szCs w:val="21"/>
              </w:rPr>
            </w:pPr>
            <w:r w:rsidRPr="002B3D0C">
              <w:rPr>
                <w:rFonts w:ascii="ＭＳ 明朝" w:hAnsi="ＭＳ 明朝" w:hint="eastAsia"/>
                <w:szCs w:val="21"/>
              </w:rPr>
              <w:t>いただいた内容については、ご意見として承ります。</w:t>
            </w:r>
          </w:p>
        </w:tc>
      </w:tr>
      <w:tr w:rsidR="00FF0195" w:rsidRPr="002B3D0C" w14:paraId="29EDE428" w14:textId="77777777" w:rsidTr="0047645A">
        <w:trPr>
          <w:trHeight w:val="510"/>
        </w:trPr>
        <w:tc>
          <w:tcPr>
            <w:tcW w:w="10201" w:type="dxa"/>
            <w:gridSpan w:val="5"/>
            <w:shd w:val="clear" w:color="auto" w:fill="D9D9D9" w:themeFill="background1" w:themeFillShade="D9"/>
            <w:vAlign w:val="center"/>
          </w:tcPr>
          <w:p w14:paraId="2633BD32" w14:textId="77777777" w:rsidR="00FF0195" w:rsidRPr="002B3D0C" w:rsidRDefault="00FF0195" w:rsidP="00FF0195">
            <w:pPr>
              <w:jc w:val="left"/>
              <w:rPr>
                <w:rFonts w:ascii="ＭＳ 明朝" w:hAnsi="ＭＳ 明朝"/>
                <w:szCs w:val="21"/>
              </w:rPr>
            </w:pPr>
            <w:r w:rsidRPr="002B3D0C">
              <w:rPr>
                <w:rFonts w:ascii="ＭＳ 明朝" w:hAnsi="ＭＳ 明朝"/>
                <w:color w:val="000000"/>
                <w:szCs w:val="21"/>
              </w:rPr>
              <w:lastRenderedPageBreak/>
              <w:t>５　ポストコロナを見据えた対応</w:t>
            </w:r>
          </w:p>
        </w:tc>
      </w:tr>
      <w:tr w:rsidR="00FF0195" w:rsidRPr="002B3D0C" w14:paraId="0552FFF5" w14:textId="77777777" w:rsidTr="009629F0">
        <w:tc>
          <w:tcPr>
            <w:tcW w:w="426" w:type="dxa"/>
            <w:shd w:val="clear" w:color="auto" w:fill="auto"/>
          </w:tcPr>
          <w:p w14:paraId="2656A6D4" w14:textId="77777777" w:rsidR="00FF0195" w:rsidRPr="002B3D0C" w:rsidRDefault="00FF0195" w:rsidP="009629F0">
            <w:pPr>
              <w:rPr>
                <w:rFonts w:ascii="ＭＳ 明朝" w:hAnsi="ＭＳ 明朝"/>
                <w:szCs w:val="21"/>
              </w:rPr>
            </w:pPr>
            <w:r w:rsidRPr="002B3D0C">
              <w:rPr>
                <w:rFonts w:ascii="ＭＳ 明朝" w:hAnsi="ＭＳ 明朝"/>
                <w:szCs w:val="21"/>
              </w:rPr>
              <w:t>17</w:t>
            </w:r>
          </w:p>
        </w:tc>
        <w:tc>
          <w:tcPr>
            <w:tcW w:w="992" w:type="dxa"/>
            <w:shd w:val="clear" w:color="auto" w:fill="auto"/>
          </w:tcPr>
          <w:p w14:paraId="209E658B" w14:textId="2289075F" w:rsidR="00FF0195" w:rsidRDefault="00FF0195" w:rsidP="009629F0">
            <w:pPr>
              <w:ind w:leftChars="-51" w:left="-107" w:rightChars="-50" w:right="-105"/>
              <w:rPr>
                <w:rFonts w:ascii="ＭＳ 明朝" w:hAnsi="ＭＳ 明朝"/>
                <w:szCs w:val="21"/>
              </w:rPr>
            </w:pPr>
            <w:r>
              <w:rPr>
                <w:rFonts w:ascii="ＭＳ 明朝" w:hAnsi="ＭＳ 明朝" w:hint="eastAsia"/>
                <w:szCs w:val="21"/>
              </w:rPr>
              <w:t>13</w:t>
            </w:r>
            <w:r w:rsidR="00375030">
              <w:rPr>
                <w:rFonts w:ascii="ＭＳ 明朝" w:hAnsi="ＭＳ 明朝" w:hint="eastAsia"/>
                <w:szCs w:val="21"/>
              </w:rPr>
              <w:t>ページ</w:t>
            </w:r>
          </w:p>
          <w:p w14:paraId="02AA6A8F" w14:textId="30258807" w:rsidR="00FF0195" w:rsidRPr="002B3D0C" w:rsidRDefault="00FF0195" w:rsidP="009629F0">
            <w:pPr>
              <w:snapToGrid w:val="0"/>
              <w:spacing w:line="240" w:lineRule="exact"/>
              <w:ind w:leftChars="-32" w:left="-67" w:rightChars="-53" w:right="-111"/>
              <w:rPr>
                <w:rFonts w:ascii="ＭＳ 明朝" w:hAnsi="ＭＳ 明朝"/>
                <w:szCs w:val="21"/>
              </w:rPr>
            </w:pPr>
            <w:r w:rsidRPr="00140495">
              <w:rPr>
                <w:rFonts w:ascii="ＭＳ 明朝" w:hAnsi="ＭＳ 明朝" w:hint="eastAsia"/>
                <w:sz w:val="18"/>
                <w:szCs w:val="21"/>
              </w:rPr>
              <w:t>ポストコロナを見据えた対応の考え方</w:t>
            </w:r>
          </w:p>
        </w:tc>
        <w:tc>
          <w:tcPr>
            <w:tcW w:w="4388" w:type="dxa"/>
            <w:gridSpan w:val="2"/>
            <w:shd w:val="clear" w:color="auto" w:fill="auto"/>
            <w:vAlign w:val="center"/>
          </w:tcPr>
          <w:p w14:paraId="5E63D8D3" w14:textId="5C5BE2C7" w:rsidR="00B65F3F" w:rsidRPr="002B3D0C" w:rsidRDefault="00FF0195" w:rsidP="00082169">
            <w:pPr>
              <w:spacing w:line="300" w:lineRule="exact"/>
              <w:ind w:firstLineChars="100" w:firstLine="210"/>
              <w:jc w:val="left"/>
              <w:rPr>
                <w:rFonts w:ascii="ＭＳ 明朝" w:hAnsi="ＭＳ 明朝" w:hint="eastAsia"/>
                <w:szCs w:val="21"/>
              </w:rPr>
            </w:pPr>
            <w:r w:rsidRPr="002B3D0C">
              <w:rPr>
                <w:rFonts w:ascii="ＭＳ 明朝" w:hAnsi="ＭＳ 明朝" w:hint="eastAsia"/>
                <w:szCs w:val="21"/>
              </w:rPr>
              <w:t>コロナ禍により、人びとの生活様式は大幅に変化しており、収束後もそれは続いていくと考えられる。なお、コロナと具体的な環境施策の関連性をわかりやすくするために、環境施策の例示など記述をしてもよいのではないか。</w:t>
            </w:r>
            <w:bookmarkStart w:id="0" w:name="_GoBack"/>
            <w:bookmarkEnd w:id="0"/>
          </w:p>
        </w:tc>
        <w:tc>
          <w:tcPr>
            <w:tcW w:w="4395" w:type="dxa"/>
            <w:shd w:val="clear" w:color="auto" w:fill="auto"/>
          </w:tcPr>
          <w:p w14:paraId="5EC6A273" w14:textId="4A815342" w:rsidR="00FF0195" w:rsidRPr="002B3D0C" w:rsidRDefault="00FF0195" w:rsidP="00FF0195">
            <w:pPr>
              <w:spacing w:line="300" w:lineRule="exact"/>
              <w:ind w:firstLineChars="100" w:firstLine="210"/>
              <w:rPr>
                <w:rFonts w:ascii="ＭＳ 明朝" w:hAnsi="ＭＳ 明朝"/>
                <w:szCs w:val="21"/>
              </w:rPr>
            </w:pPr>
            <w:r w:rsidRPr="002B3D0C">
              <w:rPr>
                <w:rFonts w:ascii="ＭＳ 明朝" w:hAnsi="ＭＳ 明朝" w:hint="eastAsia"/>
                <w:szCs w:val="21"/>
              </w:rPr>
              <w:t>ご意見を踏まえ、ポストコロナを見据えた環境施策の例示について追記いたします。</w:t>
            </w:r>
          </w:p>
        </w:tc>
      </w:tr>
      <w:tr w:rsidR="00FF0195" w:rsidRPr="002B3D0C" w14:paraId="03AE1562" w14:textId="77777777" w:rsidTr="009629F0">
        <w:tc>
          <w:tcPr>
            <w:tcW w:w="426" w:type="dxa"/>
            <w:shd w:val="clear" w:color="auto" w:fill="auto"/>
          </w:tcPr>
          <w:p w14:paraId="5C320CE1" w14:textId="77777777" w:rsidR="00FF0195" w:rsidRPr="002B3D0C" w:rsidRDefault="00FF0195" w:rsidP="009629F0">
            <w:pPr>
              <w:rPr>
                <w:rFonts w:ascii="ＭＳ 明朝" w:hAnsi="ＭＳ 明朝"/>
                <w:szCs w:val="21"/>
              </w:rPr>
            </w:pPr>
            <w:r w:rsidRPr="002B3D0C">
              <w:rPr>
                <w:rFonts w:ascii="ＭＳ 明朝" w:hAnsi="ＭＳ 明朝" w:hint="eastAsia"/>
                <w:szCs w:val="21"/>
              </w:rPr>
              <w:t>18</w:t>
            </w:r>
          </w:p>
        </w:tc>
        <w:tc>
          <w:tcPr>
            <w:tcW w:w="992" w:type="dxa"/>
            <w:shd w:val="clear" w:color="auto" w:fill="auto"/>
          </w:tcPr>
          <w:p w14:paraId="29AEB5B1" w14:textId="77777777" w:rsidR="00375030" w:rsidRDefault="00375030" w:rsidP="009629F0">
            <w:pPr>
              <w:ind w:leftChars="-51" w:left="-107" w:rightChars="-50" w:right="-105"/>
              <w:rPr>
                <w:rFonts w:ascii="ＭＳ 明朝" w:hAnsi="ＭＳ 明朝"/>
                <w:szCs w:val="21"/>
              </w:rPr>
            </w:pPr>
            <w:r>
              <w:rPr>
                <w:rFonts w:ascii="ＭＳ 明朝" w:hAnsi="ＭＳ 明朝" w:hint="eastAsia"/>
                <w:szCs w:val="21"/>
              </w:rPr>
              <w:t>13ページ</w:t>
            </w:r>
          </w:p>
          <w:p w14:paraId="0724FA65" w14:textId="6F1EFD2D" w:rsidR="00FF0195" w:rsidRPr="002B3D0C" w:rsidRDefault="00FF0195" w:rsidP="009629F0">
            <w:pPr>
              <w:snapToGrid w:val="0"/>
              <w:spacing w:line="240" w:lineRule="exact"/>
              <w:ind w:leftChars="-36" w:left="-74" w:rightChars="-53" w:right="-111" w:hangingChars="1" w:hanging="2"/>
              <w:rPr>
                <w:rFonts w:ascii="ＭＳ 明朝" w:hAnsi="ＭＳ 明朝"/>
                <w:szCs w:val="21"/>
              </w:rPr>
            </w:pPr>
            <w:r w:rsidRPr="00140495">
              <w:rPr>
                <w:rFonts w:ascii="ＭＳ 明朝" w:hAnsi="ＭＳ 明朝" w:hint="eastAsia"/>
                <w:sz w:val="18"/>
                <w:szCs w:val="21"/>
              </w:rPr>
              <w:t>ポストコロナを見据えた対応の考え方</w:t>
            </w:r>
          </w:p>
        </w:tc>
        <w:tc>
          <w:tcPr>
            <w:tcW w:w="4388" w:type="dxa"/>
            <w:gridSpan w:val="2"/>
            <w:shd w:val="clear" w:color="auto" w:fill="auto"/>
          </w:tcPr>
          <w:p w14:paraId="23C6D511" w14:textId="1E3E7003" w:rsidR="00B65F3F" w:rsidRPr="002B3D0C" w:rsidRDefault="00FF0195" w:rsidP="00082169">
            <w:pPr>
              <w:spacing w:line="300" w:lineRule="exact"/>
              <w:ind w:firstLineChars="100" w:firstLine="210"/>
              <w:rPr>
                <w:rFonts w:ascii="ＭＳ 明朝" w:hAnsi="ＭＳ 明朝" w:hint="eastAsia"/>
                <w:szCs w:val="21"/>
              </w:rPr>
            </w:pPr>
            <w:r w:rsidRPr="002B3D0C">
              <w:rPr>
                <w:rFonts w:ascii="ＭＳ 明朝" w:hAnsi="ＭＳ 明朝" w:hint="eastAsia"/>
                <w:szCs w:val="21"/>
              </w:rPr>
              <w:t>「デジタルトランスフォーメーション」は専門用語でわかりづらいため、注釈があればありがたい。</w:t>
            </w:r>
          </w:p>
        </w:tc>
        <w:tc>
          <w:tcPr>
            <w:tcW w:w="4395" w:type="dxa"/>
            <w:shd w:val="clear" w:color="auto" w:fill="auto"/>
          </w:tcPr>
          <w:p w14:paraId="30A6A253" w14:textId="17D36498" w:rsidR="00FF0195" w:rsidRPr="002B3D0C" w:rsidRDefault="00FF0195" w:rsidP="00FF0195">
            <w:pPr>
              <w:spacing w:line="300" w:lineRule="exact"/>
              <w:ind w:firstLineChars="100" w:firstLine="210"/>
              <w:rPr>
                <w:rFonts w:ascii="ＭＳ 明朝" w:hAnsi="ＭＳ 明朝"/>
                <w:szCs w:val="21"/>
              </w:rPr>
            </w:pPr>
            <w:r w:rsidRPr="002B3D0C">
              <w:rPr>
                <w:rFonts w:ascii="ＭＳ 明朝" w:hAnsi="ＭＳ 明朝" w:hint="eastAsia"/>
                <w:szCs w:val="21"/>
              </w:rPr>
              <w:t>ご意見を踏まえ、注釈を追記することといたします。</w:t>
            </w:r>
          </w:p>
        </w:tc>
      </w:tr>
      <w:tr w:rsidR="00FF0195" w:rsidRPr="002B3D0C" w14:paraId="6466AB2E" w14:textId="77777777" w:rsidTr="009629F0">
        <w:tc>
          <w:tcPr>
            <w:tcW w:w="426" w:type="dxa"/>
            <w:shd w:val="clear" w:color="auto" w:fill="auto"/>
          </w:tcPr>
          <w:p w14:paraId="4877122A" w14:textId="77777777" w:rsidR="00FF0195" w:rsidRPr="002B3D0C" w:rsidRDefault="00FF0195" w:rsidP="009629F0">
            <w:pPr>
              <w:rPr>
                <w:rFonts w:ascii="ＭＳ 明朝" w:hAnsi="ＭＳ 明朝"/>
                <w:szCs w:val="21"/>
              </w:rPr>
            </w:pPr>
            <w:r w:rsidRPr="002B3D0C">
              <w:rPr>
                <w:rFonts w:ascii="ＭＳ 明朝" w:hAnsi="ＭＳ 明朝" w:hint="eastAsia"/>
                <w:szCs w:val="21"/>
              </w:rPr>
              <w:lastRenderedPageBreak/>
              <w:t>19</w:t>
            </w:r>
          </w:p>
        </w:tc>
        <w:tc>
          <w:tcPr>
            <w:tcW w:w="992" w:type="dxa"/>
            <w:shd w:val="clear" w:color="auto" w:fill="auto"/>
          </w:tcPr>
          <w:p w14:paraId="65896914" w14:textId="77777777" w:rsidR="00375030" w:rsidRDefault="00375030" w:rsidP="009629F0">
            <w:pPr>
              <w:ind w:leftChars="-51" w:left="-107" w:rightChars="-50" w:right="-105"/>
              <w:rPr>
                <w:rFonts w:ascii="ＭＳ 明朝" w:hAnsi="ＭＳ 明朝"/>
                <w:szCs w:val="21"/>
              </w:rPr>
            </w:pPr>
            <w:r>
              <w:rPr>
                <w:rFonts w:ascii="ＭＳ 明朝" w:hAnsi="ＭＳ 明朝" w:hint="eastAsia"/>
                <w:szCs w:val="21"/>
              </w:rPr>
              <w:t>13ページ</w:t>
            </w:r>
          </w:p>
          <w:p w14:paraId="03EB4807" w14:textId="264E56E3" w:rsidR="00FF0195" w:rsidRPr="002B3D0C" w:rsidRDefault="00FF0195" w:rsidP="009629F0">
            <w:pPr>
              <w:snapToGrid w:val="0"/>
              <w:spacing w:line="240" w:lineRule="exact"/>
              <w:ind w:leftChars="-32" w:left="-67" w:rightChars="-53" w:right="-111"/>
              <w:rPr>
                <w:rFonts w:ascii="ＭＳ 明朝" w:hAnsi="ＭＳ 明朝"/>
                <w:color w:val="000000"/>
                <w:szCs w:val="21"/>
              </w:rPr>
            </w:pPr>
            <w:r w:rsidRPr="00140495">
              <w:rPr>
                <w:rFonts w:ascii="ＭＳ 明朝" w:hAnsi="ＭＳ 明朝" w:hint="eastAsia"/>
                <w:sz w:val="18"/>
                <w:szCs w:val="21"/>
              </w:rPr>
              <w:t>ポストコロナを見据えた対応の考え方</w:t>
            </w:r>
          </w:p>
        </w:tc>
        <w:tc>
          <w:tcPr>
            <w:tcW w:w="4388" w:type="dxa"/>
            <w:gridSpan w:val="2"/>
            <w:shd w:val="clear" w:color="auto" w:fill="auto"/>
            <w:vAlign w:val="center"/>
          </w:tcPr>
          <w:p w14:paraId="4BC98632" w14:textId="04FA5B99" w:rsidR="00FF0195" w:rsidRPr="002B3D0C" w:rsidRDefault="00FF0195" w:rsidP="00FF0195">
            <w:pPr>
              <w:spacing w:line="300" w:lineRule="exact"/>
              <w:ind w:firstLineChars="100" w:firstLine="210"/>
              <w:jc w:val="left"/>
              <w:rPr>
                <w:rFonts w:ascii="ＭＳ 明朝" w:hAnsi="ＭＳ 明朝"/>
                <w:color w:val="000000"/>
                <w:szCs w:val="21"/>
              </w:rPr>
            </w:pPr>
            <w:r w:rsidRPr="002B3D0C">
              <w:rPr>
                <w:rFonts w:ascii="ＭＳ 明朝" w:hAnsi="ＭＳ 明朝"/>
                <w:color w:val="000000"/>
                <w:szCs w:val="21"/>
              </w:rPr>
              <w:t>「</w:t>
            </w:r>
            <w:r w:rsidRPr="002B3D0C">
              <w:rPr>
                <w:rFonts w:ascii="ＭＳ 明朝" w:hAnsi="ＭＳ 明朝" w:hint="eastAsia"/>
                <w:color w:val="000000"/>
                <w:szCs w:val="21"/>
              </w:rPr>
              <w:t>2</w:t>
            </w:r>
            <w:r w:rsidRPr="002B3D0C">
              <w:rPr>
                <w:rFonts w:ascii="ＭＳ 明朝" w:hAnsi="ＭＳ 明朝"/>
                <w:color w:val="000000"/>
                <w:szCs w:val="21"/>
              </w:rPr>
              <w:t>025年大阪万博はSDGs達成に貢献する未来社会の実験場とされており」とあるが、それであれば、無駄な投資、無駄な廃棄物を生まないように施設はできるだけ簡素化し、終了後は有効利用し、あらゆる資源を循環型社会の見本とするやり方にする」とすべき</w:t>
            </w:r>
            <w:r w:rsidRPr="002B3D0C">
              <w:rPr>
                <w:rFonts w:ascii="ＭＳ 明朝" w:hAnsi="ＭＳ 明朝"/>
                <w:color w:val="000000"/>
                <w:szCs w:val="21"/>
              </w:rPr>
              <w:br/>
            </w:r>
          </w:p>
          <w:p w14:paraId="33D10B8C" w14:textId="5F195E7E" w:rsidR="00FF0195" w:rsidRPr="002B3D0C" w:rsidRDefault="00FF0195" w:rsidP="00FF0195">
            <w:pPr>
              <w:spacing w:line="300" w:lineRule="exact"/>
              <w:jc w:val="left"/>
              <w:rPr>
                <w:rFonts w:ascii="ＭＳ 明朝" w:hAnsi="ＭＳ 明朝"/>
                <w:color w:val="000000"/>
                <w:szCs w:val="21"/>
              </w:rPr>
            </w:pPr>
            <w:r w:rsidRPr="002B3D0C">
              <w:rPr>
                <w:rFonts w:ascii="ＭＳ 明朝" w:hAnsi="ＭＳ 明朝"/>
                <w:color w:val="000000"/>
                <w:szCs w:val="21"/>
              </w:rPr>
              <w:t>理由　SDG</w:t>
            </w:r>
            <w:r w:rsidRPr="002B3D0C">
              <w:rPr>
                <w:rFonts w:ascii="ＭＳ 明朝" w:hAnsi="ＭＳ 明朝" w:hint="eastAsia"/>
                <w:color w:val="000000"/>
                <w:szCs w:val="21"/>
              </w:rPr>
              <w:t>s</w:t>
            </w:r>
            <w:r w:rsidRPr="002B3D0C">
              <w:rPr>
                <w:rFonts w:ascii="ＭＳ 明朝" w:hAnsi="ＭＳ 明朝"/>
                <w:color w:val="000000"/>
                <w:szCs w:val="21"/>
              </w:rPr>
              <w:t>とは、「持続的な社会」のことであり、</w:t>
            </w:r>
            <w:r w:rsidRPr="002B3D0C">
              <w:rPr>
                <w:rFonts w:ascii="ＭＳ 明朝" w:hAnsi="ＭＳ 明朝" w:hint="eastAsia"/>
                <w:color w:val="000000"/>
                <w:szCs w:val="21"/>
              </w:rPr>
              <w:t>2030</w:t>
            </w:r>
            <w:r w:rsidRPr="002B3D0C">
              <w:rPr>
                <w:rFonts w:ascii="ＭＳ 明朝" w:hAnsi="ＭＳ 明朝"/>
                <w:color w:val="000000"/>
                <w:szCs w:val="21"/>
              </w:rPr>
              <w:t>年までに達成すべき目標であり、万博のような６か月という一時的なイベントのためならば、できるだけ既存施設の活用を優先して使用し、もし、新設するとしても、環境保全を基本とし、そのイベントが終了後も長期に有効に活用できるようにし、無駄な廃棄物を生まないとの基本原則やルールを決めて、実施させるべきである。</w:t>
            </w:r>
          </w:p>
        </w:tc>
        <w:tc>
          <w:tcPr>
            <w:tcW w:w="4395" w:type="dxa"/>
            <w:shd w:val="clear" w:color="auto" w:fill="auto"/>
          </w:tcPr>
          <w:p w14:paraId="6287069B" w14:textId="451BA856" w:rsidR="00FF0195" w:rsidRDefault="00FF0195" w:rsidP="00016901">
            <w:pPr>
              <w:autoSpaceDE w:val="0"/>
              <w:autoSpaceDN w:val="0"/>
              <w:adjustRightInd w:val="0"/>
              <w:spacing w:line="300" w:lineRule="exact"/>
              <w:ind w:rightChars="-56" w:right="-118" w:firstLineChars="100" w:firstLine="210"/>
              <w:jc w:val="left"/>
              <w:rPr>
                <w:rFonts w:ascii="ＭＳ 明朝" w:hAnsi="ＭＳ 明朝" w:cs="GothicBBBPr6N-Medium"/>
                <w:color w:val="000000" w:themeColor="text1"/>
                <w:kern w:val="0"/>
                <w:szCs w:val="21"/>
              </w:rPr>
            </w:pPr>
            <w:r w:rsidRPr="0066081A">
              <w:rPr>
                <w:rFonts w:ascii="ＭＳ 明朝" w:hAnsi="ＭＳ 明朝" w:cs="MidashiGoPr6N-MB31" w:hint="eastAsia"/>
                <w:color w:val="000000" w:themeColor="text1"/>
                <w:kern w:val="0"/>
                <w:szCs w:val="21"/>
              </w:rPr>
              <w:t>「2025年日本国際博覧会基本計画」では</w:t>
            </w:r>
            <w:r>
              <w:rPr>
                <w:rFonts w:ascii="ＭＳ 明朝" w:hAnsi="ＭＳ 明朝" w:cs="GothicBBBPr6N-Medium" w:hint="eastAsia"/>
                <w:color w:val="000000" w:themeColor="text1"/>
                <w:kern w:val="0"/>
                <w:szCs w:val="21"/>
              </w:rPr>
              <w:t>、S</w:t>
            </w:r>
            <w:r w:rsidRPr="0066081A">
              <w:rPr>
                <w:rFonts w:ascii="ＭＳ 明朝" w:hAnsi="ＭＳ 明朝" w:cs="SequelSans-Light"/>
                <w:kern w:val="0"/>
                <w:szCs w:val="21"/>
              </w:rPr>
              <w:t>DGs</w:t>
            </w:r>
            <w:r w:rsidRPr="0066081A">
              <w:rPr>
                <w:rFonts w:ascii="ＭＳ 明朝" w:hAnsi="ＭＳ 明朝" w:cs="GothicBBBPr6N-Medium" w:hint="eastAsia"/>
                <w:kern w:val="0"/>
                <w:szCs w:val="21"/>
              </w:rPr>
              <w:t>達成に資するチャレンジを会場内外で行</w:t>
            </w:r>
            <w:r w:rsidR="00016901">
              <w:rPr>
                <w:rFonts w:ascii="ＭＳ 明朝" w:hAnsi="ＭＳ 明朝" w:cs="GothicBBBPr6N-Medium" w:hint="eastAsia"/>
                <w:kern w:val="0"/>
                <w:szCs w:val="21"/>
              </w:rPr>
              <w:t>うとともに</w:t>
            </w:r>
            <w:r>
              <w:rPr>
                <w:rFonts w:ascii="ＭＳ 明朝" w:hAnsi="ＭＳ 明朝" w:cs="GothicBBBPr6N-Medium" w:hint="eastAsia"/>
                <w:color w:val="000000" w:themeColor="text1"/>
                <w:kern w:val="0"/>
                <w:szCs w:val="21"/>
              </w:rPr>
              <w:t>、</w:t>
            </w:r>
            <w:r w:rsidRPr="0066081A">
              <w:rPr>
                <w:rFonts w:ascii="ＭＳ 明朝" w:hAnsi="ＭＳ 明朝" w:cs="GothicBBBPr6N-Medium" w:hint="eastAsia"/>
                <w:color w:val="000000" w:themeColor="text1"/>
                <w:kern w:val="0"/>
                <w:szCs w:val="21"/>
              </w:rPr>
              <w:t>会期前から会期中、会期後</w:t>
            </w:r>
            <w:r>
              <w:rPr>
                <w:rFonts w:ascii="ＭＳ 明朝" w:hAnsi="ＭＳ 明朝" w:cs="GothicBBBPr6N-Medium" w:hint="eastAsia"/>
                <w:color w:val="000000" w:themeColor="text1"/>
                <w:kern w:val="0"/>
                <w:szCs w:val="21"/>
              </w:rPr>
              <w:t>を見通して</w:t>
            </w:r>
            <w:r w:rsidRPr="0066081A">
              <w:rPr>
                <w:rFonts w:ascii="ＭＳ 明朝" w:hAnsi="ＭＳ 明朝" w:cs="GothicBBBPr6N-Medium" w:hint="eastAsia"/>
                <w:color w:val="000000" w:themeColor="text1"/>
                <w:kern w:val="0"/>
                <w:szCs w:val="21"/>
              </w:rPr>
              <w:t>、リサイクル素材やリユース・リサイクル可能な部材を積極的に活用する</w:t>
            </w:r>
            <w:r>
              <w:rPr>
                <w:rFonts w:ascii="ＭＳ 明朝" w:hAnsi="ＭＳ 明朝" w:cs="GothicBBBPr6N-Medium" w:hint="eastAsia"/>
                <w:color w:val="000000" w:themeColor="text1"/>
                <w:kern w:val="0"/>
                <w:szCs w:val="21"/>
              </w:rPr>
              <w:t>など</w:t>
            </w:r>
            <w:r w:rsidRPr="0066081A">
              <w:rPr>
                <w:rFonts w:ascii="ＭＳ 明朝" w:hAnsi="ＭＳ 明朝" w:cs="GothicBBBPr6N-Medium" w:hint="eastAsia"/>
                <w:color w:val="000000" w:themeColor="text1"/>
                <w:kern w:val="0"/>
                <w:szCs w:val="21"/>
              </w:rPr>
              <w:t>循環型社会の形成</w:t>
            </w:r>
            <w:r>
              <w:rPr>
                <w:rFonts w:ascii="ＭＳ 明朝" w:hAnsi="ＭＳ 明朝" w:cs="GothicBBBPr6N-Medium" w:hint="eastAsia"/>
                <w:color w:val="000000" w:themeColor="text1"/>
                <w:kern w:val="0"/>
                <w:szCs w:val="21"/>
              </w:rPr>
              <w:t>に取り組むことが示されています。</w:t>
            </w:r>
          </w:p>
          <w:p w14:paraId="167FF263" w14:textId="3489A29D" w:rsidR="00FF0195" w:rsidRPr="0066081A" w:rsidRDefault="00FF0195" w:rsidP="00FF0195">
            <w:pPr>
              <w:autoSpaceDE w:val="0"/>
              <w:autoSpaceDN w:val="0"/>
              <w:adjustRightInd w:val="0"/>
              <w:spacing w:line="300" w:lineRule="exact"/>
              <w:ind w:rightChars="-56" w:right="-118"/>
              <w:jc w:val="left"/>
              <w:rPr>
                <w:rFonts w:ascii="ＭＳ 明朝" w:hAnsi="ＭＳ 明朝" w:cs="GothicBBBPr6N-Medium"/>
                <w:color w:val="000000" w:themeColor="text1"/>
                <w:kern w:val="0"/>
                <w:szCs w:val="21"/>
              </w:rPr>
            </w:pPr>
            <w:r>
              <w:rPr>
                <w:rFonts w:ascii="ＭＳ 明朝" w:hAnsi="ＭＳ 明朝" w:cs="GothicBBBPr6N-Medium"/>
                <w:color w:val="000000" w:themeColor="text1"/>
                <w:kern w:val="0"/>
                <w:szCs w:val="21"/>
              </w:rPr>
              <w:t xml:space="preserve">　こ</w:t>
            </w:r>
            <w:r>
              <w:rPr>
                <w:rFonts w:ascii="ＭＳ 明朝" w:hAnsi="ＭＳ 明朝" w:cs="GothicBBBPr6N-Medium" w:hint="eastAsia"/>
                <w:color w:val="000000" w:themeColor="text1"/>
                <w:kern w:val="0"/>
                <w:szCs w:val="21"/>
              </w:rPr>
              <w:t>れらを踏まえて、本計画における記載としています。</w:t>
            </w:r>
          </w:p>
          <w:p w14:paraId="5F3A8E01" w14:textId="528369D5" w:rsidR="00FF0195" w:rsidRPr="002B3D0C" w:rsidRDefault="00FF0195" w:rsidP="00FF0195">
            <w:pPr>
              <w:spacing w:line="300" w:lineRule="exact"/>
              <w:ind w:rightChars="-56" w:right="-118" w:firstLineChars="100" w:firstLine="210"/>
              <w:rPr>
                <w:rFonts w:ascii="ＭＳ 明朝" w:hAnsi="ＭＳ 明朝"/>
                <w:szCs w:val="21"/>
              </w:rPr>
            </w:pPr>
            <w:r w:rsidRPr="002B3D0C">
              <w:rPr>
                <w:rFonts w:ascii="ＭＳ 明朝" w:hAnsi="ＭＳ 明朝" w:hint="eastAsia"/>
                <w:szCs w:val="21"/>
              </w:rPr>
              <w:t>なお、2025年大阪・関西万博の施設計画に関するご意見については、担当部署にお伝えします。</w:t>
            </w:r>
          </w:p>
        </w:tc>
      </w:tr>
      <w:tr w:rsidR="00FF0195" w:rsidRPr="002B3D0C" w14:paraId="45D9AE24" w14:textId="77777777" w:rsidTr="009629F0">
        <w:tc>
          <w:tcPr>
            <w:tcW w:w="426" w:type="dxa"/>
            <w:shd w:val="clear" w:color="auto" w:fill="auto"/>
          </w:tcPr>
          <w:p w14:paraId="51C1F65A" w14:textId="77777777" w:rsidR="00FF0195" w:rsidRPr="002B3D0C" w:rsidRDefault="00FF0195" w:rsidP="009629F0">
            <w:pPr>
              <w:rPr>
                <w:rFonts w:ascii="ＭＳ 明朝" w:hAnsi="ＭＳ 明朝"/>
                <w:szCs w:val="21"/>
              </w:rPr>
            </w:pPr>
            <w:r w:rsidRPr="002B3D0C">
              <w:rPr>
                <w:rFonts w:ascii="ＭＳ 明朝" w:hAnsi="ＭＳ 明朝" w:hint="eastAsia"/>
                <w:szCs w:val="21"/>
              </w:rPr>
              <w:t>20</w:t>
            </w:r>
          </w:p>
        </w:tc>
        <w:tc>
          <w:tcPr>
            <w:tcW w:w="992" w:type="dxa"/>
            <w:shd w:val="clear" w:color="auto" w:fill="auto"/>
          </w:tcPr>
          <w:p w14:paraId="73E34F16" w14:textId="77777777" w:rsidR="00375030" w:rsidRDefault="00375030" w:rsidP="009629F0">
            <w:pPr>
              <w:ind w:leftChars="-51" w:left="-107" w:rightChars="-50" w:right="-105"/>
              <w:rPr>
                <w:rFonts w:ascii="ＭＳ 明朝" w:hAnsi="ＭＳ 明朝"/>
                <w:szCs w:val="21"/>
              </w:rPr>
            </w:pPr>
            <w:r>
              <w:rPr>
                <w:rFonts w:ascii="ＭＳ 明朝" w:hAnsi="ＭＳ 明朝" w:hint="eastAsia"/>
                <w:szCs w:val="21"/>
              </w:rPr>
              <w:t>13ページ</w:t>
            </w:r>
          </w:p>
          <w:p w14:paraId="49DA8364" w14:textId="1DCD3862" w:rsidR="00FF0195" w:rsidRPr="002B3D0C" w:rsidRDefault="00FF0195" w:rsidP="009629F0">
            <w:pPr>
              <w:snapToGrid w:val="0"/>
              <w:spacing w:line="240" w:lineRule="exact"/>
              <w:ind w:leftChars="-33" w:left="-69" w:rightChars="-53" w:right="-111"/>
              <w:rPr>
                <w:rFonts w:ascii="ＭＳ 明朝" w:hAnsi="ＭＳ 明朝"/>
                <w:color w:val="000000"/>
                <w:szCs w:val="21"/>
              </w:rPr>
            </w:pPr>
            <w:r w:rsidRPr="00140495">
              <w:rPr>
                <w:rFonts w:ascii="ＭＳ 明朝" w:hAnsi="ＭＳ 明朝" w:hint="eastAsia"/>
                <w:sz w:val="18"/>
                <w:szCs w:val="21"/>
              </w:rPr>
              <w:t>ポストコロナを見据えた対応の考え方</w:t>
            </w:r>
          </w:p>
        </w:tc>
        <w:tc>
          <w:tcPr>
            <w:tcW w:w="4388" w:type="dxa"/>
            <w:gridSpan w:val="2"/>
            <w:shd w:val="clear" w:color="auto" w:fill="auto"/>
          </w:tcPr>
          <w:p w14:paraId="577D3BC6" w14:textId="77777777" w:rsidR="00FF0195" w:rsidRPr="002B3D0C" w:rsidRDefault="00FF0195" w:rsidP="004A1AB4">
            <w:pPr>
              <w:spacing w:line="300" w:lineRule="exact"/>
              <w:ind w:firstLineChars="100" w:firstLine="210"/>
              <w:rPr>
                <w:rFonts w:ascii="ＭＳ 明朝" w:hAnsi="ＭＳ 明朝"/>
                <w:color w:val="000000"/>
                <w:szCs w:val="21"/>
              </w:rPr>
            </w:pPr>
            <w:r w:rsidRPr="002B3D0C">
              <w:rPr>
                <w:rFonts w:ascii="ＭＳ 明朝" w:hAnsi="ＭＳ 明朝"/>
                <w:color w:val="000000"/>
                <w:szCs w:val="21"/>
              </w:rPr>
              <w:t>新型コロナウイルス禍、気候危機を踏まえたものとなるように、以下の考えを含めて修正すべき。</w:t>
            </w:r>
          </w:p>
          <w:p w14:paraId="0DCFFC2D" w14:textId="424B462F" w:rsidR="00FF0195" w:rsidRPr="002B3D0C" w:rsidRDefault="00FF0195" w:rsidP="004A1AB4">
            <w:pPr>
              <w:spacing w:line="300" w:lineRule="exact"/>
              <w:ind w:firstLineChars="100" w:firstLine="210"/>
              <w:rPr>
                <w:rFonts w:ascii="ＭＳ 明朝" w:hAnsi="ＭＳ 明朝"/>
                <w:color w:val="000000"/>
                <w:szCs w:val="21"/>
              </w:rPr>
            </w:pPr>
            <w:r w:rsidRPr="002B3D0C">
              <w:rPr>
                <w:rFonts w:ascii="ＭＳ 明朝" w:hAnsi="ＭＳ 明朝"/>
                <w:color w:val="000000"/>
                <w:szCs w:val="21"/>
              </w:rPr>
              <w:br/>
              <w:t xml:space="preserve">　COVID-19のパンデミック、気候危機のオーバシュート段階にある中で、経済的収益優先、経済的弱者に災禍と自助を強いる「経済効率」「民営化・民間委託」「選別と競争」という新自由主義的経済運営を見直すべきとの世論が起こっている。SDGsに関しては、概して総花的で、当面企業が利益をみこめるものを優先する取り組みとなって、真の狙いである「一人も取り残さないで、救済」「環境保全」「社会福祉と府民の健康の向上」という根本的なことが、抜けているといわざるを得ない。本計画(案)の理念部分について、根本的な見直しを行うべきである。</w:t>
            </w:r>
          </w:p>
        </w:tc>
        <w:tc>
          <w:tcPr>
            <w:tcW w:w="4395" w:type="dxa"/>
            <w:shd w:val="clear" w:color="auto" w:fill="auto"/>
          </w:tcPr>
          <w:p w14:paraId="57B7871E" w14:textId="23AFA66D" w:rsidR="00B80CAD" w:rsidRPr="004E3344" w:rsidRDefault="004E3344" w:rsidP="004E3344">
            <w:pPr>
              <w:snapToGrid w:val="0"/>
              <w:spacing w:line="300" w:lineRule="exact"/>
              <w:ind w:firstLineChars="100" w:firstLine="210"/>
              <w:rPr>
                <w:rFonts w:ascii="ＭＳ 明朝" w:hAnsi="ＭＳ 明朝"/>
                <w:szCs w:val="21"/>
              </w:rPr>
            </w:pPr>
            <w:r w:rsidRPr="004E3344">
              <w:rPr>
                <w:rFonts w:ascii="ＭＳ 明朝" w:hAnsi="ＭＳ 明朝"/>
                <w:color w:val="000000"/>
              </w:rPr>
              <w:t>SDGs</w:t>
            </w:r>
            <w:r w:rsidRPr="004E3344">
              <w:rPr>
                <w:rFonts w:ascii="ＭＳ 明朝" w:hAnsi="ＭＳ 明朝" w:hint="eastAsia"/>
                <w:color w:val="000000"/>
              </w:rPr>
              <w:t>は</w:t>
            </w:r>
            <w:r w:rsidR="00016901">
              <w:rPr>
                <w:rFonts w:ascii="ＭＳ 明朝" w:hAnsi="ＭＳ 明朝" w:hint="eastAsia"/>
                <w:color w:val="000000"/>
              </w:rPr>
              <w:t>、</w:t>
            </w:r>
            <w:r>
              <w:rPr>
                <w:rFonts w:ascii="ＭＳ 明朝" w:hAnsi="ＭＳ 明朝" w:hint="eastAsia"/>
                <w:szCs w:val="21"/>
              </w:rPr>
              <w:t>「誰一人取り残さない」</w:t>
            </w:r>
            <w:r w:rsidR="00016901">
              <w:rPr>
                <w:rFonts w:ascii="ＭＳ 明朝" w:hAnsi="ＭＳ 明朝" w:hint="eastAsia"/>
                <w:szCs w:val="21"/>
              </w:rPr>
              <w:t>という</w:t>
            </w:r>
            <w:r>
              <w:rPr>
                <w:rFonts w:ascii="ＭＳ 明朝" w:hAnsi="ＭＳ 明朝" w:hint="eastAsia"/>
                <w:szCs w:val="21"/>
              </w:rPr>
              <w:t>理念のもと</w:t>
            </w:r>
            <w:r w:rsidR="00016901">
              <w:rPr>
                <w:rFonts w:ascii="ＭＳ 明朝" w:hAnsi="ＭＳ 明朝" w:hint="eastAsia"/>
                <w:szCs w:val="21"/>
              </w:rPr>
              <w:t>、</w:t>
            </w:r>
            <w:r w:rsidR="00B80CAD" w:rsidRPr="004E3344">
              <w:rPr>
                <w:rFonts w:ascii="ＭＳ 明朝" w:hAnsi="ＭＳ 明朝" w:hint="eastAsia"/>
                <w:szCs w:val="21"/>
              </w:rPr>
              <w:t>環境・社会・経済の三つの側面を調和させる目標となっています。</w:t>
            </w:r>
          </w:p>
          <w:p w14:paraId="5EEF6A78" w14:textId="21DF72C6" w:rsidR="00FF0195" w:rsidRPr="004E3344" w:rsidRDefault="00B80CAD" w:rsidP="004E3344">
            <w:pPr>
              <w:snapToGrid w:val="0"/>
              <w:spacing w:line="300" w:lineRule="exact"/>
              <w:ind w:firstLineChars="100" w:firstLine="210"/>
              <w:rPr>
                <w:rFonts w:ascii="ＭＳ 明朝" w:hAnsi="ＭＳ 明朝"/>
                <w:szCs w:val="21"/>
              </w:rPr>
            </w:pPr>
            <w:r w:rsidRPr="004E3344">
              <w:rPr>
                <w:rFonts w:ascii="ＭＳ 明朝" w:hAnsi="ＭＳ 明朝" w:hint="eastAsia"/>
                <w:szCs w:val="21"/>
              </w:rPr>
              <w:t>大阪府環境審議会の答申</w:t>
            </w:r>
            <w:r w:rsidR="004E3344" w:rsidRPr="004E3344">
              <w:rPr>
                <w:rFonts w:ascii="ＭＳ 明朝" w:hAnsi="ＭＳ 明朝" w:hint="eastAsia"/>
                <w:szCs w:val="21"/>
              </w:rPr>
              <w:t>においても</w:t>
            </w:r>
            <w:r w:rsidRPr="004E3344">
              <w:rPr>
                <w:rFonts w:ascii="ＭＳ 明朝" w:hAnsi="ＭＳ 明朝" w:hint="eastAsia"/>
                <w:szCs w:val="21"/>
              </w:rPr>
              <w:t>、</w:t>
            </w:r>
            <w:r w:rsidRPr="004E3344">
              <w:rPr>
                <w:rFonts w:ascii="ＭＳ 明朝" w:hAnsi="ＭＳ 明朝" w:cs="ŸàƒSƒVƒbƒN Light"/>
                <w:szCs w:val="21"/>
              </w:rPr>
              <w:t xml:space="preserve">SDGs </w:t>
            </w:r>
            <w:r w:rsidRPr="004E3344">
              <w:rPr>
                <w:rFonts w:ascii="ＭＳ 明朝" w:hAnsi="ＭＳ 明朝" w:hint="eastAsia"/>
                <w:szCs w:val="21"/>
              </w:rPr>
              <w:t>の観点も踏まえつつ</w:t>
            </w:r>
            <w:r w:rsidR="004E3344" w:rsidRPr="004E3344">
              <w:rPr>
                <w:rFonts w:ascii="ＭＳ 明朝" w:hAnsi="ＭＳ 明朝" w:hint="eastAsia"/>
                <w:szCs w:val="21"/>
              </w:rPr>
              <w:t>環境</w:t>
            </w:r>
            <w:r w:rsidRPr="004E3344">
              <w:rPr>
                <w:rFonts w:ascii="ＭＳ 明朝" w:hAnsi="ＭＳ 明朝" w:hint="eastAsia"/>
                <w:szCs w:val="21"/>
              </w:rPr>
              <w:t>施策を展開していくことが必要とされて</w:t>
            </w:r>
            <w:r w:rsidR="004E3344" w:rsidRPr="004E3344">
              <w:rPr>
                <w:rFonts w:ascii="ＭＳ 明朝" w:hAnsi="ＭＳ 明朝" w:hint="eastAsia"/>
                <w:szCs w:val="21"/>
              </w:rPr>
              <w:t>いることを踏まえて</w:t>
            </w:r>
            <w:r w:rsidRPr="004E3344">
              <w:rPr>
                <w:rFonts w:ascii="ＭＳ 明朝" w:hAnsi="ＭＳ 明朝" w:hint="eastAsia"/>
                <w:szCs w:val="21"/>
              </w:rPr>
              <w:t>、本計画</w:t>
            </w:r>
            <w:r w:rsidR="00FF0195" w:rsidRPr="004E3344">
              <w:rPr>
                <w:rFonts w:ascii="ＭＳ 明朝" w:hAnsi="ＭＳ 明朝" w:hint="eastAsia"/>
                <w:szCs w:val="21"/>
              </w:rPr>
              <w:t>では「施策の基本的な方向性」として、「環境・社会・経済の統合的向上」を位置付け</w:t>
            </w:r>
            <w:r w:rsidR="004E3344" w:rsidRPr="004E3344">
              <w:rPr>
                <w:rFonts w:ascii="ＭＳ 明朝" w:hAnsi="ＭＳ 明朝" w:hint="eastAsia"/>
                <w:szCs w:val="21"/>
              </w:rPr>
              <w:t>ました</w:t>
            </w:r>
            <w:r w:rsidR="00FF0195" w:rsidRPr="004E3344">
              <w:rPr>
                <w:rFonts w:ascii="ＭＳ 明朝" w:hAnsi="ＭＳ 明朝" w:hint="eastAsia"/>
                <w:szCs w:val="21"/>
              </w:rPr>
              <w:t>。</w:t>
            </w:r>
          </w:p>
          <w:p w14:paraId="21D460F3" w14:textId="77777777" w:rsidR="00FF0195" w:rsidRPr="004E3344" w:rsidRDefault="00FF0195" w:rsidP="004E3344">
            <w:pPr>
              <w:snapToGrid w:val="0"/>
              <w:spacing w:line="300" w:lineRule="exact"/>
              <w:ind w:firstLineChars="100" w:firstLine="210"/>
              <w:rPr>
                <w:rFonts w:ascii="ＭＳ 明朝" w:hAnsi="ＭＳ 明朝"/>
                <w:szCs w:val="21"/>
              </w:rPr>
            </w:pPr>
            <w:r w:rsidRPr="004E3344">
              <w:rPr>
                <w:rFonts w:ascii="ＭＳ 明朝" w:hAnsi="ＭＳ 明朝" w:hint="eastAsia"/>
                <w:szCs w:val="21"/>
              </w:rPr>
              <w:t>ポストコロナに向けては、</w:t>
            </w:r>
            <w:r w:rsidRPr="004E3344">
              <w:rPr>
                <w:rFonts w:ascii="ＭＳ 明朝" w:hAnsi="ＭＳ 明朝" w:hint="eastAsia"/>
                <w:bCs/>
                <w:szCs w:val="21"/>
              </w:rPr>
              <w:t>グリーンリカバリーの考え方を踏まえて、気候危機による脱温暖化対策をはじめとした各種対策を実施し</w:t>
            </w:r>
            <w:r w:rsidRPr="004E3344">
              <w:rPr>
                <w:rFonts w:ascii="ＭＳ 明朝" w:hAnsi="ＭＳ 明朝" w:hint="eastAsia"/>
                <w:szCs w:val="21"/>
              </w:rPr>
              <w:t>、環境・社会・経済の統合的向上に向けた取組みを推進してまいります。</w:t>
            </w:r>
          </w:p>
          <w:p w14:paraId="6B981E92" w14:textId="77777777" w:rsidR="00FF0195" w:rsidRPr="00B80CAD" w:rsidRDefault="00FF0195" w:rsidP="004E3344">
            <w:pPr>
              <w:snapToGrid w:val="0"/>
              <w:spacing w:line="300" w:lineRule="exact"/>
              <w:ind w:firstLineChars="100" w:firstLine="210"/>
              <w:rPr>
                <w:rFonts w:ascii="ＭＳ 明朝" w:hAnsi="ＭＳ 明朝"/>
                <w:szCs w:val="21"/>
              </w:rPr>
            </w:pPr>
            <w:r w:rsidRPr="004E3344">
              <w:rPr>
                <w:rFonts w:ascii="ＭＳ 明朝" w:hAnsi="ＭＳ 明朝" w:hint="eastAsia"/>
                <w:szCs w:val="21"/>
              </w:rPr>
              <w:t>いただいた内容については、ご意見として承ります。</w:t>
            </w:r>
          </w:p>
        </w:tc>
      </w:tr>
      <w:tr w:rsidR="00FF0195" w:rsidRPr="002B3D0C" w14:paraId="0508312F" w14:textId="77777777" w:rsidTr="0047645A">
        <w:trPr>
          <w:trHeight w:val="510"/>
        </w:trPr>
        <w:tc>
          <w:tcPr>
            <w:tcW w:w="10201" w:type="dxa"/>
            <w:gridSpan w:val="5"/>
            <w:shd w:val="clear" w:color="auto" w:fill="D9D9D9" w:themeFill="background1" w:themeFillShade="D9"/>
            <w:vAlign w:val="center"/>
          </w:tcPr>
          <w:p w14:paraId="4AFA7285" w14:textId="77777777" w:rsidR="00FF0195" w:rsidRPr="002B3D0C" w:rsidRDefault="00FF0195" w:rsidP="00FF0195">
            <w:pPr>
              <w:jc w:val="left"/>
              <w:rPr>
                <w:rFonts w:ascii="ＭＳ 明朝" w:hAnsi="ＭＳ 明朝"/>
                <w:szCs w:val="21"/>
              </w:rPr>
            </w:pPr>
            <w:r w:rsidRPr="002B3D0C">
              <w:rPr>
                <w:rFonts w:ascii="ＭＳ 明朝" w:hAnsi="ＭＳ 明朝" w:hint="eastAsia"/>
                <w:szCs w:val="21"/>
              </w:rPr>
              <w:t>６　施策の基本的な方向性に基づいた個別計画の実行</w:t>
            </w:r>
          </w:p>
        </w:tc>
      </w:tr>
      <w:tr w:rsidR="00FF0195" w:rsidRPr="002B3D0C" w14:paraId="4B0869A2" w14:textId="77777777" w:rsidTr="009629F0">
        <w:tc>
          <w:tcPr>
            <w:tcW w:w="426" w:type="dxa"/>
            <w:shd w:val="clear" w:color="auto" w:fill="auto"/>
          </w:tcPr>
          <w:p w14:paraId="26539BE3" w14:textId="77777777" w:rsidR="00FF0195" w:rsidRPr="002B3D0C" w:rsidRDefault="00FF0195" w:rsidP="009629F0">
            <w:pPr>
              <w:rPr>
                <w:rFonts w:ascii="ＭＳ 明朝" w:hAnsi="ＭＳ 明朝"/>
                <w:szCs w:val="21"/>
              </w:rPr>
            </w:pPr>
            <w:r w:rsidRPr="002B3D0C">
              <w:rPr>
                <w:rFonts w:ascii="ＭＳ 明朝" w:hAnsi="ＭＳ 明朝" w:hint="eastAsia"/>
                <w:szCs w:val="21"/>
              </w:rPr>
              <w:t>21</w:t>
            </w:r>
          </w:p>
        </w:tc>
        <w:tc>
          <w:tcPr>
            <w:tcW w:w="992" w:type="dxa"/>
            <w:shd w:val="clear" w:color="auto" w:fill="auto"/>
          </w:tcPr>
          <w:p w14:paraId="709015B3" w14:textId="0D1B0223" w:rsidR="00375030" w:rsidRPr="002B3D0C" w:rsidRDefault="00FF0195" w:rsidP="009629F0">
            <w:pPr>
              <w:ind w:leftChars="-51" w:left="-107" w:rightChars="-50" w:right="-105"/>
              <w:rPr>
                <w:rFonts w:ascii="ＭＳ 明朝" w:hAnsi="ＭＳ 明朝"/>
                <w:szCs w:val="21"/>
              </w:rPr>
            </w:pPr>
            <w:r>
              <w:rPr>
                <w:rFonts w:ascii="ＭＳ 明朝" w:hAnsi="ＭＳ 明朝" w:hint="eastAsia"/>
                <w:szCs w:val="21"/>
              </w:rPr>
              <w:t>14</w:t>
            </w:r>
            <w:r w:rsidR="00375030">
              <w:rPr>
                <w:rFonts w:ascii="ＭＳ 明朝" w:hAnsi="ＭＳ 明朝" w:hint="eastAsia"/>
                <w:szCs w:val="21"/>
              </w:rPr>
              <w:t>ページ</w:t>
            </w:r>
          </w:p>
        </w:tc>
        <w:tc>
          <w:tcPr>
            <w:tcW w:w="4388" w:type="dxa"/>
            <w:gridSpan w:val="2"/>
            <w:shd w:val="clear" w:color="auto" w:fill="auto"/>
          </w:tcPr>
          <w:p w14:paraId="6DDF0FF3" w14:textId="7783A2D7" w:rsidR="00FF0195" w:rsidRPr="002B3D0C" w:rsidRDefault="00FF0195" w:rsidP="00FF0195">
            <w:pPr>
              <w:snapToGrid w:val="0"/>
              <w:spacing w:line="300" w:lineRule="exact"/>
              <w:ind w:firstLineChars="100" w:firstLine="210"/>
              <w:rPr>
                <w:rFonts w:ascii="ＭＳ 明朝" w:hAnsi="ＭＳ 明朝"/>
                <w:szCs w:val="21"/>
              </w:rPr>
            </w:pPr>
            <w:r w:rsidRPr="002B3D0C">
              <w:rPr>
                <w:rFonts w:ascii="ＭＳ 明朝" w:hAnsi="ＭＳ 明朝" w:hint="eastAsia"/>
                <w:szCs w:val="21"/>
              </w:rPr>
              <w:t>目指すべき将来像の実現には、個別計画の確実な実行が最も重要であり、樹木の図は理解を助ける意味でわかりやすい。それぞれの計画の内容にも期待したい。</w:t>
            </w:r>
          </w:p>
        </w:tc>
        <w:tc>
          <w:tcPr>
            <w:tcW w:w="4395" w:type="dxa"/>
            <w:shd w:val="clear" w:color="auto" w:fill="auto"/>
          </w:tcPr>
          <w:p w14:paraId="629D63BE" w14:textId="6986A7C5" w:rsidR="00FF0195" w:rsidRPr="002B3D0C" w:rsidRDefault="00FF0195" w:rsidP="00FF0195">
            <w:pPr>
              <w:snapToGrid w:val="0"/>
              <w:spacing w:line="300" w:lineRule="exact"/>
              <w:ind w:firstLineChars="100" w:firstLine="210"/>
              <w:rPr>
                <w:rFonts w:ascii="ＭＳ 明朝" w:hAnsi="ＭＳ 明朝"/>
                <w:szCs w:val="21"/>
              </w:rPr>
            </w:pPr>
            <w:r w:rsidRPr="002B3D0C">
              <w:rPr>
                <w:rFonts w:ascii="ＭＳ 明朝" w:hAnsi="ＭＳ 明朝" w:hint="eastAsia"/>
                <w:szCs w:val="21"/>
              </w:rPr>
              <w:t>いただいたご意見も参考にしながら、めざすべき将来像の実現に向けて、各分野において具体的な目標・施策を示した個別計画を策定することにより、環境施策を総合的かつ計画的に推進・展開してまいります。</w:t>
            </w:r>
          </w:p>
        </w:tc>
      </w:tr>
      <w:tr w:rsidR="00FF0195" w:rsidRPr="002B3D0C" w14:paraId="242640D3" w14:textId="77777777" w:rsidTr="009629F0">
        <w:trPr>
          <w:trHeight w:val="3109"/>
        </w:trPr>
        <w:tc>
          <w:tcPr>
            <w:tcW w:w="426" w:type="dxa"/>
            <w:shd w:val="clear" w:color="auto" w:fill="auto"/>
          </w:tcPr>
          <w:p w14:paraId="1CC93E20" w14:textId="77777777" w:rsidR="00FF0195" w:rsidRPr="002B3D0C" w:rsidRDefault="00FF0195" w:rsidP="009629F0">
            <w:pPr>
              <w:rPr>
                <w:rFonts w:ascii="ＭＳ 明朝" w:hAnsi="ＭＳ 明朝"/>
                <w:szCs w:val="21"/>
              </w:rPr>
            </w:pPr>
            <w:r w:rsidRPr="002B3D0C">
              <w:rPr>
                <w:rFonts w:ascii="ＭＳ 明朝" w:hAnsi="ＭＳ 明朝" w:hint="eastAsia"/>
                <w:szCs w:val="21"/>
              </w:rPr>
              <w:lastRenderedPageBreak/>
              <w:t>22</w:t>
            </w:r>
          </w:p>
        </w:tc>
        <w:tc>
          <w:tcPr>
            <w:tcW w:w="992" w:type="dxa"/>
            <w:shd w:val="clear" w:color="auto" w:fill="auto"/>
          </w:tcPr>
          <w:p w14:paraId="7A972AE3" w14:textId="75FC4A03" w:rsidR="00FF0195" w:rsidRPr="002B3D0C" w:rsidRDefault="00375030" w:rsidP="009629F0">
            <w:pPr>
              <w:ind w:leftChars="-50" w:left="-105" w:rightChars="-50" w:right="-105"/>
              <w:rPr>
                <w:rFonts w:ascii="ＭＳ 明朝" w:hAnsi="ＭＳ 明朝"/>
                <w:color w:val="000000"/>
                <w:szCs w:val="21"/>
              </w:rPr>
            </w:pPr>
            <w:r>
              <w:rPr>
                <w:rFonts w:ascii="ＭＳ 明朝" w:hAnsi="ＭＳ 明朝" w:hint="eastAsia"/>
                <w:szCs w:val="21"/>
              </w:rPr>
              <w:t>14ページ</w:t>
            </w:r>
          </w:p>
        </w:tc>
        <w:tc>
          <w:tcPr>
            <w:tcW w:w="4388" w:type="dxa"/>
            <w:gridSpan w:val="2"/>
            <w:shd w:val="clear" w:color="auto" w:fill="auto"/>
          </w:tcPr>
          <w:p w14:paraId="40A915C6" w14:textId="01DF87F6" w:rsidR="00FF0195" w:rsidRPr="002B3D0C" w:rsidRDefault="00FF0195" w:rsidP="00375030">
            <w:pPr>
              <w:snapToGrid w:val="0"/>
              <w:spacing w:line="300" w:lineRule="exact"/>
              <w:ind w:leftChars="30" w:left="63" w:firstLineChars="69" w:firstLine="145"/>
              <w:rPr>
                <w:rFonts w:ascii="ＭＳ 明朝" w:hAnsi="ＭＳ 明朝"/>
                <w:color w:val="000000"/>
                <w:szCs w:val="21"/>
              </w:rPr>
            </w:pPr>
            <w:r w:rsidRPr="002B3D0C">
              <w:rPr>
                <w:rFonts w:ascii="ＭＳ 明朝" w:hAnsi="ＭＳ 明朝"/>
                <w:color w:val="000000"/>
                <w:szCs w:val="21"/>
              </w:rPr>
              <w:t>数値的目標がない中で、個別計画をどう拘束し、策定していくのかが不明である。脱炭素・省エネルギーでは、具体的な数値も記載すること。</w:t>
            </w:r>
            <w:r w:rsidRPr="002B3D0C">
              <w:rPr>
                <w:rFonts w:ascii="ＭＳ 明朝" w:hAnsi="ＭＳ 明朝"/>
                <w:color w:val="000000"/>
                <w:szCs w:val="21"/>
              </w:rPr>
              <w:br/>
            </w:r>
            <w:r w:rsidRPr="002B3D0C">
              <w:rPr>
                <w:rFonts w:ascii="ＭＳ 明朝" w:hAnsi="ＭＳ 明朝" w:hint="eastAsia"/>
                <w:color w:val="000000"/>
                <w:szCs w:val="21"/>
              </w:rPr>
              <w:t xml:space="preserve">　</w:t>
            </w:r>
            <w:r w:rsidRPr="002B3D0C">
              <w:rPr>
                <w:rFonts w:ascii="ＭＳ 明朝" w:hAnsi="ＭＳ 明朝"/>
                <w:color w:val="000000"/>
                <w:szCs w:val="21"/>
              </w:rPr>
              <w:t>また、大気水質汚染では、単に「生活環境保全目標」とあるのみであるが、環境基準の全項目達成に至っていない中で、法による公害防止計画以上に何をするのか、府として未達成項目にどう取り組んでいくのかをここで示すべき。</w:t>
            </w:r>
            <w:r w:rsidRPr="002B3D0C">
              <w:rPr>
                <w:rFonts w:ascii="ＭＳ 明朝" w:hAnsi="ＭＳ 明朝"/>
                <w:color w:val="000000"/>
                <w:szCs w:val="21"/>
              </w:rPr>
              <w:br/>
            </w:r>
            <w:r w:rsidRPr="002B3D0C">
              <w:rPr>
                <w:rFonts w:ascii="ＭＳ 明朝" w:hAnsi="ＭＳ 明朝" w:hint="eastAsia"/>
                <w:color w:val="000000"/>
                <w:szCs w:val="21"/>
              </w:rPr>
              <w:t xml:space="preserve">　</w:t>
            </w:r>
            <w:r w:rsidRPr="002B3D0C">
              <w:rPr>
                <w:rFonts w:ascii="ＭＳ 明朝" w:hAnsi="ＭＳ 明朝"/>
                <w:color w:val="000000"/>
                <w:szCs w:val="21"/>
              </w:rPr>
              <w:t>プラスチックゼロ宣言を踏まえて、この中で重要な柱の一つとして、記載すべき。特に行政の長として府庁の役割と、大手企業の設計段階から廃棄までのライフサイクルにおける、数量削減について記載すべき。</w:t>
            </w:r>
          </w:p>
        </w:tc>
        <w:tc>
          <w:tcPr>
            <w:tcW w:w="4395" w:type="dxa"/>
            <w:shd w:val="clear" w:color="auto" w:fill="auto"/>
          </w:tcPr>
          <w:p w14:paraId="00FFBD7B" w14:textId="4FBB5DE2" w:rsidR="00FF0195" w:rsidRPr="00246E84" w:rsidRDefault="001448AB" w:rsidP="00884DD4">
            <w:pPr>
              <w:spacing w:line="300" w:lineRule="exact"/>
              <w:ind w:firstLineChars="100" w:firstLine="210"/>
              <w:rPr>
                <w:szCs w:val="21"/>
              </w:rPr>
            </w:pPr>
            <w:r>
              <w:rPr>
                <w:rFonts w:hint="eastAsia"/>
                <w:szCs w:val="21"/>
              </w:rPr>
              <w:t>本計画にて定める</w:t>
            </w:r>
            <w:r w:rsidR="00FF0195" w:rsidRPr="002B3D0C">
              <w:rPr>
                <w:rFonts w:hint="eastAsia"/>
                <w:szCs w:val="21"/>
              </w:rPr>
              <w:t>「施策の基本的な方向性」に基づき、具体的な目標・施策を示した個別計画を</w:t>
            </w:r>
            <w:r w:rsidR="00016901">
              <w:rPr>
                <w:rFonts w:hint="eastAsia"/>
                <w:szCs w:val="21"/>
              </w:rPr>
              <w:t>以下のとおり</w:t>
            </w:r>
            <w:r w:rsidR="00FF0195" w:rsidRPr="002B3D0C">
              <w:rPr>
                <w:rFonts w:hint="eastAsia"/>
                <w:szCs w:val="21"/>
              </w:rPr>
              <w:t>策定</w:t>
            </w:r>
            <w:r w:rsidR="00FF0195">
              <w:rPr>
                <w:rFonts w:hint="eastAsia"/>
                <w:szCs w:val="21"/>
              </w:rPr>
              <w:t>し</w:t>
            </w:r>
            <w:r w:rsidR="00016901">
              <w:rPr>
                <w:rFonts w:hint="eastAsia"/>
                <w:szCs w:val="21"/>
              </w:rPr>
              <w:t>ており、</w:t>
            </w:r>
            <w:r w:rsidR="00FF0195" w:rsidRPr="002B3D0C">
              <w:rPr>
                <w:rFonts w:hint="eastAsia"/>
                <w:szCs w:val="21"/>
              </w:rPr>
              <w:t>今後、これらの計画に基づき、各種施策を推進してまいります。</w:t>
            </w:r>
          </w:p>
          <w:p w14:paraId="3241592A" w14:textId="77777777" w:rsidR="00FF0195" w:rsidRDefault="00FF0195">
            <w:pPr>
              <w:snapToGrid w:val="0"/>
              <w:spacing w:line="300" w:lineRule="exact"/>
              <w:rPr>
                <w:szCs w:val="21"/>
              </w:rPr>
            </w:pPr>
            <w:r>
              <w:rPr>
                <w:rFonts w:hint="eastAsia"/>
                <w:szCs w:val="21"/>
              </w:rPr>
              <w:t>○脱炭素・省エネルギー対策</w:t>
            </w:r>
          </w:p>
          <w:p w14:paraId="67A62D6F" w14:textId="204FDD5E" w:rsidR="00FF0195" w:rsidRDefault="00FF0195">
            <w:pPr>
              <w:snapToGrid w:val="0"/>
              <w:spacing w:line="300" w:lineRule="exact"/>
              <w:rPr>
                <w:rFonts w:ascii="ＭＳ 明朝" w:hAnsi="ＭＳ 明朝"/>
                <w:color w:val="000000"/>
                <w:szCs w:val="21"/>
              </w:rPr>
            </w:pPr>
            <w:r>
              <w:rPr>
                <w:rFonts w:hint="eastAsia"/>
                <w:szCs w:val="21"/>
              </w:rPr>
              <w:t>・</w:t>
            </w:r>
            <w:r w:rsidRPr="002B3D0C">
              <w:rPr>
                <w:rFonts w:ascii="ＭＳ 明朝" w:hAnsi="ＭＳ 明朝" w:hint="eastAsia"/>
                <w:color w:val="000000"/>
                <w:szCs w:val="21"/>
              </w:rPr>
              <w:t>大阪府地球温暖化対策実行計画（区域施策編）</w:t>
            </w:r>
          </w:p>
          <w:p w14:paraId="61F5E243" w14:textId="77777777" w:rsidR="00FF0195" w:rsidRPr="00016901" w:rsidRDefault="00C2042A">
            <w:pPr>
              <w:snapToGrid w:val="0"/>
              <w:spacing w:line="300" w:lineRule="exact"/>
              <w:rPr>
                <w:rFonts w:ascii="ＭＳ 明朝" w:hAnsi="ＭＳ 明朝"/>
                <w:sz w:val="18"/>
                <w:szCs w:val="21"/>
              </w:rPr>
            </w:pPr>
            <w:hyperlink r:id="rId27" w:history="1">
              <w:r w:rsidR="00FF0195" w:rsidRPr="00016901">
                <w:rPr>
                  <w:rStyle w:val="af2"/>
                  <w:rFonts w:ascii="ＭＳ 明朝" w:hAnsi="ＭＳ 明朝"/>
                  <w:sz w:val="18"/>
                  <w:szCs w:val="21"/>
                </w:rPr>
                <w:t>http://www.pref.osaka.lg.jp/chikyukankyo/jigyotoppage/27_3keikaku.html</w:t>
              </w:r>
            </w:hyperlink>
          </w:p>
          <w:p w14:paraId="40D79D0F" w14:textId="236174AB" w:rsidR="0043367B" w:rsidRDefault="00FF0195">
            <w:pPr>
              <w:snapToGrid w:val="0"/>
              <w:spacing w:line="300" w:lineRule="exact"/>
              <w:rPr>
                <w:rFonts w:ascii="ＭＳ 明朝" w:hAnsi="ＭＳ 明朝"/>
                <w:szCs w:val="21"/>
              </w:rPr>
            </w:pPr>
            <w:r>
              <w:rPr>
                <w:rFonts w:ascii="ＭＳ 明朝" w:hAnsi="ＭＳ 明朝" w:hint="eastAsia"/>
                <w:color w:val="000000"/>
                <w:szCs w:val="21"/>
              </w:rPr>
              <w:t>○</w:t>
            </w:r>
            <w:r w:rsidRPr="002B3D0C">
              <w:rPr>
                <w:rFonts w:ascii="ＭＳ 明朝" w:hAnsi="ＭＳ 明朝" w:hint="eastAsia"/>
                <w:szCs w:val="21"/>
              </w:rPr>
              <w:t>プラスチックごみ</w:t>
            </w:r>
            <w:r>
              <w:rPr>
                <w:rFonts w:ascii="ＭＳ 明朝" w:hAnsi="ＭＳ 明朝" w:hint="eastAsia"/>
                <w:szCs w:val="21"/>
              </w:rPr>
              <w:t>対策</w:t>
            </w:r>
          </w:p>
          <w:p w14:paraId="2020318D" w14:textId="7256C913" w:rsidR="00FF0195" w:rsidRDefault="00FF0195">
            <w:pPr>
              <w:snapToGrid w:val="0"/>
              <w:spacing w:line="300" w:lineRule="exact"/>
              <w:rPr>
                <w:rStyle w:val="hgkelc"/>
                <w:rFonts w:ascii="Arial" w:hAnsi="Arial" w:cs="Arial"/>
                <w:color w:val="000000" w:themeColor="text1"/>
                <w:szCs w:val="21"/>
              </w:rPr>
            </w:pPr>
            <w:r>
              <w:rPr>
                <w:rStyle w:val="hgkelc"/>
                <w:rFonts w:ascii="Arial" w:hAnsi="Arial" w:cs="Arial" w:hint="eastAsia"/>
                <w:color w:val="000000" w:themeColor="text1"/>
                <w:szCs w:val="21"/>
              </w:rPr>
              <w:t>・</w:t>
            </w:r>
            <w:r w:rsidRPr="002B3D0C">
              <w:rPr>
                <w:rStyle w:val="hgkelc"/>
                <w:rFonts w:ascii="Arial" w:hAnsi="Arial" w:cs="Arial" w:hint="eastAsia"/>
                <w:color w:val="000000" w:themeColor="text1"/>
                <w:szCs w:val="21"/>
              </w:rPr>
              <w:t>大阪府海岸漂着物等対策推進地域計画</w:t>
            </w:r>
          </w:p>
          <w:p w14:paraId="0CC2D7F0" w14:textId="77777777" w:rsidR="00016901" w:rsidRDefault="00C2042A">
            <w:pPr>
              <w:snapToGrid w:val="0"/>
              <w:spacing w:line="300" w:lineRule="exact"/>
              <w:rPr>
                <w:rStyle w:val="hgkelc"/>
                <w:rFonts w:ascii="Arial" w:hAnsi="Arial" w:cs="Arial"/>
                <w:color w:val="000000" w:themeColor="text1"/>
                <w:szCs w:val="21"/>
              </w:rPr>
            </w:pPr>
            <w:hyperlink r:id="rId28" w:history="1">
              <w:r w:rsidR="00016901" w:rsidRPr="00F13FA2">
                <w:rPr>
                  <w:rStyle w:val="af2"/>
                  <w:rFonts w:ascii="ＭＳ 明朝" w:hAnsi="ＭＳ 明朝"/>
                  <w:sz w:val="18"/>
                  <w:szCs w:val="21"/>
                </w:rPr>
                <w:t>http://www.pref.osaka.lg.jp/kankyohozen/osaka-wan/wrackdisposalplan.html</w:t>
              </w:r>
            </w:hyperlink>
          </w:p>
          <w:p w14:paraId="5BA2BA88" w14:textId="3ABE6926" w:rsidR="00FF0195" w:rsidRDefault="00FF0195" w:rsidP="00FF0195">
            <w:pPr>
              <w:snapToGrid w:val="0"/>
              <w:spacing w:line="300" w:lineRule="exact"/>
              <w:rPr>
                <w:szCs w:val="21"/>
              </w:rPr>
            </w:pPr>
            <w:r>
              <w:rPr>
                <w:rStyle w:val="hgkelc"/>
                <w:rFonts w:ascii="Arial" w:hAnsi="Arial" w:cs="Arial" w:hint="eastAsia"/>
                <w:color w:val="000000" w:themeColor="text1"/>
                <w:szCs w:val="21"/>
              </w:rPr>
              <w:t>・</w:t>
            </w:r>
            <w:r w:rsidR="00016901">
              <w:rPr>
                <w:rFonts w:hint="eastAsia"/>
                <w:szCs w:val="21"/>
              </w:rPr>
              <w:t>大阪府循環型社会推進計画</w:t>
            </w:r>
          </w:p>
          <w:p w14:paraId="379361D4" w14:textId="77777777" w:rsidR="00CA1E79" w:rsidRPr="00F13FA2" w:rsidRDefault="00C2042A" w:rsidP="00CA1E79">
            <w:pPr>
              <w:pStyle w:val="af0"/>
              <w:spacing w:line="300" w:lineRule="exact"/>
              <w:rPr>
                <w:sz w:val="20"/>
                <w:szCs w:val="22"/>
              </w:rPr>
            </w:pPr>
            <w:hyperlink r:id="rId29" w:history="1">
              <w:r w:rsidR="00CA1E79" w:rsidRPr="000F29E3">
                <w:rPr>
                  <w:rStyle w:val="af2"/>
                  <w:rFonts w:hint="eastAsia"/>
                  <w:sz w:val="18"/>
                </w:rPr>
                <w:t>http://www.pref.osaka.lg.jp/shigenjunkan/junkan_suisinkeikaku/index.html</w:t>
              </w:r>
            </w:hyperlink>
          </w:p>
          <w:p w14:paraId="35D4B97C" w14:textId="30D2F586" w:rsidR="00CA1E79" w:rsidRDefault="0043367B" w:rsidP="00FF0195">
            <w:pPr>
              <w:snapToGrid w:val="0"/>
              <w:spacing w:line="300" w:lineRule="exact"/>
              <w:rPr>
                <w:szCs w:val="21"/>
              </w:rPr>
            </w:pPr>
            <w:r>
              <w:rPr>
                <w:rFonts w:hint="eastAsia"/>
                <w:szCs w:val="21"/>
              </w:rPr>
              <w:t>○健康で安全な暮らし</w:t>
            </w:r>
          </w:p>
          <w:p w14:paraId="4E01AC2F" w14:textId="75970632" w:rsidR="0043367B" w:rsidRPr="00884DD4" w:rsidRDefault="00246E84" w:rsidP="00884DD4">
            <w:pPr>
              <w:spacing w:line="300" w:lineRule="exact"/>
              <w:ind w:firstLineChars="100" w:firstLine="210"/>
              <w:rPr>
                <w:color w:val="000000" w:themeColor="text1"/>
                <w:szCs w:val="21"/>
              </w:rPr>
            </w:pPr>
            <w:r w:rsidRPr="00884DD4">
              <w:rPr>
                <w:rFonts w:hint="eastAsia"/>
                <w:color w:val="000000" w:themeColor="text1"/>
                <w:szCs w:val="21"/>
              </w:rPr>
              <w:t>大気汚染や水質汚濁などの生活環境</w:t>
            </w:r>
            <w:r w:rsidR="0043367B" w:rsidRPr="00884DD4">
              <w:rPr>
                <w:rFonts w:hint="eastAsia"/>
                <w:color w:val="000000" w:themeColor="text1"/>
                <w:szCs w:val="21"/>
              </w:rPr>
              <w:t>の保全</w:t>
            </w:r>
            <w:r w:rsidRPr="00884DD4">
              <w:rPr>
                <w:rFonts w:hint="eastAsia"/>
                <w:color w:val="000000" w:themeColor="text1"/>
                <w:szCs w:val="21"/>
              </w:rPr>
              <w:t>について</w:t>
            </w:r>
            <w:r w:rsidR="0043367B" w:rsidRPr="00884DD4">
              <w:rPr>
                <w:rFonts w:hint="eastAsia"/>
                <w:color w:val="000000" w:themeColor="text1"/>
                <w:szCs w:val="21"/>
              </w:rPr>
              <w:t>は</w:t>
            </w:r>
            <w:r w:rsidRPr="00884DD4">
              <w:rPr>
                <w:rFonts w:hint="eastAsia"/>
                <w:color w:val="000000" w:themeColor="text1"/>
                <w:szCs w:val="21"/>
              </w:rPr>
              <w:t>、引き続き、「生活環境保全目標」の達成に向け</w:t>
            </w:r>
            <w:r w:rsidR="0043367B" w:rsidRPr="00884DD4">
              <w:rPr>
                <w:rFonts w:hint="eastAsia"/>
                <w:color w:val="000000" w:themeColor="text1"/>
                <w:szCs w:val="21"/>
              </w:rPr>
              <w:t>、大気汚染防止法、水質汚濁防止法、大阪府生活環境保全条例等に基づき</w:t>
            </w:r>
            <w:r w:rsidRPr="00884DD4">
              <w:rPr>
                <w:rFonts w:hint="eastAsia"/>
                <w:color w:val="000000" w:themeColor="text1"/>
                <w:szCs w:val="21"/>
              </w:rPr>
              <w:t>取組みを進めてまいります。</w:t>
            </w:r>
          </w:p>
          <w:p w14:paraId="11D7F031" w14:textId="74BF4AC4" w:rsidR="00016901" w:rsidRPr="00016901" w:rsidRDefault="00016901" w:rsidP="001448AB">
            <w:pPr>
              <w:snapToGrid w:val="0"/>
              <w:spacing w:line="300" w:lineRule="exact"/>
              <w:ind w:firstLineChars="100" w:firstLine="210"/>
              <w:rPr>
                <w:szCs w:val="21"/>
              </w:rPr>
            </w:pPr>
            <w:r>
              <w:rPr>
                <w:rFonts w:hint="eastAsia"/>
                <w:szCs w:val="21"/>
              </w:rPr>
              <w:t>また、</w:t>
            </w:r>
            <w:r w:rsidRPr="002B3D0C">
              <w:rPr>
                <w:rFonts w:ascii="ＭＳ 明朝" w:hAnsi="ＭＳ 明朝" w:hint="eastAsia"/>
                <w:szCs w:val="21"/>
              </w:rPr>
              <w:t>毎年度、講じようとする環境施策と具体的な取組指標については、</w:t>
            </w:r>
            <w:r w:rsidRPr="002B3D0C">
              <w:rPr>
                <w:rFonts w:hint="eastAsia"/>
                <w:szCs w:val="21"/>
              </w:rPr>
              <w:t>とりまとめてホームページ等にて公表</w:t>
            </w:r>
            <w:r w:rsidR="001448AB">
              <w:rPr>
                <w:rFonts w:hint="eastAsia"/>
                <w:szCs w:val="21"/>
              </w:rPr>
              <w:t>しています</w:t>
            </w:r>
            <w:r w:rsidRPr="002B3D0C">
              <w:rPr>
                <w:rFonts w:hint="eastAsia"/>
                <w:szCs w:val="21"/>
              </w:rPr>
              <w:t>。</w:t>
            </w:r>
          </w:p>
        </w:tc>
      </w:tr>
      <w:tr w:rsidR="00FF0195" w:rsidRPr="002B3D0C" w14:paraId="6EF01E87" w14:textId="77777777" w:rsidTr="0047645A">
        <w:trPr>
          <w:trHeight w:val="510"/>
        </w:trPr>
        <w:tc>
          <w:tcPr>
            <w:tcW w:w="10201" w:type="dxa"/>
            <w:gridSpan w:val="5"/>
            <w:shd w:val="clear" w:color="auto" w:fill="D9D9D9" w:themeFill="background1" w:themeFillShade="D9"/>
            <w:vAlign w:val="center"/>
          </w:tcPr>
          <w:p w14:paraId="6A919AE4" w14:textId="77777777" w:rsidR="00FF0195" w:rsidRPr="002B3D0C" w:rsidRDefault="00FF0195" w:rsidP="00FF0195">
            <w:pPr>
              <w:jc w:val="left"/>
              <w:rPr>
                <w:rFonts w:ascii="ＭＳ 明朝" w:hAnsi="ＭＳ 明朝"/>
                <w:szCs w:val="21"/>
              </w:rPr>
            </w:pPr>
            <w:r w:rsidRPr="002B3D0C">
              <w:rPr>
                <w:rFonts w:ascii="ＭＳ 明朝" w:hAnsi="ＭＳ 明朝"/>
                <w:color w:val="000000"/>
                <w:szCs w:val="21"/>
              </w:rPr>
              <w:t>７　各主体の役割・連携及び計画の進行管理</w:t>
            </w:r>
          </w:p>
        </w:tc>
      </w:tr>
      <w:tr w:rsidR="00FF0195" w:rsidRPr="002B3D0C" w14:paraId="65B7AB6A" w14:textId="77777777" w:rsidTr="009629F0">
        <w:tc>
          <w:tcPr>
            <w:tcW w:w="426" w:type="dxa"/>
            <w:shd w:val="clear" w:color="auto" w:fill="auto"/>
          </w:tcPr>
          <w:p w14:paraId="03C8DC1B" w14:textId="15D573FA" w:rsidR="00FF0195" w:rsidRPr="002B3D0C" w:rsidRDefault="00FF0195" w:rsidP="009629F0">
            <w:pPr>
              <w:rPr>
                <w:rFonts w:ascii="ＭＳ 明朝" w:hAnsi="ＭＳ 明朝"/>
                <w:szCs w:val="21"/>
              </w:rPr>
            </w:pPr>
            <w:r w:rsidRPr="002B3D0C">
              <w:rPr>
                <w:rFonts w:ascii="ＭＳ 明朝" w:hAnsi="ＭＳ 明朝" w:hint="eastAsia"/>
                <w:szCs w:val="21"/>
              </w:rPr>
              <w:t>2</w:t>
            </w:r>
            <w:r w:rsidR="00F6122E">
              <w:rPr>
                <w:rFonts w:ascii="ＭＳ 明朝" w:hAnsi="ＭＳ 明朝"/>
                <w:szCs w:val="21"/>
              </w:rPr>
              <w:t>3</w:t>
            </w:r>
          </w:p>
        </w:tc>
        <w:tc>
          <w:tcPr>
            <w:tcW w:w="992" w:type="dxa"/>
            <w:shd w:val="clear" w:color="auto" w:fill="auto"/>
          </w:tcPr>
          <w:p w14:paraId="38889C16" w14:textId="69907068" w:rsidR="00FF0195" w:rsidRDefault="00FF0195" w:rsidP="009629F0">
            <w:pPr>
              <w:ind w:leftChars="-50" w:left="-105" w:rightChars="-50" w:right="-105"/>
              <w:rPr>
                <w:rFonts w:ascii="ＭＳ 明朝" w:hAnsi="ＭＳ 明朝"/>
                <w:color w:val="000000"/>
                <w:szCs w:val="21"/>
              </w:rPr>
            </w:pPr>
            <w:r>
              <w:rPr>
                <w:rFonts w:ascii="ＭＳ 明朝" w:hAnsi="ＭＳ 明朝" w:hint="eastAsia"/>
                <w:color w:val="000000"/>
                <w:szCs w:val="21"/>
              </w:rPr>
              <w:t>15</w:t>
            </w:r>
            <w:r w:rsidR="00375030">
              <w:rPr>
                <w:rFonts w:ascii="ＭＳ 明朝" w:hAnsi="ＭＳ 明朝" w:hint="eastAsia"/>
                <w:color w:val="000000"/>
                <w:szCs w:val="21"/>
              </w:rPr>
              <w:t>ページ</w:t>
            </w:r>
          </w:p>
          <w:p w14:paraId="4BB0AB0F" w14:textId="6BD8D68D" w:rsidR="00FF0195" w:rsidRDefault="00FF0195" w:rsidP="009629F0">
            <w:pPr>
              <w:ind w:leftChars="-32" w:left="-67" w:rightChars="-53" w:right="-111"/>
              <w:rPr>
                <w:rFonts w:ascii="ＭＳ 明朝" w:hAnsi="ＭＳ 明朝"/>
                <w:color w:val="000000"/>
                <w:szCs w:val="21"/>
              </w:rPr>
            </w:pPr>
            <w:r w:rsidRPr="00DD1C32">
              <w:rPr>
                <w:rFonts w:ascii="ＭＳ 明朝" w:hAnsi="ＭＳ 明朝" w:hint="eastAsia"/>
                <w:color w:val="000000"/>
                <w:sz w:val="18"/>
                <w:szCs w:val="21"/>
              </w:rPr>
              <w:t>各主体の役割・連携</w:t>
            </w:r>
          </w:p>
        </w:tc>
        <w:tc>
          <w:tcPr>
            <w:tcW w:w="4388" w:type="dxa"/>
            <w:gridSpan w:val="2"/>
            <w:shd w:val="clear" w:color="auto" w:fill="auto"/>
            <w:vAlign w:val="center"/>
          </w:tcPr>
          <w:p w14:paraId="78ABC1E6" w14:textId="611E2FDB" w:rsidR="00FF0195" w:rsidRDefault="00FF0195" w:rsidP="00FF0195">
            <w:pPr>
              <w:snapToGrid w:val="0"/>
              <w:spacing w:line="300" w:lineRule="exact"/>
              <w:ind w:firstLineChars="100" w:firstLine="210"/>
              <w:jc w:val="left"/>
              <w:rPr>
                <w:rFonts w:ascii="ＭＳ 明朝" w:hAnsi="ＭＳ 明朝"/>
                <w:color w:val="000000"/>
                <w:szCs w:val="21"/>
              </w:rPr>
            </w:pPr>
            <w:r w:rsidRPr="002B3D0C">
              <w:rPr>
                <w:rFonts w:ascii="ＭＳ 明朝" w:hAnsi="ＭＳ 明朝"/>
                <w:color w:val="000000"/>
                <w:szCs w:val="21"/>
              </w:rPr>
              <w:t>各主体の役割について、「府民を中心とした各主体から生まれる」との表現は削除して「大企業活動への厳しい規制と国や行政が厳格に法を守り、企業立ち入りも含めた監視と違反者への改善命令」による取り組みとすべきです。</w:t>
            </w:r>
          </w:p>
          <w:p w14:paraId="5E1EC6DD" w14:textId="77777777" w:rsidR="00D92B3A" w:rsidRPr="002B3D0C" w:rsidRDefault="00D92B3A" w:rsidP="00FF0195">
            <w:pPr>
              <w:snapToGrid w:val="0"/>
              <w:spacing w:line="300" w:lineRule="exact"/>
              <w:ind w:firstLineChars="100" w:firstLine="210"/>
              <w:jc w:val="left"/>
              <w:rPr>
                <w:rFonts w:ascii="ＭＳ 明朝" w:hAnsi="ＭＳ 明朝"/>
                <w:color w:val="000000"/>
                <w:szCs w:val="21"/>
              </w:rPr>
            </w:pPr>
          </w:p>
          <w:p w14:paraId="539F4194" w14:textId="703A9D4C" w:rsidR="00FF0195" w:rsidRPr="002B3D0C" w:rsidRDefault="00FF0195" w:rsidP="00FF0195">
            <w:pPr>
              <w:snapToGrid w:val="0"/>
              <w:spacing w:line="300" w:lineRule="exact"/>
              <w:ind w:firstLineChars="100" w:firstLine="210"/>
              <w:rPr>
                <w:rFonts w:ascii="ＭＳ 明朝" w:hAnsi="ＭＳ 明朝"/>
                <w:szCs w:val="21"/>
              </w:rPr>
            </w:pPr>
            <w:r w:rsidRPr="002B3D0C">
              <w:rPr>
                <w:rFonts w:ascii="ＭＳ 明朝" w:hAnsi="ＭＳ 明朝"/>
                <w:color w:val="000000"/>
                <w:szCs w:val="21"/>
              </w:rPr>
              <w:t>理由　現在の</w:t>
            </w:r>
            <w:r w:rsidRPr="002B3D0C">
              <w:rPr>
                <w:rFonts w:ascii="ＭＳ 明朝" w:hAnsi="ＭＳ 明朝" w:hint="eastAsia"/>
                <w:color w:val="000000"/>
                <w:szCs w:val="21"/>
              </w:rPr>
              <w:t>2</w:t>
            </w:r>
            <w:r w:rsidRPr="002B3D0C">
              <w:rPr>
                <w:rFonts w:ascii="ＭＳ 明朝" w:hAnsi="ＭＳ 明朝"/>
                <w:color w:val="000000"/>
                <w:szCs w:val="21"/>
              </w:rPr>
              <w:t>030年目標と、</w:t>
            </w:r>
            <w:r w:rsidRPr="002B3D0C">
              <w:rPr>
                <w:rFonts w:ascii="ＭＳ 明朝" w:hAnsi="ＭＳ 明朝" w:hint="eastAsia"/>
                <w:color w:val="000000"/>
                <w:szCs w:val="21"/>
              </w:rPr>
              <w:t>2</w:t>
            </w:r>
            <w:r w:rsidRPr="002B3D0C">
              <w:rPr>
                <w:rFonts w:ascii="ＭＳ 明朝" w:hAnsi="ＭＳ 明朝"/>
                <w:color w:val="000000"/>
                <w:szCs w:val="21"/>
              </w:rPr>
              <w:t>050年目標の達成には、きわめて厳しい壁があると考えるべき。それらを達成するには、「大企業活動への厳しい規制」は必須要件です。異常気象によるさまざまの被害を人類、府民が受けつつある。これへ対応としての「脱炭素社会」への進むための「</w:t>
            </w:r>
            <w:r w:rsidRPr="002B3D0C">
              <w:rPr>
                <w:rFonts w:ascii="ＭＳ 明朝" w:hAnsi="ＭＳ 明朝" w:hint="eastAsia"/>
                <w:color w:val="000000"/>
                <w:szCs w:val="21"/>
              </w:rPr>
              <w:t>2</w:t>
            </w:r>
            <w:r w:rsidRPr="002B3D0C">
              <w:rPr>
                <w:rFonts w:ascii="ＭＳ 明朝" w:hAnsi="ＭＳ 明朝"/>
                <w:color w:val="000000"/>
                <w:szCs w:val="21"/>
              </w:rPr>
              <w:t>050年温室効果ガスのゼロ」の目標ある。また「プラスチックごみゼロ」も真剣に達成するべきものである。これまでの「公害」対策で経験し、現在まで「大気汚染被害者」「アスベスト被害者」「ミナマタ被害者」の救済運動でわかったように、大気汚染の原因と責任者を明確にして、改善策をしてきたことにより「現在は一定の改善が</w:t>
            </w:r>
            <w:r w:rsidRPr="002B3D0C">
              <w:rPr>
                <w:rFonts w:ascii="ＭＳ 明朝" w:hAnsi="ＭＳ 明朝"/>
                <w:color w:val="000000"/>
                <w:szCs w:val="21"/>
              </w:rPr>
              <w:lastRenderedPageBreak/>
              <w:t>できてきた」というべきものである。根本には「大企業活動の倫理的・法的に問題のある活動」と、一部国や行政が「厳格に法を守り、監視と改善命令」などを緩めたことなどが問題であった。このような「大企業活動への厳しい規制」は必須要件である。</w:t>
            </w:r>
          </w:p>
        </w:tc>
        <w:tc>
          <w:tcPr>
            <w:tcW w:w="4395" w:type="dxa"/>
            <w:shd w:val="clear" w:color="auto" w:fill="auto"/>
          </w:tcPr>
          <w:p w14:paraId="1FA3B085" w14:textId="13B1597C" w:rsidR="00FF0195" w:rsidRDefault="00FF0195" w:rsidP="00FF0195">
            <w:pPr>
              <w:snapToGrid w:val="0"/>
              <w:spacing w:line="300" w:lineRule="exact"/>
              <w:ind w:firstLineChars="100" w:firstLine="210"/>
              <w:rPr>
                <w:rFonts w:ascii="ＭＳ 明朝" w:hAnsi="ＭＳ 明朝"/>
                <w:szCs w:val="21"/>
              </w:rPr>
            </w:pPr>
            <w:r w:rsidRPr="002B3D0C">
              <w:rPr>
                <w:rFonts w:ascii="ＭＳ 明朝" w:hAnsi="ＭＳ 明朝" w:hint="eastAsia"/>
                <w:szCs w:val="21"/>
              </w:rPr>
              <w:lastRenderedPageBreak/>
              <w:t>いただいた内容については、ご意見として承ります。</w:t>
            </w:r>
          </w:p>
        </w:tc>
      </w:tr>
      <w:tr w:rsidR="00FF0195" w:rsidRPr="002B3D0C" w14:paraId="1427E165" w14:textId="77777777" w:rsidTr="009629F0">
        <w:tc>
          <w:tcPr>
            <w:tcW w:w="426" w:type="dxa"/>
            <w:shd w:val="clear" w:color="auto" w:fill="auto"/>
          </w:tcPr>
          <w:p w14:paraId="0CD00AFF" w14:textId="4C28F168" w:rsidR="00FF0195" w:rsidRPr="002B3D0C" w:rsidRDefault="00FF0195" w:rsidP="009629F0">
            <w:pPr>
              <w:rPr>
                <w:rFonts w:ascii="ＭＳ 明朝" w:hAnsi="ＭＳ 明朝"/>
                <w:szCs w:val="21"/>
              </w:rPr>
            </w:pPr>
            <w:r w:rsidRPr="002B3D0C">
              <w:rPr>
                <w:rFonts w:ascii="ＭＳ 明朝" w:hAnsi="ＭＳ 明朝" w:hint="eastAsia"/>
                <w:szCs w:val="21"/>
              </w:rPr>
              <w:t>2</w:t>
            </w:r>
            <w:r w:rsidR="00F6122E">
              <w:rPr>
                <w:rFonts w:ascii="ＭＳ 明朝" w:hAnsi="ＭＳ 明朝"/>
                <w:szCs w:val="21"/>
              </w:rPr>
              <w:t>4</w:t>
            </w:r>
          </w:p>
        </w:tc>
        <w:tc>
          <w:tcPr>
            <w:tcW w:w="992" w:type="dxa"/>
            <w:shd w:val="clear" w:color="auto" w:fill="auto"/>
          </w:tcPr>
          <w:p w14:paraId="59F6FBFF" w14:textId="77777777" w:rsidR="00375030" w:rsidRDefault="00375030" w:rsidP="009629F0">
            <w:pPr>
              <w:ind w:leftChars="-50" w:left="-105" w:rightChars="-50" w:right="-105"/>
              <w:rPr>
                <w:rFonts w:ascii="ＭＳ 明朝" w:hAnsi="ＭＳ 明朝"/>
                <w:color w:val="000000"/>
                <w:szCs w:val="21"/>
              </w:rPr>
            </w:pPr>
            <w:r>
              <w:rPr>
                <w:rFonts w:ascii="ＭＳ 明朝" w:hAnsi="ＭＳ 明朝" w:hint="eastAsia"/>
                <w:color w:val="000000"/>
                <w:szCs w:val="21"/>
              </w:rPr>
              <w:t>15ページ</w:t>
            </w:r>
          </w:p>
          <w:p w14:paraId="2442861F" w14:textId="55B60A87" w:rsidR="00FF0195" w:rsidRPr="002B3D0C" w:rsidRDefault="00FF0195" w:rsidP="009629F0">
            <w:pPr>
              <w:ind w:leftChars="-32" w:left="-67" w:rightChars="-53" w:right="-111"/>
              <w:rPr>
                <w:rFonts w:ascii="ＭＳ 明朝" w:hAnsi="ＭＳ 明朝"/>
                <w:color w:val="000000"/>
                <w:szCs w:val="21"/>
              </w:rPr>
            </w:pPr>
            <w:r w:rsidRPr="00DD1C32">
              <w:rPr>
                <w:rFonts w:ascii="ＭＳ 明朝" w:hAnsi="ＭＳ 明朝" w:hint="eastAsia"/>
                <w:color w:val="000000"/>
                <w:sz w:val="18"/>
                <w:szCs w:val="21"/>
              </w:rPr>
              <w:t>計画の進行管理</w:t>
            </w:r>
          </w:p>
        </w:tc>
        <w:tc>
          <w:tcPr>
            <w:tcW w:w="4388" w:type="dxa"/>
            <w:gridSpan w:val="2"/>
            <w:shd w:val="clear" w:color="auto" w:fill="auto"/>
          </w:tcPr>
          <w:p w14:paraId="25F5E65F" w14:textId="244AC08A" w:rsidR="00FF0195" w:rsidRPr="002B3D0C" w:rsidRDefault="00FF0195" w:rsidP="00FF0195">
            <w:pPr>
              <w:snapToGrid w:val="0"/>
              <w:spacing w:line="300" w:lineRule="exact"/>
              <w:ind w:firstLineChars="100" w:firstLine="210"/>
              <w:rPr>
                <w:rFonts w:ascii="ＭＳ 明朝" w:hAnsi="ＭＳ 明朝"/>
                <w:color w:val="000000"/>
                <w:szCs w:val="21"/>
              </w:rPr>
            </w:pPr>
            <w:r w:rsidRPr="002B3D0C">
              <w:rPr>
                <w:rFonts w:ascii="ＭＳ 明朝" w:hAnsi="ＭＳ 明朝" w:hint="eastAsia"/>
                <w:szCs w:val="21"/>
              </w:rPr>
              <w:t>持続可能な社会の構築のために、大阪万博の開催は良い機会になると考える。</w:t>
            </w:r>
            <w:r w:rsidRPr="002B3D0C">
              <w:rPr>
                <w:rFonts w:ascii="ＭＳ 明朝" w:hAnsi="ＭＳ 明朝" w:hint="eastAsia"/>
                <w:szCs w:val="21"/>
              </w:rPr>
              <w:br/>
              <w:t xml:space="preserve">　７において計画の進行管理はしっかり行うと記載されているので、その通りに進行管理を行い、必要に応じて計画の見直しを行うなど、将来像の実現を目指してもらいたい。</w:t>
            </w:r>
          </w:p>
        </w:tc>
        <w:tc>
          <w:tcPr>
            <w:tcW w:w="4395" w:type="dxa"/>
            <w:shd w:val="clear" w:color="auto" w:fill="auto"/>
          </w:tcPr>
          <w:p w14:paraId="785D49FD" w14:textId="4D20FC11" w:rsidR="00FF0195" w:rsidRDefault="00FF0195" w:rsidP="00FF0195">
            <w:pPr>
              <w:snapToGrid w:val="0"/>
              <w:spacing w:line="300" w:lineRule="exact"/>
              <w:ind w:firstLineChars="100" w:firstLine="210"/>
              <w:rPr>
                <w:rFonts w:ascii="ＭＳ 明朝" w:hAnsi="ＭＳ 明朝"/>
                <w:szCs w:val="21"/>
              </w:rPr>
            </w:pPr>
            <w:r>
              <w:rPr>
                <w:rFonts w:ascii="ＭＳ 明朝" w:hAnsi="ＭＳ 明朝" w:hint="eastAsia"/>
                <w:szCs w:val="21"/>
              </w:rPr>
              <w:t>本計画については、</w:t>
            </w:r>
            <w:r w:rsidRPr="002B3D0C">
              <w:rPr>
                <w:rFonts w:ascii="ＭＳ 明朝" w:hAnsi="ＭＳ 明朝" w:hint="eastAsia"/>
                <w:szCs w:val="21"/>
              </w:rPr>
              <w:t>各分野における進行管理を毎年度行うとともに、計画期間の中間年である2025年頃を目途に中間見直しを行うことにより、めざすべき将来像の実現に向けて環境施策を総合的かつ計画的に推進・展開してまいります。</w:t>
            </w:r>
          </w:p>
          <w:p w14:paraId="2720108E" w14:textId="4EE74202" w:rsidR="00FF0195" w:rsidRPr="002B3D0C" w:rsidRDefault="008A3B8C" w:rsidP="00FF0195">
            <w:pPr>
              <w:snapToGrid w:val="0"/>
              <w:spacing w:line="300" w:lineRule="exact"/>
              <w:ind w:firstLineChars="100" w:firstLine="210"/>
              <w:rPr>
                <w:rFonts w:ascii="ＭＳ 明朝" w:hAnsi="ＭＳ 明朝"/>
                <w:szCs w:val="21"/>
              </w:rPr>
            </w:pPr>
            <w:r>
              <w:rPr>
                <w:rFonts w:ascii="ＭＳ 明朝" w:hAnsi="ＭＳ 明朝" w:hint="eastAsia"/>
                <w:szCs w:val="21"/>
              </w:rPr>
              <w:t>また、</w:t>
            </w:r>
            <w:r w:rsidR="00FF0195">
              <w:rPr>
                <w:rFonts w:ascii="ＭＳ 明朝" w:hAnsi="ＭＳ 明朝" w:hint="eastAsia"/>
                <w:szCs w:val="21"/>
              </w:rPr>
              <w:t>個別計画については、計画ごと</w:t>
            </w:r>
            <w:r>
              <w:rPr>
                <w:rFonts w:ascii="ＭＳ 明朝" w:hAnsi="ＭＳ 明朝" w:hint="eastAsia"/>
                <w:szCs w:val="21"/>
              </w:rPr>
              <w:t>に進行管理を行い、適宜、見直しを行うことにより、目標達成に</w:t>
            </w:r>
            <w:r w:rsidR="00FF0195">
              <w:rPr>
                <w:rFonts w:ascii="ＭＳ 明朝" w:hAnsi="ＭＳ 明朝" w:hint="eastAsia"/>
                <w:szCs w:val="21"/>
              </w:rPr>
              <w:t>取り組んでまいります。</w:t>
            </w:r>
          </w:p>
        </w:tc>
      </w:tr>
      <w:tr w:rsidR="00FF0195" w:rsidRPr="002B3D0C" w14:paraId="79AFC0E6" w14:textId="77777777" w:rsidTr="0047645A">
        <w:trPr>
          <w:trHeight w:val="558"/>
        </w:trPr>
        <w:tc>
          <w:tcPr>
            <w:tcW w:w="10201" w:type="dxa"/>
            <w:gridSpan w:val="5"/>
            <w:shd w:val="clear" w:color="auto" w:fill="D9D9D9" w:themeFill="background1" w:themeFillShade="D9"/>
            <w:vAlign w:val="center"/>
          </w:tcPr>
          <w:p w14:paraId="131A7965" w14:textId="40FA27BC" w:rsidR="00FF0195" w:rsidRPr="002B3D0C" w:rsidRDefault="00FF0195" w:rsidP="00FF0195">
            <w:pPr>
              <w:ind w:firstLineChars="100" w:firstLine="210"/>
              <w:rPr>
                <w:rFonts w:ascii="ＭＳ 明朝" w:hAnsi="ＭＳ 明朝"/>
                <w:szCs w:val="21"/>
              </w:rPr>
            </w:pPr>
            <w:r w:rsidRPr="002B3D0C">
              <w:rPr>
                <w:rFonts w:ascii="ＭＳ 明朝" w:hAnsi="ＭＳ 明朝" w:hint="eastAsia"/>
                <w:color w:val="000000"/>
                <w:szCs w:val="21"/>
              </w:rPr>
              <w:t>その他</w:t>
            </w:r>
          </w:p>
        </w:tc>
      </w:tr>
      <w:tr w:rsidR="00FF0195" w:rsidRPr="002B3D0C" w14:paraId="18AAA225" w14:textId="77777777" w:rsidTr="009629F0">
        <w:tc>
          <w:tcPr>
            <w:tcW w:w="426" w:type="dxa"/>
            <w:shd w:val="clear" w:color="auto" w:fill="auto"/>
          </w:tcPr>
          <w:p w14:paraId="66883402" w14:textId="77777777" w:rsidR="00FF0195" w:rsidRPr="002B3D0C" w:rsidRDefault="00FF0195" w:rsidP="009629F0">
            <w:pPr>
              <w:rPr>
                <w:rFonts w:ascii="ＭＳ 明朝" w:hAnsi="ＭＳ 明朝"/>
                <w:szCs w:val="21"/>
              </w:rPr>
            </w:pPr>
            <w:r w:rsidRPr="002B3D0C">
              <w:rPr>
                <w:rFonts w:ascii="ＭＳ 明朝" w:hAnsi="ＭＳ 明朝" w:hint="eastAsia"/>
                <w:szCs w:val="21"/>
              </w:rPr>
              <w:t>25</w:t>
            </w:r>
          </w:p>
        </w:tc>
        <w:tc>
          <w:tcPr>
            <w:tcW w:w="5380" w:type="dxa"/>
            <w:gridSpan w:val="3"/>
            <w:shd w:val="clear" w:color="auto" w:fill="auto"/>
            <w:vAlign w:val="center"/>
          </w:tcPr>
          <w:p w14:paraId="124025B1" w14:textId="783E5289" w:rsidR="00FF0195" w:rsidRPr="002B3D0C" w:rsidRDefault="00FF0195" w:rsidP="00FF0195">
            <w:pPr>
              <w:snapToGrid w:val="0"/>
              <w:spacing w:line="300" w:lineRule="exact"/>
              <w:ind w:firstLineChars="100" w:firstLine="210"/>
              <w:jc w:val="left"/>
              <w:rPr>
                <w:rFonts w:ascii="ＭＳ 明朝" w:hAnsi="ＭＳ 明朝"/>
                <w:strike/>
                <w:szCs w:val="21"/>
              </w:rPr>
            </w:pPr>
            <w:r w:rsidRPr="002B3D0C">
              <w:rPr>
                <w:rFonts w:ascii="ＭＳ 明朝" w:hAnsi="ＭＳ 明朝"/>
                <w:color w:val="000000"/>
                <w:szCs w:val="21"/>
              </w:rPr>
              <w:t>SDGsの取り組みは、とても大切だと思います。特に「健康で安心な暮らし」は必須だと思います。</w:t>
            </w:r>
            <w:r w:rsidRPr="002B3D0C">
              <w:rPr>
                <w:rFonts w:ascii="ＭＳ 明朝" w:hAnsi="ＭＳ 明朝"/>
                <w:color w:val="000000"/>
                <w:szCs w:val="21"/>
              </w:rPr>
              <w:br/>
            </w:r>
            <w:r w:rsidRPr="002B3D0C">
              <w:rPr>
                <w:rFonts w:ascii="ＭＳ 明朝" w:hAnsi="ＭＳ 明朝" w:hint="eastAsia"/>
                <w:color w:val="000000"/>
                <w:szCs w:val="21"/>
              </w:rPr>
              <w:t xml:space="preserve">　</w:t>
            </w:r>
            <w:r w:rsidRPr="002B3D0C">
              <w:rPr>
                <w:rFonts w:ascii="ＭＳ 明朝" w:hAnsi="ＭＳ 明朝"/>
                <w:color w:val="000000"/>
                <w:szCs w:val="21"/>
              </w:rPr>
              <w:t>健康で安心な大阪のために、遊郭が超法規的な存在の一掃に、</w:t>
            </w:r>
            <w:r w:rsidRPr="002B3D0C">
              <w:rPr>
                <w:rFonts w:ascii="ＭＳ 明朝" w:hAnsi="ＭＳ 明朝" w:hint="eastAsia"/>
                <w:color w:val="000000"/>
                <w:szCs w:val="21"/>
              </w:rPr>
              <w:t>2025</w:t>
            </w:r>
            <w:r w:rsidRPr="002B3D0C">
              <w:rPr>
                <w:rFonts w:ascii="ＭＳ 明朝" w:hAnsi="ＭＳ 明朝"/>
                <w:color w:val="000000"/>
                <w:szCs w:val="21"/>
              </w:rPr>
              <w:t>年大阪万博までに取り組んでほしいです。YouTubeに大阪の不名誉が全世界に披露されているのは、府民として心が痛いです。知事や市長や府警本部長は何も思わないのでしょうか</w:t>
            </w:r>
            <w:r w:rsidRPr="002B3D0C">
              <w:rPr>
                <w:rFonts w:ascii="ＭＳ 明朝" w:hAnsi="ＭＳ 明朝" w:hint="eastAsia"/>
                <w:color w:val="000000"/>
                <w:szCs w:val="21"/>
              </w:rPr>
              <w:t>。</w:t>
            </w:r>
          </w:p>
        </w:tc>
        <w:tc>
          <w:tcPr>
            <w:tcW w:w="4395" w:type="dxa"/>
            <w:shd w:val="clear" w:color="auto" w:fill="auto"/>
          </w:tcPr>
          <w:p w14:paraId="5ACAAE14" w14:textId="0B5A7EDD" w:rsidR="00FF0195" w:rsidRPr="002B3D0C" w:rsidRDefault="00FF0195" w:rsidP="00FF0195">
            <w:pPr>
              <w:snapToGrid w:val="0"/>
              <w:spacing w:line="300" w:lineRule="exact"/>
              <w:ind w:firstLineChars="100" w:firstLine="210"/>
              <w:rPr>
                <w:rFonts w:ascii="ＭＳ 明朝" w:hAnsi="ＭＳ 明朝"/>
                <w:szCs w:val="21"/>
              </w:rPr>
            </w:pPr>
            <w:r w:rsidRPr="002B3D0C">
              <w:rPr>
                <w:rFonts w:ascii="ＭＳ 明朝" w:hAnsi="ＭＳ 明朝" w:hint="eastAsia"/>
                <w:szCs w:val="21"/>
              </w:rPr>
              <w:t>本計画は、環境基本条例に基づき、豊かな環境の保全及び創造に関する施策を総合的かつ計画的に推進するために策定したものです。</w:t>
            </w:r>
          </w:p>
          <w:p w14:paraId="41F2BF88" w14:textId="4D58A5EE" w:rsidR="00FF0195" w:rsidRPr="002B3D0C" w:rsidRDefault="00FF0195" w:rsidP="00FF0195">
            <w:pPr>
              <w:snapToGrid w:val="0"/>
              <w:spacing w:line="300" w:lineRule="exact"/>
              <w:ind w:firstLineChars="100" w:firstLine="210"/>
              <w:rPr>
                <w:rFonts w:ascii="ＭＳ 明朝" w:hAnsi="ＭＳ 明朝"/>
                <w:szCs w:val="21"/>
                <w:highlight w:val="yellow"/>
              </w:rPr>
            </w:pPr>
            <w:r w:rsidRPr="002B3D0C">
              <w:rPr>
                <w:rFonts w:ascii="ＭＳ 明朝" w:hAnsi="ＭＳ 明朝" w:hint="eastAsia"/>
                <w:szCs w:val="21"/>
              </w:rPr>
              <w:t>いただいた内容については、ご意見として承ります。</w:t>
            </w:r>
          </w:p>
        </w:tc>
      </w:tr>
      <w:tr w:rsidR="00FF0195" w:rsidRPr="002B3D0C" w14:paraId="11569853" w14:textId="77777777" w:rsidTr="009629F0">
        <w:tc>
          <w:tcPr>
            <w:tcW w:w="426" w:type="dxa"/>
            <w:shd w:val="clear" w:color="auto" w:fill="auto"/>
          </w:tcPr>
          <w:p w14:paraId="651B21D5" w14:textId="77777777" w:rsidR="00FF0195" w:rsidRPr="002B3D0C" w:rsidRDefault="00FF0195" w:rsidP="009629F0">
            <w:pPr>
              <w:rPr>
                <w:rFonts w:ascii="ＭＳ 明朝" w:hAnsi="ＭＳ 明朝"/>
                <w:szCs w:val="21"/>
              </w:rPr>
            </w:pPr>
            <w:r w:rsidRPr="002B3D0C">
              <w:rPr>
                <w:rFonts w:ascii="ＭＳ 明朝" w:hAnsi="ＭＳ 明朝" w:hint="eastAsia"/>
                <w:szCs w:val="21"/>
              </w:rPr>
              <w:t>26</w:t>
            </w:r>
          </w:p>
        </w:tc>
        <w:tc>
          <w:tcPr>
            <w:tcW w:w="5380" w:type="dxa"/>
            <w:gridSpan w:val="3"/>
            <w:shd w:val="clear" w:color="auto" w:fill="auto"/>
            <w:vAlign w:val="center"/>
          </w:tcPr>
          <w:p w14:paraId="5CEDD1A7" w14:textId="77777777" w:rsidR="00FF0195" w:rsidRPr="002B3D0C" w:rsidRDefault="00FF0195" w:rsidP="00FF0195">
            <w:pPr>
              <w:snapToGrid w:val="0"/>
              <w:spacing w:line="300" w:lineRule="exact"/>
              <w:ind w:firstLineChars="100" w:firstLine="210"/>
              <w:jc w:val="left"/>
              <w:rPr>
                <w:rFonts w:ascii="ＭＳ 明朝" w:hAnsi="ＭＳ 明朝"/>
                <w:szCs w:val="21"/>
              </w:rPr>
            </w:pPr>
            <w:r w:rsidRPr="002B3D0C">
              <w:rPr>
                <w:rFonts w:ascii="ＭＳ 明朝" w:hAnsi="ＭＳ 明朝"/>
                <w:color w:val="000000"/>
                <w:szCs w:val="21"/>
              </w:rPr>
              <w:t>コロナ対策をしてほしかったのに、コロナ禍で２度目の大阪都構想の住民投票を実施したのには、失望でしか無いです。コロナを見据えているなら、関西いらっしゃいキャンペーンはすべきでなかったし、電子マネーのポイントキャンペーンなど、本当はブレーキをかけるべきところで、誤ってアクセルを踏んだことで、大阪の経済は完全に冷え切ってしまったことを猛省してほしいです。ブレーキとアクセルを間違えるなんて、そんな運転は危険でしかないです。</w:t>
            </w:r>
          </w:p>
        </w:tc>
        <w:tc>
          <w:tcPr>
            <w:tcW w:w="4395" w:type="dxa"/>
            <w:vMerge w:val="restart"/>
            <w:shd w:val="clear" w:color="auto" w:fill="auto"/>
          </w:tcPr>
          <w:p w14:paraId="1323ACD6" w14:textId="77777777" w:rsidR="00FF0195" w:rsidRPr="002B3D0C" w:rsidRDefault="00FF0195" w:rsidP="00FF0195">
            <w:pPr>
              <w:snapToGrid w:val="0"/>
              <w:spacing w:line="300" w:lineRule="exact"/>
              <w:ind w:firstLineChars="100" w:firstLine="210"/>
              <w:rPr>
                <w:rFonts w:ascii="ＭＳ 明朝" w:hAnsi="ＭＳ 明朝"/>
                <w:szCs w:val="21"/>
              </w:rPr>
            </w:pPr>
            <w:r w:rsidRPr="002B3D0C">
              <w:rPr>
                <w:rFonts w:ascii="ＭＳ 明朝" w:hAnsi="ＭＳ 明朝" w:hint="eastAsia"/>
                <w:szCs w:val="21"/>
              </w:rPr>
              <w:t>本計画は、環境基本条例に基づき、豊かな環境の保全及び創造に関する施策を総合的かつ計画的に推進するために策定したものです。</w:t>
            </w:r>
          </w:p>
          <w:p w14:paraId="2A90D560" w14:textId="02A59E1F" w:rsidR="00FF0195" w:rsidRPr="008D6034" w:rsidRDefault="00FF0195" w:rsidP="0050743C">
            <w:pPr>
              <w:snapToGrid w:val="0"/>
              <w:spacing w:line="300" w:lineRule="exact"/>
              <w:ind w:firstLineChars="100" w:firstLine="210"/>
              <w:rPr>
                <w:rFonts w:ascii="ＭＳ 明朝" w:hAnsi="ＭＳ 明朝"/>
                <w:szCs w:val="21"/>
                <w:highlight w:val="yellow"/>
              </w:rPr>
            </w:pPr>
            <w:r>
              <w:rPr>
                <w:rFonts w:ascii="ＭＳ 明朝" w:hAnsi="ＭＳ 明朝" w:hint="eastAsia"/>
                <w:szCs w:val="21"/>
              </w:rPr>
              <w:t>いただいた内容については、関係部署にお伝えします。</w:t>
            </w:r>
          </w:p>
        </w:tc>
      </w:tr>
      <w:tr w:rsidR="00FF0195" w:rsidRPr="002B3D0C" w14:paraId="52FD8A3C" w14:textId="77777777" w:rsidTr="009629F0">
        <w:tc>
          <w:tcPr>
            <w:tcW w:w="426" w:type="dxa"/>
            <w:shd w:val="clear" w:color="auto" w:fill="auto"/>
          </w:tcPr>
          <w:p w14:paraId="421E5077" w14:textId="77777777" w:rsidR="00FF0195" w:rsidRPr="002B3D0C" w:rsidRDefault="00FF0195" w:rsidP="009629F0">
            <w:pPr>
              <w:rPr>
                <w:rFonts w:ascii="ＭＳ 明朝" w:hAnsi="ＭＳ 明朝"/>
                <w:szCs w:val="21"/>
              </w:rPr>
            </w:pPr>
            <w:r w:rsidRPr="002B3D0C">
              <w:rPr>
                <w:rFonts w:ascii="ＭＳ 明朝" w:hAnsi="ＭＳ 明朝" w:hint="eastAsia"/>
                <w:szCs w:val="21"/>
              </w:rPr>
              <w:t>27</w:t>
            </w:r>
          </w:p>
        </w:tc>
        <w:tc>
          <w:tcPr>
            <w:tcW w:w="5380" w:type="dxa"/>
            <w:gridSpan w:val="3"/>
            <w:shd w:val="clear" w:color="auto" w:fill="auto"/>
          </w:tcPr>
          <w:p w14:paraId="2001B46F" w14:textId="77777777" w:rsidR="00FF0195" w:rsidRPr="002B3D0C" w:rsidRDefault="00FF0195" w:rsidP="00FF0195">
            <w:pPr>
              <w:snapToGrid w:val="0"/>
              <w:spacing w:line="300" w:lineRule="exact"/>
              <w:ind w:leftChars="30" w:left="63" w:firstLineChars="69" w:firstLine="145"/>
              <w:rPr>
                <w:rFonts w:ascii="ＭＳ 明朝" w:hAnsi="ＭＳ 明朝"/>
                <w:color w:val="000000"/>
                <w:szCs w:val="21"/>
              </w:rPr>
            </w:pPr>
            <w:r w:rsidRPr="002B3D0C">
              <w:rPr>
                <w:rFonts w:ascii="ＭＳ 明朝" w:hAnsi="ＭＳ 明朝"/>
                <w:color w:val="000000"/>
                <w:szCs w:val="21"/>
              </w:rPr>
              <w:t>「環境教育計画」など、教育活動は必須です</w:t>
            </w:r>
            <w:r w:rsidRPr="002B3D0C">
              <w:rPr>
                <w:rFonts w:ascii="ＭＳ 明朝" w:hAnsi="ＭＳ 明朝" w:hint="eastAsia"/>
                <w:color w:val="000000"/>
                <w:szCs w:val="21"/>
              </w:rPr>
              <w:t>。</w:t>
            </w:r>
          </w:p>
          <w:p w14:paraId="7C73B992" w14:textId="77777777" w:rsidR="00FF0195" w:rsidRPr="002B3D0C" w:rsidRDefault="00FF0195" w:rsidP="00FF0195">
            <w:pPr>
              <w:snapToGrid w:val="0"/>
              <w:spacing w:line="300" w:lineRule="exact"/>
              <w:ind w:firstLineChars="100" w:firstLine="210"/>
              <w:rPr>
                <w:rFonts w:ascii="ＭＳ 明朝" w:hAnsi="ＭＳ 明朝"/>
                <w:color w:val="000000"/>
                <w:szCs w:val="21"/>
              </w:rPr>
            </w:pPr>
            <w:r w:rsidRPr="002B3D0C">
              <w:rPr>
                <w:rFonts w:ascii="ＭＳ 明朝" w:hAnsi="ＭＳ 明朝"/>
                <w:color w:val="000000"/>
                <w:szCs w:val="21"/>
              </w:rPr>
              <w:t>学校に専従の司書教諭を設置したり、教員数を増加したり、具体的な対策をとっていかないと絵に描いた餅になると思います。教育予算を削ることは、未来の大阪を暗くすることになると思います。</w:t>
            </w:r>
          </w:p>
        </w:tc>
        <w:tc>
          <w:tcPr>
            <w:tcW w:w="4395" w:type="dxa"/>
            <w:vMerge/>
            <w:shd w:val="clear" w:color="auto" w:fill="auto"/>
          </w:tcPr>
          <w:p w14:paraId="7EA31F87" w14:textId="252EE569" w:rsidR="00FF0195" w:rsidRPr="008D6034" w:rsidRDefault="00FF0195" w:rsidP="00FF0195">
            <w:pPr>
              <w:ind w:firstLineChars="100" w:firstLine="210"/>
              <w:rPr>
                <w:rFonts w:ascii="ＭＳ 明朝" w:hAnsi="ＭＳ 明朝"/>
                <w:szCs w:val="21"/>
              </w:rPr>
            </w:pPr>
          </w:p>
        </w:tc>
      </w:tr>
      <w:tr w:rsidR="00FF0195" w:rsidRPr="002B3D0C" w14:paraId="6F1FA1AC" w14:textId="77777777" w:rsidTr="009629F0">
        <w:tc>
          <w:tcPr>
            <w:tcW w:w="426" w:type="dxa"/>
            <w:shd w:val="clear" w:color="auto" w:fill="auto"/>
          </w:tcPr>
          <w:p w14:paraId="63ACF3F1" w14:textId="77777777" w:rsidR="00FF0195" w:rsidRPr="002B3D0C" w:rsidRDefault="00FF0195" w:rsidP="009629F0">
            <w:pPr>
              <w:rPr>
                <w:rFonts w:ascii="ＭＳ 明朝" w:hAnsi="ＭＳ 明朝"/>
                <w:szCs w:val="21"/>
              </w:rPr>
            </w:pPr>
            <w:r w:rsidRPr="002B3D0C">
              <w:rPr>
                <w:rFonts w:ascii="ＭＳ 明朝" w:hAnsi="ＭＳ 明朝" w:hint="eastAsia"/>
                <w:szCs w:val="21"/>
              </w:rPr>
              <w:t>2</w:t>
            </w:r>
            <w:r w:rsidRPr="002B3D0C">
              <w:rPr>
                <w:rFonts w:ascii="ＭＳ 明朝" w:hAnsi="ＭＳ 明朝"/>
                <w:szCs w:val="21"/>
              </w:rPr>
              <w:t>8</w:t>
            </w:r>
          </w:p>
        </w:tc>
        <w:tc>
          <w:tcPr>
            <w:tcW w:w="5380" w:type="dxa"/>
            <w:gridSpan w:val="3"/>
            <w:shd w:val="clear" w:color="auto" w:fill="auto"/>
            <w:vAlign w:val="center"/>
          </w:tcPr>
          <w:p w14:paraId="7D173DB6" w14:textId="77777777" w:rsidR="00FF0195" w:rsidRPr="002B3D0C" w:rsidRDefault="00FF0195" w:rsidP="00FF0195">
            <w:pPr>
              <w:snapToGrid w:val="0"/>
              <w:spacing w:line="300" w:lineRule="exact"/>
              <w:ind w:firstLineChars="100" w:firstLine="210"/>
              <w:jc w:val="left"/>
              <w:rPr>
                <w:rFonts w:ascii="ＭＳ 明朝" w:hAnsi="ＭＳ 明朝"/>
                <w:szCs w:val="21"/>
              </w:rPr>
            </w:pPr>
            <w:r w:rsidRPr="002B3D0C">
              <w:rPr>
                <w:rFonts w:ascii="ＭＳ 明朝" w:hAnsi="ＭＳ 明朝"/>
                <w:color w:val="000000"/>
                <w:szCs w:val="21"/>
              </w:rPr>
              <w:t>「大阪府市合わせ条例案」など、大阪都構想の住民投票の２度の否決は何だったのか、今一度考え直してほしいです。副首都という制度は諸外国に存在しません。言葉遊びは止めて、関西広域連合の中で、神戸や京都と仲良くして、関西を発展させるように舵を取り直してほしいです。</w:t>
            </w:r>
          </w:p>
        </w:tc>
        <w:tc>
          <w:tcPr>
            <w:tcW w:w="4395" w:type="dxa"/>
            <w:vMerge/>
            <w:shd w:val="clear" w:color="auto" w:fill="auto"/>
          </w:tcPr>
          <w:p w14:paraId="5646A473" w14:textId="07BF9B32" w:rsidR="00FF0195" w:rsidRPr="002B3D0C" w:rsidRDefault="00FF0195" w:rsidP="00FF0195">
            <w:pPr>
              <w:ind w:firstLineChars="100" w:firstLine="210"/>
              <w:rPr>
                <w:rFonts w:ascii="ＭＳ 明朝" w:hAnsi="ＭＳ 明朝"/>
                <w:szCs w:val="21"/>
              </w:rPr>
            </w:pPr>
          </w:p>
        </w:tc>
      </w:tr>
      <w:tr w:rsidR="00FF0195" w:rsidRPr="002B3D0C" w14:paraId="6B4E0FEF" w14:textId="77777777" w:rsidTr="009629F0">
        <w:tc>
          <w:tcPr>
            <w:tcW w:w="426" w:type="dxa"/>
            <w:shd w:val="clear" w:color="auto" w:fill="auto"/>
          </w:tcPr>
          <w:p w14:paraId="2B8A31C8" w14:textId="77777777" w:rsidR="00FF0195" w:rsidRPr="002B3D0C" w:rsidRDefault="00FF0195" w:rsidP="009629F0">
            <w:pPr>
              <w:rPr>
                <w:rFonts w:ascii="ＭＳ 明朝" w:hAnsi="ＭＳ 明朝"/>
                <w:szCs w:val="21"/>
              </w:rPr>
            </w:pPr>
            <w:r w:rsidRPr="002B3D0C">
              <w:rPr>
                <w:rFonts w:ascii="ＭＳ 明朝" w:hAnsi="ＭＳ 明朝" w:hint="eastAsia"/>
                <w:szCs w:val="21"/>
              </w:rPr>
              <w:t>29</w:t>
            </w:r>
          </w:p>
        </w:tc>
        <w:tc>
          <w:tcPr>
            <w:tcW w:w="5380" w:type="dxa"/>
            <w:gridSpan w:val="3"/>
            <w:shd w:val="clear" w:color="auto" w:fill="auto"/>
            <w:vAlign w:val="center"/>
          </w:tcPr>
          <w:p w14:paraId="6FA48784" w14:textId="77777777" w:rsidR="00FF0195" w:rsidRPr="002B3D0C" w:rsidRDefault="00FF0195" w:rsidP="00FF0195">
            <w:pPr>
              <w:pStyle w:val="read"/>
              <w:snapToGrid w:val="0"/>
              <w:spacing w:line="300" w:lineRule="exact"/>
              <w:ind w:firstLineChars="100" w:firstLine="210"/>
              <w:rPr>
                <w:rFonts w:ascii="ＭＳ 明朝" w:eastAsia="ＭＳ 明朝" w:hAnsi="ＭＳ 明朝"/>
                <w:sz w:val="21"/>
                <w:szCs w:val="21"/>
              </w:rPr>
            </w:pPr>
            <w:r w:rsidRPr="002B3D0C">
              <w:rPr>
                <w:rFonts w:ascii="ＭＳ 明朝" w:eastAsia="ＭＳ 明朝" w:hAnsi="ＭＳ 明朝" w:cs="Times New Roman"/>
                <w:color w:val="000000"/>
                <w:kern w:val="2"/>
                <w:sz w:val="21"/>
                <w:szCs w:val="21"/>
              </w:rPr>
              <w:t>大阪府が副首都になるとの構想があるが、その関連性について明記がないので、副首都そのものの概念が各政策に反映されていないのであれば、大阪を副首都にする必要はない。</w:t>
            </w:r>
            <w:r w:rsidRPr="002B3D0C">
              <w:rPr>
                <w:rFonts w:ascii="ＭＳ 明朝" w:eastAsia="ＭＳ 明朝" w:hAnsi="ＭＳ 明朝" w:cs="Times New Roman"/>
                <w:color w:val="000000"/>
                <w:kern w:val="2"/>
                <w:sz w:val="21"/>
                <w:szCs w:val="21"/>
              </w:rPr>
              <w:br/>
            </w:r>
            <w:r w:rsidRPr="002B3D0C">
              <w:rPr>
                <w:rFonts w:ascii="ＭＳ 明朝" w:eastAsia="ＭＳ 明朝" w:hAnsi="ＭＳ 明朝" w:cs="Times New Roman" w:hint="eastAsia"/>
                <w:color w:val="000000"/>
                <w:kern w:val="2"/>
                <w:sz w:val="21"/>
                <w:szCs w:val="21"/>
              </w:rPr>
              <w:lastRenderedPageBreak/>
              <w:t xml:space="preserve">　</w:t>
            </w:r>
            <w:r w:rsidRPr="002B3D0C">
              <w:rPr>
                <w:rFonts w:ascii="ＭＳ 明朝" w:eastAsia="ＭＳ 明朝" w:hAnsi="ＭＳ 明朝" w:cs="Times New Roman"/>
                <w:color w:val="000000"/>
                <w:kern w:val="2"/>
                <w:sz w:val="21"/>
                <w:szCs w:val="21"/>
              </w:rPr>
              <w:t>諸外国にも副首都という概念はないので、関西広域連合の中で、関西圏の代表として、都構想の住民投票の結果を尊重しながら、現状と課題を探ってほしい。</w:t>
            </w:r>
          </w:p>
        </w:tc>
        <w:tc>
          <w:tcPr>
            <w:tcW w:w="4395" w:type="dxa"/>
            <w:vMerge/>
            <w:shd w:val="clear" w:color="auto" w:fill="auto"/>
          </w:tcPr>
          <w:p w14:paraId="2A932DBA" w14:textId="77F3307C" w:rsidR="00FF0195" w:rsidRPr="002B3D0C" w:rsidRDefault="00FF0195" w:rsidP="00FF0195">
            <w:pPr>
              <w:ind w:firstLineChars="100" w:firstLine="210"/>
              <w:rPr>
                <w:rFonts w:ascii="ＭＳ 明朝" w:hAnsi="ＭＳ 明朝"/>
                <w:szCs w:val="21"/>
              </w:rPr>
            </w:pPr>
          </w:p>
        </w:tc>
      </w:tr>
    </w:tbl>
    <w:p w14:paraId="2CC63C16" w14:textId="77777777" w:rsidR="00EA74CB" w:rsidRPr="00EA74CB" w:rsidRDefault="00EA74CB" w:rsidP="007438D2">
      <w:pPr>
        <w:snapToGrid w:val="0"/>
        <w:jc w:val="left"/>
        <w:rPr>
          <w:rFonts w:ascii="ＭＳ ゴシック" w:eastAsia="ＭＳ ゴシック" w:hAnsi="ＭＳ ゴシック"/>
          <w:sz w:val="20"/>
          <w:szCs w:val="20"/>
        </w:rPr>
      </w:pPr>
    </w:p>
    <w:sectPr w:rsidR="00EA74CB" w:rsidRPr="00EA74CB" w:rsidSect="00375030">
      <w:footerReference w:type="default" r:id="rId30"/>
      <w:pgSz w:w="11906" w:h="16838" w:code="9"/>
      <w:pgMar w:top="1077" w:right="1440" w:bottom="1077" w:left="1134" w:header="851" w:footer="454"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5368D" w14:textId="77777777" w:rsidR="00C2042A" w:rsidRDefault="00C2042A" w:rsidP="00C947EC">
      <w:r>
        <w:separator/>
      </w:r>
    </w:p>
  </w:endnote>
  <w:endnote w:type="continuationSeparator" w:id="0">
    <w:p w14:paraId="02CB14F8" w14:textId="77777777" w:rsidR="00C2042A" w:rsidRDefault="00C2042A" w:rsidP="00C94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u..">
    <w:altName w:val="Arial Unicode MS"/>
    <w:panose1 w:val="00000000000000000000"/>
    <w:charset w:val="80"/>
    <w:family w:val="swiss"/>
    <w:notTrueType/>
    <w:pitch w:val="default"/>
    <w:sig w:usb0="00000001" w:usb1="08070000" w:usb2="00000010" w:usb3="00000000" w:csb0="00020000" w:csb1="00000000"/>
  </w:font>
  <w:font w:name="MidashiGoPr6N-MB31">
    <w:altName w:val="Arial Unicode MS"/>
    <w:panose1 w:val="00000000000000000000"/>
    <w:charset w:val="80"/>
    <w:family w:val="auto"/>
    <w:notTrueType/>
    <w:pitch w:val="default"/>
    <w:sig w:usb0="00000001" w:usb1="08070000" w:usb2="00000010" w:usb3="00000000" w:csb0="00020000" w:csb1="00000000"/>
  </w:font>
  <w:font w:name="GothicBBBPr6N-Medium">
    <w:altName w:val="Arial Unicode MS"/>
    <w:panose1 w:val="00000000000000000000"/>
    <w:charset w:val="80"/>
    <w:family w:val="auto"/>
    <w:notTrueType/>
    <w:pitch w:val="default"/>
    <w:sig w:usb0="00000001" w:usb1="08070000" w:usb2="00000010" w:usb3="00000000" w:csb0="00020000" w:csb1="00000000"/>
  </w:font>
  <w:font w:name="SequelSans-Light">
    <w:altName w:val="Arial"/>
    <w:panose1 w:val="00000000000000000000"/>
    <w:charset w:val="00"/>
    <w:family w:val="swiss"/>
    <w:notTrueType/>
    <w:pitch w:val="default"/>
    <w:sig w:usb0="00000003" w:usb1="00000000" w:usb2="00000000" w:usb3="00000000" w:csb0="00000001" w:csb1="00000000"/>
  </w:font>
  <w:font w:name="ŸàƒSƒVƒbƒN Light">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6115324"/>
      <w:docPartObj>
        <w:docPartGallery w:val="Page Numbers (Bottom of Page)"/>
        <w:docPartUnique/>
      </w:docPartObj>
    </w:sdtPr>
    <w:sdtEndPr/>
    <w:sdtContent>
      <w:p w14:paraId="59705A92" w14:textId="5841D65F" w:rsidR="004F6B91" w:rsidRDefault="004F6B91">
        <w:pPr>
          <w:pStyle w:val="a6"/>
          <w:jc w:val="center"/>
        </w:pPr>
        <w:r>
          <w:fldChar w:fldCharType="begin"/>
        </w:r>
        <w:r>
          <w:instrText>PAGE   \* MERGEFORMAT</w:instrText>
        </w:r>
        <w:r>
          <w:fldChar w:fldCharType="separate"/>
        </w:r>
        <w:r w:rsidR="00B7206C" w:rsidRPr="00B7206C">
          <w:rPr>
            <w:noProof/>
            <w:lang w:val="ja-JP"/>
          </w:rPr>
          <w:t>-</w:t>
        </w:r>
        <w:r w:rsidR="00B7206C">
          <w:rPr>
            <w:noProof/>
          </w:rPr>
          <w:t xml:space="preserve"> 2 -</w:t>
        </w:r>
        <w:r>
          <w:fldChar w:fldCharType="end"/>
        </w:r>
      </w:p>
    </w:sdtContent>
  </w:sdt>
  <w:p w14:paraId="464F678F" w14:textId="77777777" w:rsidR="004F6B91" w:rsidRPr="00CE0ABF" w:rsidRDefault="004F6B91" w:rsidP="004C641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866D" w14:textId="77777777" w:rsidR="00C2042A" w:rsidRDefault="00C2042A" w:rsidP="00C947EC">
      <w:r>
        <w:separator/>
      </w:r>
    </w:p>
  </w:footnote>
  <w:footnote w:type="continuationSeparator" w:id="0">
    <w:p w14:paraId="153C5FCC" w14:textId="77777777" w:rsidR="00C2042A" w:rsidRDefault="00C2042A" w:rsidP="00C94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8494D"/>
    <w:multiLevelType w:val="hybridMultilevel"/>
    <w:tmpl w:val="11A094CE"/>
    <w:lvl w:ilvl="0" w:tplc="04090003">
      <w:start w:val="1"/>
      <w:numFmt w:val="bullet"/>
      <w:lvlText w:val=""/>
      <w:lvlJc w:val="left"/>
      <w:pPr>
        <w:ind w:left="279" w:hanging="420"/>
      </w:pPr>
      <w:rPr>
        <w:rFonts w:ascii="Wingdings" w:hAnsi="Wingdings" w:hint="default"/>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6EE"/>
    <w:rsid w:val="00002A50"/>
    <w:rsid w:val="000034E3"/>
    <w:rsid w:val="00003832"/>
    <w:rsid w:val="00005D3B"/>
    <w:rsid w:val="00006796"/>
    <w:rsid w:val="0001030C"/>
    <w:rsid w:val="0001363A"/>
    <w:rsid w:val="00016901"/>
    <w:rsid w:val="000177BD"/>
    <w:rsid w:val="000209FC"/>
    <w:rsid w:val="000213D8"/>
    <w:rsid w:val="000247B2"/>
    <w:rsid w:val="00026014"/>
    <w:rsid w:val="00040D9C"/>
    <w:rsid w:val="00045D15"/>
    <w:rsid w:val="00046052"/>
    <w:rsid w:val="000471E4"/>
    <w:rsid w:val="00051899"/>
    <w:rsid w:val="000554EF"/>
    <w:rsid w:val="00060DBB"/>
    <w:rsid w:val="00062CB1"/>
    <w:rsid w:val="00062D08"/>
    <w:rsid w:val="00062DC6"/>
    <w:rsid w:val="000645A0"/>
    <w:rsid w:val="000664A5"/>
    <w:rsid w:val="000665EF"/>
    <w:rsid w:val="0007022F"/>
    <w:rsid w:val="00070F86"/>
    <w:rsid w:val="00075B4C"/>
    <w:rsid w:val="00075F45"/>
    <w:rsid w:val="000763A2"/>
    <w:rsid w:val="00082169"/>
    <w:rsid w:val="000862A6"/>
    <w:rsid w:val="00091B6D"/>
    <w:rsid w:val="00092CB1"/>
    <w:rsid w:val="00092E28"/>
    <w:rsid w:val="000965AE"/>
    <w:rsid w:val="000A244B"/>
    <w:rsid w:val="000A3552"/>
    <w:rsid w:val="000A5DC6"/>
    <w:rsid w:val="000A71DF"/>
    <w:rsid w:val="000B2E5D"/>
    <w:rsid w:val="000B71C8"/>
    <w:rsid w:val="000B7CC4"/>
    <w:rsid w:val="000B7D10"/>
    <w:rsid w:val="000C41B0"/>
    <w:rsid w:val="000D1499"/>
    <w:rsid w:val="000D1791"/>
    <w:rsid w:val="000E30E5"/>
    <w:rsid w:val="000F0656"/>
    <w:rsid w:val="000F1461"/>
    <w:rsid w:val="000F29E3"/>
    <w:rsid w:val="000F737B"/>
    <w:rsid w:val="001003E2"/>
    <w:rsid w:val="00100D66"/>
    <w:rsid w:val="00102839"/>
    <w:rsid w:val="00102E50"/>
    <w:rsid w:val="001048CF"/>
    <w:rsid w:val="0011000B"/>
    <w:rsid w:val="00110D25"/>
    <w:rsid w:val="00111AF1"/>
    <w:rsid w:val="001127A0"/>
    <w:rsid w:val="00112ABB"/>
    <w:rsid w:val="0011692F"/>
    <w:rsid w:val="00117372"/>
    <w:rsid w:val="00117FC3"/>
    <w:rsid w:val="001204D5"/>
    <w:rsid w:val="00125A1B"/>
    <w:rsid w:val="0013299D"/>
    <w:rsid w:val="0013367A"/>
    <w:rsid w:val="00136A6F"/>
    <w:rsid w:val="001373F6"/>
    <w:rsid w:val="00140495"/>
    <w:rsid w:val="00140FA7"/>
    <w:rsid w:val="00141F87"/>
    <w:rsid w:val="001448AB"/>
    <w:rsid w:val="0014503D"/>
    <w:rsid w:val="00146793"/>
    <w:rsid w:val="00146E33"/>
    <w:rsid w:val="0014733C"/>
    <w:rsid w:val="001502FA"/>
    <w:rsid w:val="001512A6"/>
    <w:rsid w:val="00153C9E"/>
    <w:rsid w:val="0015705D"/>
    <w:rsid w:val="00162187"/>
    <w:rsid w:val="0016283A"/>
    <w:rsid w:val="001636D6"/>
    <w:rsid w:val="00164C3D"/>
    <w:rsid w:val="001743DD"/>
    <w:rsid w:val="0018156C"/>
    <w:rsid w:val="00183E96"/>
    <w:rsid w:val="00184130"/>
    <w:rsid w:val="001931E0"/>
    <w:rsid w:val="001A14CE"/>
    <w:rsid w:val="001A176B"/>
    <w:rsid w:val="001A4720"/>
    <w:rsid w:val="001A6693"/>
    <w:rsid w:val="001B1F29"/>
    <w:rsid w:val="001B212A"/>
    <w:rsid w:val="001B242F"/>
    <w:rsid w:val="001B49FA"/>
    <w:rsid w:val="001B6BDD"/>
    <w:rsid w:val="001B7BD0"/>
    <w:rsid w:val="001B7F0F"/>
    <w:rsid w:val="001C253D"/>
    <w:rsid w:val="001C5278"/>
    <w:rsid w:val="001D66A3"/>
    <w:rsid w:val="001E3355"/>
    <w:rsid w:val="001E3928"/>
    <w:rsid w:val="001E43D4"/>
    <w:rsid w:val="001F0C2D"/>
    <w:rsid w:val="002056EC"/>
    <w:rsid w:val="00210101"/>
    <w:rsid w:val="002103D4"/>
    <w:rsid w:val="0021477A"/>
    <w:rsid w:val="00215862"/>
    <w:rsid w:val="0021639E"/>
    <w:rsid w:val="00217C0D"/>
    <w:rsid w:val="00221328"/>
    <w:rsid w:val="00221CDE"/>
    <w:rsid w:val="00222241"/>
    <w:rsid w:val="00224C71"/>
    <w:rsid w:val="002322F5"/>
    <w:rsid w:val="0023519D"/>
    <w:rsid w:val="00235E96"/>
    <w:rsid w:val="00246E84"/>
    <w:rsid w:val="00251BBD"/>
    <w:rsid w:val="0025297C"/>
    <w:rsid w:val="00253669"/>
    <w:rsid w:val="00254324"/>
    <w:rsid w:val="00254F57"/>
    <w:rsid w:val="00264DE1"/>
    <w:rsid w:val="0026582A"/>
    <w:rsid w:val="00273549"/>
    <w:rsid w:val="002742A7"/>
    <w:rsid w:val="0027560E"/>
    <w:rsid w:val="0027706C"/>
    <w:rsid w:val="002772CE"/>
    <w:rsid w:val="00284BDD"/>
    <w:rsid w:val="0028525B"/>
    <w:rsid w:val="002872C9"/>
    <w:rsid w:val="002873C9"/>
    <w:rsid w:val="00287A4F"/>
    <w:rsid w:val="00287DDB"/>
    <w:rsid w:val="0029071F"/>
    <w:rsid w:val="002934DC"/>
    <w:rsid w:val="00295405"/>
    <w:rsid w:val="00296D3E"/>
    <w:rsid w:val="00296E2F"/>
    <w:rsid w:val="00297635"/>
    <w:rsid w:val="002977C8"/>
    <w:rsid w:val="002A3D51"/>
    <w:rsid w:val="002A491A"/>
    <w:rsid w:val="002A586C"/>
    <w:rsid w:val="002B1C64"/>
    <w:rsid w:val="002B3D0C"/>
    <w:rsid w:val="002B4ED0"/>
    <w:rsid w:val="002C049F"/>
    <w:rsid w:val="002C1A9F"/>
    <w:rsid w:val="002C3A84"/>
    <w:rsid w:val="002D102C"/>
    <w:rsid w:val="002D13D0"/>
    <w:rsid w:val="002D45B4"/>
    <w:rsid w:val="002D4902"/>
    <w:rsid w:val="002E0C99"/>
    <w:rsid w:val="002E11D0"/>
    <w:rsid w:val="002E2C63"/>
    <w:rsid w:val="002E2D32"/>
    <w:rsid w:val="002E46F7"/>
    <w:rsid w:val="002E480B"/>
    <w:rsid w:val="002E492E"/>
    <w:rsid w:val="002E5D21"/>
    <w:rsid w:val="002F19B7"/>
    <w:rsid w:val="002F1BA5"/>
    <w:rsid w:val="002F226C"/>
    <w:rsid w:val="002F3AC6"/>
    <w:rsid w:val="00301EDD"/>
    <w:rsid w:val="00305866"/>
    <w:rsid w:val="003077E0"/>
    <w:rsid w:val="003147AF"/>
    <w:rsid w:val="00317AAC"/>
    <w:rsid w:val="00320A08"/>
    <w:rsid w:val="00321FA7"/>
    <w:rsid w:val="00325559"/>
    <w:rsid w:val="00325DBC"/>
    <w:rsid w:val="00326BA4"/>
    <w:rsid w:val="00327EBE"/>
    <w:rsid w:val="00330100"/>
    <w:rsid w:val="003314E7"/>
    <w:rsid w:val="00335A86"/>
    <w:rsid w:val="00335E4B"/>
    <w:rsid w:val="003369E0"/>
    <w:rsid w:val="00337A6A"/>
    <w:rsid w:val="0034096A"/>
    <w:rsid w:val="00340ABB"/>
    <w:rsid w:val="00340D1C"/>
    <w:rsid w:val="003443D9"/>
    <w:rsid w:val="0034525A"/>
    <w:rsid w:val="00350988"/>
    <w:rsid w:val="00350B4E"/>
    <w:rsid w:val="00355B84"/>
    <w:rsid w:val="00362DC1"/>
    <w:rsid w:val="00362FEA"/>
    <w:rsid w:val="0036668D"/>
    <w:rsid w:val="00371697"/>
    <w:rsid w:val="00374F4F"/>
    <w:rsid w:val="00375030"/>
    <w:rsid w:val="00376943"/>
    <w:rsid w:val="003804B5"/>
    <w:rsid w:val="00385001"/>
    <w:rsid w:val="0038597F"/>
    <w:rsid w:val="00387709"/>
    <w:rsid w:val="0039066B"/>
    <w:rsid w:val="00395181"/>
    <w:rsid w:val="0039552F"/>
    <w:rsid w:val="003A58FF"/>
    <w:rsid w:val="003A76FB"/>
    <w:rsid w:val="003B2F08"/>
    <w:rsid w:val="003B2F55"/>
    <w:rsid w:val="003B397C"/>
    <w:rsid w:val="003B56FD"/>
    <w:rsid w:val="003C4575"/>
    <w:rsid w:val="003C5F3F"/>
    <w:rsid w:val="003C72A5"/>
    <w:rsid w:val="003D3CBC"/>
    <w:rsid w:val="003D3DC7"/>
    <w:rsid w:val="003D4263"/>
    <w:rsid w:val="003D4465"/>
    <w:rsid w:val="003D5C0B"/>
    <w:rsid w:val="003D6F07"/>
    <w:rsid w:val="003D77C7"/>
    <w:rsid w:val="003E011A"/>
    <w:rsid w:val="003E01C3"/>
    <w:rsid w:val="003E1CDD"/>
    <w:rsid w:val="003E3113"/>
    <w:rsid w:val="003F39B9"/>
    <w:rsid w:val="003F3D9A"/>
    <w:rsid w:val="003F7C82"/>
    <w:rsid w:val="00401D40"/>
    <w:rsid w:val="004025C7"/>
    <w:rsid w:val="00403F62"/>
    <w:rsid w:val="00407CBA"/>
    <w:rsid w:val="00410F97"/>
    <w:rsid w:val="00412337"/>
    <w:rsid w:val="00412F7C"/>
    <w:rsid w:val="00414299"/>
    <w:rsid w:val="004163B7"/>
    <w:rsid w:val="004176D8"/>
    <w:rsid w:val="00417B56"/>
    <w:rsid w:val="00420410"/>
    <w:rsid w:val="00420CE0"/>
    <w:rsid w:val="00421881"/>
    <w:rsid w:val="004248C3"/>
    <w:rsid w:val="004259F9"/>
    <w:rsid w:val="00430CAC"/>
    <w:rsid w:val="00431381"/>
    <w:rsid w:val="0043367B"/>
    <w:rsid w:val="0043771A"/>
    <w:rsid w:val="00446207"/>
    <w:rsid w:val="0045074E"/>
    <w:rsid w:val="00452F90"/>
    <w:rsid w:val="00455EDA"/>
    <w:rsid w:val="00457470"/>
    <w:rsid w:val="0046065C"/>
    <w:rsid w:val="00460B55"/>
    <w:rsid w:val="00463420"/>
    <w:rsid w:val="00464C12"/>
    <w:rsid w:val="00467411"/>
    <w:rsid w:val="0046784F"/>
    <w:rsid w:val="00475DC9"/>
    <w:rsid w:val="0047645A"/>
    <w:rsid w:val="00481287"/>
    <w:rsid w:val="004828CD"/>
    <w:rsid w:val="00484BEF"/>
    <w:rsid w:val="004903D7"/>
    <w:rsid w:val="004922E7"/>
    <w:rsid w:val="004934C0"/>
    <w:rsid w:val="00494024"/>
    <w:rsid w:val="00494F61"/>
    <w:rsid w:val="004950E5"/>
    <w:rsid w:val="004A1AB4"/>
    <w:rsid w:val="004A4ACF"/>
    <w:rsid w:val="004A688B"/>
    <w:rsid w:val="004A6B87"/>
    <w:rsid w:val="004A7BC3"/>
    <w:rsid w:val="004B5592"/>
    <w:rsid w:val="004C0303"/>
    <w:rsid w:val="004C0332"/>
    <w:rsid w:val="004C22AB"/>
    <w:rsid w:val="004C641F"/>
    <w:rsid w:val="004C6C09"/>
    <w:rsid w:val="004C6E7C"/>
    <w:rsid w:val="004C7D20"/>
    <w:rsid w:val="004D0BF7"/>
    <w:rsid w:val="004D11FE"/>
    <w:rsid w:val="004D2C98"/>
    <w:rsid w:val="004D63E7"/>
    <w:rsid w:val="004D7821"/>
    <w:rsid w:val="004E3344"/>
    <w:rsid w:val="004F6437"/>
    <w:rsid w:val="004F6B91"/>
    <w:rsid w:val="004F725E"/>
    <w:rsid w:val="004F783D"/>
    <w:rsid w:val="005038E9"/>
    <w:rsid w:val="005049FC"/>
    <w:rsid w:val="0050743C"/>
    <w:rsid w:val="00510141"/>
    <w:rsid w:val="00511D86"/>
    <w:rsid w:val="00515EEC"/>
    <w:rsid w:val="005316A6"/>
    <w:rsid w:val="005343DA"/>
    <w:rsid w:val="0053477E"/>
    <w:rsid w:val="00534D03"/>
    <w:rsid w:val="00540714"/>
    <w:rsid w:val="00541501"/>
    <w:rsid w:val="00543D51"/>
    <w:rsid w:val="00544942"/>
    <w:rsid w:val="00544DC3"/>
    <w:rsid w:val="00545943"/>
    <w:rsid w:val="005471D0"/>
    <w:rsid w:val="00550A3A"/>
    <w:rsid w:val="0055448F"/>
    <w:rsid w:val="00555E0B"/>
    <w:rsid w:val="00567296"/>
    <w:rsid w:val="00572804"/>
    <w:rsid w:val="00576FD2"/>
    <w:rsid w:val="00582029"/>
    <w:rsid w:val="0058556E"/>
    <w:rsid w:val="00585E38"/>
    <w:rsid w:val="00590534"/>
    <w:rsid w:val="005978C1"/>
    <w:rsid w:val="005A078C"/>
    <w:rsid w:val="005A3651"/>
    <w:rsid w:val="005A7C0F"/>
    <w:rsid w:val="005A7F57"/>
    <w:rsid w:val="005B0907"/>
    <w:rsid w:val="005B1E2B"/>
    <w:rsid w:val="005B6073"/>
    <w:rsid w:val="005B7D68"/>
    <w:rsid w:val="005D1150"/>
    <w:rsid w:val="005D361A"/>
    <w:rsid w:val="005D5CC9"/>
    <w:rsid w:val="005D6F8E"/>
    <w:rsid w:val="005E43D0"/>
    <w:rsid w:val="005E7563"/>
    <w:rsid w:val="005F6F1B"/>
    <w:rsid w:val="00600A16"/>
    <w:rsid w:val="00601528"/>
    <w:rsid w:val="0060171C"/>
    <w:rsid w:val="00602411"/>
    <w:rsid w:val="00607FA0"/>
    <w:rsid w:val="00612AC8"/>
    <w:rsid w:val="0061389B"/>
    <w:rsid w:val="00614474"/>
    <w:rsid w:val="00616804"/>
    <w:rsid w:val="00616C35"/>
    <w:rsid w:val="006176EE"/>
    <w:rsid w:val="00617B06"/>
    <w:rsid w:val="00617F60"/>
    <w:rsid w:val="00620B52"/>
    <w:rsid w:val="0062512C"/>
    <w:rsid w:val="0062651F"/>
    <w:rsid w:val="00626EC8"/>
    <w:rsid w:val="00627CE3"/>
    <w:rsid w:val="006302D7"/>
    <w:rsid w:val="006339F9"/>
    <w:rsid w:val="006340F0"/>
    <w:rsid w:val="006366D2"/>
    <w:rsid w:val="006444C1"/>
    <w:rsid w:val="00646B7F"/>
    <w:rsid w:val="0066081A"/>
    <w:rsid w:val="00660F4C"/>
    <w:rsid w:val="00661074"/>
    <w:rsid w:val="006613D8"/>
    <w:rsid w:val="00662C7F"/>
    <w:rsid w:val="00665D9B"/>
    <w:rsid w:val="00665E20"/>
    <w:rsid w:val="006661E6"/>
    <w:rsid w:val="00666792"/>
    <w:rsid w:val="00667FE8"/>
    <w:rsid w:val="00670371"/>
    <w:rsid w:val="00674D7F"/>
    <w:rsid w:val="0067708A"/>
    <w:rsid w:val="00677210"/>
    <w:rsid w:val="00681E02"/>
    <w:rsid w:val="006820C8"/>
    <w:rsid w:val="00684996"/>
    <w:rsid w:val="00685979"/>
    <w:rsid w:val="006875EB"/>
    <w:rsid w:val="00692DBF"/>
    <w:rsid w:val="00693482"/>
    <w:rsid w:val="00693B42"/>
    <w:rsid w:val="0069426C"/>
    <w:rsid w:val="00694D28"/>
    <w:rsid w:val="0069673A"/>
    <w:rsid w:val="00697BE9"/>
    <w:rsid w:val="006A4079"/>
    <w:rsid w:val="006A5A81"/>
    <w:rsid w:val="006B3241"/>
    <w:rsid w:val="006B44C8"/>
    <w:rsid w:val="006B5584"/>
    <w:rsid w:val="006B698A"/>
    <w:rsid w:val="006C158E"/>
    <w:rsid w:val="006C1900"/>
    <w:rsid w:val="006C396E"/>
    <w:rsid w:val="006C4A04"/>
    <w:rsid w:val="006C4A3B"/>
    <w:rsid w:val="006C6C9C"/>
    <w:rsid w:val="006D0723"/>
    <w:rsid w:val="006D150D"/>
    <w:rsid w:val="006D2210"/>
    <w:rsid w:val="006D2451"/>
    <w:rsid w:val="006D6A21"/>
    <w:rsid w:val="006E4BFC"/>
    <w:rsid w:val="006E6029"/>
    <w:rsid w:val="006E6975"/>
    <w:rsid w:val="006F29DA"/>
    <w:rsid w:val="006F44F2"/>
    <w:rsid w:val="006F5BBB"/>
    <w:rsid w:val="00700B4D"/>
    <w:rsid w:val="00701DA6"/>
    <w:rsid w:val="00702B1C"/>
    <w:rsid w:val="0070529B"/>
    <w:rsid w:val="007071D4"/>
    <w:rsid w:val="007105D9"/>
    <w:rsid w:val="0071245F"/>
    <w:rsid w:val="0071343D"/>
    <w:rsid w:val="00714E94"/>
    <w:rsid w:val="00721201"/>
    <w:rsid w:val="00723333"/>
    <w:rsid w:val="00723D2A"/>
    <w:rsid w:val="00723DF8"/>
    <w:rsid w:val="007304FF"/>
    <w:rsid w:val="00730DC9"/>
    <w:rsid w:val="007320BC"/>
    <w:rsid w:val="00732F3C"/>
    <w:rsid w:val="00735FFD"/>
    <w:rsid w:val="00736ED2"/>
    <w:rsid w:val="00737042"/>
    <w:rsid w:val="00737244"/>
    <w:rsid w:val="00742E7E"/>
    <w:rsid w:val="007438D2"/>
    <w:rsid w:val="007439F3"/>
    <w:rsid w:val="00743A85"/>
    <w:rsid w:val="00764A50"/>
    <w:rsid w:val="00765EF5"/>
    <w:rsid w:val="00767489"/>
    <w:rsid w:val="00767E22"/>
    <w:rsid w:val="00771D2E"/>
    <w:rsid w:val="0077249D"/>
    <w:rsid w:val="00775DDC"/>
    <w:rsid w:val="007806F6"/>
    <w:rsid w:val="0078142F"/>
    <w:rsid w:val="00784550"/>
    <w:rsid w:val="00784851"/>
    <w:rsid w:val="00785B6D"/>
    <w:rsid w:val="00786541"/>
    <w:rsid w:val="00786849"/>
    <w:rsid w:val="0079578A"/>
    <w:rsid w:val="007A307C"/>
    <w:rsid w:val="007A321A"/>
    <w:rsid w:val="007A3660"/>
    <w:rsid w:val="007A4D5C"/>
    <w:rsid w:val="007A664D"/>
    <w:rsid w:val="007B7827"/>
    <w:rsid w:val="007B7B95"/>
    <w:rsid w:val="007C3E1A"/>
    <w:rsid w:val="007C4902"/>
    <w:rsid w:val="007C4B90"/>
    <w:rsid w:val="007C50A5"/>
    <w:rsid w:val="007C58D4"/>
    <w:rsid w:val="007C6507"/>
    <w:rsid w:val="007C663F"/>
    <w:rsid w:val="007D0CF9"/>
    <w:rsid w:val="007D2F35"/>
    <w:rsid w:val="007D36FB"/>
    <w:rsid w:val="007D3A1D"/>
    <w:rsid w:val="007D449D"/>
    <w:rsid w:val="007D46C0"/>
    <w:rsid w:val="007D6400"/>
    <w:rsid w:val="007E0E5B"/>
    <w:rsid w:val="007E5F35"/>
    <w:rsid w:val="007E77DF"/>
    <w:rsid w:val="007F0203"/>
    <w:rsid w:val="007F12F7"/>
    <w:rsid w:val="007F2964"/>
    <w:rsid w:val="0080644C"/>
    <w:rsid w:val="0081266C"/>
    <w:rsid w:val="0081495F"/>
    <w:rsid w:val="00815762"/>
    <w:rsid w:val="00815AD6"/>
    <w:rsid w:val="008169BA"/>
    <w:rsid w:val="008220A3"/>
    <w:rsid w:val="00822901"/>
    <w:rsid w:val="00823908"/>
    <w:rsid w:val="008273E5"/>
    <w:rsid w:val="0083339F"/>
    <w:rsid w:val="00833FB3"/>
    <w:rsid w:val="0083689A"/>
    <w:rsid w:val="00837AE8"/>
    <w:rsid w:val="00837B5B"/>
    <w:rsid w:val="008436D6"/>
    <w:rsid w:val="00843A0F"/>
    <w:rsid w:val="00846341"/>
    <w:rsid w:val="00852742"/>
    <w:rsid w:val="00853FF5"/>
    <w:rsid w:val="0085559F"/>
    <w:rsid w:val="00860B59"/>
    <w:rsid w:val="00862B14"/>
    <w:rsid w:val="00865E53"/>
    <w:rsid w:val="008673C1"/>
    <w:rsid w:val="00867599"/>
    <w:rsid w:val="008737FB"/>
    <w:rsid w:val="00883038"/>
    <w:rsid w:val="00884DD4"/>
    <w:rsid w:val="0088632E"/>
    <w:rsid w:val="0088697F"/>
    <w:rsid w:val="0089185C"/>
    <w:rsid w:val="00894E4F"/>
    <w:rsid w:val="00897A24"/>
    <w:rsid w:val="008A2CAF"/>
    <w:rsid w:val="008A3257"/>
    <w:rsid w:val="008A3B8C"/>
    <w:rsid w:val="008A5EB5"/>
    <w:rsid w:val="008A65CA"/>
    <w:rsid w:val="008B1B7D"/>
    <w:rsid w:val="008B313F"/>
    <w:rsid w:val="008B3F74"/>
    <w:rsid w:val="008C139F"/>
    <w:rsid w:val="008C5557"/>
    <w:rsid w:val="008C66FC"/>
    <w:rsid w:val="008C6F8D"/>
    <w:rsid w:val="008D078C"/>
    <w:rsid w:val="008D0CA2"/>
    <w:rsid w:val="008D2DF4"/>
    <w:rsid w:val="008D2FA8"/>
    <w:rsid w:val="008D6034"/>
    <w:rsid w:val="008D60DD"/>
    <w:rsid w:val="008D7D18"/>
    <w:rsid w:val="008E0F3C"/>
    <w:rsid w:val="008E33B0"/>
    <w:rsid w:val="008E41F6"/>
    <w:rsid w:val="008F0124"/>
    <w:rsid w:val="008F19A2"/>
    <w:rsid w:val="008F7158"/>
    <w:rsid w:val="00903607"/>
    <w:rsid w:val="0090750E"/>
    <w:rsid w:val="00911083"/>
    <w:rsid w:val="00912859"/>
    <w:rsid w:val="00912BE0"/>
    <w:rsid w:val="009217A9"/>
    <w:rsid w:val="00924A0F"/>
    <w:rsid w:val="0092654F"/>
    <w:rsid w:val="00930190"/>
    <w:rsid w:val="009305DD"/>
    <w:rsid w:val="00946C57"/>
    <w:rsid w:val="00954F72"/>
    <w:rsid w:val="0095647D"/>
    <w:rsid w:val="00957AA2"/>
    <w:rsid w:val="009629F0"/>
    <w:rsid w:val="0096646B"/>
    <w:rsid w:val="00966901"/>
    <w:rsid w:val="00967E72"/>
    <w:rsid w:val="00971207"/>
    <w:rsid w:val="0097613C"/>
    <w:rsid w:val="00977DF4"/>
    <w:rsid w:val="00981006"/>
    <w:rsid w:val="009820AF"/>
    <w:rsid w:val="009835FD"/>
    <w:rsid w:val="00984538"/>
    <w:rsid w:val="00991407"/>
    <w:rsid w:val="0099277E"/>
    <w:rsid w:val="00993264"/>
    <w:rsid w:val="00996779"/>
    <w:rsid w:val="00996F59"/>
    <w:rsid w:val="00997848"/>
    <w:rsid w:val="009A20E8"/>
    <w:rsid w:val="009A3F2E"/>
    <w:rsid w:val="009A6F44"/>
    <w:rsid w:val="009B07D0"/>
    <w:rsid w:val="009B2CC0"/>
    <w:rsid w:val="009B3032"/>
    <w:rsid w:val="009B3575"/>
    <w:rsid w:val="009B5B2C"/>
    <w:rsid w:val="009B7540"/>
    <w:rsid w:val="009B756F"/>
    <w:rsid w:val="009C10A2"/>
    <w:rsid w:val="009C1242"/>
    <w:rsid w:val="009C536F"/>
    <w:rsid w:val="009C7B0B"/>
    <w:rsid w:val="009D6088"/>
    <w:rsid w:val="009E0436"/>
    <w:rsid w:val="009E0550"/>
    <w:rsid w:val="009E0B40"/>
    <w:rsid w:val="009E349B"/>
    <w:rsid w:val="009E37B2"/>
    <w:rsid w:val="009E5C44"/>
    <w:rsid w:val="009F0A2B"/>
    <w:rsid w:val="009F1A96"/>
    <w:rsid w:val="009F42A5"/>
    <w:rsid w:val="009F47E2"/>
    <w:rsid w:val="009F7E51"/>
    <w:rsid w:val="00A0303B"/>
    <w:rsid w:val="00A037FF"/>
    <w:rsid w:val="00A03943"/>
    <w:rsid w:val="00A0430A"/>
    <w:rsid w:val="00A04684"/>
    <w:rsid w:val="00A0675D"/>
    <w:rsid w:val="00A06EA2"/>
    <w:rsid w:val="00A1143D"/>
    <w:rsid w:val="00A11468"/>
    <w:rsid w:val="00A1216B"/>
    <w:rsid w:val="00A15CE7"/>
    <w:rsid w:val="00A17790"/>
    <w:rsid w:val="00A17809"/>
    <w:rsid w:val="00A20182"/>
    <w:rsid w:val="00A21EA4"/>
    <w:rsid w:val="00A2226E"/>
    <w:rsid w:val="00A2422D"/>
    <w:rsid w:val="00A32340"/>
    <w:rsid w:val="00A348FC"/>
    <w:rsid w:val="00A3575A"/>
    <w:rsid w:val="00A35C00"/>
    <w:rsid w:val="00A4111E"/>
    <w:rsid w:val="00A41702"/>
    <w:rsid w:val="00A4749A"/>
    <w:rsid w:val="00A4777B"/>
    <w:rsid w:val="00A5318D"/>
    <w:rsid w:val="00A55CA0"/>
    <w:rsid w:val="00A56DF2"/>
    <w:rsid w:val="00A574AE"/>
    <w:rsid w:val="00A618EE"/>
    <w:rsid w:val="00A631A8"/>
    <w:rsid w:val="00A729C4"/>
    <w:rsid w:val="00A72BEC"/>
    <w:rsid w:val="00A737C3"/>
    <w:rsid w:val="00A74179"/>
    <w:rsid w:val="00A76F2E"/>
    <w:rsid w:val="00A81823"/>
    <w:rsid w:val="00A83E3D"/>
    <w:rsid w:val="00A87456"/>
    <w:rsid w:val="00A87996"/>
    <w:rsid w:val="00A9085F"/>
    <w:rsid w:val="00A90C82"/>
    <w:rsid w:val="00A92506"/>
    <w:rsid w:val="00A95890"/>
    <w:rsid w:val="00A95C47"/>
    <w:rsid w:val="00AA1212"/>
    <w:rsid w:val="00AA296D"/>
    <w:rsid w:val="00AA48FC"/>
    <w:rsid w:val="00AA6154"/>
    <w:rsid w:val="00AA65F4"/>
    <w:rsid w:val="00AA665D"/>
    <w:rsid w:val="00AB1B30"/>
    <w:rsid w:val="00AB5E96"/>
    <w:rsid w:val="00AB690C"/>
    <w:rsid w:val="00AB6F69"/>
    <w:rsid w:val="00AC1AC4"/>
    <w:rsid w:val="00AC49DC"/>
    <w:rsid w:val="00AC6CC7"/>
    <w:rsid w:val="00AD23B8"/>
    <w:rsid w:val="00AD4001"/>
    <w:rsid w:val="00AE10D0"/>
    <w:rsid w:val="00AE347B"/>
    <w:rsid w:val="00AE5D05"/>
    <w:rsid w:val="00AE5DB6"/>
    <w:rsid w:val="00AE61BB"/>
    <w:rsid w:val="00AE65E0"/>
    <w:rsid w:val="00AF2C36"/>
    <w:rsid w:val="00AF41DA"/>
    <w:rsid w:val="00AF577D"/>
    <w:rsid w:val="00B0033F"/>
    <w:rsid w:val="00B032FA"/>
    <w:rsid w:val="00B04157"/>
    <w:rsid w:val="00B06637"/>
    <w:rsid w:val="00B06F09"/>
    <w:rsid w:val="00B119E5"/>
    <w:rsid w:val="00B129E5"/>
    <w:rsid w:val="00B12B27"/>
    <w:rsid w:val="00B13A8F"/>
    <w:rsid w:val="00B13D66"/>
    <w:rsid w:val="00B203F1"/>
    <w:rsid w:val="00B26174"/>
    <w:rsid w:val="00B31B68"/>
    <w:rsid w:val="00B355CD"/>
    <w:rsid w:val="00B360DD"/>
    <w:rsid w:val="00B37AB2"/>
    <w:rsid w:val="00B41C59"/>
    <w:rsid w:val="00B41FEE"/>
    <w:rsid w:val="00B569ED"/>
    <w:rsid w:val="00B65F3F"/>
    <w:rsid w:val="00B7206C"/>
    <w:rsid w:val="00B7366E"/>
    <w:rsid w:val="00B80CAD"/>
    <w:rsid w:val="00B825F2"/>
    <w:rsid w:val="00B838EF"/>
    <w:rsid w:val="00B8553B"/>
    <w:rsid w:val="00B90531"/>
    <w:rsid w:val="00B92F31"/>
    <w:rsid w:val="00B94FA9"/>
    <w:rsid w:val="00BA0FB1"/>
    <w:rsid w:val="00BA29E2"/>
    <w:rsid w:val="00BA399A"/>
    <w:rsid w:val="00BA3D9C"/>
    <w:rsid w:val="00BA6A5A"/>
    <w:rsid w:val="00BA7734"/>
    <w:rsid w:val="00BB263D"/>
    <w:rsid w:val="00BB2DAC"/>
    <w:rsid w:val="00BC02B3"/>
    <w:rsid w:val="00BC2CAE"/>
    <w:rsid w:val="00BC3614"/>
    <w:rsid w:val="00BC4218"/>
    <w:rsid w:val="00BC6523"/>
    <w:rsid w:val="00BD5D56"/>
    <w:rsid w:val="00BD667E"/>
    <w:rsid w:val="00BE07A3"/>
    <w:rsid w:val="00BE13CD"/>
    <w:rsid w:val="00BE1BD8"/>
    <w:rsid w:val="00BE46BD"/>
    <w:rsid w:val="00BE4FB3"/>
    <w:rsid w:val="00BF04B1"/>
    <w:rsid w:val="00BF16A2"/>
    <w:rsid w:val="00BF25AF"/>
    <w:rsid w:val="00C011A3"/>
    <w:rsid w:val="00C05636"/>
    <w:rsid w:val="00C14471"/>
    <w:rsid w:val="00C15698"/>
    <w:rsid w:val="00C15EFD"/>
    <w:rsid w:val="00C2042A"/>
    <w:rsid w:val="00C2211E"/>
    <w:rsid w:val="00C23655"/>
    <w:rsid w:val="00C25CBF"/>
    <w:rsid w:val="00C2722A"/>
    <w:rsid w:val="00C27A7B"/>
    <w:rsid w:val="00C27C8E"/>
    <w:rsid w:val="00C321EA"/>
    <w:rsid w:val="00C32B7B"/>
    <w:rsid w:val="00C406DC"/>
    <w:rsid w:val="00C413B2"/>
    <w:rsid w:val="00C438E4"/>
    <w:rsid w:val="00C527D1"/>
    <w:rsid w:val="00C57AB3"/>
    <w:rsid w:val="00C61EBC"/>
    <w:rsid w:val="00C6457A"/>
    <w:rsid w:val="00C678A6"/>
    <w:rsid w:val="00C71CC0"/>
    <w:rsid w:val="00C73195"/>
    <w:rsid w:val="00C81BAA"/>
    <w:rsid w:val="00C82BE1"/>
    <w:rsid w:val="00C85C71"/>
    <w:rsid w:val="00C86042"/>
    <w:rsid w:val="00C915A3"/>
    <w:rsid w:val="00C947EC"/>
    <w:rsid w:val="00CA0155"/>
    <w:rsid w:val="00CA0C45"/>
    <w:rsid w:val="00CA1E79"/>
    <w:rsid w:val="00CA4248"/>
    <w:rsid w:val="00CA4481"/>
    <w:rsid w:val="00CA5318"/>
    <w:rsid w:val="00CB3EB3"/>
    <w:rsid w:val="00CB74E1"/>
    <w:rsid w:val="00CC2847"/>
    <w:rsid w:val="00CD0C2A"/>
    <w:rsid w:val="00CD3635"/>
    <w:rsid w:val="00CD5826"/>
    <w:rsid w:val="00CD5C05"/>
    <w:rsid w:val="00CE0ABF"/>
    <w:rsid w:val="00CE3CAF"/>
    <w:rsid w:val="00CE7550"/>
    <w:rsid w:val="00CF0487"/>
    <w:rsid w:val="00CF22D8"/>
    <w:rsid w:val="00CF294D"/>
    <w:rsid w:val="00CF3E7B"/>
    <w:rsid w:val="00CF451D"/>
    <w:rsid w:val="00D000B1"/>
    <w:rsid w:val="00D026F4"/>
    <w:rsid w:val="00D0363F"/>
    <w:rsid w:val="00D04C9E"/>
    <w:rsid w:val="00D051BF"/>
    <w:rsid w:val="00D0532F"/>
    <w:rsid w:val="00D062B0"/>
    <w:rsid w:val="00D06BD7"/>
    <w:rsid w:val="00D06C9E"/>
    <w:rsid w:val="00D06EA9"/>
    <w:rsid w:val="00D10C38"/>
    <w:rsid w:val="00D1279D"/>
    <w:rsid w:val="00D133B6"/>
    <w:rsid w:val="00D1608C"/>
    <w:rsid w:val="00D226F9"/>
    <w:rsid w:val="00D23E94"/>
    <w:rsid w:val="00D24002"/>
    <w:rsid w:val="00D25F2C"/>
    <w:rsid w:val="00D26A02"/>
    <w:rsid w:val="00D27732"/>
    <w:rsid w:val="00D27C09"/>
    <w:rsid w:val="00D30EB6"/>
    <w:rsid w:val="00D3632B"/>
    <w:rsid w:val="00D403FF"/>
    <w:rsid w:val="00D42EDC"/>
    <w:rsid w:val="00D47053"/>
    <w:rsid w:val="00D5034A"/>
    <w:rsid w:val="00D50541"/>
    <w:rsid w:val="00D51181"/>
    <w:rsid w:val="00D528D4"/>
    <w:rsid w:val="00D54B62"/>
    <w:rsid w:val="00D60196"/>
    <w:rsid w:val="00D61DF4"/>
    <w:rsid w:val="00D81286"/>
    <w:rsid w:val="00D85A87"/>
    <w:rsid w:val="00D85D62"/>
    <w:rsid w:val="00D90541"/>
    <w:rsid w:val="00D9058D"/>
    <w:rsid w:val="00D90830"/>
    <w:rsid w:val="00D914B4"/>
    <w:rsid w:val="00D9210B"/>
    <w:rsid w:val="00D92B3A"/>
    <w:rsid w:val="00D96A65"/>
    <w:rsid w:val="00DA32AD"/>
    <w:rsid w:val="00DA4E43"/>
    <w:rsid w:val="00DA732D"/>
    <w:rsid w:val="00DB1F58"/>
    <w:rsid w:val="00DB4938"/>
    <w:rsid w:val="00DC674D"/>
    <w:rsid w:val="00DC784F"/>
    <w:rsid w:val="00DC7C08"/>
    <w:rsid w:val="00DD176B"/>
    <w:rsid w:val="00DD1C32"/>
    <w:rsid w:val="00DD5C7D"/>
    <w:rsid w:val="00DD60FC"/>
    <w:rsid w:val="00DD6BA9"/>
    <w:rsid w:val="00DD7D92"/>
    <w:rsid w:val="00DE1812"/>
    <w:rsid w:val="00DE28EE"/>
    <w:rsid w:val="00DE3EDA"/>
    <w:rsid w:val="00DE4136"/>
    <w:rsid w:val="00DE6633"/>
    <w:rsid w:val="00DE6E21"/>
    <w:rsid w:val="00DF13D2"/>
    <w:rsid w:val="00DF32F2"/>
    <w:rsid w:val="00DF3D54"/>
    <w:rsid w:val="00DF6DF8"/>
    <w:rsid w:val="00E01E69"/>
    <w:rsid w:val="00E06111"/>
    <w:rsid w:val="00E07B33"/>
    <w:rsid w:val="00E10A77"/>
    <w:rsid w:val="00E11B80"/>
    <w:rsid w:val="00E128D8"/>
    <w:rsid w:val="00E1404F"/>
    <w:rsid w:val="00E14FF6"/>
    <w:rsid w:val="00E16402"/>
    <w:rsid w:val="00E16B23"/>
    <w:rsid w:val="00E201DB"/>
    <w:rsid w:val="00E226A4"/>
    <w:rsid w:val="00E23D5B"/>
    <w:rsid w:val="00E25933"/>
    <w:rsid w:val="00E26C13"/>
    <w:rsid w:val="00E324DA"/>
    <w:rsid w:val="00E33406"/>
    <w:rsid w:val="00E33D7F"/>
    <w:rsid w:val="00E3508A"/>
    <w:rsid w:val="00E3713D"/>
    <w:rsid w:val="00E406E5"/>
    <w:rsid w:val="00E4122C"/>
    <w:rsid w:val="00E467FD"/>
    <w:rsid w:val="00E46E4D"/>
    <w:rsid w:val="00E52F4F"/>
    <w:rsid w:val="00E53BFC"/>
    <w:rsid w:val="00E5680D"/>
    <w:rsid w:val="00E56E1E"/>
    <w:rsid w:val="00E61775"/>
    <w:rsid w:val="00E63D50"/>
    <w:rsid w:val="00E65BA6"/>
    <w:rsid w:val="00E65FFF"/>
    <w:rsid w:val="00E70E45"/>
    <w:rsid w:val="00E72352"/>
    <w:rsid w:val="00E724FC"/>
    <w:rsid w:val="00E7253D"/>
    <w:rsid w:val="00E72A70"/>
    <w:rsid w:val="00E72F4E"/>
    <w:rsid w:val="00E81E7A"/>
    <w:rsid w:val="00E83333"/>
    <w:rsid w:val="00E83C51"/>
    <w:rsid w:val="00E83CB0"/>
    <w:rsid w:val="00E96066"/>
    <w:rsid w:val="00E978DE"/>
    <w:rsid w:val="00EA3FDC"/>
    <w:rsid w:val="00EA4098"/>
    <w:rsid w:val="00EA6F27"/>
    <w:rsid w:val="00EA74CB"/>
    <w:rsid w:val="00EB1B97"/>
    <w:rsid w:val="00EB564F"/>
    <w:rsid w:val="00EC2892"/>
    <w:rsid w:val="00EC4CC8"/>
    <w:rsid w:val="00EC71A2"/>
    <w:rsid w:val="00EC760A"/>
    <w:rsid w:val="00ED4E81"/>
    <w:rsid w:val="00ED6399"/>
    <w:rsid w:val="00ED7135"/>
    <w:rsid w:val="00EE23E0"/>
    <w:rsid w:val="00EE2AAE"/>
    <w:rsid w:val="00EE41BE"/>
    <w:rsid w:val="00EE54E2"/>
    <w:rsid w:val="00EE74CF"/>
    <w:rsid w:val="00EF11F9"/>
    <w:rsid w:val="00EF15B6"/>
    <w:rsid w:val="00EF2E1D"/>
    <w:rsid w:val="00EF3984"/>
    <w:rsid w:val="00EF4331"/>
    <w:rsid w:val="00EF4406"/>
    <w:rsid w:val="00EF6589"/>
    <w:rsid w:val="00F04122"/>
    <w:rsid w:val="00F13FA2"/>
    <w:rsid w:val="00F15768"/>
    <w:rsid w:val="00F16931"/>
    <w:rsid w:val="00F2064C"/>
    <w:rsid w:val="00F23105"/>
    <w:rsid w:val="00F23281"/>
    <w:rsid w:val="00F25EBA"/>
    <w:rsid w:val="00F26ED3"/>
    <w:rsid w:val="00F313A8"/>
    <w:rsid w:val="00F34381"/>
    <w:rsid w:val="00F37947"/>
    <w:rsid w:val="00F37C37"/>
    <w:rsid w:val="00F4220A"/>
    <w:rsid w:val="00F43196"/>
    <w:rsid w:val="00F43A4B"/>
    <w:rsid w:val="00F46CD9"/>
    <w:rsid w:val="00F51992"/>
    <w:rsid w:val="00F51A20"/>
    <w:rsid w:val="00F51F5E"/>
    <w:rsid w:val="00F5234A"/>
    <w:rsid w:val="00F578FC"/>
    <w:rsid w:val="00F6122E"/>
    <w:rsid w:val="00F6278B"/>
    <w:rsid w:val="00F65CBA"/>
    <w:rsid w:val="00F66E04"/>
    <w:rsid w:val="00F73D17"/>
    <w:rsid w:val="00F75B1B"/>
    <w:rsid w:val="00F76B42"/>
    <w:rsid w:val="00F84D80"/>
    <w:rsid w:val="00F8668F"/>
    <w:rsid w:val="00F86A10"/>
    <w:rsid w:val="00F919B2"/>
    <w:rsid w:val="00F941F3"/>
    <w:rsid w:val="00FA30B6"/>
    <w:rsid w:val="00FA6975"/>
    <w:rsid w:val="00FB2F68"/>
    <w:rsid w:val="00FB4FF3"/>
    <w:rsid w:val="00FB7F1F"/>
    <w:rsid w:val="00FC00CC"/>
    <w:rsid w:val="00FC11E4"/>
    <w:rsid w:val="00FD4A83"/>
    <w:rsid w:val="00FE0C60"/>
    <w:rsid w:val="00FF0195"/>
    <w:rsid w:val="00FF06D3"/>
    <w:rsid w:val="00FF0D23"/>
    <w:rsid w:val="00FF6FB4"/>
    <w:rsid w:val="00FF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4BD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D5C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7EC"/>
    <w:pPr>
      <w:tabs>
        <w:tab w:val="center" w:pos="4252"/>
        <w:tab w:val="right" w:pos="8504"/>
      </w:tabs>
      <w:snapToGrid w:val="0"/>
    </w:pPr>
  </w:style>
  <w:style w:type="character" w:customStyle="1" w:styleId="a5">
    <w:name w:val="ヘッダー (文字)"/>
    <w:link w:val="a4"/>
    <w:uiPriority w:val="99"/>
    <w:rsid w:val="00C947EC"/>
    <w:rPr>
      <w:kern w:val="2"/>
      <w:sz w:val="21"/>
      <w:szCs w:val="22"/>
    </w:rPr>
  </w:style>
  <w:style w:type="paragraph" w:styleId="a6">
    <w:name w:val="footer"/>
    <w:basedOn w:val="a"/>
    <w:link w:val="a7"/>
    <w:uiPriority w:val="99"/>
    <w:unhideWhenUsed/>
    <w:rsid w:val="00C947EC"/>
    <w:pPr>
      <w:tabs>
        <w:tab w:val="center" w:pos="4252"/>
        <w:tab w:val="right" w:pos="8504"/>
      </w:tabs>
      <w:snapToGrid w:val="0"/>
    </w:pPr>
  </w:style>
  <w:style w:type="character" w:customStyle="1" w:styleId="a7">
    <w:name w:val="フッター (文字)"/>
    <w:link w:val="a6"/>
    <w:uiPriority w:val="99"/>
    <w:rsid w:val="00C947EC"/>
    <w:rPr>
      <w:kern w:val="2"/>
      <w:sz w:val="21"/>
      <w:szCs w:val="22"/>
    </w:rPr>
  </w:style>
  <w:style w:type="paragraph" w:styleId="a8">
    <w:name w:val="Balloon Text"/>
    <w:basedOn w:val="a"/>
    <w:link w:val="a9"/>
    <w:uiPriority w:val="99"/>
    <w:semiHidden/>
    <w:unhideWhenUsed/>
    <w:rsid w:val="00E65FFF"/>
    <w:rPr>
      <w:rFonts w:ascii="Arial" w:eastAsia="ＭＳ ゴシック" w:hAnsi="Arial"/>
      <w:sz w:val="18"/>
      <w:szCs w:val="18"/>
    </w:rPr>
  </w:style>
  <w:style w:type="character" w:customStyle="1" w:styleId="a9">
    <w:name w:val="吹き出し (文字)"/>
    <w:link w:val="a8"/>
    <w:uiPriority w:val="99"/>
    <w:semiHidden/>
    <w:rsid w:val="00E65FFF"/>
    <w:rPr>
      <w:rFonts w:ascii="Arial" w:eastAsia="ＭＳ ゴシック" w:hAnsi="Arial" w:cs="Times New Roman"/>
      <w:kern w:val="2"/>
      <w:sz w:val="18"/>
      <w:szCs w:val="18"/>
    </w:rPr>
  </w:style>
  <w:style w:type="character" w:customStyle="1" w:styleId="input">
    <w:name w:val="input"/>
    <w:rsid w:val="008273E5"/>
    <w:rPr>
      <w:color w:val="000000"/>
      <w:spacing w:val="20"/>
      <w:sz w:val="24"/>
      <w:szCs w:val="24"/>
    </w:rPr>
  </w:style>
  <w:style w:type="character" w:styleId="aa">
    <w:name w:val="annotation reference"/>
    <w:uiPriority w:val="99"/>
    <w:semiHidden/>
    <w:unhideWhenUsed/>
    <w:rsid w:val="00FB2F68"/>
    <w:rPr>
      <w:sz w:val="18"/>
      <w:szCs w:val="18"/>
    </w:rPr>
  </w:style>
  <w:style w:type="paragraph" w:styleId="ab">
    <w:name w:val="annotation text"/>
    <w:basedOn w:val="a"/>
    <w:link w:val="ac"/>
    <w:uiPriority w:val="99"/>
    <w:semiHidden/>
    <w:unhideWhenUsed/>
    <w:rsid w:val="00FB2F68"/>
    <w:pPr>
      <w:jc w:val="left"/>
    </w:pPr>
  </w:style>
  <w:style w:type="character" w:customStyle="1" w:styleId="ac">
    <w:name w:val="コメント文字列 (文字)"/>
    <w:link w:val="ab"/>
    <w:uiPriority w:val="99"/>
    <w:semiHidden/>
    <w:rsid w:val="00FB2F68"/>
    <w:rPr>
      <w:kern w:val="2"/>
      <w:sz w:val="21"/>
      <w:szCs w:val="22"/>
    </w:rPr>
  </w:style>
  <w:style w:type="paragraph" w:styleId="ad">
    <w:name w:val="annotation subject"/>
    <w:basedOn w:val="ab"/>
    <w:next w:val="ab"/>
    <w:link w:val="ae"/>
    <w:uiPriority w:val="99"/>
    <w:semiHidden/>
    <w:unhideWhenUsed/>
    <w:rsid w:val="00FB2F68"/>
    <w:rPr>
      <w:b/>
      <w:bCs/>
    </w:rPr>
  </w:style>
  <w:style w:type="character" w:customStyle="1" w:styleId="ae">
    <w:name w:val="コメント内容 (文字)"/>
    <w:link w:val="ad"/>
    <w:uiPriority w:val="99"/>
    <w:semiHidden/>
    <w:rsid w:val="00FB2F68"/>
    <w:rPr>
      <w:b/>
      <w:bCs/>
      <w:kern w:val="2"/>
      <w:sz w:val="21"/>
      <w:szCs w:val="22"/>
    </w:rPr>
  </w:style>
  <w:style w:type="paragraph" w:styleId="af">
    <w:name w:val="Revision"/>
    <w:hidden/>
    <w:uiPriority w:val="99"/>
    <w:semiHidden/>
    <w:rsid w:val="0083339F"/>
    <w:rPr>
      <w:kern w:val="2"/>
      <w:sz w:val="21"/>
      <w:szCs w:val="22"/>
    </w:rPr>
  </w:style>
  <w:style w:type="paragraph" w:styleId="af0">
    <w:name w:val="Plain Text"/>
    <w:basedOn w:val="a"/>
    <w:link w:val="af1"/>
    <w:uiPriority w:val="99"/>
    <w:unhideWhenUsed/>
    <w:rsid w:val="007C3E1A"/>
    <w:rPr>
      <w:rFonts w:ascii="ＭＳ 明朝" w:hAnsi="Courier New" w:cs="Courier New"/>
      <w:szCs w:val="21"/>
    </w:rPr>
  </w:style>
  <w:style w:type="character" w:customStyle="1" w:styleId="af1">
    <w:name w:val="書式なし (文字)"/>
    <w:link w:val="af0"/>
    <w:uiPriority w:val="99"/>
    <w:rsid w:val="007C3E1A"/>
    <w:rPr>
      <w:rFonts w:ascii="ＭＳ 明朝" w:hAnsi="Courier New" w:cs="Courier New"/>
      <w:kern w:val="2"/>
      <w:sz w:val="21"/>
      <w:szCs w:val="21"/>
    </w:rPr>
  </w:style>
  <w:style w:type="paragraph" w:customStyle="1" w:styleId="read">
    <w:name w:val="read"/>
    <w:basedOn w:val="a"/>
    <w:rsid w:val="00A201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unhideWhenUsed/>
    <w:rsid w:val="005D1150"/>
    <w:rPr>
      <w:color w:val="0563C1" w:themeColor="hyperlink"/>
      <w:u w:val="single"/>
    </w:rPr>
  </w:style>
  <w:style w:type="character" w:customStyle="1" w:styleId="hgkelc">
    <w:name w:val="hgkelc"/>
    <w:basedOn w:val="a0"/>
    <w:rsid w:val="0027706C"/>
  </w:style>
  <w:style w:type="paragraph" w:styleId="Web">
    <w:name w:val="Normal (Web)"/>
    <w:basedOn w:val="a"/>
    <w:uiPriority w:val="99"/>
    <w:semiHidden/>
    <w:unhideWhenUsed/>
    <w:rsid w:val="001028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A29E2"/>
    <w:pPr>
      <w:widowControl w:val="0"/>
      <w:autoSpaceDE w:val="0"/>
      <w:autoSpaceDN w:val="0"/>
      <w:adjustRightInd w:val="0"/>
    </w:pPr>
    <w:rPr>
      <w:rFonts w:ascii="游ゴシックu.." w:eastAsia="游ゴシックu.." w:cs="游ゴシックu.."/>
      <w:color w:val="000000"/>
      <w:sz w:val="24"/>
      <w:szCs w:val="24"/>
    </w:rPr>
  </w:style>
  <w:style w:type="character" w:customStyle="1" w:styleId="p20">
    <w:name w:val="p20"/>
    <w:basedOn w:val="a0"/>
    <w:rsid w:val="00CF22D8"/>
  </w:style>
  <w:style w:type="character" w:styleId="af3">
    <w:name w:val="Unresolved Mention"/>
    <w:basedOn w:val="a0"/>
    <w:uiPriority w:val="99"/>
    <w:semiHidden/>
    <w:unhideWhenUsed/>
    <w:rsid w:val="0033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596">
      <w:bodyDiv w:val="1"/>
      <w:marLeft w:val="0"/>
      <w:marRight w:val="0"/>
      <w:marTop w:val="0"/>
      <w:marBottom w:val="0"/>
      <w:divBdr>
        <w:top w:val="none" w:sz="0" w:space="0" w:color="auto"/>
        <w:left w:val="none" w:sz="0" w:space="0" w:color="auto"/>
        <w:bottom w:val="none" w:sz="0" w:space="0" w:color="auto"/>
        <w:right w:val="none" w:sz="0" w:space="0" w:color="auto"/>
      </w:divBdr>
    </w:div>
    <w:div w:id="187840216">
      <w:bodyDiv w:val="1"/>
      <w:marLeft w:val="0"/>
      <w:marRight w:val="0"/>
      <w:marTop w:val="0"/>
      <w:marBottom w:val="0"/>
      <w:divBdr>
        <w:top w:val="none" w:sz="0" w:space="0" w:color="auto"/>
        <w:left w:val="none" w:sz="0" w:space="0" w:color="auto"/>
        <w:bottom w:val="none" w:sz="0" w:space="0" w:color="auto"/>
        <w:right w:val="none" w:sz="0" w:space="0" w:color="auto"/>
      </w:divBdr>
    </w:div>
    <w:div w:id="512303260">
      <w:bodyDiv w:val="1"/>
      <w:marLeft w:val="0"/>
      <w:marRight w:val="0"/>
      <w:marTop w:val="0"/>
      <w:marBottom w:val="0"/>
      <w:divBdr>
        <w:top w:val="none" w:sz="0" w:space="0" w:color="auto"/>
        <w:left w:val="none" w:sz="0" w:space="0" w:color="auto"/>
        <w:bottom w:val="none" w:sz="0" w:space="0" w:color="auto"/>
        <w:right w:val="none" w:sz="0" w:space="0" w:color="auto"/>
      </w:divBdr>
    </w:div>
    <w:div w:id="737361042">
      <w:bodyDiv w:val="1"/>
      <w:marLeft w:val="0"/>
      <w:marRight w:val="0"/>
      <w:marTop w:val="0"/>
      <w:marBottom w:val="0"/>
      <w:divBdr>
        <w:top w:val="none" w:sz="0" w:space="0" w:color="auto"/>
        <w:left w:val="none" w:sz="0" w:space="0" w:color="auto"/>
        <w:bottom w:val="none" w:sz="0" w:space="0" w:color="auto"/>
        <w:right w:val="none" w:sz="0" w:space="0" w:color="auto"/>
      </w:divBdr>
    </w:div>
    <w:div w:id="755443914">
      <w:bodyDiv w:val="1"/>
      <w:marLeft w:val="0"/>
      <w:marRight w:val="0"/>
      <w:marTop w:val="0"/>
      <w:marBottom w:val="0"/>
      <w:divBdr>
        <w:top w:val="none" w:sz="0" w:space="0" w:color="auto"/>
        <w:left w:val="none" w:sz="0" w:space="0" w:color="auto"/>
        <w:bottom w:val="none" w:sz="0" w:space="0" w:color="auto"/>
        <w:right w:val="none" w:sz="0" w:space="0" w:color="auto"/>
      </w:divBdr>
    </w:div>
    <w:div w:id="830676516">
      <w:bodyDiv w:val="1"/>
      <w:marLeft w:val="0"/>
      <w:marRight w:val="0"/>
      <w:marTop w:val="0"/>
      <w:marBottom w:val="0"/>
      <w:divBdr>
        <w:top w:val="none" w:sz="0" w:space="0" w:color="auto"/>
        <w:left w:val="none" w:sz="0" w:space="0" w:color="auto"/>
        <w:bottom w:val="none" w:sz="0" w:space="0" w:color="auto"/>
        <w:right w:val="none" w:sz="0" w:space="0" w:color="auto"/>
      </w:divBdr>
    </w:div>
    <w:div w:id="858617211">
      <w:bodyDiv w:val="1"/>
      <w:marLeft w:val="0"/>
      <w:marRight w:val="0"/>
      <w:marTop w:val="0"/>
      <w:marBottom w:val="0"/>
      <w:divBdr>
        <w:top w:val="none" w:sz="0" w:space="0" w:color="auto"/>
        <w:left w:val="none" w:sz="0" w:space="0" w:color="auto"/>
        <w:bottom w:val="none" w:sz="0" w:space="0" w:color="auto"/>
        <w:right w:val="none" w:sz="0" w:space="0" w:color="auto"/>
      </w:divBdr>
      <w:divsChild>
        <w:div w:id="2018724133">
          <w:marLeft w:val="300"/>
          <w:marRight w:val="300"/>
          <w:marTop w:val="0"/>
          <w:marBottom w:val="0"/>
          <w:divBdr>
            <w:top w:val="none" w:sz="0" w:space="0" w:color="auto"/>
            <w:left w:val="none" w:sz="0" w:space="0" w:color="auto"/>
            <w:bottom w:val="none" w:sz="0" w:space="0" w:color="auto"/>
            <w:right w:val="none" w:sz="0" w:space="0" w:color="auto"/>
          </w:divBdr>
          <w:divsChild>
            <w:div w:id="1161238646">
              <w:marLeft w:val="0"/>
              <w:marRight w:val="0"/>
              <w:marTop w:val="0"/>
              <w:marBottom w:val="0"/>
              <w:divBdr>
                <w:top w:val="none" w:sz="0" w:space="0" w:color="auto"/>
                <w:left w:val="none" w:sz="0" w:space="0" w:color="auto"/>
                <w:bottom w:val="none" w:sz="0" w:space="0" w:color="auto"/>
                <w:right w:val="none" w:sz="0" w:space="0" w:color="auto"/>
              </w:divBdr>
              <w:divsChild>
                <w:div w:id="564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5775">
      <w:bodyDiv w:val="1"/>
      <w:marLeft w:val="0"/>
      <w:marRight w:val="0"/>
      <w:marTop w:val="0"/>
      <w:marBottom w:val="0"/>
      <w:divBdr>
        <w:top w:val="none" w:sz="0" w:space="0" w:color="auto"/>
        <w:left w:val="none" w:sz="0" w:space="0" w:color="auto"/>
        <w:bottom w:val="none" w:sz="0" w:space="0" w:color="auto"/>
        <w:right w:val="none" w:sz="0" w:space="0" w:color="auto"/>
      </w:divBdr>
    </w:div>
    <w:div w:id="942105007">
      <w:bodyDiv w:val="1"/>
      <w:marLeft w:val="0"/>
      <w:marRight w:val="0"/>
      <w:marTop w:val="0"/>
      <w:marBottom w:val="0"/>
      <w:divBdr>
        <w:top w:val="none" w:sz="0" w:space="0" w:color="auto"/>
        <w:left w:val="none" w:sz="0" w:space="0" w:color="auto"/>
        <w:bottom w:val="none" w:sz="0" w:space="0" w:color="auto"/>
        <w:right w:val="none" w:sz="0" w:space="0" w:color="auto"/>
      </w:divBdr>
    </w:div>
    <w:div w:id="954099002">
      <w:bodyDiv w:val="1"/>
      <w:marLeft w:val="0"/>
      <w:marRight w:val="0"/>
      <w:marTop w:val="0"/>
      <w:marBottom w:val="0"/>
      <w:divBdr>
        <w:top w:val="none" w:sz="0" w:space="0" w:color="auto"/>
        <w:left w:val="none" w:sz="0" w:space="0" w:color="auto"/>
        <w:bottom w:val="none" w:sz="0" w:space="0" w:color="auto"/>
        <w:right w:val="none" w:sz="0" w:space="0" w:color="auto"/>
      </w:divBdr>
    </w:div>
    <w:div w:id="967667442">
      <w:bodyDiv w:val="1"/>
      <w:marLeft w:val="0"/>
      <w:marRight w:val="0"/>
      <w:marTop w:val="0"/>
      <w:marBottom w:val="0"/>
      <w:divBdr>
        <w:top w:val="none" w:sz="0" w:space="0" w:color="auto"/>
        <w:left w:val="none" w:sz="0" w:space="0" w:color="auto"/>
        <w:bottom w:val="none" w:sz="0" w:space="0" w:color="auto"/>
        <w:right w:val="none" w:sz="0" w:space="0" w:color="auto"/>
      </w:divBdr>
      <w:divsChild>
        <w:div w:id="571622156">
          <w:marLeft w:val="0"/>
          <w:marRight w:val="0"/>
          <w:marTop w:val="0"/>
          <w:marBottom w:val="0"/>
          <w:divBdr>
            <w:top w:val="none" w:sz="0" w:space="0" w:color="auto"/>
            <w:left w:val="none" w:sz="0" w:space="0" w:color="auto"/>
            <w:bottom w:val="none" w:sz="0" w:space="0" w:color="auto"/>
            <w:right w:val="none" w:sz="0" w:space="0" w:color="auto"/>
          </w:divBdr>
          <w:divsChild>
            <w:div w:id="10301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643">
      <w:bodyDiv w:val="1"/>
      <w:marLeft w:val="0"/>
      <w:marRight w:val="0"/>
      <w:marTop w:val="0"/>
      <w:marBottom w:val="0"/>
      <w:divBdr>
        <w:top w:val="none" w:sz="0" w:space="0" w:color="auto"/>
        <w:left w:val="none" w:sz="0" w:space="0" w:color="auto"/>
        <w:bottom w:val="none" w:sz="0" w:space="0" w:color="auto"/>
        <w:right w:val="none" w:sz="0" w:space="0" w:color="auto"/>
      </w:divBdr>
    </w:div>
    <w:div w:id="1140614230">
      <w:bodyDiv w:val="1"/>
      <w:marLeft w:val="0"/>
      <w:marRight w:val="0"/>
      <w:marTop w:val="0"/>
      <w:marBottom w:val="0"/>
      <w:divBdr>
        <w:top w:val="none" w:sz="0" w:space="0" w:color="auto"/>
        <w:left w:val="none" w:sz="0" w:space="0" w:color="auto"/>
        <w:bottom w:val="none" w:sz="0" w:space="0" w:color="auto"/>
        <w:right w:val="none" w:sz="0" w:space="0" w:color="auto"/>
      </w:divBdr>
    </w:div>
    <w:div w:id="1238662050">
      <w:bodyDiv w:val="1"/>
      <w:marLeft w:val="0"/>
      <w:marRight w:val="0"/>
      <w:marTop w:val="0"/>
      <w:marBottom w:val="0"/>
      <w:divBdr>
        <w:top w:val="none" w:sz="0" w:space="0" w:color="auto"/>
        <w:left w:val="none" w:sz="0" w:space="0" w:color="auto"/>
        <w:bottom w:val="none" w:sz="0" w:space="0" w:color="auto"/>
        <w:right w:val="none" w:sz="0" w:space="0" w:color="auto"/>
      </w:divBdr>
      <w:divsChild>
        <w:div w:id="1522933200">
          <w:marLeft w:val="0"/>
          <w:marRight w:val="0"/>
          <w:marTop w:val="0"/>
          <w:marBottom w:val="0"/>
          <w:divBdr>
            <w:top w:val="none" w:sz="0" w:space="0" w:color="auto"/>
            <w:left w:val="none" w:sz="0" w:space="0" w:color="auto"/>
            <w:bottom w:val="none" w:sz="0" w:space="0" w:color="auto"/>
            <w:right w:val="none" w:sz="0" w:space="0" w:color="auto"/>
          </w:divBdr>
          <w:divsChild>
            <w:div w:id="4335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7889">
      <w:bodyDiv w:val="1"/>
      <w:marLeft w:val="0"/>
      <w:marRight w:val="0"/>
      <w:marTop w:val="0"/>
      <w:marBottom w:val="0"/>
      <w:divBdr>
        <w:top w:val="none" w:sz="0" w:space="0" w:color="auto"/>
        <w:left w:val="none" w:sz="0" w:space="0" w:color="auto"/>
        <w:bottom w:val="none" w:sz="0" w:space="0" w:color="auto"/>
        <w:right w:val="none" w:sz="0" w:space="0" w:color="auto"/>
      </w:divBdr>
    </w:div>
    <w:div w:id="1354458381">
      <w:bodyDiv w:val="1"/>
      <w:marLeft w:val="0"/>
      <w:marRight w:val="0"/>
      <w:marTop w:val="0"/>
      <w:marBottom w:val="0"/>
      <w:divBdr>
        <w:top w:val="none" w:sz="0" w:space="0" w:color="auto"/>
        <w:left w:val="none" w:sz="0" w:space="0" w:color="auto"/>
        <w:bottom w:val="none" w:sz="0" w:space="0" w:color="auto"/>
        <w:right w:val="none" w:sz="0" w:space="0" w:color="auto"/>
      </w:divBdr>
    </w:div>
    <w:div w:id="1486509795">
      <w:bodyDiv w:val="1"/>
      <w:marLeft w:val="0"/>
      <w:marRight w:val="0"/>
      <w:marTop w:val="0"/>
      <w:marBottom w:val="0"/>
      <w:divBdr>
        <w:top w:val="none" w:sz="0" w:space="0" w:color="auto"/>
        <w:left w:val="none" w:sz="0" w:space="0" w:color="auto"/>
        <w:bottom w:val="none" w:sz="0" w:space="0" w:color="auto"/>
        <w:right w:val="none" w:sz="0" w:space="0" w:color="auto"/>
      </w:divBdr>
    </w:div>
    <w:div w:id="1559364899">
      <w:bodyDiv w:val="1"/>
      <w:marLeft w:val="0"/>
      <w:marRight w:val="0"/>
      <w:marTop w:val="0"/>
      <w:marBottom w:val="0"/>
      <w:divBdr>
        <w:top w:val="none" w:sz="0" w:space="0" w:color="auto"/>
        <w:left w:val="none" w:sz="0" w:space="0" w:color="auto"/>
        <w:bottom w:val="none" w:sz="0" w:space="0" w:color="auto"/>
        <w:right w:val="none" w:sz="0" w:space="0" w:color="auto"/>
      </w:divBdr>
    </w:div>
    <w:div w:id="2094624251">
      <w:bodyDiv w:val="1"/>
      <w:marLeft w:val="0"/>
      <w:marRight w:val="0"/>
      <w:marTop w:val="0"/>
      <w:marBottom w:val="0"/>
      <w:divBdr>
        <w:top w:val="none" w:sz="0" w:space="0" w:color="auto"/>
        <w:left w:val="none" w:sz="0" w:space="0" w:color="auto"/>
        <w:bottom w:val="none" w:sz="0" w:space="0" w:color="auto"/>
        <w:right w:val="none" w:sz="0" w:space="0" w:color="auto"/>
      </w:divBdr>
      <w:divsChild>
        <w:div w:id="252400606">
          <w:marLeft w:val="0"/>
          <w:marRight w:val="0"/>
          <w:marTop w:val="0"/>
          <w:marBottom w:val="0"/>
          <w:divBdr>
            <w:top w:val="single" w:sz="2" w:space="0" w:color="00009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annosomu/kankyou_joukyou/kankoubutu.html" TargetMode="External"/><Relationship Id="rId13" Type="http://schemas.openxmlformats.org/officeDocument/2006/relationships/hyperlink" Target="http://www.pref.osaka.lg.jp/kankyohozen/osaka-wan/wrackdisposalplan.html" TargetMode="External"/><Relationship Id="rId18" Type="http://schemas.openxmlformats.org/officeDocument/2006/relationships/hyperlink" Target="http://www.pref.osaka.lg.jp/eneseisaku/smartenergyplan/index.html" TargetMode="External"/><Relationship Id="rId26" Type="http://schemas.openxmlformats.org/officeDocument/2006/relationships/hyperlink" Target="http://www.pref.osaka.lg.jp/shigenjunkan/junkan_suisinkeikaku/index.html" TargetMode="External"/><Relationship Id="rId3" Type="http://schemas.openxmlformats.org/officeDocument/2006/relationships/styles" Target="styles.xml"/><Relationship Id="rId21" Type="http://schemas.openxmlformats.org/officeDocument/2006/relationships/hyperlink" Target="http://www.pref.osaka.lg.jp/kankyohozen/osaka-wan/wrackdisposalplan.html" TargetMode="External"/><Relationship Id="rId7" Type="http://schemas.openxmlformats.org/officeDocument/2006/relationships/endnotes" Target="endnotes.xml"/><Relationship Id="rId12" Type="http://schemas.openxmlformats.org/officeDocument/2006/relationships/hyperlink" Target="http://www.pref.osaka.lg.jp/ryutai/foodloss/syokurosukeikaku.html" TargetMode="External"/><Relationship Id="rId17" Type="http://schemas.openxmlformats.org/officeDocument/2006/relationships/hyperlink" Target="http://www.pref.osaka.lg.jp/chikyukankyo/jigyotoppage/27_3keikaku.html" TargetMode="External"/><Relationship Id="rId25" Type="http://schemas.openxmlformats.org/officeDocument/2006/relationships/hyperlink" Target="http://www.pref.osaka.lg.jp/kankyohozen/osaka-wan/wrackdisposalplan.html" TargetMode="External"/><Relationship Id="rId2" Type="http://schemas.openxmlformats.org/officeDocument/2006/relationships/numbering" Target="numbering.xml"/><Relationship Id="rId16" Type="http://schemas.openxmlformats.org/officeDocument/2006/relationships/hyperlink" Target="http://www.pref.osaka.lg.jp/attach/1144/00118672/r20803sankousiryou3tennpu.pdf" TargetMode="External"/><Relationship Id="rId20" Type="http://schemas.openxmlformats.org/officeDocument/2006/relationships/hyperlink" Target="http://www.pref.osaka.lg.jp/ryutai/foodloss/syokurosukeikaku.html" TargetMode="External"/><Relationship Id="rId29" Type="http://schemas.openxmlformats.org/officeDocument/2006/relationships/hyperlink" Target="http://www.pref.osaka.lg.jp/shigenjunkan/junkan_suisinkeikak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shigenjunkan/junkan_suisinkeikaku/index.html" TargetMode="External"/><Relationship Id="rId24" Type="http://schemas.openxmlformats.org/officeDocument/2006/relationships/hyperlink" Target="http://www.pref.osaka.lg.jp/kankyohozen/osaka-wan/wrackdisposalplan.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ef.osaka.lg.jp/kannosuisoken/hakusyo/r1koujita.html" TargetMode="External"/><Relationship Id="rId23" Type="http://schemas.openxmlformats.org/officeDocument/2006/relationships/hyperlink" Target="http://www.pref.osaka.lg.jp/kankyohozen/osaka-wan/wrackdisposalplan.html" TargetMode="External"/><Relationship Id="rId28" Type="http://schemas.openxmlformats.org/officeDocument/2006/relationships/hyperlink" Target="http://www.pref.osaka.lg.jp/kankyohozen/osaka-wan/wrackdisposalplan.html" TargetMode="External"/><Relationship Id="rId10" Type="http://schemas.openxmlformats.org/officeDocument/2006/relationships/hyperlink" Target="http://www.pref.osaka.lg.jp/eneseisaku/smartenergyplan/index.html" TargetMode="External"/><Relationship Id="rId19" Type="http://schemas.openxmlformats.org/officeDocument/2006/relationships/hyperlink" Target="http://www.pref.osaka.lg.jp/shigenjunkan/junkan_suisinkeikaku/index.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osaka.lg.jp/chikyukankyo/jigyotoppage/27_3keikaku.html" TargetMode="External"/><Relationship Id="rId14" Type="http://schemas.openxmlformats.org/officeDocument/2006/relationships/hyperlink" Target="http://www.pref.osaka.lg.jp/kannosomu/kankyo_singikai/kanso_giji_2306.html" TargetMode="External"/><Relationship Id="rId22" Type="http://schemas.openxmlformats.org/officeDocument/2006/relationships/hyperlink" Target="http://www.pref.osaka.lg.jp/chikyukankyo/jigyotoppage/27_3keikaku.html" TargetMode="External"/><Relationship Id="rId27" Type="http://schemas.openxmlformats.org/officeDocument/2006/relationships/hyperlink" Target="http://www.pref.osaka.lg.jp/chikyukankyo/jigyotoppage/27_3keikaku.html" TargetMode="External"/><Relationship Id="rId3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D2A0-A4FC-47A4-8D7C-F5B8CE22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2211</Words>
  <Characters>12607</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2021-03-22T05:13:00Z</dcterms:created>
  <dcterms:modified xsi:type="dcterms:W3CDTF">2021-03-24T13:36:00Z</dcterms:modified>
</cp:coreProperties>
</file>