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8FF" w:rsidRDefault="00975049" w:rsidP="004C6908">
      <w:pPr>
        <w:spacing w:line="360" w:lineRule="auto"/>
        <w:jc w:val="center"/>
        <w:rPr>
          <w:rFonts w:ascii="Meiryo UI" w:eastAsia="Meiryo UI" w:hAnsi="Meiryo UI"/>
          <w:b/>
          <w:sz w:val="30"/>
          <w:szCs w:val="30"/>
        </w:rPr>
      </w:pPr>
      <w:r>
        <w:rPr>
          <w:rFonts w:ascii="Meiryo UI" w:eastAsia="Meiryo UI" w:hAnsi="Meiryo UI" w:hint="eastAsia"/>
          <w:b/>
          <w:noProof/>
          <w:sz w:val="30"/>
          <w:szCs w:val="30"/>
        </w:rPr>
        <mc:AlternateContent>
          <mc:Choice Requires="wps">
            <w:drawing>
              <wp:anchor distT="0" distB="0" distL="114300" distR="114300" simplePos="0" relativeHeight="251659264" behindDoc="0" locked="0" layoutInCell="1" allowOverlap="1" wp14:anchorId="2B9256BE" wp14:editId="28168C12">
                <wp:simplePos x="0" y="0"/>
                <wp:positionH relativeFrom="column">
                  <wp:posOffset>4376420</wp:posOffset>
                </wp:positionH>
                <wp:positionV relativeFrom="paragraph">
                  <wp:posOffset>-481965</wp:posOffset>
                </wp:positionV>
                <wp:extent cx="15335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533525" cy="466725"/>
                        </a:xfrm>
                        <a:prstGeom prst="rect">
                          <a:avLst/>
                        </a:prstGeom>
                        <a:solidFill>
                          <a:sysClr val="window" lastClr="FFFFFF"/>
                        </a:solidFill>
                        <a:ln w="6350">
                          <a:noFill/>
                        </a:ln>
                      </wps:spPr>
                      <wps:txbx>
                        <w:txbxContent>
                          <w:p w:rsidR="00FD28C1" w:rsidRDefault="00FD28C1" w:rsidP="00AF411D">
                            <w:pPr>
                              <w:spacing w:line="280" w:lineRule="exact"/>
                              <w:jc w:val="distribute"/>
                              <w:rPr>
                                <w:rFonts w:ascii="Meiryo UI" w:eastAsia="Meiryo UI" w:hAnsi="Meiryo UI"/>
                                <w:sz w:val="22"/>
                              </w:rPr>
                            </w:pPr>
                            <w:r w:rsidRPr="00932112">
                              <w:rPr>
                                <w:rFonts w:ascii="Meiryo UI" w:eastAsia="Meiryo UI" w:hAnsi="Meiryo UI" w:hint="eastAsia"/>
                                <w:sz w:val="22"/>
                              </w:rPr>
                              <w:t>令和</w:t>
                            </w:r>
                            <w:r w:rsidR="00D70B55">
                              <w:rPr>
                                <w:rFonts w:ascii="Meiryo UI" w:eastAsia="Meiryo UI" w:hAnsi="Meiryo UI" w:hint="eastAsia"/>
                                <w:sz w:val="22"/>
                              </w:rPr>
                              <w:t>２</w:t>
                            </w:r>
                            <w:r w:rsidRPr="00932112">
                              <w:rPr>
                                <w:rFonts w:ascii="Meiryo UI" w:eastAsia="Meiryo UI" w:hAnsi="Meiryo UI" w:hint="eastAsia"/>
                                <w:sz w:val="22"/>
                              </w:rPr>
                              <w:t>年</w:t>
                            </w:r>
                            <w:r w:rsidR="00D70B55">
                              <w:rPr>
                                <w:rFonts w:ascii="Meiryo UI" w:eastAsia="Meiryo UI" w:hAnsi="Meiryo UI" w:hint="eastAsia"/>
                                <w:sz w:val="22"/>
                              </w:rPr>
                              <w:t>４</w:t>
                            </w:r>
                            <w:r w:rsidRPr="00932112">
                              <w:rPr>
                                <w:rFonts w:ascii="Meiryo UI" w:eastAsia="Meiryo UI" w:hAnsi="Meiryo UI" w:hint="eastAsia"/>
                                <w:sz w:val="22"/>
                              </w:rPr>
                              <w:t>月</w:t>
                            </w:r>
                            <w:r w:rsidR="00DE298E">
                              <w:rPr>
                                <w:rFonts w:ascii="Meiryo UI" w:eastAsia="Meiryo UI" w:hAnsi="Meiryo UI" w:hint="eastAsia"/>
                                <w:sz w:val="22"/>
                              </w:rPr>
                              <w:t>８</w:t>
                            </w:r>
                            <w:r w:rsidRPr="00932112">
                              <w:rPr>
                                <w:rFonts w:ascii="Meiryo UI" w:eastAsia="Meiryo UI" w:hAnsi="Meiryo UI" w:hint="eastAsia"/>
                                <w:sz w:val="22"/>
                              </w:rPr>
                              <w:t>日</w:t>
                            </w:r>
                          </w:p>
                          <w:p w:rsidR="00AF411D" w:rsidRPr="00932112" w:rsidRDefault="00AF411D" w:rsidP="00AF411D">
                            <w:pPr>
                              <w:spacing w:line="280" w:lineRule="exact"/>
                              <w:jc w:val="distribute"/>
                              <w:rPr>
                                <w:rFonts w:ascii="Meiryo UI" w:eastAsia="Meiryo UI" w:hAnsi="Meiryo UI"/>
                                <w:sz w:val="22"/>
                              </w:rPr>
                            </w:pPr>
                            <w:r>
                              <w:rPr>
                                <w:rFonts w:ascii="Meiryo UI" w:eastAsia="Meiryo UI" w:hAnsi="Meiryo UI" w:hint="eastAsia"/>
                                <w:sz w:val="22"/>
                              </w:rPr>
                              <w:t>総務部</w:t>
                            </w:r>
                            <w:r>
                              <w:rPr>
                                <w:rFonts w:ascii="Meiryo UI" w:eastAsia="Meiryo UI" w:hAnsi="Meiryo UI"/>
                                <w:sz w:val="22"/>
                              </w:rPr>
                              <w:t>人事局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256BE" id="_x0000_t202" coordsize="21600,21600" o:spt="202" path="m,l,21600r21600,l21600,xe">
                <v:stroke joinstyle="miter"/>
                <v:path gradientshapeok="t" o:connecttype="rect"/>
              </v:shapetype>
              <v:shape id="テキスト ボックス 1" o:spid="_x0000_s1026" type="#_x0000_t202" style="position:absolute;left:0;text-align:left;margin-left:344.6pt;margin-top:-37.95pt;width:12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" fillcolor="window" stroked="f" strokeweight=".5pt">
                <v:textbox>
                  <w:txbxContent>
                    <w:p w:rsidR="00FD28C1" w:rsidRDefault="00FD28C1" w:rsidP="00AF411D">
                      <w:pPr>
                        <w:spacing w:line="280" w:lineRule="exact"/>
                        <w:jc w:val="distribute"/>
                        <w:rPr>
                          <w:rFonts w:ascii="Meiryo UI" w:eastAsia="Meiryo UI" w:hAnsi="Meiryo UI"/>
                          <w:sz w:val="22"/>
                        </w:rPr>
                      </w:pPr>
                      <w:r w:rsidRPr="00932112">
                        <w:rPr>
                          <w:rFonts w:ascii="Meiryo UI" w:eastAsia="Meiryo UI" w:hAnsi="Meiryo UI" w:hint="eastAsia"/>
                          <w:sz w:val="22"/>
                        </w:rPr>
                        <w:t>令和</w:t>
                      </w:r>
                      <w:r w:rsidR="00D70B55">
                        <w:rPr>
                          <w:rFonts w:ascii="Meiryo UI" w:eastAsia="Meiryo UI" w:hAnsi="Meiryo UI" w:hint="eastAsia"/>
                          <w:sz w:val="22"/>
                        </w:rPr>
                        <w:t>２</w:t>
                      </w:r>
                      <w:r w:rsidRPr="00932112">
                        <w:rPr>
                          <w:rFonts w:ascii="Meiryo UI" w:eastAsia="Meiryo UI" w:hAnsi="Meiryo UI" w:hint="eastAsia"/>
                          <w:sz w:val="22"/>
                        </w:rPr>
                        <w:t>年</w:t>
                      </w:r>
                      <w:r w:rsidR="00D70B55">
                        <w:rPr>
                          <w:rFonts w:ascii="Meiryo UI" w:eastAsia="Meiryo UI" w:hAnsi="Meiryo UI" w:hint="eastAsia"/>
                          <w:sz w:val="22"/>
                        </w:rPr>
                        <w:t>４</w:t>
                      </w:r>
                      <w:r w:rsidRPr="00932112">
                        <w:rPr>
                          <w:rFonts w:ascii="Meiryo UI" w:eastAsia="Meiryo UI" w:hAnsi="Meiryo UI" w:hint="eastAsia"/>
                          <w:sz w:val="22"/>
                        </w:rPr>
                        <w:t>月</w:t>
                      </w:r>
                      <w:r w:rsidR="00DE298E">
                        <w:rPr>
                          <w:rFonts w:ascii="Meiryo UI" w:eastAsia="Meiryo UI" w:hAnsi="Meiryo UI" w:hint="eastAsia"/>
                          <w:sz w:val="22"/>
                        </w:rPr>
                        <w:t>８</w:t>
                      </w:r>
                      <w:r w:rsidRPr="00932112">
                        <w:rPr>
                          <w:rFonts w:ascii="Meiryo UI" w:eastAsia="Meiryo UI" w:hAnsi="Meiryo UI" w:hint="eastAsia"/>
                          <w:sz w:val="22"/>
                        </w:rPr>
                        <w:t>日</w:t>
                      </w:r>
                    </w:p>
                    <w:p w:rsidR="00AF411D" w:rsidRPr="00932112" w:rsidRDefault="00AF411D" w:rsidP="00AF411D">
                      <w:pPr>
                        <w:spacing w:line="280" w:lineRule="exact"/>
                        <w:jc w:val="distribute"/>
                        <w:rPr>
                          <w:rFonts w:ascii="Meiryo UI" w:eastAsia="Meiryo UI" w:hAnsi="Meiryo UI"/>
                          <w:sz w:val="22"/>
                        </w:rPr>
                      </w:pPr>
                      <w:r>
                        <w:rPr>
                          <w:rFonts w:ascii="Meiryo UI" w:eastAsia="Meiryo UI" w:hAnsi="Meiryo UI" w:hint="eastAsia"/>
                          <w:sz w:val="22"/>
                        </w:rPr>
                        <w:t>総務部</w:t>
                      </w:r>
                      <w:r>
                        <w:rPr>
                          <w:rFonts w:ascii="Meiryo UI" w:eastAsia="Meiryo UI" w:hAnsi="Meiryo UI"/>
                          <w:sz w:val="22"/>
                        </w:rPr>
                        <w:t>人事局</w:t>
                      </w:r>
                    </w:p>
                  </w:txbxContent>
                </v:textbox>
              </v:shape>
            </w:pict>
          </mc:Fallback>
        </mc:AlternateContent>
      </w:r>
      <w:r w:rsidR="005E78FF">
        <w:rPr>
          <w:rFonts w:ascii="Meiryo UI" w:eastAsia="Meiryo UI" w:hAnsi="Meiryo UI" w:hint="eastAsia"/>
          <w:b/>
          <w:noProof/>
          <w:sz w:val="30"/>
          <w:szCs w:val="30"/>
        </w:rPr>
        <mc:AlternateContent>
          <mc:Choice Requires="wps">
            <w:drawing>
              <wp:anchor distT="0" distB="0" distL="114300" distR="114300" simplePos="0" relativeHeight="251663360" behindDoc="0" locked="0" layoutInCell="1" allowOverlap="1" wp14:anchorId="4F4524B4" wp14:editId="2A9DEFEC">
                <wp:simplePos x="0" y="0"/>
                <wp:positionH relativeFrom="margin">
                  <wp:align>center</wp:align>
                </wp:positionH>
                <wp:positionV relativeFrom="paragraph">
                  <wp:posOffset>-396240</wp:posOffset>
                </wp:positionV>
                <wp:extent cx="628650" cy="466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28650" cy="466725"/>
                        </a:xfrm>
                        <a:prstGeom prst="rect">
                          <a:avLst/>
                        </a:prstGeom>
                        <a:solidFill>
                          <a:sysClr val="window" lastClr="FFFFFF"/>
                        </a:solidFill>
                        <a:ln w="6350">
                          <a:noFill/>
                        </a:ln>
                      </wps:spPr>
                      <wps:txbx>
                        <w:txbxContent>
                          <w:p w:rsidR="005E78FF" w:rsidRPr="00932112" w:rsidRDefault="005E78FF" w:rsidP="005E78FF">
                            <w:pPr>
                              <w:spacing w:line="280" w:lineRule="exact"/>
                              <w:jc w:val="distribute"/>
                              <w:rPr>
                                <w:rFonts w:ascii="Meiryo UI" w:eastAsia="Meiryo UI" w:hAnsi="Meiryo U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24B4" id="テキスト ボックス 3" o:spid="_x0000_s1027" type="#_x0000_t202" style="position:absolute;left:0;text-align:left;margin-left:0;margin-top:-31.2pt;width:49.5pt;height:36.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" fillcolor="window" stroked="f" strokeweight=".5pt">
                <v:textbox>
                  <w:txbxContent>
                    <w:p w:rsidR="005E78FF" w:rsidRPr="00932112" w:rsidRDefault="005E78FF" w:rsidP="005E78FF">
                      <w:pPr>
                        <w:spacing w:line="280" w:lineRule="exact"/>
                        <w:jc w:val="distribute"/>
                        <w:rPr>
                          <w:rFonts w:ascii="Meiryo UI" w:eastAsia="Meiryo UI" w:hAnsi="Meiryo UI"/>
                          <w:sz w:val="22"/>
                        </w:rPr>
                      </w:pPr>
                    </w:p>
                  </w:txbxContent>
                </v:textbox>
                <w10:wrap anchorx="margin"/>
              </v:shape>
            </w:pict>
          </mc:Fallback>
        </mc:AlternateContent>
      </w:r>
      <w:r w:rsidR="00D952BC" w:rsidRPr="003F0F04">
        <w:rPr>
          <w:rFonts w:ascii="Meiryo UI" w:eastAsia="Meiryo UI" w:hAnsi="Meiryo UI" w:hint="eastAsia"/>
          <w:b/>
          <w:sz w:val="30"/>
          <w:szCs w:val="30"/>
        </w:rPr>
        <w:t>新型コロナウイルス感染症</w:t>
      </w:r>
      <w:r w:rsidR="00062327">
        <w:rPr>
          <w:rFonts w:ascii="Meiryo UI" w:eastAsia="Meiryo UI" w:hAnsi="Meiryo UI" w:hint="eastAsia"/>
          <w:b/>
          <w:sz w:val="30"/>
          <w:szCs w:val="30"/>
        </w:rPr>
        <w:t>に関する</w:t>
      </w:r>
      <w:r w:rsidR="002C4C08">
        <w:rPr>
          <w:rFonts w:ascii="Meiryo UI" w:eastAsia="Meiryo UI" w:hAnsi="Meiryo UI" w:hint="eastAsia"/>
          <w:b/>
          <w:sz w:val="30"/>
          <w:szCs w:val="30"/>
        </w:rPr>
        <w:t>服務</w:t>
      </w:r>
      <w:r w:rsidR="00D952BC" w:rsidRPr="003F0F04">
        <w:rPr>
          <w:rFonts w:ascii="Meiryo UI" w:eastAsia="Meiryo UI" w:hAnsi="Meiryo UI" w:hint="eastAsia"/>
          <w:b/>
          <w:sz w:val="30"/>
          <w:szCs w:val="30"/>
        </w:rPr>
        <w:t>の取扱い</w:t>
      </w:r>
      <w:r w:rsidR="00AA6421">
        <w:rPr>
          <w:rFonts w:ascii="Meiryo UI" w:eastAsia="Meiryo UI" w:hAnsi="Meiryo UI" w:hint="eastAsia"/>
          <w:b/>
          <w:sz w:val="30"/>
          <w:szCs w:val="30"/>
        </w:rPr>
        <w:t>の変更</w:t>
      </w:r>
      <w:r w:rsidR="00B568BC" w:rsidRPr="003F0F04">
        <w:rPr>
          <w:rFonts w:ascii="Meiryo UI" w:eastAsia="Meiryo UI" w:hAnsi="Meiryo UI" w:hint="eastAsia"/>
          <w:b/>
          <w:sz w:val="30"/>
          <w:szCs w:val="30"/>
        </w:rPr>
        <w:t>について</w:t>
      </w:r>
      <w:r w:rsidR="005E78FF">
        <w:rPr>
          <w:rFonts w:ascii="Meiryo UI" w:eastAsia="Meiryo UI" w:hAnsi="Meiryo UI" w:hint="eastAsia"/>
          <w:b/>
          <w:sz w:val="30"/>
          <w:szCs w:val="30"/>
        </w:rPr>
        <w:t>（提案）</w:t>
      </w:r>
    </w:p>
    <w:p w:rsidR="00AB399C" w:rsidRDefault="00AB399C" w:rsidP="00AB399C">
      <w:pPr>
        <w:spacing w:line="200" w:lineRule="exact"/>
        <w:rPr>
          <w:rFonts w:ascii="Meiryo UI" w:eastAsia="Meiryo UI" w:hAnsi="Meiryo UI"/>
          <w:b/>
          <w:sz w:val="28"/>
          <w:szCs w:val="28"/>
          <w:u w:val="single"/>
        </w:rPr>
      </w:pPr>
    </w:p>
    <w:p w:rsidR="00AB399C" w:rsidRDefault="00A252E0" w:rsidP="00AB399C">
      <w:pPr>
        <w:spacing w:line="360" w:lineRule="exact"/>
        <w:rPr>
          <w:rFonts w:ascii="Meiryo UI" w:eastAsia="Meiryo UI" w:hAnsi="Meiryo UI"/>
          <w:b/>
          <w:sz w:val="28"/>
          <w:szCs w:val="28"/>
          <w:u w:val="single"/>
        </w:rPr>
      </w:pPr>
      <w:r>
        <w:rPr>
          <w:rFonts w:ascii="Meiryo UI" w:eastAsia="Meiryo UI" w:hAnsi="Meiryo UI" w:hint="eastAsia"/>
          <w:b/>
          <w:sz w:val="28"/>
          <w:szCs w:val="28"/>
          <w:u w:val="single"/>
        </w:rPr>
        <w:t>１　概要</w:t>
      </w:r>
    </w:p>
    <w:p w:rsidR="00975049" w:rsidRPr="005E78FF" w:rsidRDefault="005F656B" w:rsidP="004C6908">
      <w:pPr>
        <w:spacing w:line="3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新型コロナウイルス感染症にかかる緊急事態宣言</w:t>
      </w:r>
      <w:r w:rsidR="00A5245C" w:rsidRPr="005E78FF">
        <w:rPr>
          <w:rFonts w:ascii="HG丸ｺﾞｼｯｸM-PRO" w:eastAsia="HG丸ｺﾞｼｯｸM-PRO" w:hAnsi="HG丸ｺﾞｼｯｸM-PRO" w:hint="eastAsia"/>
          <w:sz w:val="24"/>
          <w:szCs w:val="24"/>
        </w:rPr>
        <w:t>下において、在宅勤務と</w:t>
      </w:r>
      <w:r w:rsidRPr="005E78FF">
        <w:rPr>
          <w:rFonts w:ascii="HG丸ｺﾞｼｯｸM-PRO" w:eastAsia="HG丸ｺﾞｼｯｸM-PRO" w:hAnsi="HG丸ｺﾞｼｯｸM-PRO" w:hint="eastAsia"/>
          <w:sz w:val="24"/>
          <w:szCs w:val="24"/>
        </w:rPr>
        <w:t>され</w:t>
      </w:r>
      <w:r w:rsidR="00A32E03" w:rsidRPr="005E78FF">
        <w:rPr>
          <w:rFonts w:ascii="HG丸ｺﾞｼｯｸM-PRO" w:eastAsia="HG丸ｺﾞｼｯｸM-PRO" w:hAnsi="HG丸ｺﾞｼｯｸM-PRO" w:hint="eastAsia"/>
          <w:sz w:val="24"/>
          <w:szCs w:val="24"/>
        </w:rPr>
        <w:t>た場合</w:t>
      </w:r>
      <w:r w:rsidR="005154B2" w:rsidRPr="005E78FF">
        <w:rPr>
          <w:rFonts w:ascii="HG丸ｺﾞｼｯｸM-PRO" w:eastAsia="HG丸ｺﾞｼｯｸM-PRO" w:hAnsi="HG丸ｺﾞｼｯｸM-PRO" w:hint="eastAsia"/>
          <w:sz w:val="24"/>
          <w:szCs w:val="24"/>
        </w:rPr>
        <w:t>等</w:t>
      </w:r>
      <w:r w:rsidR="00A32E03" w:rsidRPr="005E78FF">
        <w:rPr>
          <w:rFonts w:ascii="HG丸ｺﾞｼｯｸM-PRO" w:eastAsia="HG丸ｺﾞｼｯｸM-PRO" w:hAnsi="HG丸ｺﾞｼｯｸM-PRO" w:hint="eastAsia"/>
          <w:sz w:val="24"/>
          <w:szCs w:val="24"/>
        </w:rPr>
        <w:t>における</w:t>
      </w:r>
      <w:r w:rsidR="00E6653B" w:rsidRPr="005E78FF">
        <w:rPr>
          <w:rFonts w:ascii="HG丸ｺﾞｼｯｸM-PRO" w:eastAsia="HG丸ｺﾞｼｯｸM-PRO" w:hAnsi="HG丸ｺﾞｼｯｸM-PRO" w:hint="eastAsia"/>
          <w:sz w:val="24"/>
          <w:szCs w:val="24"/>
        </w:rPr>
        <w:t>府職員の</w:t>
      </w:r>
      <w:r w:rsidR="00A32E03" w:rsidRPr="005E78FF">
        <w:rPr>
          <w:rFonts w:ascii="HG丸ｺﾞｼｯｸM-PRO" w:eastAsia="HG丸ｺﾞｼｯｸM-PRO" w:hAnsi="HG丸ｺﾞｼｯｸM-PRO" w:hint="eastAsia"/>
          <w:sz w:val="24"/>
          <w:szCs w:val="24"/>
        </w:rPr>
        <w:t>服務の取扱いについて</w:t>
      </w:r>
      <w:r w:rsidR="00A5245C" w:rsidRPr="005E78FF">
        <w:rPr>
          <w:rFonts w:ascii="HG丸ｺﾞｼｯｸM-PRO" w:eastAsia="HG丸ｺﾞｼｯｸM-PRO" w:hAnsi="HG丸ｺﾞｼｯｸM-PRO" w:hint="eastAsia"/>
          <w:sz w:val="24"/>
          <w:szCs w:val="24"/>
        </w:rPr>
        <w:t>変更する</w:t>
      </w:r>
      <w:r w:rsidR="00A32E03" w:rsidRPr="005E78FF">
        <w:rPr>
          <w:rFonts w:ascii="HG丸ｺﾞｼｯｸM-PRO" w:eastAsia="HG丸ｺﾞｼｯｸM-PRO" w:hAnsi="HG丸ｺﾞｼｯｸM-PRO" w:hint="eastAsia"/>
          <w:sz w:val="24"/>
          <w:szCs w:val="24"/>
        </w:rPr>
        <w:t>。</w:t>
      </w:r>
    </w:p>
    <w:p w:rsidR="003D20DE" w:rsidRPr="005E78FF" w:rsidRDefault="00326CC8" w:rsidP="004C6908">
      <w:pPr>
        <w:spacing w:beforeLines="50" w:before="154" w:line="360" w:lineRule="exact"/>
        <w:rPr>
          <w:rFonts w:ascii="Meiryo UI" w:eastAsia="Meiryo UI" w:hAnsi="Meiryo UI"/>
          <w:b/>
          <w:sz w:val="28"/>
          <w:szCs w:val="28"/>
          <w:u w:val="single"/>
        </w:rPr>
      </w:pPr>
      <w:r w:rsidRPr="005E78FF">
        <w:rPr>
          <w:rFonts w:ascii="Meiryo UI" w:eastAsia="Meiryo UI" w:hAnsi="Meiryo UI" w:hint="eastAsia"/>
          <w:b/>
          <w:sz w:val="28"/>
          <w:szCs w:val="28"/>
          <w:u w:val="single"/>
        </w:rPr>
        <w:t xml:space="preserve">２　</w:t>
      </w:r>
      <w:r w:rsidR="003D20DE" w:rsidRPr="005E78FF">
        <w:rPr>
          <w:rFonts w:ascii="Meiryo UI" w:eastAsia="Meiryo UI" w:hAnsi="Meiryo UI" w:hint="eastAsia"/>
          <w:b/>
          <w:sz w:val="28"/>
          <w:szCs w:val="28"/>
          <w:u w:val="single"/>
        </w:rPr>
        <w:t>服務の取扱い</w:t>
      </w:r>
    </w:p>
    <w:p w:rsidR="00A32E03" w:rsidRPr="005E78FF" w:rsidRDefault="00A32E03" w:rsidP="00326CC8">
      <w:pPr>
        <w:spacing w:line="360" w:lineRule="exact"/>
        <w:rPr>
          <w:rFonts w:ascii="Meiryo UI" w:eastAsia="Meiryo UI" w:hAnsi="Meiryo UI"/>
          <w:b/>
          <w:sz w:val="28"/>
          <w:szCs w:val="28"/>
        </w:rPr>
      </w:pPr>
      <w:r w:rsidRPr="005E78FF">
        <w:rPr>
          <w:rFonts w:ascii="Meiryo UI" w:eastAsia="Meiryo UI" w:hAnsi="Meiryo UI" w:hint="eastAsia"/>
          <w:b/>
          <w:sz w:val="28"/>
          <w:szCs w:val="28"/>
        </w:rPr>
        <w:t>（１）在宅勤務</w:t>
      </w:r>
      <w:r w:rsidR="005E78FF" w:rsidRPr="005E78FF">
        <w:rPr>
          <w:rFonts w:ascii="Meiryo UI" w:eastAsia="Meiryo UI" w:hAnsi="Meiryo UI" w:hint="eastAsia"/>
          <w:b/>
          <w:sz w:val="28"/>
          <w:szCs w:val="28"/>
        </w:rPr>
        <w:t>の拡充</w:t>
      </w:r>
    </w:p>
    <w:p w:rsidR="00A32E03" w:rsidRPr="005E78FF" w:rsidRDefault="00A32E03" w:rsidP="00326CC8">
      <w:pPr>
        <w:spacing w:line="360" w:lineRule="exact"/>
        <w:rPr>
          <w:rFonts w:ascii="Meiryo UI" w:eastAsia="Meiryo UI" w:hAnsi="Meiryo UI"/>
          <w:b/>
          <w:sz w:val="26"/>
          <w:szCs w:val="26"/>
        </w:rPr>
      </w:pPr>
      <w:r w:rsidRPr="005E78FF">
        <w:rPr>
          <w:rFonts w:ascii="Meiryo UI" w:eastAsia="Meiryo UI" w:hAnsi="Meiryo UI" w:hint="eastAsia"/>
          <w:b/>
          <w:sz w:val="28"/>
          <w:szCs w:val="28"/>
        </w:rPr>
        <w:t xml:space="preserve">　　</w:t>
      </w:r>
      <w:r w:rsidRPr="005E78FF">
        <w:rPr>
          <w:rFonts w:ascii="Meiryo UI" w:eastAsia="Meiryo UI" w:hAnsi="Meiryo UI" w:hint="eastAsia"/>
          <w:sz w:val="26"/>
          <w:szCs w:val="26"/>
        </w:rPr>
        <w:t xml:space="preserve">○　</w:t>
      </w:r>
      <w:r w:rsidR="002D01EC" w:rsidRPr="005E78FF">
        <w:rPr>
          <w:rFonts w:ascii="Meiryo UI" w:eastAsia="Meiryo UI" w:hAnsi="Meiryo UI" w:hint="eastAsia"/>
          <w:b/>
          <w:sz w:val="26"/>
          <w:szCs w:val="26"/>
        </w:rPr>
        <w:t>在宅勤務を実施する場合において、現在の取扱いを</w:t>
      </w:r>
      <w:r w:rsidRPr="005E78FF">
        <w:rPr>
          <w:rFonts w:ascii="Meiryo UI" w:eastAsia="Meiryo UI" w:hAnsi="Meiryo UI" w:hint="eastAsia"/>
          <w:b/>
          <w:sz w:val="26"/>
          <w:szCs w:val="26"/>
        </w:rPr>
        <w:t>次のとおり変更する。</w:t>
      </w:r>
    </w:p>
    <w:tbl>
      <w:tblPr>
        <w:tblStyle w:val="ab"/>
        <w:tblW w:w="0" w:type="auto"/>
        <w:tblInd w:w="704" w:type="dxa"/>
        <w:tblLook w:val="04A0" w:firstRow="1" w:lastRow="0" w:firstColumn="1" w:lastColumn="0" w:noHBand="0" w:noVBand="1"/>
      </w:tblPr>
      <w:tblGrid>
        <w:gridCol w:w="1701"/>
        <w:gridCol w:w="3685"/>
        <w:gridCol w:w="3112"/>
      </w:tblGrid>
      <w:tr w:rsidR="005E78FF" w:rsidRPr="005E78FF" w:rsidTr="00E6653B">
        <w:tc>
          <w:tcPr>
            <w:tcW w:w="1701" w:type="dxa"/>
          </w:tcPr>
          <w:p w:rsidR="00E6653B" w:rsidRPr="00112B7B" w:rsidRDefault="00E6653B" w:rsidP="00AF411D">
            <w:pPr>
              <w:spacing w:line="320" w:lineRule="exact"/>
              <w:rPr>
                <w:rFonts w:ascii="HG丸ｺﾞｼｯｸM-PRO" w:eastAsia="HG丸ｺﾞｼｯｸM-PRO" w:hAnsi="HG丸ｺﾞｼｯｸM-PRO"/>
                <w:sz w:val="22"/>
              </w:rPr>
            </w:pPr>
          </w:p>
        </w:tc>
        <w:tc>
          <w:tcPr>
            <w:tcW w:w="3686" w:type="dxa"/>
          </w:tcPr>
          <w:p w:rsidR="00E6653B" w:rsidRPr="00112B7B" w:rsidRDefault="00E6653B" w:rsidP="00AF411D">
            <w:pPr>
              <w:spacing w:line="320" w:lineRule="exact"/>
              <w:jc w:val="center"/>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変更前</w:t>
            </w:r>
          </w:p>
        </w:tc>
        <w:tc>
          <w:tcPr>
            <w:tcW w:w="3113" w:type="dxa"/>
          </w:tcPr>
          <w:p w:rsidR="00E6653B" w:rsidRPr="00112B7B" w:rsidRDefault="00E6653B" w:rsidP="00AF411D">
            <w:pPr>
              <w:spacing w:line="320" w:lineRule="exact"/>
              <w:jc w:val="center"/>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変更後</w:t>
            </w:r>
          </w:p>
        </w:tc>
      </w:tr>
      <w:tr w:rsidR="005E78FF" w:rsidRPr="005E78FF" w:rsidTr="00E6653B">
        <w:tc>
          <w:tcPr>
            <w:tcW w:w="1701" w:type="dxa"/>
          </w:tcPr>
          <w:p w:rsidR="00E6653B" w:rsidRPr="00112B7B" w:rsidRDefault="00E6653B" w:rsidP="00AF411D">
            <w:pPr>
              <w:spacing w:line="320" w:lineRule="exact"/>
              <w:jc w:val="center"/>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対象職員</w:t>
            </w:r>
          </w:p>
        </w:tc>
        <w:tc>
          <w:tcPr>
            <w:tcW w:w="3686" w:type="dxa"/>
          </w:tcPr>
          <w:p w:rsidR="00E6653B" w:rsidRPr="00112B7B" w:rsidRDefault="00E6653B" w:rsidP="00AF411D">
            <w:pPr>
              <w:spacing w:line="320" w:lineRule="exact"/>
              <w:jc w:val="left"/>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本庁に勤務する職員</w:t>
            </w:r>
          </w:p>
        </w:tc>
        <w:tc>
          <w:tcPr>
            <w:tcW w:w="3113" w:type="dxa"/>
          </w:tcPr>
          <w:p w:rsidR="00E6653B" w:rsidRPr="00112B7B" w:rsidRDefault="00E6653B" w:rsidP="00AF411D">
            <w:pPr>
              <w:spacing w:line="320" w:lineRule="exact"/>
              <w:jc w:val="left"/>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左記に加え、出先機関</w:t>
            </w:r>
          </w:p>
        </w:tc>
      </w:tr>
      <w:tr w:rsidR="005E78FF" w:rsidRPr="005E78FF" w:rsidTr="00112B7B">
        <w:trPr>
          <w:trHeight w:val="1447"/>
        </w:trPr>
        <w:tc>
          <w:tcPr>
            <w:tcW w:w="1701" w:type="dxa"/>
          </w:tcPr>
          <w:p w:rsidR="00E6653B" w:rsidRPr="00112B7B" w:rsidRDefault="00E6653B" w:rsidP="00975049">
            <w:pPr>
              <w:spacing w:line="280" w:lineRule="exact"/>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在宅勤務の実施に必要なシステム環境等</w:t>
            </w:r>
          </w:p>
        </w:tc>
        <w:tc>
          <w:tcPr>
            <w:tcW w:w="3686" w:type="dxa"/>
          </w:tcPr>
          <w:p w:rsidR="00E6653B" w:rsidRPr="00112B7B" w:rsidRDefault="00E6653B" w:rsidP="00975049">
            <w:pPr>
              <w:spacing w:line="280" w:lineRule="exact"/>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総務部人事局が管理するテレワーク用端末機及びスマートシティ戦略部デジタル行政課（旧IT・業務改革課）がモバイル用として貸与している端末機</w:t>
            </w:r>
          </w:p>
        </w:tc>
        <w:tc>
          <w:tcPr>
            <w:tcW w:w="3113" w:type="dxa"/>
          </w:tcPr>
          <w:p w:rsidR="00E6653B" w:rsidRPr="00112B7B" w:rsidRDefault="00E6653B" w:rsidP="00975049">
            <w:pPr>
              <w:spacing w:line="280" w:lineRule="exact"/>
              <w:rPr>
                <w:rFonts w:ascii="HG丸ｺﾞｼｯｸM-PRO" w:eastAsia="HG丸ｺﾞｼｯｸM-PRO" w:hAnsi="HG丸ｺﾞｼｯｸM-PRO"/>
                <w:sz w:val="22"/>
              </w:rPr>
            </w:pPr>
            <w:r w:rsidRPr="00112B7B">
              <w:rPr>
                <w:rFonts w:ascii="HG丸ｺﾞｼｯｸM-PRO" w:eastAsia="HG丸ｺﾞｼｯｸM-PRO" w:hAnsi="HG丸ｺﾞｼｯｸM-PRO" w:hint="eastAsia"/>
                <w:sz w:val="22"/>
              </w:rPr>
              <w:t>左記に加え、私物の端末機</w:t>
            </w:r>
          </w:p>
        </w:tc>
      </w:tr>
    </w:tbl>
    <w:p w:rsidR="00E6653B" w:rsidRPr="005E78FF" w:rsidRDefault="00E6653B" w:rsidP="00AF411D">
      <w:pPr>
        <w:spacing w:line="260" w:lineRule="exact"/>
        <w:rPr>
          <w:rFonts w:ascii="HG丸ｺﾞｼｯｸM-PRO" w:eastAsia="HG丸ｺﾞｼｯｸM-PRO" w:hAnsi="HG丸ｺﾞｼｯｸM-PRO"/>
          <w:szCs w:val="21"/>
        </w:rPr>
      </w:pPr>
      <w:r w:rsidRPr="005E78FF">
        <w:rPr>
          <w:rFonts w:ascii="Meiryo UI" w:eastAsia="Meiryo UI" w:hAnsi="Meiryo UI" w:hint="eastAsia"/>
          <w:b/>
          <w:sz w:val="28"/>
          <w:szCs w:val="28"/>
        </w:rPr>
        <w:t xml:space="preserve">　　　　</w:t>
      </w:r>
      <w:r w:rsidRPr="005E78FF">
        <w:rPr>
          <w:rFonts w:ascii="HG丸ｺﾞｼｯｸM-PRO" w:eastAsia="HG丸ｺﾞｼｯｸM-PRO" w:hAnsi="HG丸ｺﾞｼｯｸM-PRO" w:hint="eastAsia"/>
          <w:szCs w:val="21"/>
        </w:rPr>
        <w:t>（主な留意事項）</w:t>
      </w:r>
    </w:p>
    <w:p w:rsidR="00A32E03" w:rsidRPr="005E78FF" w:rsidRDefault="00E6653B" w:rsidP="00AF411D">
      <w:pPr>
        <w:spacing w:line="260" w:lineRule="exact"/>
        <w:ind w:leftChars="400" w:left="1050" w:hangingChars="100" w:hanging="210"/>
        <w:rPr>
          <w:rFonts w:ascii="HG丸ｺﾞｼｯｸM-PRO" w:eastAsia="HG丸ｺﾞｼｯｸM-PRO" w:hAnsi="HG丸ｺﾞｼｯｸM-PRO"/>
          <w:szCs w:val="21"/>
        </w:rPr>
      </w:pPr>
      <w:r w:rsidRPr="005E78FF">
        <w:rPr>
          <w:rFonts w:ascii="HG丸ｺﾞｼｯｸM-PRO" w:eastAsia="HG丸ｺﾞｼｯｸM-PRO" w:hAnsi="HG丸ｺﾞｼｯｸM-PRO" w:hint="eastAsia"/>
          <w:szCs w:val="21"/>
        </w:rPr>
        <w:t>・</w:t>
      </w:r>
      <w:r w:rsidR="0046563F" w:rsidRPr="005E78FF">
        <w:rPr>
          <w:rFonts w:ascii="HG丸ｺﾞｼｯｸM-PRO" w:eastAsia="HG丸ｺﾞｼｯｸM-PRO" w:hAnsi="HG丸ｺﾞｼｯｸM-PRO" w:hint="eastAsia"/>
          <w:szCs w:val="21"/>
        </w:rPr>
        <w:t xml:space="preserve">　</w:t>
      </w:r>
      <w:r w:rsidRPr="005E78FF">
        <w:rPr>
          <w:rFonts w:ascii="HG丸ｺﾞｼｯｸM-PRO" w:eastAsia="HG丸ｺﾞｼｯｸM-PRO" w:hAnsi="HG丸ｺﾞｼｯｸM-PRO" w:hint="eastAsia"/>
          <w:szCs w:val="21"/>
        </w:rPr>
        <w:t>在宅勤務に必要なデータ及び紙資料等</w:t>
      </w:r>
      <w:r w:rsidR="0046563F" w:rsidRPr="005E78FF">
        <w:rPr>
          <w:rFonts w:ascii="HG丸ｺﾞｼｯｸM-PRO" w:eastAsia="HG丸ｺﾞｼｯｸM-PRO" w:hAnsi="HG丸ｺﾞｼｯｸM-PRO" w:hint="eastAsia"/>
          <w:szCs w:val="21"/>
        </w:rPr>
        <w:t>などは予め所属長の許可を得た上で、私物の端末機に送信、又は持ち帰ることができる。</w:t>
      </w:r>
    </w:p>
    <w:p w:rsidR="0046563F" w:rsidRPr="005E78FF" w:rsidRDefault="0046563F" w:rsidP="00AF411D">
      <w:pPr>
        <w:spacing w:line="260" w:lineRule="exact"/>
        <w:ind w:leftChars="400" w:left="1050" w:hangingChars="100" w:hanging="210"/>
        <w:rPr>
          <w:rFonts w:ascii="HG丸ｺﾞｼｯｸM-PRO" w:eastAsia="HG丸ｺﾞｼｯｸM-PRO" w:hAnsi="HG丸ｺﾞｼｯｸM-PRO"/>
          <w:szCs w:val="21"/>
        </w:rPr>
      </w:pPr>
      <w:r w:rsidRPr="005E78FF">
        <w:rPr>
          <w:rFonts w:ascii="HG丸ｺﾞｼｯｸM-PRO" w:eastAsia="HG丸ｺﾞｼｯｸM-PRO" w:hAnsi="HG丸ｺﾞｼｯｸM-PRO" w:hint="eastAsia"/>
          <w:szCs w:val="21"/>
        </w:rPr>
        <w:t>・　ただし、個人情報や機密情報を含むデータは送信しないものとする。</w:t>
      </w:r>
    </w:p>
    <w:p w:rsidR="0046563F" w:rsidRPr="005E78FF" w:rsidRDefault="0046563F" w:rsidP="00AF411D">
      <w:pPr>
        <w:spacing w:line="260" w:lineRule="exact"/>
        <w:ind w:leftChars="400" w:left="1050" w:hangingChars="100" w:hanging="210"/>
        <w:rPr>
          <w:rFonts w:ascii="HG丸ｺﾞｼｯｸM-PRO" w:eastAsia="HG丸ｺﾞｼｯｸM-PRO" w:hAnsi="HG丸ｺﾞｼｯｸM-PRO"/>
          <w:szCs w:val="21"/>
        </w:rPr>
      </w:pPr>
      <w:r w:rsidRPr="005E78FF">
        <w:rPr>
          <w:rFonts w:ascii="HG丸ｺﾞｼｯｸM-PRO" w:eastAsia="HG丸ｺﾞｼｯｸM-PRO" w:hAnsi="HG丸ｺﾞｼｯｸM-PRO" w:hint="eastAsia"/>
          <w:szCs w:val="21"/>
        </w:rPr>
        <w:t>・　私物の端末機を利用する際は、ウイルス対策などの利用条件を満たすものとする。自宅での私物の端末機を利用するにあたっては、同意書を所属長に提出する。</w:t>
      </w:r>
    </w:p>
    <w:p w:rsidR="00AF411D" w:rsidRPr="005E78FF" w:rsidRDefault="0046563F" w:rsidP="004C6908">
      <w:pPr>
        <w:spacing w:beforeLines="50" w:before="154" w:line="360" w:lineRule="exact"/>
        <w:rPr>
          <w:rFonts w:ascii="Meiryo UI" w:eastAsia="Meiryo UI" w:hAnsi="Meiryo UI"/>
          <w:b/>
          <w:sz w:val="28"/>
          <w:szCs w:val="28"/>
        </w:rPr>
      </w:pPr>
      <w:r w:rsidRPr="005E78FF">
        <w:rPr>
          <w:rFonts w:ascii="Meiryo UI" w:eastAsia="Meiryo UI" w:hAnsi="Meiryo UI" w:hint="eastAsia"/>
          <w:b/>
          <w:sz w:val="28"/>
          <w:szCs w:val="28"/>
        </w:rPr>
        <w:t>（２）</w:t>
      </w:r>
      <w:r w:rsidR="002A363A">
        <w:rPr>
          <w:rFonts w:ascii="Meiryo UI" w:eastAsia="Meiryo UI" w:hAnsi="Meiryo UI" w:hint="eastAsia"/>
          <w:b/>
          <w:sz w:val="28"/>
          <w:szCs w:val="28"/>
        </w:rPr>
        <w:t>緊急事態宣言下における例外的な</w:t>
      </w:r>
      <w:r w:rsidR="005E78FF" w:rsidRPr="005E78FF">
        <w:rPr>
          <w:rFonts w:ascii="Meiryo UI" w:eastAsia="Meiryo UI" w:hAnsi="Meiryo UI" w:hint="eastAsia"/>
          <w:b/>
          <w:sz w:val="28"/>
          <w:szCs w:val="28"/>
        </w:rPr>
        <w:t>服務の</w:t>
      </w:r>
      <w:r w:rsidR="002D01EC" w:rsidRPr="005E78FF">
        <w:rPr>
          <w:rFonts w:ascii="Meiryo UI" w:eastAsia="Meiryo UI" w:hAnsi="Meiryo UI" w:hint="eastAsia"/>
          <w:b/>
          <w:sz w:val="28"/>
          <w:szCs w:val="28"/>
        </w:rPr>
        <w:t>取扱い</w:t>
      </w:r>
    </w:p>
    <w:p w:rsidR="00326CC8" w:rsidRPr="005E78FF" w:rsidRDefault="00640BE7" w:rsidP="00AB399C">
      <w:pPr>
        <w:spacing w:line="360" w:lineRule="exact"/>
        <w:ind w:leftChars="150" w:left="575" w:hangingChars="100" w:hanging="260"/>
        <w:rPr>
          <w:rFonts w:ascii="HG丸ｺﾞｼｯｸM-PRO" w:eastAsia="HG丸ｺﾞｼｯｸM-PRO" w:hAnsi="HG丸ｺﾞｼｯｸM-PRO"/>
          <w:sz w:val="24"/>
          <w:szCs w:val="24"/>
        </w:rPr>
      </w:pPr>
      <w:r w:rsidRPr="005E78FF">
        <w:rPr>
          <w:rFonts w:ascii="Meiryo UI" w:eastAsia="Meiryo UI" w:hAnsi="Meiryo UI" w:hint="eastAsia"/>
          <w:b/>
          <w:sz w:val="26"/>
          <w:szCs w:val="26"/>
        </w:rPr>
        <w:t xml:space="preserve">○　</w:t>
      </w:r>
      <w:r w:rsidR="002C4C08" w:rsidRPr="005E78FF">
        <w:rPr>
          <w:rFonts w:ascii="Meiryo UI" w:eastAsia="Meiryo UI" w:hAnsi="Meiryo UI" w:hint="eastAsia"/>
          <w:b/>
          <w:sz w:val="26"/>
          <w:szCs w:val="26"/>
        </w:rPr>
        <w:t>当</w:t>
      </w:r>
      <w:r w:rsidRPr="005E78FF">
        <w:rPr>
          <w:rFonts w:ascii="Meiryo UI" w:eastAsia="Meiryo UI" w:hAnsi="Meiryo UI" w:hint="eastAsia"/>
          <w:b/>
          <w:sz w:val="26"/>
          <w:szCs w:val="26"/>
        </w:rPr>
        <w:t>面</w:t>
      </w:r>
      <w:r w:rsidR="002C4C08" w:rsidRPr="005E78FF">
        <w:rPr>
          <w:rFonts w:ascii="Meiryo UI" w:eastAsia="Meiryo UI" w:hAnsi="Meiryo UI" w:hint="eastAsia"/>
          <w:b/>
          <w:sz w:val="26"/>
          <w:szCs w:val="26"/>
        </w:rPr>
        <w:t>の間、</w:t>
      </w:r>
      <w:r w:rsidR="003D20DE" w:rsidRPr="005E78FF">
        <w:rPr>
          <w:rFonts w:ascii="Meiryo UI" w:eastAsia="Meiryo UI" w:hAnsi="Meiryo UI" w:hint="eastAsia"/>
          <w:b/>
          <w:sz w:val="26"/>
          <w:szCs w:val="26"/>
        </w:rPr>
        <w:t>職員が</w:t>
      </w:r>
      <w:r w:rsidR="002C4C08" w:rsidRPr="005E78FF">
        <w:rPr>
          <w:rFonts w:ascii="Meiryo UI" w:eastAsia="Meiryo UI" w:hAnsi="Meiryo UI" w:hint="eastAsia"/>
          <w:b/>
          <w:sz w:val="26"/>
          <w:szCs w:val="26"/>
        </w:rPr>
        <w:t>次に掲げる</w:t>
      </w:r>
      <w:r w:rsidR="00062327" w:rsidRPr="005E78FF">
        <w:rPr>
          <w:rFonts w:ascii="Meiryo UI" w:eastAsia="Meiryo UI" w:hAnsi="Meiryo UI" w:hint="eastAsia"/>
          <w:b/>
          <w:sz w:val="26"/>
          <w:szCs w:val="26"/>
        </w:rPr>
        <w:t>場合</w:t>
      </w:r>
      <w:r w:rsidR="002C4C08" w:rsidRPr="005E78FF">
        <w:rPr>
          <w:rFonts w:ascii="Meiryo UI" w:eastAsia="Meiryo UI" w:hAnsi="Meiryo UI" w:hint="eastAsia"/>
          <w:b/>
          <w:sz w:val="26"/>
          <w:szCs w:val="26"/>
        </w:rPr>
        <w:t>に該当する</w:t>
      </w:r>
      <w:r w:rsidR="00062327" w:rsidRPr="005E78FF">
        <w:rPr>
          <w:rFonts w:ascii="Meiryo UI" w:eastAsia="Meiryo UI" w:hAnsi="Meiryo UI" w:hint="eastAsia"/>
          <w:b/>
          <w:sz w:val="26"/>
          <w:szCs w:val="26"/>
        </w:rPr>
        <w:t>とき</w:t>
      </w:r>
      <w:r w:rsidR="002C4C08" w:rsidRPr="005E78FF">
        <w:rPr>
          <w:rFonts w:ascii="Meiryo UI" w:eastAsia="Meiryo UI" w:hAnsi="Meiryo UI" w:hint="eastAsia"/>
          <w:b/>
          <w:sz w:val="26"/>
          <w:szCs w:val="26"/>
        </w:rPr>
        <w:t>は、</w:t>
      </w:r>
      <w:r w:rsidR="00326CC8" w:rsidRPr="005E78FF">
        <w:rPr>
          <w:rFonts w:ascii="Meiryo UI" w:eastAsia="Meiryo UI" w:hAnsi="Meiryo UI" w:hint="eastAsia"/>
          <w:b/>
          <w:sz w:val="26"/>
          <w:szCs w:val="26"/>
          <w:u w:val="single"/>
        </w:rPr>
        <w:t>職務</w:t>
      </w:r>
      <w:r w:rsidR="003D20DE" w:rsidRPr="005E78FF">
        <w:rPr>
          <w:rFonts w:ascii="Meiryo UI" w:eastAsia="Meiryo UI" w:hAnsi="Meiryo UI" w:hint="eastAsia"/>
          <w:b/>
          <w:sz w:val="26"/>
          <w:szCs w:val="26"/>
          <w:u w:val="single"/>
        </w:rPr>
        <w:t>を専念する義務を免除</w:t>
      </w:r>
      <w:r w:rsidR="003D20DE" w:rsidRPr="005E78FF">
        <w:rPr>
          <w:rFonts w:ascii="HG丸ｺﾞｼｯｸM-PRO" w:eastAsia="HG丸ｺﾞｼｯｸM-PRO" w:hAnsi="HG丸ｺﾞｼｯｸM-PRO" w:hint="eastAsia"/>
          <w:sz w:val="24"/>
          <w:szCs w:val="24"/>
        </w:rPr>
        <w:t>するものとする</w:t>
      </w:r>
      <w:r w:rsidR="00326CC8" w:rsidRPr="005E78FF">
        <w:rPr>
          <w:rFonts w:ascii="HG丸ｺﾞｼｯｸM-PRO" w:eastAsia="HG丸ｺﾞｼｯｸM-PRO" w:hAnsi="HG丸ｺﾞｼｯｸM-PRO" w:hint="eastAsia"/>
          <w:sz w:val="24"/>
          <w:szCs w:val="24"/>
        </w:rPr>
        <w:t>。</w:t>
      </w:r>
    </w:p>
    <w:p w:rsidR="00AB399C" w:rsidRPr="005E78FF" w:rsidRDefault="00FD28C1" w:rsidP="00975049">
      <w:pPr>
        <w:spacing w:line="360" w:lineRule="exact"/>
        <w:ind w:firstLineChars="400" w:firstLine="960"/>
        <w:rPr>
          <w:rFonts w:ascii="HG丸ｺﾞｼｯｸM-PRO" w:eastAsia="HG丸ｺﾞｼｯｸM-PRO" w:hAnsi="HG丸ｺﾞｼｯｸM-PRO"/>
          <w:sz w:val="24"/>
          <w:szCs w:val="24"/>
        </w:rPr>
      </w:pPr>
      <w:r w:rsidRPr="005E78FF">
        <w:rPr>
          <w:rFonts w:ascii="HG丸ｺﾞｼｯｸM-PRO" w:eastAsia="HG丸ｺﾞｼｯｸM-PRO" w:hAnsi="HG丸ｺﾞｼｯｸM-PRO" w:hint="eastAsia"/>
          <w:sz w:val="24"/>
          <w:szCs w:val="24"/>
        </w:rPr>
        <w:t>※</w:t>
      </w:r>
      <w:r w:rsidR="00975049">
        <w:rPr>
          <w:rFonts w:ascii="HG丸ｺﾞｼｯｸM-PRO" w:eastAsia="HG丸ｺﾞｼｯｸM-PRO" w:hAnsi="HG丸ｺﾞｼｯｸM-PRO" w:hint="eastAsia"/>
          <w:sz w:val="24"/>
          <w:szCs w:val="24"/>
        </w:rPr>
        <w:t xml:space="preserve"> </w:t>
      </w:r>
      <w:r w:rsidRPr="005E78FF">
        <w:rPr>
          <w:rFonts w:ascii="HG丸ｺﾞｼｯｸM-PRO" w:eastAsia="HG丸ｺﾞｼｯｸM-PRO" w:hAnsi="HG丸ｺﾞｼｯｸM-PRO" w:hint="eastAsia"/>
          <w:sz w:val="24"/>
          <w:szCs w:val="24"/>
        </w:rPr>
        <w:t>特別職非常勤職員については有給の特別休暇</w:t>
      </w:r>
    </w:p>
    <w:p w:rsidR="00AB399C" w:rsidRPr="005E78FF" w:rsidRDefault="00326CC8" w:rsidP="00AB399C">
      <w:pPr>
        <w:spacing w:line="360" w:lineRule="exact"/>
        <w:ind w:firstLineChars="150" w:firstLine="360"/>
        <w:rPr>
          <w:rFonts w:ascii="HG丸ｺﾞｼｯｸM-PRO" w:eastAsia="HG丸ｺﾞｼｯｸM-PRO" w:hAnsi="HG丸ｺﾞｼｯｸM-PRO"/>
          <w:sz w:val="24"/>
          <w:szCs w:val="24"/>
        </w:rPr>
      </w:pPr>
      <w:r w:rsidRPr="005E78FF">
        <w:rPr>
          <w:rFonts w:ascii="HG丸ｺﾞｼｯｸM-PRO" w:eastAsia="HG丸ｺﾞｼｯｸM-PRO" w:hAnsi="HG丸ｺﾞｼｯｸM-PRO" w:hint="eastAsia"/>
          <w:sz w:val="24"/>
          <w:szCs w:val="24"/>
        </w:rPr>
        <w:t>【対象者】</w:t>
      </w:r>
    </w:p>
    <w:p w:rsidR="00975049" w:rsidRDefault="00A914FD" w:rsidP="00975049">
      <w:pPr>
        <w:spacing w:line="360" w:lineRule="exact"/>
        <w:ind w:leftChars="150" w:left="555" w:hangingChars="100" w:hanging="240"/>
        <w:rPr>
          <w:rFonts w:ascii="HG丸ｺﾞｼｯｸM-PRO" w:eastAsia="HG丸ｺﾞｼｯｸM-PRO" w:hAnsi="HG丸ｺﾞｼｯｸM-PRO"/>
          <w:sz w:val="24"/>
          <w:szCs w:val="24"/>
        </w:rPr>
      </w:pPr>
      <w:r w:rsidRPr="005E78FF">
        <w:rPr>
          <w:rFonts w:ascii="HG丸ｺﾞｼｯｸM-PRO" w:eastAsia="HG丸ｺﾞｼｯｸM-PRO" w:hAnsi="HG丸ｺﾞｼｯｸM-PRO" w:hint="eastAsia"/>
          <w:sz w:val="24"/>
          <w:szCs w:val="24"/>
        </w:rPr>
        <w:t xml:space="preserve"> </w:t>
      </w:r>
      <w:r w:rsidR="005F656B" w:rsidRPr="005E78FF">
        <w:rPr>
          <w:rFonts w:ascii="HG丸ｺﾞｼｯｸM-PRO" w:eastAsia="HG丸ｺﾞｼｯｸM-PRO" w:hAnsi="HG丸ｺﾞｼｯｸM-PRO" w:hint="eastAsia"/>
          <w:sz w:val="24"/>
          <w:szCs w:val="24"/>
        </w:rPr>
        <w:t xml:space="preserve">　</w:t>
      </w:r>
      <w:r w:rsidR="000A2C6C">
        <w:rPr>
          <w:rFonts w:ascii="HG丸ｺﾞｼｯｸM-PRO" w:eastAsia="HG丸ｺﾞｼｯｸM-PRO" w:hAnsi="HG丸ｺﾞｼｯｸM-PRO" w:hint="eastAsia"/>
          <w:sz w:val="24"/>
          <w:szCs w:val="24"/>
        </w:rPr>
        <w:t xml:space="preserve"> 新型インフルエンザ等対策特別措置法</w:t>
      </w:r>
      <w:r w:rsidR="000A2C6C" w:rsidRPr="000A2C6C">
        <w:rPr>
          <w:rFonts w:ascii="HG丸ｺﾞｼｯｸM-PRO" w:eastAsia="HG丸ｺﾞｼｯｸM-PRO" w:hAnsi="HG丸ｺﾞｼｯｸM-PRO" w:hint="eastAsia"/>
          <w:sz w:val="24"/>
          <w:szCs w:val="24"/>
        </w:rPr>
        <w:t>に基づく緊急事態宣言が</w:t>
      </w:r>
      <w:r w:rsidR="000A2C6C">
        <w:rPr>
          <w:rFonts w:ascii="HG丸ｺﾞｼｯｸM-PRO" w:eastAsia="HG丸ｺﾞｼｯｸM-PRO" w:hAnsi="HG丸ｺﾞｼｯｸM-PRO" w:hint="eastAsia"/>
          <w:sz w:val="24"/>
          <w:szCs w:val="24"/>
        </w:rPr>
        <w:t>発せられて</w:t>
      </w:r>
      <w:r w:rsidR="000A2C6C" w:rsidRPr="000A2C6C">
        <w:rPr>
          <w:rFonts w:ascii="HG丸ｺﾞｼｯｸM-PRO" w:eastAsia="HG丸ｺﾞｼｯｸM-PRO" w:hAnsi="HG丸ｺﾞｼｯｸM-PRO" w:hint="eastAsia"/>
          <w:sz w:val="24"/>
          <w:szCs w:val="24"/>
        </w:rPr>
        <w:t>、新型コロナウイルス対策を強化する業務執行体制を確保する</w:t>
      </w:r>
      <w:r w:rsidR="000A2C6C">
        <w:rPr>
          <w:rFonts w:ascii="HG丸ｺﾞｼｯｸM-PRO" w:eastAsia="HG丸ｺﾞｼｯｸM-PRO" w:hAnsi="HG丸ｺﾞｼｯｸM-PRO" w:hint="eastAsia"/>
          <w:sz w:val="24"/>
          <w:szCs w:val="24"/>
        </w:rPr>
        <w:t>中</w:t>
      </w:r>
      <w:r w:rsidR="000A2C6C" w:rsidRPr="000A2C6C">
        <w:rPr>
          <w:rFonts w:ascii="HG丸ｺﾞｼｯｸM-PRO" w:eastAsia="HG丸ｺﾞｼｯｸM-PRO" w:hAnsi="HG丸ｺﾞｼｯｸM-PRO" w:hint="eastAsia"/>
          <w:sz w:val="24"/>
          <w:szCs w:val="24"/>
        </w:rPr>
        <w:t>で、所属長等から</w:t>
      </w:r>
      <w:r w:rsidR="003A51B0" w:rsidRPr="003A51B0">
        <w:rPr>
          <w:rFonts w:ascii="HG丸ｺﾞｼｯｸM-PRO" w:eastAsia="HG丸ｺﾞｼｯｸM-PRO" w:hAnsi="HG丸ｺﾞｼｯｸM-PRO" w:hint="eastAsia"/>
          <w:sz w:val="24"/>
          <w:szCs w:val="24"/>
        </w:rPr>
        <w:t>必要がある</w:t>
      </w:r>
      <w:bookmarkStart w:id="0" w:name="_GoBack"/>
      <w:bookmarkEnd w:id="0"/>
      <w:r w:rsidR="003A51B0" w:rsidRPr="003A51B0">
        <w:rPr>
          <w:rFonts w:ascii="HG丸ｺﾞｼｯｸM-PRO" w:eastAsia="HG丸ｺﾞｼｯｸM-PRO" w:hAnsi="HG丸ｺﾞｼｯｸM-PRO" w:hint="eastAsia"/>
          <w:sz w:val="24"/>
          <w:szCs w:val="24"/>
        </w:rPr>
        <w:t>として</w:t>
      </w:r>
      <w:r w:rsidR="000A2C6C" w:rsidRPr="000A2C6C">
        <w:rPr>
          <w:rFonts w:ascii="HG丸ｺﾞｼｯｸM-PRO" w:eastAsia="HG丸ｺﾞｼｯｸM-PRO" w:hAnsi="HG丸ｺﾞｼｯｸM-PRO" w:hint="eastAsia"/>
          <w:sz w:val="24"/>
          <w:szCs w:val="24"/>
        </w:rPr>
        <w:t>自宅待機を命じられた場合</w:t>
      </w: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r w:rsidRPr="005E78F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3A444EBC" wp14:editId="698D5863">
                <wp:simplePos x="0" y="0"/>
                <wp:positionH relativeFrom="margin">
                  <wp:posOffset>337820</wp:posOffset>
                </wp:positionH>
                <wp:positionV relativeFrom="paragraph">
                  <wp:posOffset>53340</wp:posOffset>
                </wp:positionV>
                <wp:extent cx="5495925" cy="21431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95925" cy="2143125"/>
                        </a:xfrm>
                        <a:prstGeom prst="bracketPair">
                          <a:avLst>
                            <a:gd name="adj" fmla="val 3143"/>
                          </a:avLst>
                        </a:prstGeom>
                        <a:noFill/>
                        <a:ln w="9525" cap="flat" cmpd="sng" algn="ctr">
                          <a:solidFill>
                            <a:sysClr val="windowText" lastClr="000000"/>
                          </a:solidFill>
                          <a:prstDash val="solid"/>
                        </a:ln>
                        <a:effectLst/>
                      </wps:spPr>
                      <wps:txbx>
                        <w:txbxContent>
                          <w:p w:rsidR="00AB399C" w:rsidRPr="00640BE7" w:rsidRDefault="00AB399C" w:rsidP="00AB399C">
                            <w:pPr>
                              <w:spacing w:line="280" w:lineRule="exact"/>
                              <w:ind w:left="220" w:hangingChars="100" w:hanging="220"/>
                              <w:jc w:val="left"/>
                              <w:rPr>
                                <w:rFonts w:ascii="Meiryo UI" w:eastAsia="Meiryo UI" w:hAnsi="Meiryo UI"/>
                                <w:b/>
                                <w:sz w:val="22"/>
                              </w:rPr>
                            </w:pPr>
                            <w:r w:rsidRPr="00640BE7">
                              <w:rPr>
                                <w:rFonts w:ascii="Meiryo UI" w:eastAsia="Meiryo UI" w:hAnsi="Meiryo UI" w:hint="eastAsia"/>
                                <w:b/>
                                <w:sz w:val="22"/>
                              </w:rPr>
                              <w:t>令和２年</w:t>
                            </w:r>
                            <w:r w:rsidR="002A363A">
                              <w:rPr>
                                <w:rFonts w:ascii="Meiryo UI" w:eastAsia="Meiryo UI" w:hAnsi="Meiryo UI" w:hint="eastAsia"/>
                                <w:b/>
                                <w:sz w:val="22"/>
                              </w:rPr>
                              <w:t>３</w:t>
                            </w:r>
                            <w:r w:rsidRPr="00640BE7">
                              <w:rPr>
                                <w:rFonts w:ascii="Meiryo UI" w:eastAsia="Meiryo UI" w:hAnsi="Meiryo UI" w:hint="eastAsia"/>
                                <w:b/>
                                <w:sz w:val="22"/>
                              </w:rPr>
                              <w:t>月</w:t>
                            </w:r>
                            <w:r w:rsidR="002A363A">
                              <w:rPr>
                                <w:rFonts w:ascii="Meiryo UI" w:eastAsia="Meiryo UI" w:hAnsi="Meiryo UI" w:hint="eastAsia"/>
                                <w:b/>
                                <w:sz w:val="22"/>
                              </w:rPr>
                              <w:t>１</w:t>
                            </w:r>
                            <w:r w:rsidRPr="00640BE7">
                              <w:rPr>
                                <w:rFonts w:ascii="Meiryo UI" w:eastAsia="Meiryo UI" w:hAnsi="Meiryo UI" w:hint="eastAsia"/>
                                <w:b/>
                                <w:sz w:val="22"/>
                              </w:rPr>
                              <w:t>日</w:t>
                            </w:r>
                            <w:r>
                              <w:rPr>
                                <w:rFonts w:ascii="Meiryo UI" w:eastAsia="Meiryo UI" w:hAnsi="Meiryo UI" w:hint="eastAsia"/>
                                <w:b/>
                                <w:sz w:val="22"/>
                              </w:rPr>
                              <w:t>から実施</w:t>
                            </w:r>
                            <w:r w:rsidRPr="00640BE7">
                              <w:rPr>
                                <w:rFonts w:ascii="Meiryo UI" w:eastAsia="Meiryo UI" w:hAnsi="Meiryo UI" w:hint="eastAsia"/>
                                <w:b/>
                                <w:sz w:val="22"/>
                              </w:rPr>
                              <w:t>の「職務専念義務の免除」については変更なし</w:t>
                            </w:r>
                          </w:p>
                          <w:p w:rsidR="00AB399C" w:rsidRPr="00640BE7"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①　検疫所長から、検疫法に基づき新型コロナウイルス感染症に感染したおそれがあるとして停留された場合</w:t>
                            </w:r>
                          </w:p>
                          <w:p w:rsidR="00AB399C"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 xml:space="preserve">②　</w:t>
                            </w:r>
                            <w:r w:rsidRPr="00640BE7">
                              <w:rPr>
                                <w:rFonts w:ascii="HG丸ｺﾞｼｯｸM-PRO" w:eastAsia="HG丸ｺﾞｼｯｸM-PRO" w:hAnsi="HG丸ｺﾞｼｯｸM-PRO"/>
                                <w:szCs w:val="21"/>
                              </w:rPr>
                              <w:t>保健所（</w:t>
                            </w:r>
                            <w:r w:rsidRPr="00640BE7">
                              <w:rPr>
                                <w:rFonts w:ascii="HG丸ｺﾞｼｯｸM-PRO" w:eastAsia="HG丸ｺﾞｼｯｸM-PRO" w:hAnsi="HG丸ｺﾞｼｯｸM-PRO" w:hint="eastAsia"/>
                                <w:szCs w:val="21"/>
                              </w:rPr>
                              <w:t>帰国者</w:t>
                            </w:r>
                            <w:r w:rsidRPr="00640BE7">
                              <w:rPr>
                                <w:rFonts w:ascii="HG丸ｺﾞｼｯｸM-PRO" w:eastAsia="HG丸ｺﾞｼｯｸM-PRO" w:hAnsi="HG丸ｺﾞｼｯｸM-PRO"/>
                                <w:szCs w:val="21"/>
                              </w:rPr>
                              <w:t>・</w:t>
                            </w:r>
                            <w:r w:rsidRPr="00640BE7">
                              <w:rPr>
                                <w:rFonts w:ascii="HG丸ｺﾞｼｯｸM-PRO" w:eastAsia="HG丸ｺﾞｼｯｸM-PRO" w:hAnsi="HG丸ｺﾞｼｯｸM-PRO" w:hint="eastAsia"/>
                                <w:szCs w:val="21"/>
                              </w:rPr>
                              <w:t>接触</w:t>
                            </w:r>
                            <w:r w:rsidRPr="00640BE7">
                              <w:rPr>
                                <w:rFonts w:ascii="HG丸ｺﾞｼｯｸM-PRO" w:eastAsia="HG丸ｺﾞｼｯｸM-PRO" w:hAnsi="HG丸ｺﾞｼｯｸM-PRO"/>
                                <w:szCs w:val="21"/>
                              </w:rPr>
                              <w:t>相談センター）</w:t>
                            </w:r>
                            <w:r w:rsidRPr="00640BE7">
                              <w:rPr>
                                <w:rFonts w:ascii="HG丸ｺﾞｼｯｸM-PRO" w:eastAsia="HG丸ｺﾞｼｯｸM-PRO" w:hAnsi="HG丸ｺﾞｼｯｸM-PRO" w:hint="eastAsia"/>
                                <w:szCs w:val="21"/>
                              </w:rPr>
                              <w:t>等</w:t>
                            </w:r>
                            <w:r w:rsidRPr="00640BE7">
                              <w:rPr>
                                <w:rFonts w:ascii="HG丸ｺﾞｼｯｸM-PRO" w:eastAsia="HG丸ｺﾞｼｯｸM-PRO" w:hAnsi="HG丸ｺﾞｼｯｸM-PRO"/>
                                <w:szCs w:val="21"/>
                              </w:rPr>
                              <w:t>から</w:t>
                            </w:r>
                            <w:r w:rsidRPr="00640BE7">
                              <w:rPr>
                                <w:rFonts w:ascii="HG丸ｺﾞｼｯｸM-PRO" w:eastAsia="HG丸ｺﾞｼｯｸM-PRO" w:hAnsi="HG丸ｺﾞｼｯｸM-PRO" w:hint="eastAsia"/>
                                <w:szCs w:val="21"/>
                              </w:rPr>
                              <w:t>新型</w:t>
                            </w:r>
                            <w:r w:rsidRPr="00640BE7">
                              <w:rPr>
                                <w:rFonts w:ascii="HG丸ｺﾞｼｯｸM-PRO" w:eastAsia="HG丸ｺﾞｼｯｸM-PRO" w:hAnsi="HG丸ｺﾞｼｯｸM-PRO"/>
                                <w:szCs w:val="21"/>
                              </w:rPr>
                              <w:t>コロナウイルス感染症に感染した</w:t>
                            </w:r>
                            <w:r w:rsidRPr="00640BE7">
                              <w:rPr>
                                <w:rFonts w:ascii="HG丸ｺﾞｼｯｸM-PRO" w:eastAsia="HG丸ｺﾞｼｯｸM-PRO" w:hAnsi="HG丸ｺﾞｼｯｸM-PRO" w:hint="eastAsia"/>
                                <w:szCs w:val="21"/>
                              </w:rPr>
                              <w:t>おそれのある者</w:t>
                            </w:r>
                            <w:r w:rsidRPr="00640BE7">
                              <w:rPr>
                                <w:rFonts w:ascii="HG丸ｺﾞｼｯｸM-PRO" w:eastAsia="HG丸ｺﾞｼｯｸM-PRO" w:hAnsi="HG丸ｺﾞｼｯｸM-PRO"/>
                                <w:szCs w:val="21"/>
                              </w:rPr>
                              <w:t>として</w:t>
                            </w:r>
                            <w:r w:rsidRPr="00640BE7">
                              <w:rPr>
                                <w:rFonts w:ascii="HG丸ｺﾞｼｯｸM-PRO" w:eastAsia="HG丸ｺﾞｼｯｸM-PRO" w:hAnsi="HG丸ｺﾞｼｯｸM-PRO" w:hint="eastAsia"/>
                                <w:szCs w:val="21"/>
                              </w:rPr>
                              <w:t>、当該</w:t>
                            </w:r>
                            <w:r w:rsidRPr="00640BE7">
                              <w:rPr>
                                <w:rFonts w:ascii="HG丸ｺﾞｼｯｸM-PRO" w:eastAsia="HG丸ｺﾞｼｯｸM-PRO" w:hAnsi="HG丸ｺﾞｼｯｸM-PRO"/>
                                <w:szCs w:val="21"/>
                              </w:rPr>
                              <w:t>者の</w:t>
                            </w:r>
                            <w:r w:rsidRPr="00640BE7">
                              <w:rPr>
                                <w:rFonts w:ascii="HG丸ｺﾞｼｯｸM-PRO" w:eastAsia="HG丸ｺﾞｼｯｸM-PRO" w:hAnsi="HG丸ｺﾞｼｯｸM-PRO" w:hint="eastAsia"/>
                                <w:szCs w:val="21"/>
                              </w:rPr>
                              <w:t>居宅</w:t>
                            </w:r>
                            <w:r w:rsidRPr="00640BE7">
                              <w:rPr>
                                <w:rFonts w:ascii="HG丸ｺﾞｼｯｸM-PRO" w:eastAsia="HG丸ｺﾞｼｯｸM-PRO" w:hAnsi="HG丸ｺﾞｼｯｸM-PRO"/>
                                <w:szCs w:val="21"/>
                              </w:rPr>
                              <w:t>又はこれに</w:t>
                            </w:r>
                            <w:r w:rsidRPr="00640BE7">
                              <w:rPr>
                                <w:rFonts w:ascii="HG丸ｺﾞｼｯｸM-PRO" w:eastAsia="HG丸ｺﾞｼｯｸM-PRO" w:hAnsi="HG丸ｺﾞｼｯｸM-PRO" w:hint="eastAsia"/>
                                <w:szCs w:val="21"/>
                              </w:rPr>
                              <w:t>相当</w:t>
                            </w:r>
                            <w:r w:rsidRPr="00640BE7">
                              <w:rPr>
                                <w:rFonts w:ascii="HG丸ｺﾞｼｯｸM-PRO" w:eastAsia="HG丸ｺﾞｼｯｸM-PRO" w:hAnsi="HG丸ｺﾞｼｯｸM-PRO"/>
                                <w:szCs w:val="21"/>
                              </w:rPr>
                              <w:t>する</w:t>
                            </w:r>
                            <w:r w:rsidRPr="00640BE7">
                              <w:rPr>
                                <w:rFonts w:ascii="HG丸ｺﾞｼｯｸM-PRO" w:eastAsia="HG丸ｺﾞｼｯｸM-PRO" w:hAnsi="HG丸ｺﾞｼｯｸM-PRO" w:hint="eastAsia"/>
                                <w:szCs w:val="21"/>
                              </w:rPr>
                              <w:t>場所から外出</w:t>
                            </w:r>
                            <w:r w:rsidRPr="00640BE7">
                              <w:rPr>
                                <w:rFonts w:ascii="HG丸ｺﾞｼｯｸM-PRO" w:eastAsia="HG丸ｺﾞｼｯｸM-PRO" w:hAnsi="HG丸ｺﾞｼｯｸM-PRO"/>
                                <w:szCs w:val="21"/>
                              </w:rPr>
                              <w:t>しない</w:t>
                            </w:r>
                            <w:r w:rsidRPr="00640BE7">
                              <w:rPr>
                                <w:rFonts w:ascii="HG丸ｺﾞｼｯｸM-PRO" w:eastAsia="HG丸ｺﾞｼｯｸM-PRO" w:hAnsi="HG丸ｺﾞｼｯｸM-PRO" w:hint="eastAsia"/>
                                <w:szCs w:val="21"/>
                              </w:rPr>
                              <w:t>ことが求められた</w:t>
                            </w:r>
                            <w:r w:rsidRPr="00640BE7">
                              <w:rPr>
                                <w:rFonts w:ascii="HG丸ｺﾞｼｯｸM-PRO" w:eastAsia="HG丸ｺﾞｼｯｸM-PRO" w:hAnsi="HG丸ｺﾞｼｯｸM-PRO"/>
                                <w:szCs w:val="21"/>
                              </w:rPr>
                              <w:t>場合及び当該感染症の</w:t>
                            </w:r>
                            <w:r w:rsidRPr="00640BE7">
                              <w:rPr>
                                <w:rFonts w:ascii="HG丸ｺﾞｼｯｸM-PRO" w:eastAsia="HG丸ｺﾞｼｯｸM-PRO" w:hAnsi="HG丸ｺﾞｼｯｸM-PRO" w:hint="eastAsia"/>
                                <w:szCs w:val="21"/>
                              </w:rPr>
                              <w:t>感染の</w:t>
                            </w:r>
                            <w:r w:rsidRPr="00640BE7">
                              <w:rPr>
                                <w:rFonts w:ascii="HG丸ｺﾞｼｯｸM-PRO" w:eastAsia="HG丸ｺﾞｼｯｸM-PRO" w:hAnsi="HG丸ｺﾞｼｯｸM-PRO"/>
                                <w:szCs w:val="21"/>
                              </w:rPr>
                              <w:t>防止</w:t>
                            </w:r>
                            <w:r w:rsidRPr="00640BE7">
                              <w:rPr>
                                <w:rFonts w:ascii="HG丸ｺﾞｼｯｸM-PRO" w:eastAsia="HG丸ｺﾞｼｯｸM-PRO" w:hAnsi="HG丸ｺﾞｼｯｸM-PRO" w:hint="eastAsia"/>
                                <w:szCs w:val="21"/>
                              </w:rPr>
                              <w:t>に必要</w:t>
                            </w:r>
                            <w:r w:rsidRPr="00640BE7">
                              <w:rPr>
                                <w:rFonts w:ascii="HG丸ｺﾞｼｯｸM-PRO" w:eastAsia="HG丸ｺﾞｼｯｸM-PRO" w:hAnsi="HG丸ｺﾞｼｯｸM-PRO"/>
                                <w:szCs w:val="21"/>
                              </w:rPr>
                              <w:t>な</w:t>
                            </w:r>
                            <w:r w:rsidRPr="00640BE7">
                              <w:rPr>
                                <w:rFonts w:ascii="HG丸ｺﾞｼｯｸM-PRO" w:eastAsia="HG丸ｺﾞｼｯｸM-PRO" w:hAnsi="HG丸ｺﾞｼｯｸM-PRO" w:hint="eastAsia"/>
                                <w:szCs w:val="21"/>
                              </w:rPr>
                              <w:t>協力</w:t>
                            </w:r>
                            <w:r w:rsidRPr="00640BE7">
                              <w:rPr>
                                <w:rFonts w:ascii="HG丸ｺﾞｼｯｸM-PRO" w:eastAsia="HG丸ｺﾞｼｯｸM-PRO" w:hAnsi="HG丸ｺﾞｼｯｸM-PRO"/>
                                <w:szCs w:val="21"/>
                              </w:rPr>
                              <w:t>を</w:t>
                            </w:r>
                            <w:r w:rsidRPr="00640BE7">
                              <w:rPr>
                                <w:rFonts w:ascii="HG丸ｺﾞｼｯｸM-PRO" w:eastAsia="HG丸ｺﾞｼｯｸM-PRO" w:hAnsi="HG丸ｺﾞｼｯｸM-PRO" w:hint="eastAsia"/>
                                <w:szCs w:val="21"/>
                              </w:rPr>
                              <w:t>求められた</w:t>
                            </w:r>
                            <w:r w:rsidRPr="00640BE7">
                              <w:rPr>
                                <w:rFonts w:ascii="HG丸ｺﾞｼｯｸM-PRO" w:eastAsia="HG丸ｺﾞｼｯｸM-PRO" w:hAnsi="HG丸ｺﾞｼｯｸM-PRO"/>
                                <w:szCs w:val="21"/>
                              </w:rPr>
                              <w:t>場合</w:t>
                            </w:r>
                          </w:p>
                          <w:p w:rsidR="00AB399C" w:rsidRPr="005F656B"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5F656B">
                              <w:rPr>
                                <w:rFonts w:ascii="HG丸ｺﾞｼｯｸM-PRO" w:eastAsia="HG丸ｺﾞｼｯｸM-PRO" w:hAnsi="HG丸ｺﾞｼｯｸM-PRO" w:hint="eastAsia"/>
                                <w:szCs w:val="21"/>
                              </w:rPr>
                              <w:t xml:space="preserve">　職員又はその親族に発熱等の風邪症状が見られることから、新型コロナウイルス感染症対策の基本方針（令和２年２月２５日新型コロナウイルス感染症対策本部決定）等を踏まえ、勤務しないことがやむを得ないと認められる場合</w:t>
                            </w:r>
                          </w:p>
                          <w:p w:rsidR="00AB399C" w:rsidRPr="00640BE7" w:rsidRDefault="00AB399C" w:rsidP="00AB399C">
                            <w:pPr>
                              <w:spacing w:line="260" w:lineRule="exact"/>
                              <w:ind w:leftChars="100" w:left="420" w:hangingChars="100" w:hanging="210"/>
                              <w:jc w:val="left"/>
                              <w:rPr>
                                <w:szCs w:val="21"/>
                              </w:rPr>
                            </w:pPr>
                            <w:r>
                              <w:rPr>
                                <w:rFonts w:ascii="HG丸ｺﾞｼｯｸM-PRO" w:eastAsia="HG丸ｺﾞｼｯｸM-PRO" w:hAnsi="HG丸ｺﾞｼｯｸM-PRO" w:hint="eastAsia"/>
                                <w:szCs w:val="21"/>
                              </w:rPr>
                              <w:t>④</w:t>
                            </w:r>
                            <w:r w:rsidRPr="005F656B">
                              <w:rPr>
                                <w:rFonts w:ascii="HG丸ｺﾞｼｯｸM-PRO" w:eastAsia="HG丸ｺﾞｼｯｸM-PRO" w:hAnsi="HG丸ｺﾞｼｯｸM-PRO" w:hint="eastAsia"/>
                                <w:szCs w:val="21"/>
                              </w:rPr>
                              <w:t xml:space="preserve">　新型コロナウイルス感染症対策に伴う、小学校、中学校、高等学校、特別支援学校等の臨時休業その他の事情により、子の世話を行う職員が、当該世話を行うため勤務しないことがやむを得ないと認められ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44E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26.6pt;margin-top:4.2pt;width:432.75pt;height:16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" adj="679" strokecolor="windowText">
                <v:textbox>
                  <w:txbxContent>
                    <w:p w:rsidR="00AB399C" w:rsidRPr="00640BE7" w:rsidRDefault="00AB399C" w:rsidP="00AB399C">
                      <w:pPr>
                        <w:spacing w:line="280" w:lineRule="exact"/>
                        <w:ind w:left="220" w:hangingChars="100" w:hanging="220"/>
                        <w:jc w:val="left"/>
                        <w:rPr>
                          <w:rFonts w:ascii="Meiryo UI" w:eastAsia="Meiryo UI" w:hAnsi="Meiryo UI"/>
                          <w:b/>
                          <w:sz w:val="22"/>
                        </w:rPr>
                      </w:pPr>
                      <w:r w:rsidRPr="00640BE7">
                        <w:rPr>
                          <w:rFonts w:ascii="Meiryo UI" w:eastAsia="Meiryo UI" w:hAnsi="Meiryo UI" w:hint="eastAsia"/>
                          <w:b/>
                          <w:sz w:val="22"/>
                        </w:rPr>
                        <w:t>令和２年</w:t>
                      </w:r>
                      <w:r w:rsidR="002A363A">
                        <w:rPr>
                          <w:rFonts w:ascii="Meiryo UI" w:eastAsia="Meiryo UI" w:hAnsi="Meiryo UI" w:hint="eastAsia"/>
                          <w:b/>
                          <w:sz w:val="22"/>
                        </w:rPr>
                        <w:t>３</w:t>
                      </w:r>
                      <w:r w:rsidRPr="00640BE7">
                        <w:rPr>
                          <w:rFonts w:ascii="Meiryo UI" w:eastAsia="Meiryo UI" w:hAnsi="Meiryo UI" w:hint="eastAsia"/>
                          <w:b/>
                          <w:sz w:val="22"/>
                        </w:rPr>
                        <w:t>月</w:t>
                      </w:r>
                      <w:r w:rsidR="002A363A">
                        <w:rPr>
                          <w:rFonts w:ascii="Meiryo UI" w:eastAsia="Meiryo UI" w:hAnsi="Meiryo UI" w:hint="eastAsia"/>
                          <w:b/>
                          <w:sz w:val="22"/>
                        </w:rPr>
                        <w:t>１</w:t>
                      </w:r>
                      <w:r w:rsidRPr="00640BE7">
                        <w:rPr>
                          <w:rFonts w:ascii="Meiryo UI" w:eastAsia="Meiryo UI" w:hAnsi="Meiryo UI" w:hint="eastAsia"/>
                          <w:b/>
                          <w:sz w:val="22"/>
                        </w:rPr>
                        <w:t>日</w:t>
                      </w:r>
                      <w:r>
                        <w:rPr>
                          <w:rFonts w:ascii="Meiryo UI" w:eastAsia="Meiryo UI" w:hAnsi="Meiryo UI" w:hint="eastAsia"/>
                          <w:b/>
                          <w:sz w:val="22"/>
                        </w:rPr>
                        <w:t>から実施</w:t>
                      </w:r>
                      <w:r w:rsidRPr="00640BE7">
                        <w:rPr>
                          <w:rFonts w:ascii="Meiryo UI" w:eastAsia="Meiryo UI" w:hAnsi="Meiryo UI" w:hint="eastAsia"/>
                          <w:b/>
                          <w:sz w:val="22"/>
                        </w:rPr>
                        <w:t>の「職務専念義務の免除」については変更なし</w:t>
                      </w:r>
                    </w:p>
                    <w:p w:rsidR="00AB399C" w:rsidRPr="00640BE7"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①　検疫所長から、検疫法に基づき新型コロナウイルス感染症に感染したおそれがあるとして停留された場合</w:t>
                      </w:r>
                    </w:p>
                    <w:p w:rsidR="00AB399C"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sidRPr="00640BE7">
                        <w:rPr>
                          <w:rFonts w:ascii="HG丸ｺﾞｼｯｸM-PRO" w:eastAsia="HG丸ｺﾞｼｯｸM-PRO" w:hAnsi="HG丸ｺﾞｼｯｸM-PRO" w:hint="eastAsia"/>
                          <w:szCs w:val="21"/>
                        </w:rPr>
                        <w:t xml:space="preserve">②　</w:t>
                      </w:r>
                      <w:r w:rsidRPr="00640BE7">
                        <w:rPr>
                          <w:rFonts w:ascii="HG丸ｺﾞｼｯｸM-PRO" w:eastAsia="HG丸ｺﾞｼｯｸM-PRO" w:hAnsi="HG丸ｺﾞｼｯｸM-PRO"/>
                          <w:szCs w:val="21"/>
                        </w:rPr>
                        <w:t>保健所（</w:t>
                      </w:r>
                      <w:r w:rsidRPr="00640BE7">
                        <w:rPr>
                          <w:rFonts w:ascii="HG丸ｺﾞｼｯｸM-PRO" w:eastAsia="HG丸ｺﾞｼｯｸM-PRO" w:hAnsi="HG丸ｺﾞｼｯｸM-PRO" w:hint="eastAsia"/>
                          <w:szCs w:val="21"/>
                        </w:rPr>
                        <w:t>帰国者</w:t>
                      </w:r>
                      <w:r w:rsidRPr="00640BE7">
                        <w:rPr>
                          <w:rFonts w:ascii="HG丸ｺﾞｼｯｸM-PRO" w:eastAsia="HG丸ｺﾞｼｯｸM-PRO" w:hAnsi="HG丸ｺﾞｼｯｸM-PRO"/>
                          <w:szCs w:val="21"/>
                        </w:rPr>
                        <w:t>・</w:t>
                      </w:r>
                      <w:r w:rsidRPr="00640BE7">
                        <w:rPr>
                          <w:rFonts w:ascii="HG丸ｺﾞｼｯｸM-PRO" w:eastAsia="HG丸ｺﾞｼｯｸM-PRO" w:hAnsi="HG丸ｺﾞｼｯｸM-PRO" w:hint="eastAsia"/>
                          <w:szCs w:val="21"/>
                        </w:rPr>
                        <w:t>接触</w:t>
                      </w:r>
                      <w:r w:rsidRPr="00640BE7">
                        <w:rPr>
                          <w:rFonts w:ascii="HG丸ｺﾞｼｯｸM-PRO" w:eastAsia="HG丸ｺﾞｼｯｸM-PRO" w:hAnsi="HG丸ｺﾞｼｯｸM-PRO"/>
                          <w:szCs w:val="21"/>
                        </w:rPr>
                        <w:t>相談センター）</w:t>
                      </w:r>
                      <w:r w:rsidRPr="00640BE7">
                        <w:rPr>
                          <w:rFonts w:ascii="HG丸ｺﾞｼｯｸM-PRO" w:eastAsia="HG丸ｺﾞｼｯｸM-PRO" w:hAnsi="HG丸ｺﾞｼｯｸM-PRO" w:hint="eastAsia"/>
                          <w:szCs w:val="21"/>
                        </w:rPr>
                        <w:t>等</w:t>
                      </w:r>
                      <w:r w:rsidRPr="00640BE7">
                        <w:rPr>
                          <w:rFonts w:ascii="HG丸ｺﾞｼｯｸM-PRO" w:eastAsia="HG丸ｺﾞｼｯｸM-PRO" w:hAnsi="HG丸ｺﾞｼｯｸM-PRO"/>
                          <w:szCs w:val="21"/>
                        </w:rPr>
                        <w:t>から</w:t>
                      </w:r>
                      <w:r w:rsidRPr="00640BE7">
                        <w:rPr>
                          <w:rFonts w:ascii="HG丸ｺﾞｼｯｸM-PRO" w:eastAsia="HG丸ｺﾞｼｯｸM-PRO" w:hAnsi="HG丸ｺﾞｼｯｸM-PRO" w:hint="eastAsia"/>
                          <w:szCs w:val="21"/>
                        </w:rPr>
                        <w:t>新型</w:t>
                      </w:r>
                      <w:r w:rsidRPr="00640BE7">
                        <w:rPr>
                          <w:rFonts w:ascii="HG丸ｺﾞｼｯｸM-PRO" w:eastAsia="HG丸ｺﾞｼｯｸM-PRO" w:hAnsi="HG丸ｺﾞｼｯｸM-PRO"/>
                          <w:szCs w:val="21"/>
                        </w:rPr>
                        <w:t>コロナウイルス感染症に感染した</w:t>
                      </w:r>
                      <w:r w:rsidRPr="00640BE7">
                        <w:rPr>
                          <w:rFonts w:ascii="HG丸ｺﾞｼｯｸM-PRO" w:eastAsia="HG丸ｺﾞｼｯｸM-PRO" w:hAnsi="HG丸ｺﾞｼｯｸM-PRO" w:hint="eastAsia"/>
                          <w:szCs w:val="21"/>
                        </w:rPr>
                        <w:t>おそれのある者</w:t>
                      </w:r>
                      <w:r w:rsidRPr="00640BE7">
                        <w:rPr>
                          <w:rFonts w:ascii="HG丸ｺﾞｼｯｸM-PRO" w:eastAsia="HG丸ｺﾞｼｯｸM-PRO" w:hAnsi="HG丸ｺﾞｼｯｸM-PRO"/>
                          <w:szCs w:val="21"/>
                        </w:rPr>
                        <w:t>として</w:t>
                      </w:r>
                      <w:r w:rsidRPr="00640BE7">
                        <w:rPr>
                          <w:rFonts w:ascii="HG丸ｺﾞｼｯｸM-PRO" w:eastAsia="HG丸ｺﾞｼｯｸM-PRO" w:hAnsi="HG丸ｺﾞｼｯｸM-PRO" w:hint="eastAsia"/>
                          <w:szCs w:val="21"/>
                        </w:rPr>
                        <w:t>、当該</w:t>
                      </w:r>
                      <w:r w:rsidRPr="00640BE7">
                        <w:rPr>
                          <w:rFonts w:ascii="HG丸ｺﾞｼｯｸM-PRO" w:eastAsia="HG丸ｺﾞｼｯｸM-PRO" w:hAnsi="HG丸ｺﾞｼｯｸM-PRO"/>
                          <w:szCs w:val="21"/>
                        </w:rPr>
                        <w:t>者の</w:t>
                      </w:r>
                      <w:r w:rsidRPr="00640BE7">
                        <w:rPr>
                          <w:rFonts w:ascii="HG丸ｺﾞｼｯｸM-PRO" w:eastAsia="HG丸ｺﾞｼｯｸM-PRO" w:hAnsi="HG丸ｺﾞｼｯｸM-PRO" w:hint="eastAsia"/>
                          <w:szCs w:val="21"/>
                        </w:rPr>
                        <w:t>居宅</w:t>
                      </w:r>
                      <w:r w:rsidRPr="00640BE7">
                        <w:rPr>
                          <w:rFonts w:ascii="HG丸ｺﾞｼｯｸM-PRO" w:eastAsia="HG丸ｺﾞｼｯｸM-PRO" w:hAnsi="HG丸ｺﾞｼｯｸM-PRO"/>
                          <w:szCs w:val="21"/>
                        </w:rPr>
                        <w:t>又はこれに</w:t>
                      </w:r>
                      <w:r w:rsidRPr="00640BE7">
                        <w:rPr>
                          <w:rFonts w:ascii="HG丸ｺﾞｼｯｸM-PRO" w:eastAsia="HG丸ｺﾞｼｯｸM-PRO" w:hAnsi="HG丸ｺﾞｼｯｸM-PRO" w:hint="eastAsia"/>
                          <w:szCs w:val="21"/>
                        </w:rPr>
                        <w:t>相当</w:t>
                      </w:r>
                      <w:r w:rsidRPr="00640BE7">
                        <w:rPr>
                          <w:rFonts w:ascii="HG丸ｺﾞｼｯｸM-PRO" w:eastAsia="HG丸ｺﾞｼｯｸM-PRO" w:hAnsi="HG丸ｺﾞｼｯｸM-PRO"/>
                          <w:szCs w:val="21"/>
                        </w:rPr>
                        <w:t>する</w:t>
                      </w:r>
                      <w:r w:rsidRPr="00640BE7">
                        <w:rPr>
                          <w:rFonts w:ascii="HG丸ｺﾞｼｯｸM-PRO" w:eastAsia="HG丸ｺﾞｼｯｸM-PRO" w:hAnsi="HG丸ｺﾞｼｯｸM-PRO" w:hint="eastAsia"/>
                          <w:szCs w:val="21"/>
                        </w:rPr>
                        <w:t>場所から外出</w:t>
                      </w:r>
                      <w:r w:rsidRPr="00640BE7">
                        <w:rPr>
                          <w:rFonts w:ascii="HG丸ｺﾞｼｯｸM-PRO" w:eastAsia="HG丸ｺﾞｼｯｸM-PRO" w:hAnsi="HG丸ｺﾞｼｯｸM-PRO"/>
                          <w:szCs w:val="21"/>
                        </w:rPr>
                        <w:t>しない</w:t>
                      </w:r>
                      <w:r w:rsidRPr="00640BE7">
                        <w:rPr>
                          <w:rFonts w:ascii="HG丸ｺﾞｼｯｸM-PRO" w:eastAsia="HG丸ｺﾞｼｯｸM-PRO" w:hAnsi="HG丸ｺﾞｼｯｸM-PRO" w:hint="eastAsia"/>
                          <w:szCs w:val="21"/>
                        </w:rPr>
                        <w:t>ことが求められた</w:t>
                      </w:r>
                      <w:r w:rsidRPr="00640BE7">
                        <w:rPr>
                          <w:rFonts w:ascii="HG丸ｺﾞｼｯｸM-PRO" w:eastAsia="HG丸ｺﾞｼｯｸM-PRO" w:hAnsi="HG丸ｺﾞｼｯｸM-PRO"/>
                          <w:szCs w:val="21"/>
                        </w:rPr>
                        <w:t>場合及び当該感染症の</w:t>
                      </w:r>
                      <w:r w:rsidRPr="00640BE7">
                        <w:rPr>
                          <w:rFonts w:ascii="HG丸ｺﾞｼｯｸM-PRO" w:eastAsia="HG丸ｺﾞｼｯｸM-PRO" w:hAnsi="HG丸ｺﾞｼｯｸM-PRO" w:hint="eastAsia"/>
                          <w:szCs w:val="21"/>
                        </w:rPr>
                        <w:t>感染の</w:t>
                      </w:r>
                      <w:r w:rsidRPr="00640BE7">
                        <w:rPr>
                          <w:rFonts w:ascii="HG丸ｺﾞｼｯｸM-PRO" w:eastAsia="HG丸ｺﾞｼｯｸM-PRO" w:hAnsi="HG丸ｺﾞｼｯｸM-PRO"/>
                          <w:szCs w:val="21"/>
                        </w:rPr>
                        <w:t>防止</w:t>
                      </w:r>
                      <w:r w:rsidRPr="00640BE7">
                        <w:rPr>
                          <w:rFonts w:ascii="HG丸ｺﾞｼｯｸM-PRO" w:eastAsia="HG丸ｺﾞｼｯｸM-PRO" w:hAnsi="HG丸ｺﾞｼｯｸM-PRO" w:hint="eastAsia"/>
                          <w:szCs w:val="21"/>
                        </w:rPr>
                        <w:t>に必要</w:t>
                      </w:r>
                      <w:r w:rsidRPr="00640BE7">
                        <w:rPr>
                          <w:rFonts w:ascii="HG丸ｺﾞｼｯｸM-PRO" w:eastAsia="HG丸ｺﾞｼｯｸM-PRO" w:hAnsi="HG丸ｺﾞｼｯｸM-PRO"/>
                          <w:szCs w:val="21"/>
                        </w:rPr>
                        <w:t>な</w:t>
                      </w:r>
                      <w:r w:rsidRPr="00640BE7">
                        <w:rPr>
                          <w:rFonts w:ascii="HG丸ｺﾞｼｯｸM-PRO" w:eastAsia="HG丸ｺﾞｼｯｸM-PRO" w:hAnsi="HG丸ｺﾞｼｯｸM-PRO" w:hint="eastAsia"/>
                          <w:szCs w:val="21"/>
                        </w:rPr>
                        <w:t>協力</w:t>
                      </w:r>
                      <w:r w:rsidRPr="00640BE7">
                        <w:rPr>
                          <w:rFonts w:ascii="HG丸ｺﾞｼｯｸM-PRO" w:eastAsia="HG丸ｺﾞｼｯｸM-PRO" w:hAnsi="HG丸ｺﾞｼｯｸM-PRO"/>
                          <w:szCs w:val="21"/>
                        </w:rPr>
                        <w:t>を</w:t>
                      </w:r>
                      <w:r w:rsidRPr="00640BE7">
                        <w:rPr>
                          <w:rFonts w:ascii="HG丸ｺﾞｼｯｸM-PRO" w:eastAsia="HG丸ｺﾞｼｯｸM-PRO" w:hAnsi="HG丸ｺﾞｼｯｸM-PRO" w:hint="eastAsia"/>
                          <w:szCs w:val="21"/>
                        </w:rPr>
                        <w:t>求められた</w:t>
                      </w:r>
                      <w:r w:rsidRPr="00640BE7">
                        <w:rPr>
                          <w:rFonts w:ascii="HG丸ｺﾞｼｯｸM-PRO" w:eastAsia="HG丸ｺﾞｼｯｸM-PRO" w:hAnsi="HG丸ｺﾞｼｯｸM-PRO"/>
                          <w:szCs w:val="21"/>
                        </w:rPr>
                        <w:t>場合</w:t>
                      </w:r>
                    </w:p>
                    <w:p w:rsidR="00AB399C" w:rsidRPr="005F656B" w:rsidRDefault="00AB399C" w:rsidP="00AB399C">
                      <w:pPr>
                        <w:spacing w:line="26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Pr="005F656B">
                        <w:rPr>
                          <w:rFonts w:ascii="HG丸ｺﾞｼｯｸM-PRO" w:eastAsia="HG丸ｺﾞｼｯｸM-PRO" w:hAnsi="HG丸ｺﾞｼｯｸM-PRO" w:hint="eastAsia"/>
                          <w:szCs w:val="21"/>
                        </w:rPr>
                        <w:t xml:space="preserve">　職員又はその親族に発熱等の風邪症状が見られることから、新型コロナウイルス感染症対策の基本方針（令和２年２月２５日新型コロナウイルス感染症対策本部決定）等を踏まえ、勤務しないことがやむを得ないと認められる場合</w:t>
                      </w:r>
                    </w:p>
                    <w:p w:rsidR="00AB399C" w:rsidRPr="00640BE7" w:rsidRDefault="00AB399C" w:rsidP="00AB399C">
                      <w:pPr>
                        <w:spacing w:line="260" w:lineRule="exact"/>
                        <w:ind w:leftChars="100" w:left="420" w:hangingChars="100" w:hanging="210"/>
                        <w:jc w:val="left"/>
                        <w:rPr>
                          <w:szCs w:val="21"/>
                        </w:rPr>
                      </w:pPr>
                      <w:r>
                        <w:rPr>
                          <w:rFonts w:ascii="HG丸ｺﾞｼｯｸM-PRO" w:eastAsia="HG丸ｺﾞｼｯｸM-PRO" w:hAnsi="HG丸ｺﾞｼｯｸM-PRO" w:hint="eastAsia"/>
                          <w:szCs w:val="21"/>
                        </w:rPr>
                        <w:t>④</w:t>
                      </w:r>
                      <w:r w:rsidRPr="005F656B">
                        <w:rPr>
                          <w:rFonts w:ascii="HG丸ｺﾞｼｯｸM-PRO" w:eastAsia="HG丸ｺﾞｼｯｸM-PRO" w:hAnsi="HG丸ｺﾞｼｯｸM-PRO" w:hint="eastAsia"/>
                          <w:szCs w:val="21"/>
                        </w:rPr>
                        <w:t xml:space="preserve">　新型コロナウイルス感染症対策に伴う、小学校、中学校、高等学校、特別支援学校等の臨時休業その他の事情により、子の世話を行う職員が、当該世話を行うため勤務しないことがやむを得ないと認められる場合</w:t>
                      </w:r>
                    </w:p>
                  </w:txbxContent>
                </v:textbox>
                <w10:wrap anchorx="margin"/>
              </v:shape>
            </w:pict>
          </mc:Fallback>
        </mc:AlternateContent>
      </w: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975049" w:rsidRDefault="00975049" w:rsidP="00975049">
      <w:pPr>
        <w:spacing w:line="360" w:lineRule="exact"/>
        <w:ind w:leftChars="150" w:left="555" w:hangingChars="100" w:hanging="240"/>
        <w:rPr>
          <w:rFonts w:ascii="HG丸ｺﾞｼｯｸM-PRO" w:eastAsia="HG丸ｺﾞｼｯｸM-PRO" w:hAnsi="HG丸ｺﾞｼｯｸM-PRO"/>
          <w:sz w:val="24"/>
          <w:szCs w:val="24"/>
        </w:rPr>
      </w:pPr>
    </w:p>
    <w:p w:rsidR="00AB399C" w:rsidRPr="005E78FF" w:rsidRDefault="00975049" w:rsidP="00975049">
      <w:pPr>
        <w:spacing w:line="36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26CC8" w:rsidRPr="005E78FF">
        <w:rPr>
          <w:rFonts w:ascii="HG丸ｺﾞｼｯｸM-PRO" w:eastAsia="HG丸ｺﾞｼｯｸM-PRO" w:hAnsi="HG丸ｺﾞｼｯｸM-PRO" w:hint="eastAsia"/>
          <w:sz w:val="24"/>
          <w:szCs w:val="24"/>
        </w:rPr>
        <w:t>取得日数】</w:t>
      </w:r>
    </w:p>
    <w:p w:rsidR="00AB399C" w:rsidRPr="005E78FF" w:rsidRDefault="00326CC8" w:rsidP="004C6908">
      <w:pPr>
        <w:spacing w:line="360" w:lineRule="exact"/>
        <w:ind w:leftChars="250" w:left="525" w:firstLineChars="150" w:firstLine="360"/>
        <w:rPr>
          <w:rFonts w:ascii="HG丸ｺﾞｼｯｸM-PRO" w:eastAsia="HG丸ｺﾞｼｯｸM-PRO" w:hAnsi="HG丸ｺﾞｼｯｸM-PRO"/>
          <w:sz w:val="24"/>
          <w:szCs w:val="24"/>
        </w:rPr>
      </w:pPr>
      <w:r w:rsidRPr="005E78FF">
        <w:rPr>
          <w:rFonts w:ascii="HG丸ｺﾞｼｯｸM-PRO" w:eastAsia="HG丸ｺﾞｼｯｸM-PRO" w:hAnsi="HG丸ｺﾞｼｯｸM-PRO" w:hint="eastAsia"/>
          <w:sz w:val="24"/>
          <w:szCs w:val="24"/>
        </w:rPr>
        <w:t>必要と認める期間又は時間</w:t>
      </w:r>
    </w:p>
    <w:p w:rsidR="00062327" w:rsidRDefault="003F0F04" w:rsidP="004C6908">
      <w:pPr>
        <w:spacing w:beforeLines="50" w:before="154" w:line="360" w:lineRule="exact"/>
        <w:ind w:firstLineChars="100" w:firstLine="280"/>
        <w:rPr>
          <w:rFonts w:ascii="HG丸ｺﾞｼｯｸM-PRO" w:eastAsia="HG丸ｺﾞｼｯｸM-PRO" w:hAnsi="HG丸ｺﾞｼｯｸM-PRO"/>
          <w:sz w:val="24"/>
          <w:szCs w:val="24"/>
        </w:rPr>
      </w:pPr>
      <w:r w:rsidRPr="005E78FF">
        <w:rPr>
          <w:rFonts w:ascii="Meiryo UI" w:eastAsia="Meiryo UI" w:hAnsi="Meiryo UI" w:hint="eastAsia"/>
          <w:b/>
          <w:sz w:val="28"/>
          <w:szCs w:val="28"/>
          <w:u w:val="single"/>
        </w:rPr>
        <w:t>３</w:t>
      </w:r>
      <w:r w:rsidR="00326CC8" w:rsidRPr="005E78FF">
        <w:rPr>
          <w:rFonts w:ascii="Meiryo UI" w:eastAsia="Meiryo UI" w:hAnsi="Meiryo UI" w:hint="eastAsia"/>
          <w:b/>
          <w:sz w:val="28"/>
          <w:szCs w:val="28"/>
          <w:u w:val="single"/>
        </w:rPr>
        <w:t xml:space="preserve">　</w:t>
      </w:r>
      <w:r w:rsidR="00326CC8" w:rsidRPr="005E78FF">
        <w:rPr>
          <w:rFonts w:ascii="Meiryo UI" w:eastAsia="Meiryo UI" w:hAnsi="Meiryo UI"/>
          <w:b/>
          <w:sz w:val="28"/>
          <w:szCs w:val="28"/>
          <w:u w:val="single"/>
        </w:rPr>
        <w:t>実施</w:t>
      </w:r>
      <w:r w:rsidR="00326CC8" w:rsidRPr="005E78FF">
        <w:rPr>
          <w:rFonts w:ascii="Meiryo UI" w:eastAsia="Meiryo UI" w:hAnsi="Meiryo UI" w:hint="eastAsia"/>
          <w:b/>
          <w:sz w:val="28"/>
          <w:szCs w:val="28"/>
          <w:u w:val="single"/>
        </w:rPr>
        <w:t>日</w:t>
      </w:r>
      <w:r w:rsidR="00326CC8" w:rsidRPr="005E78FF">
        <w:rPr>
          <w:rFonts w:ascii="HG丸ｺﾞｼｯｸM-PRO" w:eastAsia="HG丸ｺﾞｼｯｸM-PRO" w:hAnsi="HG丸ｺﾞｼｯｸM-PRO" w:hint="eastAsia"/>
          <w:sz w:val="24"/>
          <w:szCs w:val="24"/>
        </w:rPr>
        <w:t xml:space="preserve">　</w:t>
      </w:r>
      <w:r w:rsidR="00326CC8" w:rsidRPr="005E78FF">
        <w:rPr>
          <w:rFonts w:ascii="HG丸ｺﾞｼｯｸM-PRO" w:eastAsia="HG丸ｺﾞｼｯｸM-PRO" w:hAnsi="HG丸ｺﾞｼｯｸM-PRO"/>
          <w:sz w:val="24"/>
          <w:szCs w:val="24"/>
        </w:rPr>
        <w:t xml:space="preserve">　</w:t>
      </w:r>
      <w:r w:rsidR="005F656B" w:rsidRPr="005E78FF">
        <w:rPr>
          <w:rFonts w:ascii="HG丸ｺﾞｼｯｸM-PRO" w:eastAsia="HG丸ｺﾞｼｯｸM-PRO" w:hAnsi="HG丸ｺﾞｼｯｸM-PRO" w:hint="eastAsia"/>
          <w:sz w:val="24"/>
          <w:szCs w:val="24"/>
        </w:rPr>
        <w:t>令和２年４</w:t>
      </w:r>
      <w:r w:rsidR="005E20E2" w:rsidRPr="005E78FF">
        <w:rPr>
          <w:rFonts w:ascii="HG丸ｺﾞｼｯｸM-PRO" w:eastAsia="HG丸ｺﾞｼｯｸM-PRO" w:hAnsi="HG丸ｺﾞｼｯｸM-PRO" w:hint="eastAsia"/>
          <w:sz w:val="24"/>
          <w:szCs w:val="24"/>
        </w:rPr>
        <w:t>月</w:t>
      </w:r>
      <w:r w:rsidR="00C84317" w:rsidRPr="005E78FF">
        <w:rPr>
          <w:rFonts w:ascii="HG丸ｺﾞｼｯｸM-PRO" w:eastAsia="HG丸ｺﾞｼｯｸM-PRO" w:hAnsi="HG丸ｺﾞｼｯｸM-PRO" w:hint="eastAsia"/>
          <w:sz w:val="24"/>
          <w:szCs w:val="24"/>
        </w:rPr>
        <w:t>８</w:t>
      </w:r>
      <w:r w:rsidR="005E20E2" w:rsidRPr="005E78FF">
        <w:rPr>
          <w:rFonts w:ascii="HG丸ｺﾞｼｯｸM-PRO" w:eastAsia="HG丸ｺﾞｼｯｸM-PRO" w:hAnsi="HG丸ｺﾞｼｯｸM-PRO" w:hint="eastAsia"/>
          <w:sz w:val="24"/>
          <w:szCs w:val="24"/>
        </w:rPr>
        <w:t>日</w:t>
      </w:r>
    </w:p>
    <w:p w:rsidR="004C6908" w:rsidRPr="004C6908" w:rsidRDefault="004C6908" w:rsidP="004C6908">
      <w:pPr>
        <w:spacing w:beforeLines="50" w:before="154" w:line="360" w:lineRule="exact"/>
        <w:ind w:firstLineChars="100" w:firstLine="280"/>
        <w:rPr>
          <w:rFonts w:ascii="Meiryo UI" w:eastAsia="Meiryo UI" w:hAnsi="Meiryo UI"/>
          <w:b/>
          <w:sz w:val="28"/>
          <w:szCs w:val="28"/>
          <w:u w:val="single"/>
        </w:rPr>
      </w:pPr>
      <w:r>
        <w:rPr>
          <w:rFonts w:ascii="Meiryo UI" w:eastAsia="Meiryo UI" w:hAnsi="Meiryo UI" w:hint="eastAsia"/>
          <w:b/>
          <w:sz w:val="28"/>
          <w:szCs w:val="28"/>
          <w:u w:val="single"/>
        </w:rPr>
        <w:t>4</w:t>
      </w:r>
      <w:r w:rsidRPr="003F0F04">
        <w:rPr>
          <w:rFonts w:ascii="Meiryo UI" w:eastAsia="Meiryo UI" w:hAnsi="Meiryo UI" w:hint="eastAsia"/>
          <w:b/>
          <w:sz w:val="28"/>
          <w:szCs w:val="28"/>
          <w:u w:val="single"/>
        </w:rPr>
        <w:t xml:space="preserve">　</w:t>
      </w:r>
      <w:r>
        <w:rPr>
          <w:rFonts w:ascii="Meiryo UI" w:eastAsia="Meiryo UI" w:hAnsi="Meiryo UI" w:hint="eastAsia"/>
          <w:b/>
          <w:sz w:val="28"/>
          <w:szCs w:val="28"/>
          <w:u w:val="single"/>
        </w:rPr>
        <w:t>協議期間</w:t>
      </w:r>
      <w:r w:rsidRPr="003F0F0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3F0F04">
        <w:rPr>
          <w:rFonts w:ascii="HG丸ｺﾞｼｯｸM-PRO" w:eastAsia="HG丸ｺﾞｼｯｸM-PRO" w:hAnsi="HG丸ｺﾞｼｯｸM-PRO" w:hint="eastAsia"/>
          <w:sz w:val="24"/>
          <w:szCs w:val="24"/>
        </w:rPr>
        <w:t>令和</w:t>
      </w:r>
      <w:r>
        <w:rPr>
          <w:rFonts w:ascii="HG丸ｺﾞｼｯｸM-PRO" w:eastAsia="HG丸ｺﾞｼｯｸM-PRO" w:hAnsi="HG丸ｺﾞｼｯｸM-PRO" w:hint="eastAsia"/>
          <w:sz w:val="24"/>
          <w:szCs w:val="24"/>
        </w:rPr>
        <w:t>２</w:t>
      </w:r>
      <w:r w:rsidRPr="003F0F04">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４</w:t>
      </w:r>
      <w:r w:rsidRPr="003F0F04">
        <w:rPr>
          <w:rFonts w:ascii="HG丸ｺﾞｼｯｸM-PRO" w:eastAsia="HG丸ｺﾞｼｯｸM-PRO" w:hAnsi="HG丸ｺﾞｼｯｸM-PRO"/>
          <w:sz w:val="24"/>
          <w:szCs w:val="24"/>
        </w:rPr>
        <w:t>月</w:t>
      </w:r>
      <w:r>
        <w:rPr>
          <w:rFonts w:ascii="HG丸ｺﾞｼｯｸM-PRO" w:eastAsia="HG丸ｺﾞｼｯｸM-PRO" w:hAnsi="HG丸ｺﾞｼｯｸM-PRO" w:hint="eastAsia"/>
          <w:sz w:val="24"/>
          <w:szCs w:val="24"/>
        </w:rPr>
        <w:t>８</w:t>
      </w:r>
      <w:r w:rsidRPr="003F0F04">
        <w:rPr>
          <w:rFonts w:ascii="HG丸ｺﾞｼｯｸM-PRO" w:eastAsia="HG丸ｺﾞｼｯｸM-PRO" w:hAnsi="HG丸ｺﾞｼｯｸM-PRO" w:hint="eastAsia"/>
          <w:sz w:val="24"/>
          <w:szCs w:val="24"/>
        </w:rPr>
        <w:t>日</w:t>
      </w:r>
    </w:p>
    <w:sectPr w:rsidR="004C6908" w:rsidRPr="004C6908" w:rsidSect="004C6908">
      <w:pgSz w:w="11906" w:h="16838" w:code="9"/>
      <w:pgMar w:top="993" w:right="1276" w:bottom="425" w:left="1418" w:header="284" w:footer="284"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F69" w:rsidRDefault="00D17F69" w:rsidP="00626378">
      <w:r>
        <w:separator/>
      </w:r>
    </w:p>
  </w:endnote>
  <w:endnote w:type="continuationSeparator" w:id="0">
    <w:p w:rsidR="00D17F69" w:rsidRDefault="00D17F69" w:rsidP="0062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F69" w:rsidRDefault="00D17F69" w:rsidP="00626378">
      <w:r>
        <w:separator/>
      </w:r>
    </w:p>
  </w:footnote>
  <w:footnote w:type="continuationSeparator" w:id="0">
    <w:p w:rsidR="00D17F69" w:rsidRDefault="00D17F69" w:rsidP="00626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872D6"/>
    <w:multiLevelType w:val="hybridMultilevel"/>
    <w:tmpl w:val="927C0B36"/>
    <w:lvl w:ilvl="0" w:tplc="3B6AC36C">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0B"/>
    <w:rsid w:val="000167EC"/>
    <w:rsid w:val="00023F17"/>
    <w:rsid w:val="000545BC"/>
    <w:rsid w:val="00062327"/>
    <w:rsid w:val="00063E21"/>
    <w:rsid w:val="00067ED1"/>
    <w:rsid w:val="00085CD3"/>
    <w:rsid w:val="000A2C6C"/>
    <w:rsid w:val="000E00E1"/>
    <w:rsid w:val="000E5C3D"/>
    <w:rsid w:val="000F5A21"/>
    <w:rsid w:val="00112B7B"/>
    <w:rsid w:val="0011309A"/>
    <w:rsid w:val="00125A0F"/>
    <w:rsid w:val="00140F7C"/>
    <w:rsid w:val="00164256"/>
    <w:rsid w:val="00173504"/>
    <w:rsid w:val="001A375F"/>
    <w:rsid w:val="001E6619"/>
    <w:rsid w:val="001F392B"/>
    <w:rsid w:val="002056F4"/>
    <w:rsid w:val="00205B45"/>
    <w:rsid w:val="00211428"/>
    <w:rsid w:val="00224BD3"/>
    <w:rsid w:val="0023003A"/>
    <w:rsid w:val="00246878"/>
    <w:rsid w:val="00250FD3"/>
    <w:rsid w:val="00263C08"/>
    <w:rsid w:val="00280369"/>
    <w:rsid w:val="002A363A"/>
    <w:rsid w:val="002B144C"/>
    <w:rsid w:val="002C4C08"/>
    <w:rsid w:val="002D01EC"/>
    <w:rsid w:val="002D1D99"/>
    <w:rsid w:val="002D5CDB"/>
    <w:rsid w:val="002F13FC"/>
    <w:rsid w:val="002F6E68"/>
    <w:rsid w:val="00303F38"/>
    <w:rsid w:val="00307F89"/>
    <w:rsid w:val="00311566"/>
    <w:rsid w:val="00326CC8"/>
    <w:rsid w:val="00375347"/>
    <w:rsid w:val="00381827"/>
    <w:rsid w:val="003830CC"/>
    <w:rsid w:val="003844AC"/>
    <w:rsid w:val="00386E62"/>
    <w:rsid w:val="00395060"/>
    <w:rsid w:val="003A51B0"/>
    <w:rsid w:val="003B1942"/>
    <w:rsid w:val="003D20DE"/>
    <w:rsid w:val="003E3A36"/>
    <w:rsid w:val="003E6380"/>
    <w:rsid w:val="003F0F04"/>
    <w:rsid w:val="003F2203"/>
    <w:rsid w:val="003F7512"/>
    <w:rsid w:val="00444867"/>
    <w:rsid w:val="00447094"/>
    <w:rsid w:val="0044746F"/>
    <w:rsid w:val="00462270"/>
    <w:rsid w:val="00464F77"/>
    <w:rsid w:val="0046536A"/>
    <w:rsid w:val="0046563F"/>
    <w:rsid w:val="00465A64"/>
    <w:rsid w:val="0047471D"/>
    <w:rsid w:val="004832AA"/>
    <w:rsid w:val="00484DAC"/>
    <w:rsid w:val="004A4C83"/>
    <w:rsid w:val="004B4885"/>
    <w:rsid w:val="004C6908"/>
    <w:rsid w:val="004E75EA"/>
    <w:rsid w:val="004F18C5"/>
    <w:rsid w:val="004F37E4"/>
    <w:rsid w:val="004F49E9"/>
    <w:rsid w:val="00506E48"/>
    <w:rsid w:val="005079FD"/>
    <w:rsid w:val="0051207C"/>
    <w:rsid w:val="005154B2"/>
    <w:rsid w:val="00562E23"/>
    <w:rsid w:val="0058268E"/>
    <w:rsid w:val="005C0BD1"/>
    <w:rsid w:val="005C68D9"/>
    <w:rsid w:val="005D23E1"/>
    <w:rsid w:val="005D6939"/>
    <w:rsid w:val="005D6CEE"/>
    <w:rsid w:val="005E20E2"/>
    <w:rsid w:val="005E3C10"/>
    <w:rsid w:val="005E78FF"/>
    <w:rsid w:val="005F656B"/>
    <w:rsid w:val="00611D48"/>
    <w:rsid w:val="006261A0"/>
    <w:rsid w:val="00626378"/>
    <w:rsid w:val="0063065C"/>
    <w:rsid w:val="00640BE7"/>
    <w:rsid w:val="00674BCE"/>
    <w:rsid w:val="00696F63"/>
    <w:rsid w:val="006B1C2E"/>
    <w:rsid w:val="006C788D"/>
    <w:rsid w:val="006D5B94"/>
    <w:rsid w:val="006D6A11"/>
    <w:rsid w:val="006F57C6"/>
    <w:rsid w:val="0071668F"/>
    <w:rsid w:val="00717A3F"/>
    <w:rsid w:val="00732DE5"/>
    <w:rsid w:val="0074672A"/>
    <w:rsid w:val="00752B35"/>
    <w:rsid w:val="00755EE2"/>
    <w:rsid w:val="007744AE"/>
    <w:rsid w:val="0078239E"/>
    <w:rsid w:val="00794352"/>
    <w:rsid w:val="007D2496"/>
    <w:rsid w:val="007D550B"/>
    <w:rsid w:val="007D71C9"/>
    <w:rsid w:val="007E0138"/>
    <w:rsid w:val="007E4330"/>
    <w:rsid w:val="007F1EF3"/>
    <w:rsid w:val="007F406E"/>
    <w:rsid w:val="00806E5F"/>
    <w:rsid w:val="0081087C"/>
    <w:rsid w:val="00832DF8"/>
    <w:rsid w:val="0083406E"/>
    <w:rsid w:val="0083784E"/>
    <w:rsid w:val="00875EF5"/>
    <w:rsid w:val="00877316"/>
    <w:rsid w:val="008825CD"/>
    <w:rsid w:val="00887768"/>
    <w:rsid w:val="008D2E4A"/>
    <w:rsid w:val="008E0668"/>
    <w:rsid w:val="008F45F2"/>
    <w:rsid w:val="00910DA4"/>
    <w:rsid w:val="009219A7"/>
    <w:rsid w:val="00932112"/>
    <w:rsid w:val="00951046"/>
    <w:rsid w:val="00956C48"/>
    <w:rsid w:val="009718DF"/>
    <w:rsid w:val="00975049"/>
    <w:rsid w:val="009821DF"/>
    <w:rsid w:val="009A5F79"/>
    <w:rsid w:val="009C5098"/>
    <w:rsid w:val="009D19C3"/>
    <w:rsid w:val="00A13B93"/>
    <w:rsid w:val="00A15F6E"/>
    <w:rsid w:val="00A2089B"/>
    <w:rsid w:val="00A252E0"/>
    <w:rsid w:val="00A32D24"/>
    <w:rsid w:val="00A32E03"/>
    <w:rsid w:val="00A41C68"/>
    <w:rsid w:val="00A5245C"/>
    <w:rsid w:val="00A633B7"/>
    <w:rsid w:val="00A914FD"/>
    <w:rsid w:val="00AA6421"/>
    <w:rsid w:val="00AB399C"/>
    <w:rsid w:val="00AD623F"/>
    <w:rsid w:val="00AE3788"/>
    <w:rsid w:val="00AE5033"/>
    <w:rsid w:val="00AF411D"/>
    <w:rsid w:val="00B05CF0"/>
    <w:rsid w:val="00B07453"/>
    <w:rsid w:val="00B2097F"/>
    <w:rsid w:val="00B21B4C"/>
    <w:rsid w:val="00B2585E"/>
    <w:rsid w:val="00B3594F"/>
    <w:rsid w:val="00B568BC"/>
    <w:rsid w:val="00B612A0"/>
    <w:rsid w:val="00B868D8"/>
    <w:rsid w:val="00BB08BB"/>
    <w:rsid w:val="00BD5B93"/>
    <w:rsid w:val="00BD77AD"/>
    <w:rsid w:val="00BF089C"/>
    <w:rsid w:val="00C0071E"/>
    <w:rsid w:val="00C060DC"/>
    <w:rsid w:val="00C27C78"/>
    <w:rsid w:val="00C27FF6"/>
    <w:rsid w:val="00C3478C"/>
    <w:rsid w:val="00C35F21"/>
    <w:rsid w:val="00C543A6"/>
    <w:rsid w:val="00C70296"/>
    <w:rsid w:val="00C73C34"/>
    <w:rsid w:val="00C84317"/>
    <w:rsid w:val="00C97322"/>
    <w:rsid w:val="00CB0DC8"/>
    <w:rsid w:val="00CD4F54"/>
    <w:rsid w:val="00CD6360"/>
    <w:rsid w:val="00CE2415"/>
    <w:rsid w:val="00CF63A4"/>
    <w:rsid w:val="00D063A4"/>
    <w:rsid w:val="00D17F69"/>
    <w:rsid w:val="00D2627B"/>
    <w:rsid w:val="00D4064F"/>
    <w:rsid w:val="00D63878"/>
    <w:rsid w:val="00D70B55"/>
    <w:rsid w:val="00D72C99"/>
    <w:rsid w:val="00D952BC"/>
    <w:rsid w:val="00DD0DCB"/>
    <w:rsid w:val="00DD42C5"/>
    <w:rsid w:val="00DE298E"/>
    <w:rsid w:val="00DF4558"/>
    <w:rsid w:val="00DF554F"/>
    <w:rsid w:val="00E27F82"/>
    <w:rsid w:val="00E653CB"/>
    <w:rsid w:val="00E6653B"/>
    <w:rsid w:val="00E77CDF"/>
    <w:rsid w:val="00E86D97"/>
    <w:rsid w:val="00E92BCB"/>
    <w:rsid w:val="00E96457"/>
    <w:rsid w:val="00EB40B4"/>
    <w:rsid w:val="00EB728D"/>
    <w:rsid w:val="00EC3E7C"/>
    <w:rsid w:val="00EC42B4"/>
    <w:rsid w:val="00EC5B3C"/>
    <w:rsid w:val="00EE2DA2"/>
    <w:rsid w:val="00F15893"/>
    <w:rsid w:val="00F3542D"/>
    <w:rsid w:val="00F417F5"/>
    <w:rsid w:val="00F60AA2"/>
    <w:rsid w:val="00F73001"/>
    <w:rsid w:val="00F81002"/>
    <w:rsid w:val="00FA5311"/>
    <w:rsid w:val="00FA7AF0"/>
    <w:rsid w:val="00FD017A"/>
    <w:rsid w:val="00FD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1574A9"/>
  <w15:docId w15:val="{6BBC170E-F935-4356-81C4-CF1AA129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378"/>
    <w:pPr>
      <w:tabs>
        <w:tab w:val="center" w:pos="4252"/>
        <w:tab w:val="right" w:pos="8504"/>
      </w:tabs>
      <w:snapToGrid w:val="0"/>
    </w:pPr>
  </w:style>
  <w:style w:type="character" w:customStyle="1" w:styleId="a4">
    <w:name w:val="ヘッダー (文字)"/>
    <w:basedOn w:val="a0"/>
    <w:link w:val="a3"/>
    <w:uiPriority w:val="99"/>
    <w:rsid w:val="00626378"/>
  </w:style>
  <w:style w:type="paragraph" w:styleId="a5">
    <w:name w:val="footer"/>
    <w:basedOn w:val="a"/>
    <w:link w:val="a6"/>
    <w:uiPriority w:val="99"/>
    <w:unhideWhenUsed/>
    <w:rsid w:val="00626378"/>
    <w:pPr>
      <w:tabs>
        <w:tab w:val="center" w:pos="4252"/>
        <w:tab w:val="right" w:pos="8504"/>
      </w:tabs>
      <w:snapToGrid w:val="0"/>
    </w:pPr>
  </w:style>
  <w:style w:type="character" w:customStyle="1" w:styleId="a6">
    <w:name w:val="フッター (文字)"/>
    <w:basedOn w:val="a0"/>
    <w:link w:val="a5"/>
    <w:uiPriority w:val="99"/>
    <w:rsid w:val="00626378"/>
  </w:style>
  <w:style w:type="paragraph" w:styleId="a7">
    <w:name w:val="Closing"/>
    <w:basedOn w:val="a"/>
    <w:link w:val="a8"/>
    <w:semiHidden/>
    <w:unhideWhenUsed/>
    <w:rsid w:val="00D72C99"/>
    <w:pPr>
      <w:jc w:val="right"/>
    </w:pPr>
    <w:rPr>
      <w:rFonts w:ascii="Century" w:eastAsia="ＭＳ 明朝" w:hAnsi="Century" w:cs="Times New Roman"/>
      <w:szCs w:val="24"/>
    </w:rPr>
  </w:style>
  <w:style w:type="character" w:customStyle="1" w:styleId="a8">
    <w:name w:val="結語 (文字)"/>
    <w:basedOn w:val="a0"/>
    <w:link w:val="a7"/>
    <w:semiHidden/>
    <w:rsid w:val="00D72C99"/>
    <w:rPr>
      <w:rFonts w:ascii="Century" w:eastAsia="ＭＳ 明朝" w:hAnsi="Century" w:cs="Times New Roman"/>
      <w:szCs w:val="24"/>
    </w:rPr>
  </w:style>
  <w:style w:type="paragraph" w:styleId="a9">
    <w:name w:val="Balloon Text"/>
    <w:basedOn w:val="a"/>
    <w:link w:val="aa"/>
    <w:uiPriority w:val="99"/>
    <w:semiHidden/>
    <w:unhideWhenUsed/>
    <w:rsid w:val="00956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C48"/>
    <w:rPr>
      <w:rFonts w:asciiTheme="majorHAnsi" w:eastAsiaTheme="majorEastAsia" w:hAnsiTheme="majorHAnsi" w:cstheme="majorBidi"/>
      <w:sz w:val="18"/>
      <w:szCs w:val="18"/>
    </w:rPr>
  </w:style>
  <w:style w:type="table" w:styleId="ab">
    <w:name w:val="Table Grid"/>
    <w:basedOn w:val="a1"/>
    <w:uiPriority w:val="59"/>
    <w:rsid w:val="0002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568BC"/>
    <w:pPr>
      <w:ind w:leftChars="400" w:left="840"/>
    </w:pPr>
  </w:style>
  <w:style w:type="paragraph" w:styleId="ad">
    <w:name w:val="Date"/>
    <w:basedOn w:val="a"/>
    <w:next w:val="a"/>
    <w:link w:val="ae"/>
    <w:uiPriority w:val="99"/>
    <w:semiHidden/>
    <w:unhideWhenUsed/>
    <w:rsid w:val="005C68D9"/>
  </w:style>
  <w:style w:type="character" w:customStyle="1" w:styleId="ae">
    <w:name w:val="日付 (文字)"/>
    <w:basedOn w:val="a0"/>
    <w:link w:val="ad"/>
    <w:uiPriority w:val="99"/>
    <w:semiHidden/>
    <w:rsid w:val="005C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37702">
      <w:bodyDiv w:val="1"/>
      <w:marLeft w:val="0"/>
      <w:marRight w:val="0"/>
      <w:marTop w:val="0"/>
      <w:marBottom w:val="0"/>
      <w:divBdr>
        <w:top w:val="none" w:sz="0" w:space="0" w:color="auto"/>
        <w:left w:val="none" w:sz="0" w:space="0" w:color="auto"/>
        <w:bottom w:val="none" w:sz="0" w:space="0" w:color="auto"/>
        <w:right w:val="none" w:sz="0" w:space="0" w:color="auto"/>
      </w:divBdr>
    </w:div>
    <w:div w:id="1348479456">
      <w:bodyDiv w:val="1"/>
      <w:marLeft w:val="0"/>
      <w:marRight w:val="0"/>
      <w:marTop w:val="0"/>
      <w:marBottom w:val="0"/>
      <w:divBdr>
        <w:top w:val="none" w:sz="0" w:space="0" w:color="auto"/>
        <w:left w:val="none" w:sz="0" w:space="0" w:color="auto"/>
        <w:bottom w:val="none" w:sz="0" w:space="0" w:color="auto"/>
        <w:right w:val="none" w:sz="0" w:space="0" w:color="auto"/>
      </w:divBdr>
    </w:div>
    <w:div w:id="173520259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87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9B3BB-58CA-4B8D-A765-368D2427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濵野　真由美</cp:lastModifiedBy>
  <cp:revision>4</cp:revision>
  <cp:lastPrinted>2020-04-08T06:47:00Z</cp:lastPrinted>
  <dcterms:created xsi:type="dcterms:W3CDTF">2020-04-08T01:05:00Z</dcterms:created>
  <dcterms:modified xsi:type="dcterms:W3CDTF">2020-04-08T06:48:00Z</dcterms:modified>
</cp:coreProperties>
</file>