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B81" w:rsidRPr="00B06BD7" w:rsidRDefault="00A77081" w:rsidP="005E54EB">
      <w:pPr>
        <w:spacing w:line="300" w:lineRule="exact"/>
        <w:jc w:val="center"/>
        <w:rPr>
          <w:rFonts w:ascii="ＭＳ 明朝" w:eastAsia="ＭＳ 明朝" w:hAnsi="ＭＳ 明朝"/>
          <w:b/>
          <w:sz w:val="24"/>
          <w:szCs w:val="24"/>
        </w:rPr>
      </w:pPr>
      <w:r w:rsidRPr="00B06BD7">
        <w:rPr>
          <w:rFonts w:ascii="ＭＳ 明朝" w:eastAsia="ＭＳ 明朝" w:hAnsi="ＭＳ 明朝" w:hint="eastAsia"/>
          <w:b/>
          <w:sz w:val="24"/>
          <w:szCs w:val="24"/>
        </w:rPr>
        <w:t>令和4年度　大阪府・京都府・兵庫県国民保護共同実動・図上訓練</w:t>
      </w:r>
    </w:p>
    <w:p w:rsidR="00A77081" w:rsidRPr="00B06BD7" w:rsidRDefault="00A77081" w:rsidP="005E54EB">
      <w:pPr>
        <w:spacing w:line="300" w:lineRule="exact"/>
        <w:jc w:val="left"/>
        <w:rPr>
          <w:rFonts w:ascii="ＭＳ 明朝" w:eastAsia="ＭＳ 明朝" w:hAnsi="ＭＳ 明朝"/>
          <w:szCs w:val="21"/>
        </w:rPr>
      </w:pPr>
    </w:p>
    <w:p w:rsidR="00A77081" w:rsidRPr="00B06BD7" w:rsidRDefault="00A77081" w:rsidP="005E54EB">
      <w:pPr>
        <w:spacing w:line="300" w:lineRule="exact"/>
        <w:jc w:val="left"/>
        <w:rPr>
          <w:rFonts w:ascii="ＭＳ 明朝" w:eastAsia="ＭＳ 明朝" w:hAnsi="ＭＳ 明朝"/>
          <w:szCs w:val="21"/>
        </w:rPr>
      </w:pPr>
      <w:r w:rsidRPr="00B06BD7">
        <w:rPr>
          <w:rFonts w:ascii="ＭＳ 明朝" w:eastAsia="ＭＳ 明朝" w:hAnsi="ＭＳ 明朝" w:hint="eastAsia"/>
          <w:szCs w:val="21"/>
        </w:rPr>
        <w:t xml:space="preserve">　大阪府は、</w:t>
      </w:r>
      <w:r w:rsidR="00DB79D8">
        <w:rPr>
          <w:rFonts w:ascii="ＭＳ 明朝" w:eastAsia="ＭＳ 明朝" w:hAnsi="ＭＳ 明朝" w:hint="eastAsia"/>
          <w:szCs w:val="21"/>
        </w:rPr>
        <w:t>国、京都府、</w:t>
      </w:r>
      <w:r w:rsidR="00B06BD7" w:rsidRPr="00B06BD7">
        <w:rPr>
          <w:rFonts w:ascii="ＭＳ 明朝" w:eastAsia="ＭＳ 明朝" w:hAnsi="ＭＳ 明朝" w:hint="eastAsia"/>
          <w:szCs w:val="21"/>
        </w:rPr>
        <w:t>兵庫県</w:t>
      </w:r>
      <w:r w:rsidR="00DB79D8">
        <w:rPr>
          <w:rFonts w:ascii="ＭＳ 明朝" w:eastAsia="ＭＳ 明朝" w:hAnsi="ＭＳ 明朝" w:hint="eastAsia"/>
          <w:szCs w:val="21"/>
        </w:rPr>
        <w:t>、岸和田市及び泉佐野市と</w:t>
      </w:r>
      <w:r w:rsidR="00B06BD7" w:rsidRPr="00B06BD7">
        <w:rPr>
          <w:rFonts w:ascii="ＭＳ 明朝" w:eastAsia="ＭＳ 明朝" w:hAnsi="ＭＳ 明朝" w:hint="eastAsia"/>
          <w:szCs w:val="21"/>
        </w:rPr>
        <w:t>国民保護共同実動訓練を実施しました。</w:t>
      </w:r>
    </w:p>
    <w:p w:rsidR="00B06BD7" w:rsidRDefault="00B06BD7" w:rsidP="005E54EB">
      <w:pPr>
        <w:spacing w:line="300" w:lineRule="exact"/>
        <w:jc w:val="left"/>
        <w:rPr>
          <w:rFonts w:ascii="ＭＳ 明朝" w:eastAsia="ＭＳ 明朝" w:hAnsi="ＭＳ 明朝"/>
          <w:szCs w:val="21"/>
        </w:rPr>
      </w:pPr>
    </w:p>
    <w:p w:rsidR="00B06BD7" w:rsidRDefault="00B06BD7" w:rsidP="005E54EB">
      <w:pPr>
        <w:spacing w:line="300" w:lineRule="exact"/>
        <w:jc w:val="left"/>
        <w:rPr>
          <w:rFonts w:ascii="ＭＳ 明朝" w:eastAsia="ＭＳ 明朝" w:hAnsi="ＭＳ 明朝"/>
          <w:szCs w:val="21"/>
        </w:rPr>
      </w:pPr>
      <w:r>
        <w:rPr>
          <w:rFonts w:ascii="ＭＳ 明朝" w:eastAsia="ＭＳ 明朝" w:hAnsi="ＭＳ 明朝" w:hint="eastAsia"/>
          <w:szCs w:val="21"/>
        </w:rPr>
        <w:t>１　実施日時</w:t>
      </w:r>
    </w:p>
    <w:p w:rsidR="00B06BD7" w:rsidRDefault="008B5D4C" w:rsidP="005E54EB">
      <w:pPr>
        <w:spacing w:line="300" w:lineRule="exact"/>
        <w:jc w:val="left"/>
        <w:rPr>
          <w:rFonts w:ascii="ＭＳ 明朝" w:eastAsia="ＭＳ 明朝" w:hAnsi="ＭＳ 明朝"/>
          <w:szCs w:val="21"/>
        </w:rPr>
      </w:pPr>
      <w:r>
        <w:rPr>
          <w:rFonts w:ascii="ＭＳ 明朝" w:eastAsia="ＭＳ 明朝" w:hAnsi="ＭＳ 明朝" w:hint="eastAsia"/>
          <w:szCs w:val="21"/>
        </w:rPr>
        <w:t xml:space="preserve">　　令和５年２月１０日（金曜日）午前１０時００分から午後３</w:t>
      </w:r>
      <w:r w:rsidR="00B06BD7">
        <w:rPr>
          <w:rFonts w:ascii="ＭＳ 明朝" w:eastAsia="ＭＳ 明朝" w:hAnsi="ＭＳ 明朝" w:hint="eastAsia"/>
          <w:szCs w:val="21"/>
        </w:rPr>
        <w:t>時００分まで</w:t>
      </w:r>
    </w:p>
    <w:p w:rsidR="00B06BD7" w:rsidRDefault="00B06BD7" w:rsidP="005E54EB">
      <w:pPr>
        <w:spacing w:line="300" w:lineRule="exact"/>
        <w:jc w:val="left"/>
        <w:rPr>
          <w:rFonts w:ascii="ＭＳ 明朝" w:eastAsia="ＭＳ 明朝" w:hAnsi="ＭＳ 明朝"/>
          <w:szCs w:val="21"/>
        </w:rPr>
      </w:pPr>
      <w:r>
        <w:rPr>
          <w:rFonts w:ascii="ＭＳ 明朝" w:eastAsia="ＭＳ 明朝" w:hAnsi="ＭＳ 明朝" w:hint="eastAsia"/>
          <w:szCs w:val="21"/>
        </w:rPr>
        <w:t>２　実施場所</w:t>
      </w:r>
    </w:p>
    <w:p w:rsidR="006816D1" w:rsidRDefault="00B06BD7" w:rsidP="005E54EB">
      <w:pPr>
        <w:spacing w:line="300" w:lineRule="exact"/>
        <w:jc w:val="left"/>
        <w:rPr>
          <w:rFonts w:ascii="ＭＳ 明朝" w:eastAsia="ＭＳ 明朝" w:hAnsi="ＭＳ 明朝"/>
          <w:szCs w:val="21"/>
        </w:rPr>
      </w:pPr>
      <w:r>
        <w:rPr>
          <w:rFonts w:ascii="ＭＳ 明朝" w:eastAsia="ＭＳ 明朝" w:hAnsi="ＭＳ 明朝" w:hint="eastAsia"/>
          <w:szCs w:val="21"/>
        </w:rPr>
        <w:t xml:space="preserve">　　大阪府庁</w:t>
      </w:r>
      <w:r w:rsidR="006816D1">
        <w:rPr>
          <w:rFonts w:ascii="ＭＳ 明朝" w:eastAsia="ＭＳ 明朝" w:hAnsi="ＭＳ 明朝" w:hint="eastAsia"/>
          <w:szCs w:val="21"/>
        </w:rPr>
        <w:t>、京都府庁、兵庫県庁、</w:t>
      </w:r>
      <w:r>
        <w:rPr>
          <w:rFonts w:ascii="ＭＳ 明朝" w:eastAsia="ＭＳ 明朝" w:hAnsi="ＭＳ 明朝" w:hint="eastAsia"/>
          <w:szCs w:val="21"/>
        </w:rPr>
        <w:t>岸和田市役所、</w:t>
      </w:r>
      <w:r w:rsidR="006816D1">
        <w:rPr>
          <w:rFonts w:ascii="ＭＳ 明朝" w:eastAsia="ＭＳ 明朝" w:hAnsi="ＭＳ 明朝" w:hint="eastAsia"/>
          <w:szCs w:val="21"/>
        </w:rPr>
        <w:t>南海</w:t>
      </w:r>
      <w:r>
        <w:rPr>
          <w:rFonts w:ascii="ＭＳ 明朝" w:eastAsia="ＭＳ 明朝" w:hAnsi="ＭＳ 明朝" w:hint="eastAsia"/>
          <w:szCs w:val="21"/>
        </w:rPr>
        <w:t>浪切ホール、泉佐野市役所</w:t>
      </w:r>
      <w:r w:rsidR="006816D1">
        <w:rPr>
          <w:rFonts w:ascii="ＭＳ 明朝" w:eastAsia="ＭＳ 明朝" w:hAnsi="ＭＳ 明朝" w:hint="eastAsia"/>
          <w:szCs w:val="21"/>
        </w:rPr>
        <w:t>、</w:t>
      </w:r>
    </w:p>
    <w:p w:rsidR="006816D1" w:rsidRDefault="006816D1" w:rsidP="005E54EB">
      <w:pPr>
        <w:spacing w:line="300" w:lineRule="exact"/>
        <w:ind w:firstLineChars="200" w:firstLine="420"/>
        <w:jc w:val="left"/>
        <w:rPr>
          <w:rFonts w:ascii="ＭＳ 明朝" w:eastAsia="ＭＳ 明朝" w:hAnsi="ＭＳ 明朝"/>
          <w:szCs w:val="21"/>
        </w:rPr>
      </w:pPr>
      <w:r>
        <w:rPr>
          <w:rFonts w:ascii="ＭＳ 明朝" w:eastAsia="ＭＳ 明朝" w:hAnsi="ＭＳ 明朝" w:hint="eastAsia"/>
          <w:szCs w:val="21"/>
        </w:rPr>
        <w:t>J:COM末広体育館　など</w:t>
      </w:r>
    </w:p>
    <w:p w:rsidR="006816D1" w:rsidRDefault="006816D1" w:rsidP="005E54EB">
      <w:pPr>
        <w:spacing w:line="300" w:lineRule="exact"/>
        <w:jc w:val="left"/>
        <w:rPr>
          <w:rFonts w:ascii="ＭＳ 明朝" w:eastAsia="ＭＳ 明朝" w:hAnsi="ＭＳ 明朝"/>
          <w:szCs w:val="21"/>
        </w:rPr>
      </w:pPr>
      <w:r>
        <w:rPr>
          <w:rFonts w:ascii="ＭＳ 明朝" w:eastAsia="ＭＳ 明朝" w:hAnsi="ＭＳ 明朝" w:hint="eastAsia"/>
          <w:szCs w:val="21"/>
        </w:rPr>
        <w:t xml:space="preserve">３　</w:t>
      </w:r>
      <w:r w:rsidR="00DB79D8">
        <w:rPr>
          <w:rFonts w:ascii="ＭＳ 明朝" w:eastAsia="ＭＳ 明朝" w:hAnsi="ＭＳ 明朝" w:hint="eastAsia"/>
          <w:szCs w:val="21"/>
        </w:rPr>
        <w:t>実施</w:t>
      </w:r>
      <w:r>
        <w:rPr>
          <w:rFonts w:ascii="ＭＳ 明朝" w:eastAsia="ＭＳ 明朝" w:hAnsi="ＭＳ 明朝" w:hint="eastAsia"/>
          <w:szCs w:val="21"/>
        </w:rPr>
        <w:t>想定</w:t>
      </w:r>
    </w:p>
    <w:p w:rsidR="006816D1" w:rsidRDefault="006816D1" w:rsidP="008B5D4C">
      <w:pPr>
        <w:spacing w:line="300" w:lineRule="exact"/>
        <w:ind w:left="420" w:hangingChars="200" w:hanging="420"/>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日本と某国との関係悪化により、某国からの武力攻撃の可能性に備え、</w:t>
      </w:r>
      <w:r w:rsidR="005945BD">
        <w:rPr>
          <w:rFonts w:ascii="ＭＳ 明朝" w:eastAsia="ＭＳ 明朝" w:hAnsi="ＭＳ 明朝" w:hint="eastAsia"/>
          <w:szCs w:val="21"/>
        </w:rPr>
        <w:t>国による</w:t>
      </w:r>
      <w:r w:rsidR="001A1549">
        <w:rPr>
          <w:rFonts w:ascii="ＭＳ 明朝" w:eastAsia="ＭＳ 明朝" w:hAnsi="ＭＳ 明朝" w:hint="eastAsia"/>
          <w:szCs w:val="21"/>
        </w:rPr>
        <w:t>大阪府</w:t>
      </w:r>
      <w:r w:rsidR="005945BD">
        <w:rPr>
          <w:rFonts w:ascii="ＭＳ 明朝" w:eastAsia="ＭＳ 明朝" w:hAnsi="ＭＳ 明朝" w:hint="eastAsia"/>
          <w:szCs w:val="21"/>
        </w:rPr>
        <w:t>への</w:t>
      </w:r>
      <w:r w:rsidR="001A1549">
        <w:rPr>
          <w:rFonts w:ascii="ＭＳ 明朝" w:eastAsia="ＭＳ 明朝" w:hAnsi="ＭＳ 明朝" w:hint="eastAsia"/>
          <w:szCs w:val="21"/>
        </w:rPr>
        <w:t>武力攻撃予測事態認定</w:t>
      </w:r>
      <w:r w:rsidR="005945BD">
        <w:rPr>
          <w:rFonts w:ascii="ＭＳ 明朝" w:eastAsia="ＭＳ 明朝" w:hAnsi="ＭＳ 明朝" w:hint="eastAsia"/>
          <w:szCs w:val="21"/>
        </w:rPr>
        <w:t>の検討がなされている。</w:t>
      </w:r>
    </w:p>
    <w:p w:rsidR="005945BD" w:rsidRDefault="00DB79D8" w:rsidP="005E54EB">
      <w:pPr>
        <w:spacing w:line="300" w:lineRule="exact"/>
        <w:ind w:left="210" w:hangingChars="100" w:hanging="210"/>
        <w:jc w:val="left"/>
        <w:rPr>
          <w:rFonts w:ascii="ＭＳ 明朝" w:eastAsia="ＭＳ 明朝" w:hAnsi="ＭＳ 明朝"/>
          <w:szCs w:val="21"/>
        </w:rPr>
      </w:pPr>
      <w:r>
        <w:rPr>
          <w:rFonts w:ascii="ＭＳ 明朝" w:eastAsia="ＭＳ 明朝" w:hAnsi="ＭＳ 明朝" w:hint="eastAsia"/>
          <w:szCs w:val="21"/>
        </w:rPr>
        <w:t>４　訓練</w:t>
      </w:r>
      <w:r w:rsidR="005945BD">
        <w:rPr>
          <w:rFonts w:ascii="ＭＳ 明朝" w:eastAsia="ＭＳ 明朝" w:hAnsi="ＭＳ 明朝" w:hint="eastAsia"/>
          <w:szCs w:val="21"/>
        </w:rPr>
        <w:t>項目</w:t>
      </w:r>
    </w:p>
    <w:p w:rsidR="005945BD" w:rsidRDefault="005945BD"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(1)　国、地方公共団体及び指定公共機関における国民保護計画や関係機関における連</w:t>
      </w:r>
    </w:p>
    <w:p w:rsidR="005945BD" w:rsidRDefault="005945BD" w:rsidP="008B5D4C">
      <w:pPr>
        <w:spacing w:line="300" w:lineRule="exact"/>
        <w:ind w:firstLineChars="200" w:firstLine="420"/>
        <w:jc w:val="left"/>
        <w:rPr>
          <w:rFonts w:ascii="ＭＳ 明朝" w:eastAsia="ＭＳ 明朝" w:hAnsi="ＭＳ 明朝"/>
          <w:szCs w:val="21"/>
        </w:rPr>
      </w:pPr>
      <w:r>
        <w:rPr>
          <w:rFonts w:ascii="ＭＳ 明朝" w:eastAsia="ＭＳ 明朝" w:hAnsi="ＭＳ 明朝" w:hint="eastAsia"/>
          <w:szCs w:val="21"/>
        </w:rPr>
        <w:t>携・協力体制の確保</w:t>
      </w:r>
    </w:p>
    <w:p w:rsidR="005945BD" w:rsidRDefault="005945BD" w:rsidP="008B5D4C">
      <w:pPr>
        <w:spacing w:line="300" w:lineRule="exact"/>
        <w:ind w:leftChars="50" w:left="420" w:hangingChars="150" w:hanging="315"/>
        <w:jc w:val="left"/>
        <w:rPr>
          <w:rFonts w:ascii="ＭＳ 明朝" w:eastAsia="ＭＳ 明朝" w:hAnsi="ＭＳ 明朝"/>
          <w:szCs w:val="21"/>
        </w:rPr>
      </w:pPr>
      <w:r>
        <w:rPr>
          <w:rFonts w:ascii="ＭＳ 明朝" w:eastAsia="ＭＳ 明朝" w:hAnsi="ＭＳ 明朝" w:hint="eastAsia"/>
          <w:szCs w:val="21"/>
        </w:rPr>
        <w:t>(2)　武力攻撃予測事態に至るまでに必要となる調整事項や連携・協力体制、手順等の取りまとめ及び実効性の確認</w:t>
      </w:r>
    </w:p>
    <w:p w:rsidR="005945BD" w:rsidRDefault="005945BD"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(3)　訓練結果を踏まえた</w:t>
      </w:r>
      <w:r w:rsidR="00C046DE">
        <w:rPr>
          <w:rFonts w:ascii="ＭＳ 明朝" w:eastAsia="ＭＳ 明朝" w:hAnsi="ＭＳ 明朝" w:hint="eastAsia"/>
          <w:szCs w:val="21"/>
        </w:rPr>
        <w:t>教訓事項の抽出</w:t>
      </w:r>
    </w:p>
    <w:p w:rsidR="00C046DE" w:rsidRDefault="00C046DE"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(4)　地方公共団体及び地方公共機関の国民保護措置への理解の促進</w:t>
      </w:r>
    </w:p>
    <w:p w:rsidR="00C046DE" w:rsidRDefault="00C046DE" w:rsidP="005E54EB">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５　参加機関</w:t>
      </w:r>
    </w:p>
    <w:p w:rsidR="00C046DE" w:rsidRDefault="00C046DE"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(1)　主催</w:t>
      </w:r>
    </w:p>
    <w:p w:rsidR="00C046DE" w:rsidRDefault="00C046DE"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 xml:space="preserve">　内閣官房、消防庁、大阪府、京都府、兵庫県、岸和田市、泉佐野市</w:t>
      </w:r>
    </w:p>
    <w:p w:rsidR="00C046DE" w:rsidRDefault="00C046DE"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(2)　指定行政機関</w:t>
      </w:r>
    </w:p>
    <w:p w:rsidR="00C046DE" w:rsidRDefault="00C046DE" w:rsidP="005E54EB">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内閣府、厚生労働省、国土交通省、防衛省、警察庁、海上保安庁</w:t>
      </w:r>
    </w:p>
    <w:p w:rsidR="00C046DE" w:rsidRDefault="00C046DE"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(3)　指定地方行政機関</w:t>
      </w:r>
    </w:p>
    <w:p w:rsidR="00C046DE" w:rsidRDefault="00C046DE" w:rsidP="005E54EB">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 xml:space="preserve"> 近畿地方整備局、</w:t>
      </w:r>
      <w:r w:rsidR="00D722C0">
        <w:rPr>
          <w:rFonts w:ascii="ＭＳ 明朝" w:eastAsia="ＭＳ 明朝" w:hAnsi="ＭＳ 明朝" w:hint="eastAsia"/>
          <w:szCs w:val="21"/>
        </w:rPr>
        <w:t>近畿運輸局、大阪管区気象台、大阪航空局、近畿総合通信局</w:t>
      </w:r>
    </w:p>
    <w:p w:rsidR="00D722C0" w:rsidRDefault="00D722C0" w:rsidP="005E54EB">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szCs w:val="21"/>
        </w:rPr>
        <w:t xml:space="preserve">  </w:t>
      </w:r>
      <w:r>
        <w:rPr>
          <w:rFonts w:ascii="ＭＳ 明朝" w:eastAsia="ＭＳ 明朝" w:hAnsi="ＭＳ 明朝" w:hint="eastAsia"/>
          <w:szCs w:val="21"/>
        </w:rPr>
        <w:t>近畿厚生局</w:t>
      </w:r>
    </w:p>
    <w:p w:rsidR="00D722C0" w:rsidRDefault="00D722C0"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(4)　警察</w:t>
      </w:r>
    </w:p>
    <w:p w:rsidR="00D722C0" w:rsidRDefault="00D722C0" w:rsidP="005E54EB">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szCs w:val="21"/>
        </w:rPr>
        <w:t xml:space="preserve"> </w:t>
      </w:r>
      <w:r>
        <w:rPr>
          <w:rFonts w:ascii="ＭＳ 明朝" w:eastAsia="ＭＳ 明朝" w:hAnsi="ＭＳ 明朝" w:hint="eastAsia"/>
          <w:szCs w:val="21"/>
        </w:rPr>
        <w:t>大阪府警察本部、岸和田警察署、泉佐野警察署</w:t>
      </w:r>
    </w:p>
    <w:p w:rsidR="00D722C0" w:rsidRDefault="00D722C0"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(5)　消防</w:t>
      </w:r>
    </w:p>
    <w:p w:rsidR="00D722C0" w:rsidRDefault="00D722C0" w:rsidP="005E54EB">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 xml:space="preserve"> 岸和田市消防本部、泉州南広域消防本部、大阪市消防局</w:t>
      </w:r>
    </w:p>
    <w:p w:rsidR="00D722C0" w:rsidRDefault="00D722C0"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(6)　自衛隊</w:t>
      </w:r>
    </w:p>
    <w:p w:rsidR="008B5D4C" w:rsidRDefault="00D722C0" w:rsidP="005E54EB">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 xml:space="preserve"> 自衛隊大阪地方協力本部、近畿中部防衛局、陸上自衛隊第３師団、</w:t>
      </w:r>
    </w:p>
    <w:p w:rsidR="00D722C0" w:rsidRDefault="00D722C0" w:rsidP="008B5D4C">
      <w:pPr>
        <w:spacing w:line="300" w:lineRule="exact"/>
        <w:ind w:firstLineChars="300" w:firstLine="630"/>
        <w:jc w:val="left"/>
        <w:rPr>
          <w:rFonts w:ascii="ＭＳ 明朝" w:eastAsia="ＭＳ 明朝" w:hAnsi="ＭＳ 明朝"/>
          <w:szCs w:val="21"/>
        </w:rPr>
      </w:pPr>
      <w:r>
        <w:rPr>
          <w:rFonts w:ascii="ＭＳ 明朝" w:eastAsia="ＭＳ 明朝" w:hAnsi="ＭＳ 明朝" w:hint="eastAsia"/>
          <w:szCs w:val="21"/>
        </w:rPr>
        <w:t>海上自衛隊呉地方総監部、航空自衛隊中部航空方面隊</w:t>
      </w:r>
    </w:p>
    <w:p w:rsidR="00D722C0" w:rsidRDefault="00D722C0" w:rsidP="008B5D4C">
      <w:pPr>
        <w:spacing w:line="300" w:lineRule="exact"/>
        <w:ind w:firstLineChars="50" w:firstLine="105"/>
        <w:jc w:val="left"/>
        <w:rPr>
          <w:rFonts w:ascii="ＭＳ 明朝" w:eastAsia="ＭＳ 明朝" w:hAnsi="ＭＳ 明朝"/>
          <w:szCs w:val="21"/>
        </w:rPr>
      </w:pPr>
      <w:r>
        <w:rPr>
          <w:rFonts w:ascii="ＭＳ 明朝" w:eastAsia="ＭＳ 明朝" w:hAnsi="ＭＳ 明朝" w:hint="eastAsia"/>
          <w:szCs w:val="21"/>
        </w:rPr>
        <w:t>(7)　海上保安庁</w:t>
      </w:r>
    </w:p>
    <w:p w:rsidR="00D722C0" w:rsidRDefault="00D722C0" w:rsidP="005E54EB">
      <w:pPr>
        <w:spacing w:line="300" w:lineRule="exact"/>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 xml:space="preserve">　 第五管区海上保安本部</w:t>
      </w:r>
    </w:p>
    <w:p w:rsidR="00D722C0" w:rsidRDefault="008B5D4C" w:rsidP="005E54EB">
      <w:pPr>
        <w:spacing w:line="300" w:lineRule="exact"/>
        <w:jc w:val="left"/>
        <w:rPr>
          <w:rFonts w:ascii="ＭＳ 明朝" w:eastAsia="ＭＳ 明朝" w:hAnsi="ＭＳ 明朝"/>
          <w:szCs w:val="21"/>
        </w:rPr>
      </w:pPr>
      <w:r>
        <w:rPr>
          <w:rFonts w:ascii="ＭＳ 明朝" w:eastAsia="ＭＳ 明朝" w:hAnsi="ＭＳ 明朝" w:hint="eastAsia"/>
          <w:szCs w:val="21"/>
        </w:rPr>
        <w:t xml:space="preserve"> </w:t>
      </w:r>
      <w:r w:rsidR="00D722C0">
        <w:rPr>
          <w:rFonts w:ascii="ＭＳ 明朝" w:eastAsia="ＭＳ 明朝" w:hAnsi="ＭＳ 明朝" w:hint="eastAsia"/>
          <w:szCs w:val="21"/>
        </w:rPr>
        <w:t>(8)　指定（地方）公共機関等</w:t>
      </w:r>
    </w:p>
    <w:p w:rsidR="008B5D4C" w:rsidRDefault="00D722C0" w:rsidP="008B5D4C">
      <w:pPr>
        <w:spacing w:line="300" w:lineRule="exact"/>
        <w:jc w:val="left"/>
        <w:rPr>
          <w:rFonts w:ascii="ＭＳ 明朝" w:eastAsia="ＭＳ 明朝" w:hAnsi="ＭＳ 明朝"/>
          <w:szCs w:val="21"/>
        </w:rPr>
      </w:pPr>
      <w:r>
        <w:rPr>
          <w:rFonts w:ascii="ＭＳ 明朝" w:eastAsia="ＭＳ 明朝" w:hAnsi="ＭＳ 明朝" w:hint="eastAsia"/>
          <w:szCs w:val="21"/>
        </w:rPr>
        <w:t xml:space="preserve">　　</w:t>
      </w:r>
      <w:r w:rsidR="008B5D4C">
        <w:rPr>
          <w:rFonts w:ascii="ＭＳ 明朝" w:eastAsia="ＭＳ 明朝" w:hAnsi="ＭＳ 明朝" w:hint="eastAsia"/>
          <w:szCs w:val="21"/>
        </w:rPr>
        <w:t xml:space="preserve"> </w:t>
      </w:r>
      <w:r>
        <w:rPr>
          <w:rFonts w:ascii="ＭＳ 明朝" w:eastAsia="ＭＳ 明朝" w:hAnsi="ＭＳ 明朝" w:hint="eastAsia"/>
          <w:szCs w:val="21"/>
        </w:rPr>
        <w:t xml:space="preserve"> 関西電力送配電(株)、大阪ガスネットワーク(株)、(株)名門大洋フェリー、</w:t>
      </w:r>
    </w:p>
    <w:p w:rsidR="008B5D4C" w:rsidRDefault="00D722C0" w:rsidP="008B5D4C">
      <w:pPr>
        <w:spacing w:line="300" w:lineRule="exact"/>
        <w:ind w:firstLineChars="300" w:firstLine="630"/>
        <w:jc w:val="left"/>
        <w:rPr>
          <w:rFonts w:ascii="ＭＳ 明朝" w:eastAsia="ＭＳ 明朝" w:hAnsi="ＭＳ 明朝"/>
          <w:szCs w:val="21"/>
        </w:rPr>
      </w:pPr>
      <w:r>
        <w:rPr>
          <w:rFonts w:ascii="ＭＳ 明朝" w:eastAsia="ＭＳ 明朝" w:hAnsi="ＭＳ 明朝" w:hint="eastAsia"/>
          <w:szCs w:val="21"/>
        </w:rPr>
        <w:t>西日本旅客鉄道(株)、西日本電信電話(株)、日本放送協会大阪放送局、</w:t>
      </w:r>
    </w:p>
    <w:p w:rsidR="008B5D4C" w:rsidRDefault="00D722C0" w:rsidP="008B5D4C">
      <w:pPr>
        <w:spacing w:line="300" w:lineRule="exact"/>
        <w:ind w:firstLineChars="300" w:firstLine="630"/>
        <w:jc w:val="left"/>
        <w:rPr>
          <w:rFonts w:ascii="ＭＳ 明朝" w:eastAsia="ＭＳ 明朝" w:hAnsi="ＭＳ 明朝"/>
          <w:szCs w:val="21"/>
        </w:rPr>
      </w:pPr>
      <w:r>
        <w:rPr>
          <w:rFonts w:ascii="ＭＳ 明朝" w:eastAsia="ＭＳ 明朝" w:hAnsi="ＭＳ 明朝" w:hint="eastAsia"/>
          <w:szCs w:val="21"/>
        </w:rPr>
        <w:t>日本赤十字社、大阪府支部、南海電気鉄道(株)、大阪バス協会、</w:t>
      </w:r>
    </w:p>
    <w:p w:rsidR="005E54EB" w:rsidRDefault="00D722C0" w:rsidP="008B5D4C">
      <w:pPr>
        <w:spacing w:line="300" w:lineRule="exact"/>
        <w:ind w:firstLineChars="300" w:firstLine="630"/>
        <w:jc w:val="left"/>
        <w:rPr>
          <w:rFonts w:ascii="ＭＳ 明朝" w:eastAsia="ＭＳ 明朝" w:hAnsi="ＭＳ 明朝"/>
          <w:szCs w:val="21"/>
        </w:rPr>
      </w:pPr>
      <w:r>
        <w:rPr>
          <w:rFonts w:ascii="ＭＳ 明朝" w:eastAsia="ＭＳ 明朝" w:hAnsi="ＭＳ 明朝" w:hint="eastAsia"/>
          <w:szCs w:val="21"/>
        </w:rPr>
        <w:t>阪神高速道路(株)、</w:t>
      </w:r>
      <w:r w:rsidR="005E54EB">
        <w:rPr>
          <w:rFonts w:ascii="ＭＳ 明朝" w:eastAsia="ＭＳ 明朝" w:hAnsi="ＭＳ 明朝" w:hint="eastAsia"/>
          <w:szCs w:val="21"/>
        </w:rPr>
        <w:t>西日本高速道路(株)、大阪府市長会、大阪府町村長会</w:t>
      </w:r>
    </w:p>
    <w:p w:rsidR="005E54EB" w:rsidRDefault="005E54EB" w:rsidP="005E54EB">
      <w:pPr>
        <w:spacing w:line="300" w:lineRule="exact"/>
        <w:ind w:firstLineChars="250" w:firstLine="525"/>
        <w:jc w:val="left"/>
        <w:rPr>
          <w:rFonts w:ascii="ＭＳ 明朝" w:eastAsia="ＭＳ 明朝" w:hAnsi="ＭＳ 明朝"/>
          <w:szCs w:val="21"/>
        </w:rPr>
      </w:pPr>
    </w:p>
    <w:p w:rsidR="004D300A" w:rsidRDefault="00BC13C4" w:rsidP="004D300A">
      <w:pPr>
        <w:spacing w:line="300" w:lineRule="exact"/>
        <w:jc w:val="left"/>
        <w:rPr>
          <w:rFonts w:ascii="ＭＳ 明朝" w:eastAsia="ＭＳ 明朝" w:hAnsi="ＭＳ 明朝"/>
          <w:szCs w:val="21"/>
        </w:rPr>
      </w:pPr>
      <w:r>
        <w:rPr>
          <w:rFonts w:ascii="ＭＳ 明朝" w:eastAsia="ＭＳ 明朝" w:hAnsi="ＭＳ 明朝" w:hint="eastAsia"/>
          <w:noProof/>
          <w:szCs w:val="21"/>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8928</wp:posOffset>
            </wp:positionV>
            <wp:extent cx="2299335" cy="1724025"/>
            <wp:effectExtent l="0" t="0" r="571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8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99335" cy="1724025"/>
                    </a:xfrm>
                    <a:prstGeom prst="rect">
                      <a:avLst/>
                    </a:prstGeom>
                  </pic:spPr>
                </pic:pic>
              </a:graphicData>
            </a:graphic>
            <wp14:sizeRelH relativeFrom="page">
              <wp14:pctWidth>0</wp14:pctWidth>
            </wp14:sizeRelH>
            <wp14:sizeRelV relativeFrom="page">
              <wp14:pctHeight>0</wp14:pctHeight>
            </wp14:sizeRelV>
          </wp:anchor>
        </w:drawing>
      </w:r>
      <w:r w:rsidR="004D300A">
        <w:rPr>
          <w:rFonts w:ascii="ＭＳ 明朝" w:eastAsia="ＭＳ 明朝" w:hAnsi="ＭＳ 明朝" w:hint="eastAsia"/>
          <w:noProof/>
          <w:szCs w:val="21"/>
        </w:rPr>
        <w:drawing>
          <wp:anchor distT="0" distB="0" distL="114300" distR="114300" simplePos="0" relativeHeight="251658240" behindDoc="0" locked="0" layoutInCell="1" allowOverlap="1">
            <wp:simplePos x="0" y="0"/>
            <wp:positionH relativeFrom="margin">
              <wp:align>left</wp:align>
            </wp:positionH>
            <wp:positionV relativeFrom="paragraph">
              <wp:posOffset>8871</wp:posOffset>
            </wp:positionV>
            <wp:extent cx="2299648" cy="1724736"/>
            <wp:effectExtent l="0" t="0" r="5715"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9648" cy="1724736"/>
                    </a:xfrm>
                    <a:prstGeom prst="rect">
                      <a:avLst/>
                    </a:prstGeom>
                  </pic:spPr>
                </pic:pic>
              </a:graphicData>
            </a:graphic>
            <wp14:sizeRelH relativeFrom="page">
              <wp14:pctWidth>0</wp14:pctWidth>
            </wp14:sizeRelH>
            <wp14:sizeRelV relativeFrom="page">
              <wp14:pctHeight>0</wp14:pctHeight>
            </wp14:sizeRelV>
          </wp:anchor>
        </w:drawing>
      </w:r>
    </w:p>
    <w:p w:rsidR="004D300A" w:rsidRDefault="004D300A"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bookmarkStart w:id="0" w:name="_GoBack"/>
      <w:bookmarkEnd w:id="0"/>
    </w:p>
    <w:p w:rsidR="004D300A" w:rsidRDefault="004D300A"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p>
    <w:p w:rsidR="004D300A"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74624" behindDoc="0" locked="0" layoutInCell="1" allowOverlap="1" wp14:anchorId="060CB309" wp14:editId="303D0762">
                <wp:simplePos x="0" y="0"/>
                <wp:positionH relativeFrom="column">
                  <wp:posOffset>3406775</wp:posOffset>
                </wp:positionH>
                <wp:positionV relativeFrom="paragraph">
                  <wp:posOffset>26509</wp:posOffset>
                </wp:positionV>
                <wp:extent cx="1732915" cy="25209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対策本部</w:t>
                            </w:r>
                            <w:r>
                              <w:rPr>
                                <w:rFonts w:ascii="BIZ UDPゴシック" w:eastAsia="BIZ UDPゴシック" w:hAnsi="BIZ UDPゴシック"/>
                                <w:b/>
                                <w:sz w:val="18"/>
                              </w:rPr>
                              <w:t>（大阪府</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60CB309" id="_x0000_t202" coordsize="21600,21600" o:spt="202" path="m,l,21600r21600,l21600,xe">
                <v:stroke joinstyle="miter"/>
                <v:path gradientshapeok="t" o:connecttype="rect"/>
              </v:shapetype>
              <v:shape id="テキスト ボックス 17" o:spid="_x0000_s1026" type="#_x0000_t202" style="position:absolute;margin-left:268.25pt;margin-top:2.1pt;width:136.45pt;height:1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対策本部</w:t>
                      </w:r>
                      <w:r>
                        <w:rPr>
                          <w:rFonts w:ascii="BIZ UDPゴシック" w:eastAsia="BIZ UDPゴシック" w:hAnsi="BIZ UDPゴシック"/>
                          <w:b/>
                          <w:sz w:val="18"/>
                        </w:rPr>
                        <w:t>（大阪府</w:t>
                      </w:r>
                      <w:r w:rsidRPr="00BC13C4">
                        <w:rPr>
                          <w:rFonts w:ascii="BIZ UDPゴシック" w:eastAsia="BIZ UDPゴシック" w:hAnsi="BIZ UDPゴシック"/>
                          <w:b/>
                          <w:sz w:val="18"/>
                        </w:rPr>
                        <w:t>）</w:t>
                      </w: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668480" behindDoc="0" locked="0" layoutInCell="1" allowOverlap="1">
                <wp:simplePos x="0" y="0"/>
                <wp:positionH relativeFrom="column">
                  <wp:posOffset>289560</wp:posOffset>
                </wp:positionH>
                <wp:positionV relativeFrom="paragraph">
                  <wp:posOffset>17941</wp:posOffset>
                </wp:positionV>
                <wp:extent cx="1732915" cy="25209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pPr>
                              <w:rPr>
                                <w:rFonts w:ascii="BIZ UDPゴシック" w:eastAsia="BIZ UDPゴシック" w:hAnsi="BIZ UDPゴシック"/>
                                <w:b/>
                                <w:sz w:val="16"/>
                              </w:rPr>
                            </w:pPr>
                            <w:r w:rsidRPr="00BC13C4">
                              <w:rPr>
                                <w:rFonts w:ascii="BIZ UDPゴシック" w:eastAsia="BIZ UDPゴシック" w:hAnsi="BIZ UDPゴシック" w:hint="eastAsia"/>
                                <w:b/>
                                <w:sz w:val="18"/>
                              </w:rPr>
                              <w:t>合同</w:t>
                            </w:r>
                            <w:r>
                              <w:rPr>
                                <w:rFonts w:ascii="BIZ UDPゴシック" w:eastAsia="BIZ UDPゴシック" w:hAnsi="BIZ UDPゴシック"/>
                                <w:b/>
                                <w:sz w:val="18"/>
                              </w:rPr>
                              <w:t>対策本部会議（大阪府</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27" type="#_x0000_t202" style="position:absolute;margin-left:22.8pt;margin-top:1.4pt;width:136.45pt;height:19.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" filled="f" stroked="f" strokeweight=".5pt">
                <v:textbox style="mso-fit-shape-to-text:t">
                  <w:txbxContent>
                    <w:p w:rsidR="00BC13C4" w:rsidRPr="00BC13C4" w:rsidRDefault="00BC13C4">
                      <w:pPr>
                        <w:rPr>
                          <w:rFonts w:ascii="BIZ UDPゴシック" w:eastAsia="BIZ UDPゴシック" w:hAnsi="BIZ UDPゴシック" w:hint="eastAsia"/>
                          <w:b/>
                          <w:sz w:val="16"/>
                        </w:rPr>
                      </w:pPr>
                      <w:r w:rsidRPr="00BC13C4">
                        <w:rPr>
                          <w:rFonts w:ascii="BIZ UDPゴシック" w:eastAsia="BIZ UDPゴシック" w:hAnsi="BIZ UDPゴシック" w:hint="eastAsia"/>
                          <w:b/>
                          <w:sz w:val="18"/>
                        </w:rPr>
                        <w:t>合同</w:t>
                      </w:r>
                      <w:r>
                        <w:rPr>
                          <w:rFonts w:ascii="BIZ UDPゴシック" w:eastAsia="BIZ UDPゴシック" w:hAnsi="BIZ UDPゴシック"/>
                          <w:b/>
                          <w:sz w:val="18"/>
                        </w:rPr>
                        <w:t>対策本部会議（大阪府</w:t>
                      </w:r>
                      <w:r w:rsidRPr="00BC13C4">
                        <w:rPr>
                          <w:rFonts w:ascii="BIZ UDPゴシック" w:eastAsia="BIZ UDPゴシック" w:hAnsi="BIZ UDPゴシック"/>
                          <w:b/>
                          <w:sz w:val="18"/>
                        </w:rPr>
                        <w:t>）</w:t>
                      </w:r>
                    </w:p>
                  </w:txbxContent>
                </v:textbox>
              </v:shape>
            </w:pict>
          </mc:Fallback>
        </mc:AlternateContent>
      </w:r>
    </w:p>
    <w:p w:rsidR="004D300A"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3360" behindDoc="0" locked="0" layoutInCell="1" allowOverlap="1">
            <wp:simplePos x="0" y="0"/>
            <wp:positionH relativeFrom="margin">
              <wp:posOffset>0</wp:posOffset>
            </wp:positionH>
            <wp:positionV relativeFrom="paragraph">
              <wp:posOffset>156049</wp:posOffset>
            </wp:positionV>
            <wp:extent cx="2283460" cy="1712595"/>
            <wp:effectExtent l="0" t="0" r="2540" b="19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3460" cy="1712595"/>
                    </a:xfrm>
                    <a:prstGeom prst="rect">
                      <a:avLst/>
                    </a:prstGeom>
                  </pic:spPr>
                </pic:pic>
              </a:graphicData>
            </a:graphic>
            <wp14:sizeRelH relativeFrom="page">
              <wp14:pctWidth>0</wp14:pctWidth>
            </wp14:sizeRelH>
            <wp14:sizeRelV relativeFrom="page">
              <wp14:pctHeight>0</wp14:pctHeight>
            </wp14:sizeRelV>
          </wp:anchor>
        </w:drawing>
      </w:r>
    </w:p>
    <w:p w:rsidR="00B75724"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4384" behindDoc="0" locked="0" layoutInCell="1" allowOverlap="1">
            <wp:simplePos x="0" y="0"/>
            <wp:positionH relativeFrom="margin">
              <wp:posOffset>3094990</wp:posOffset>
            </wp:positionH>
            <wp:positionV relativeFrom="paragraph">
              <wp:posOffset>69689</wp:posOffset>
            </wp:positionV>
            <wp:extent cx="2303145" cy="1534795"/>
            <wp:effectExtent l="0" t="0" r="1905"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45" cy="1534795"/>
                    </a:xfrm>
                    <a:prstGeom prst="rect">
                      <a:avLst/>
                    </a:prstGeom>
                  </pic:spPr>
                </pic:pic>
              </a:graphicData>
            </a:graphic>
            <wp14:sizeRelH relativeFrom="page">
              <wp14:pctWidth>0</wp14:pctWidth>
            </wp14:sizeRelH>
            <wp14:sizeRelV relativeFrom="page">
              <wp14:pctHeight>0</wp14:pctHeight>
            </wp14:sizeRelV>
          </wp:anchor>
        </w:drawing>
      </w:r>
    </w:p>
    <w:p w:rsidR="00B75724" w:rsidRDefault="00B75724" w:rsidP="004D300A">
      <w:pPr>
        <w:spacing w:line="300" w:lineRule="exact"/>
        <w:jc w:val="left"/>
        <w:rPr>
          <w:rFonts w:ascii="ＭＳ 明朝" w:eastAsia="ＭＳ 明朝" w:hAnsi="ＭＳ 明朝"/>
          <w:szCs w:val="21"/>
        </w:rPr>
      </w:pPr>
    </w:p>
    <w:p w:rsidR="00B75724" w:rsidRDefault="00B75724" w:rsidP="004D300A">
      <w:pPr>
        <w:spacing w:line="300" w:lineRule="exact"/>
        <w:jc w:val="left"/>
        <w:rPr>
          <w:rFonts w:ascii="ＭＳ 明朝" w:eastAsia="ＭＳ 明朝" w:hAnsi="ＭＳ 明朝"/>
          <w:szCs w:val="21"/>
        </w:rPr>
      </w:pPr>
    </w:p>
    <w:p w:rsidR="00B75724" w:rsidRDefault="00B75724" w:rsidP="004D300A">
      <w:pPr>
        <w:spacing w:line="300" w:lineRule="exact"/>
        <w:jc w:val="left"/>
        <w:rPr>
          <w:rFonts w:ascii="ＭＳ 明朝" w:eastAsia="ＭＳ 明朝" w:hAnsi="ＭＳ 明朝"/>
          <w:szCs w:val="21"/>
        </w:rPr>
      </w:pPr>
    </w:p>
    <w:p w:rsidR="00B75724" w:rsidRDefault="00B75724" w:rsidP="004D300A">
      <w:pPr>
        <w:spacing w:line="300" w:lineRule="exact"/>
        <w:jc w:val="left"/>
        <w:rPr>
          <w:rFonts w:ascii="ＭＳ 明朝" w:eastAsia="ＭＳ 明朝" w:hAnsi="ＭＳ 明朝"/>
          <w:szCs w:val="21"/>
        </w:rPr>
      </w:pPr>
    </w:p>
    <w:p w:rsidR="004D300A" w:rsidRDefault="004D300A"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72576" behindDoc="0" locked="0" layoutInCell="1" allowOverlap="1" wp14:anchorId="5765F12C" wp14:editId="7CE205B7">
                <wp:simplePos x="0" y="0"/>
                <wp:positionH relativeFrom="column">
                  <wp:posOffset>3369149</wp:posOffset>
                </wp:positionH>
                <wp:positionV relativeFrom="paragraph">
                  <wp:posOffset>130810</wp:posOffset>
                </wp:positionV>
                <wp:extent cx="1732915" cy="25209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対策本部</w:t>
                            </w:r>
                            <w:r>
                              <w:rPr>
                                <w:rFonts w:ascii="BIZ UDPゴシック" w:eastAsia="BIZ UDPゴシック" w:hAnsi="BIZ UDPゴシック"/>
                                <w:b/>
                                <w:sz w:val="18"/>
                              </w:rPr>
                              <w:t>（</w:t>
                            </w:r>
                            <w:r>
                              <w:rPr>
                                <w:rFonts w:ascii="BIZ UDPゴシック" w:eastAsia="BIZ UDPゴシック" w:hAnsi="BIZ UDPゴシック" w:hint="eastAsia"/>
                                <w:b/>
                                <w:sz w:val="18"/>
                              </w:rPr>
                              <w:t>泉佐野市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765F12C" id="テキスト ボックス 16" o:spid="_x0000_s1028" type="#_x0000_t202" style="position:absolute;margin-left:265.3pt;margin-top:10.3pt;width:136.45pt;height:19.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対策本部</w:t>
                      </w:r>
                      <w:r>
                        <w:rPr>
                          <w:rFonts w:ascii="BIZ UDPゴシック" w:eastAsia="BIZ UDPゴシック" w:hAnsi="BIZ UDPゴシック"/>
                          <w:b/>
                          <w:sz w:val="18"/>
                        </w:rPr>
                        <w:t>（</w:t>
                      </w:r>
                      <w:r>
                        <w:rPr>
                          <w:rFonts w:ascii="BIZ UDPゴシック" w:eastAsia="BIZ UDPゴシック" w:hAnsi="BIZ UDPゴシック" w:hint="eastAsia"/>
                          <w:b/>
                          <w:sz w:val="18"/>
                        </w:rPr>
                        <w:t>泉佐野</w:t>
                      </w:r>
                      <w:r>
                        <w:rPr>
                          <w:rFonts w:ascii="BIZ UDPゴシック" w:eastAsia="BIZ UDPゴシック" w:hAnsi="BIZ UDPゴシック" w:hint="eastAsia"/>
                          <w:b/>
                          <w:sz w:val="18"/>
                        </w:rPr>
                        <w:t>市</w:t>
                      </w:r>
                      <w:r w:rsidRPr="00BC13C4">
                        <w:rPr>
                          <w:rFonts w:ascii="BIZ UDPゴシック" w:eastAsia="BIZ UDPゴシック" w:hAnsi="BIZ UDPゴシック"/>
                          <w:b/>
                          <w:sz w:val="18"/>
                        </w:rPr>
                        <w:t>）</w:t>
                      </w: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670528" behindDoc="0" locked="0" layoutInCell="1" allowOverlap="1" wp14:anchorId="3AFB4207" wp14:editId="5420C901">
                <wp:simplePos x="0" y="0"/>
                <wp:positionH relativeFrom="column">
                  <wp:posOffset>244475</wp:posOffset>
                </wp:positionH>
                <wp:positionV relativeFrom="paragraph">
                  <wp:posOffset>153509</wp:posOffset>
                </wp:positionV>
                <wp:extent cx="1732915" cy="25209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対策本部</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AFB4207" id="テキスト ボックス 15" o:spid="_x0000_s1029" type="#_x0000_t202" style="position:absolute;margin-left:19.25pt;margin-top:12.1pt;width:136.45pt;height:19.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対策本部</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v:textbox>
              </v:shape>
            </w:pict>
          </mc:Fallback>
        </mc:AlternateContent>
      </w:r>
    </w:p>
    <w:p w:rsidR="008F15C8" w:rsidRDefault="008F15C8" w:rsidP="004D300A">
      <w:pPr>
        <w:spacing w:line="300" w:lineRule="exact"/>
        <w:jc w:val="left"/>
        <w:rPr>
          <w:rFonts w:ascii="ＭＳ 明朝" w:eastAsia="ＭＳ 明朝" w:hAnsi="ＭＳ 明朝"/>
          <w:szCs w:val="21"/>
        </w:rPr>
      </w:pPr>
    </w:p>
    <w:p w:rsidR="008F15C8"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6432" behindDoc="0" locked="0" layoutInCell="1" allowOverlap="1">
            <wp:simplePos x="0" y="0"/>
            <wp:positionH relativeFrom="margin">
              <wp:posOffset>3094990</wp:posOffset>
            </wp:positionH>
            <wp:positionV relativeFrom="paragraph">
              <wp:posOffset>81754</wp:posOffset>
            </wp:positionV>
            <wp:extent cx="2299335" cy="1724025"/>
            <wp:effectExtent l="0" t="0" r="571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9335" cy="172402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660288" behindDoc="0" locked="0" layoutInCell="1" allowOverlap="1">
            <wp:simplePos x="0" y="0"/>
            <wp:positionH relativeFrom="margin">
              <wp:posOffset>0</wp:posOffset>
            </wp:positionH>
            <wp:positionV relativeFrom="paragraph">
              <wp:posOffset>100804</wp:posOffset>
            </wp:positionV>
            <wp:extent cx="2286000" cy="17145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76672" behindDoc="0" locked="0" layoutInCell="1" allowOverlap="1" wp14:anchorId="3B8D1556" wp14:editId="2E7848E1">
                <wp:simplePos x="0" y="0"/>
                <wp:positionH relativeFrom="column">
                  <wp:posOffset>283371</wp:posOffset>
                </wp:positionH>
                <wp:positionV relativeFrom="paragraph">
                  <wp:posOffset>109855</wp:posOffset>
                </wp:positionV>
                <wp:extent cx="1732915" cy="2520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現地調整所</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B8D1556" id="テキスト ボックス 18" o:spid="_x0000_s1030" type="#_x0000_t202" style="position:absolute;margin-left:22.3pt;margin-top:8.65pt;width:136.45pt;height:19.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現地調整所</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678720" behindDoc="0" locked="0" layoutInCell="1" allowOverlap="1" wp14:anchorId="0795C912" wp14:editId="184F7B34">
                <wp:simplePos x="0" y="0"/>
                <wp:positionH relativeFrom="column">
                  <wp:posOffset>3424555</wp:posOffset>
                </wp:positionH>
                <wp:positionV relativeFrom="paragraph">
                  <wp:posOffset>100169</wp:posOffset>
                </wp:positionV>
                <wp:extent cx="1732915" cy="25209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現地調整所</w:t>
                            </w:r>
                            <w:r>
                              <w:rPr>
                                <w:rFonts w:ascii="BIZ UDPゴシック" w:eastAsia="BIZ UDPゴシック" w:hAnsi="BIZ UDPゴシック"/>
                                <w:b/>
                                <w:sz w:val="18"/>
                              </w:rPr>
                              <w:t>（</w:t>
                            </w:r>
                            <w:r>
                              <w:rPr>
                                <w:rFonts w:ascii="BIZ UDPゴシック" w:eastAsia="BIZ UDPゴシック" w:hAnsi="BIZ UDPゴシック" w:hint="eastAsia"/>
                                <w:b/>
                                <w:sz w:val="18"/>
                              </w:rPr>
                              <w:t>泉佐野市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795C912" id="テキスト ボックス 19" o:spid="_x0000_s1031" type="#_x0000_t202" style="position:absolute;margin-left:269.65pt;margin-top:7.9pt;width:136.45pt;height:19.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現地調整所</w:t>
                      </w:r>
                      <w:r>
                        <w:rPr>
                          <w:rFonts w:ascii="BIZ UDPゴシック" w:eastAsia="BIZ UDPゴシック" w:hAnsi="BIZ UDPゴシック"/>
                          <w:b/>
                          <w:sz w:val="18"/>
                        </w:rPr>
                        <w:t>（</w:t>
                      </w:r>
                      <w:r>
                        <w:rPr>
                          <w:rFonts w:ascii="BIZ UDPゴシック" w:eastAsia="BIZ UDPゴシック" w:hAnsi="BIZ UDPゴシック" w:hint="eastAsia"/>
                          <w:b/>
                          <w:sz w:val="18"/>
                        </w:rPr>
                        <w:t>泉佐野</w:t>
                      </w:r>
                      <w:r>
                        <w:rPr>
                          <w:rFonts w:ascii="BIZ UDPゴシック" w:eastAsia="BIZ UDPゴシック" w:hAnsi="BIZ UDPゴシック" w:hint="eastAsia"/>
                          <w:b/>
                          <w:sz w:val="18"/>
                        </w:rPr>
                        <w:t>市</w:t>
                      </w:r>
                      <w:r w:rsidRPr="00BC13C4">
                        <w:rPr>
                          <w:rFonts w:ascii="BIZ UDPゴシック" w:eastAsia="BIZ UDPゴシック" w:hAnsi="BIZ UDPゴシック"/>
                          <w:b/>
                          <w:sz w:val="18"/>
                        </w:rPr>
                        <w:t>）</w:t>
                      </w:r>
                    </w:p>
                  </w:txbxContent>
                </v:textbox>
              </v:shape>
            </w:pict>
          </mc:Fallback>
        </mc:AlternateContent>
      </w:r>
    </w:p>
    <w:p w:rsidR="008F15C8" w:rsidRDefault="008F15C8" w:rsidP="004D300A">
      <w:pPr>
        <w:spacing w:line="300" w:lineRule="exact"/>
        <w:jc w:val="left"/>
        <w:rPr>
          <w:rFonts w:ascii="ＭＳ 明朝" w:eastAsia="ＭＳ 明朝" w:hAnsi="ＭＳ 明朝"/>
          <w:szCs w:val="21"/>
        </w:rPr>
      </w:pPr>
    </w:p>
    <w:p w:rsidR="008F15C8" w:rsidRDefault="00BC13C4" w:rsidP="004D300A">
      <w:pPr>
        <w:spacing w:line="300" w:lineRule="exact"/>
        <w:jc w:val="lef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1312" behindDoc="0" locked="0" layoutInCell="1" allowOverlap="1">
            <wp:simplePos x="0" y="0"/>
            <wp:positionH relativeFrom="margin">
              <wp:posOffset>0</wp:posOffset>
            </wp:positionH>
            <wp:positionV relativeFrom="paragraph">
              <wp:posOffset>143984</wp:posOffset>
            </wp:positionV>
            <wp:extent cx="2292350" cy="17195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2350" cy="17195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665408" behindDoc="0" locked="0" layoutInCell="1" allowOverlap="1">
            <wp:simplePos x="0" y="0"/>
            <wp:positionH relativeFrom="margin">
              <wp:posOffset>3094990</wp:posOffset>
            </wp:positionH>
            <wp:positionV relativeFrom="paragraph">
              <wp:posOffset>140809</wp:posOffset>
            </wp:positionV>
            <wp:extent cx="2299335" cy="1724025"/>
            <wp:effectExtent l="0" t="0" r="571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1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335" cy="1724025"/>
                    </a:xfrm>
                    <a:prstGeom prst="rect">
                      <a:avLst/>
                    </a:prstGeom>
                  </pic:spPr>
                </pic:pic>
              </a:graphicData>
            </a:graphic>
            <wp14:sizeRelH relativeFrom="page">
              <wp14:pctWidth>0</wp14:pctWidth>
            </wp14:sizeRelH>
            <wp14:sizeRelV relativeFrom="page">
              <wp14:pctHeight>0</wp14:pctHeight>
            </wp14:sizeRelV>
          </wp:anchor>
        </w:drawing>
      </w: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BC13C4" w:rsidP="004D300A">
      <w:pPr>
        <w:spacing w:line="300" w:lineRule="exact"/>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80768" behindDoc="0" locked="0" layoutInCell="1" allowOverlap="1" wp14:anchorId="5C58DFA0" wp14:editId="5887E0DA">
                <wp:simplePos x="0" y="0"/>
                <wp:positionH relativeFrom="column">
                  <wp:posOffset>280670</wp:posOffset>
                </wp:positionH>
                <wp:positionV relativeFrom="paragraph">
                  <wp:posOffset>149699</wp:posOffset>
                </wp:positionV>
                <wp:extent cx="1732915" cy="25209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住民確認所</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C58DFA0" id="テキスト ボックス 20" o:spid="_x0000_s1032" type="#_x0000_t202" style="position:absolute;margin-left:22.1pt;margin-top:11.8pt;width:136.45pt;height:19.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住民確認</w:t>
                      </w:r>
                      <w:r>
                        <w:rPr>
                          <w:rFonts w:ascii="BIZ UDPゴシック" w:eastAsia="BIZ UDPゴシック" w:hAnsi="BIZ UDPゴシック" w:hint="eastAsia"/>
                          <w:b/>
                          <w:sz w:val="18"/>
                        </w:rPr>
                        <w:t>所</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682816" behindDoc="0" locked="0" layoutInCell="1" allowOverlap="1" wp14:anchorId="5939543F" wp14:editId="0761E0A3">
                <wp:simplePos x="0" y="0"/>
                <wp:positionH relativeFrom="column">
                  <wp:posOffset>3437255</wp:posOffset>
                </wp:positionH>
                <wp:positionV relativeFrom="paragraph">
                  <wp:posOffset>161764</wp:posOffset>
                </wp:positionV>
                <wp:extent cx="1732915" cy="25209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BC13C4" w:rsidRPr="00BC13C4" w:rsidRDefault="00BC13C4" w:rsidP="00BC13C4">
                            <w:pPr>
                              <w:jc w:val="center"/>
                              <w:rPr>
                                <w:rFonts w:ascii="BIZ UDPゴシック" w:eastAsia="BIZ UDPゴシック" w:hAnsi="BIZ UDPゴシック"/>
                                <w:b/>
                                <w:sz w:val="16"/>
                              </w:rPr>
                            </w:pPr>
                            <w:r>
                              <w:rPr>
                                <w:rFonts w:ascii="BIZ UDPゴシック" w:eastAsia="BIZ UDPゴシック" w:hAnsi="BIZ UDPゴシック" w:hint="eastAsia"/>
                                <w:b/>
                                <w:sz w:val="18"/>
                              </w:rPr>
                              <w:t>住民確認所</w:t>
                            </w:r>
                            <w:r>
                              <w:rPr>
                                <w:rFonts w:ascii="BIZ UDPゴシック" w:eastAsia="BIZ UDPゴシック" w:hAnsi="BIZ UDPゴシック"/>
                                <w:b/>
                                <w:sz w:val="18"/>
                              </w:rPr>
                              <w:t>（</w:t>
                            </w:r>
                            <w:r>
                              <w:rPr>
                                <w:rFonts w:ascii="BIZ UDPゴシック" w:eastAsia="BIZ UDPゴシック" w:hAnsi="BIZ UDPゴシック" w:hint="eastAsia"/>
                                <w:b/>
                                <w:sz w:val="18"/>
                              </w:rPr>
                              <w:t>泉佐野市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939543F" id="テキスト ボックス 21" o:spid="_x0000_s1033" type="#_x0000_t202" style="position:absolute;margin-left:270.65pt;margin-top:12.75pt;width:136.45pt;height:19.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" filled="f" stroked="f" strokeweight=".5pt">
                <v:textbox style="mso-fit-shape-to-text:t">
                  <w:txbxContent>
                    <w:p w:rsidR="00BC13C4" w:rsidRPr="00BC13C4" w:rsidRDefault="00BC13C4" w:rsidP="00BC13C4">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住民確認所</w:t>
                      </w:r>
                      <w:r>
                        <w:rPr>
                          <w:rFonts w:ascii="BIZ UDPゴシック" w:eastAsia="BIZ UDPゴシック" w:hAnsi="BIZ UDPゴシック"/>
                          <w:b/>
                          <w:sz w:val="18"/>
                        </w:rPr>
                        <w:t>（</w:t>
                      </w:r>
                      <w:r>
                        <w:rPr>
                          <w:rFonts w:ascii="BIZ UDPゴシック" w:eastAsia="BIZ UDPゴシック" w:hAnsi="BIZ UDPゴシック" w:hint="eastAsia"/>
                          <w:b/>
                          <w:sz w:val="18"/>
                        </w:rPr>
                        <w:t>泉佐野</w:t>
                      </w:r>
                      <w:r>
                        <w:rPr>
                          <w:rFonts w:ascii="BIZ UDPゴシック" w:eastAsia="BIZ UDPゴシック" w:hAnsi="BIZ UDPゴシック" w:hint="eastAsia"/>
                          <w:b/>
                          <w:sz w:val="18"/>
                        </w:rPr>
                        <w:t>市</w:t>
                      </w:r>
                      <w:r w:rsidRPr="00BC13C4">
                        <w:rPr>
                          <w:rFonts w:ascii="BIZ UDPゴシック" w:eastAsia="BIZ UDPゴシック" w:hAnsi="BIZ UDPゴシック"/>
                          <w:b/>
                          <w:sz w:val="18"/>
                        </w:rPr>
                        <w:t>）</w:t>
                      </w:r>
                    </w:p>
                  </w:txbxContent>
                </v:textbox>
              </v:shape>
            </w:pict>
          </mc:Fallback>
        </mc:AlternateContent>
      </w: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r>
        <w:rPr>
          <w:rFonts w:ascii="ＭＳ 明朝" w:eastAsia="ＭＳ 明朝" w:hAnsi="ＭＳ 明朝"/>
          <w:noProof/>
          <w:szCs w:val="21"/>
        </w:rPr>
        <w:lastRenderedPageBreak/>
        <w:drawing>
          <wp:anchor distT="0" distB="0" distL="114300" distR="114300" simplePos="0" relativeHeight="251667456" behindDoc="0" locked="0" layoutInCell="1" allowOverlap="1">
            <wp:simplePos x="0" y="0"/>
            <wp:positionH relativeFrom="margin">
              <wp:posOffset>3114040</wp:posOffset>
            </wp:positionH>
            <wp:positionV relativeFrom="paragraph">
              <wp:posOffset>33494</wp:posOffset>
            </wp:positionV>
            <wp:extent cx="2279176" cy="1709382"/>
            <wp:effectExtent l="0" t="0" r="6985"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176" cy="1709382"/>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662336" behindDoc="0" locked="0" layoutInCell="1" allowOverlap="1">
            <wp:simplePos x="0" y="0"/>
            <wp:positionH relativeFrom="margin">
              <wp:posOffset>-474</wp:posOffset>
            </wp:positionH>
            <wp:positionV relativeFrom="paragraph">
              <wp:posOffset>31115</wp:posOffset>
            </wp:positionV>
            <wp:extent cx="2286000" cy="1714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84864" behindDoc="0" locked="0" layoutInCell="1" allowOverlap="1" wp14:anchorId="79D99D5D" wp14:editId="2C76FB03">
                <wp:simplePos x="0" y="0"/>
                <wp:positionH relativeFrom="column">
                  <wp:posOffset>3437255</wp:posOffset>
                </wp:positionH>
                <wp:positionV relativeFrom="paragraph">
                  <wp:posOffset>37626</wp:posOffset>
                </wp:positionV>
                <wp:extent cx="1732915" cy="25209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596FD3" w:rsidRPr="00BC13C4" w:rsidRDefault="00596FD3" w:rsidP="00596FD3">
                            <w:pPr>
                              <w:jc w:val="center"/>
                              <w:rPr>
                                <w:rFonts w:ascii="BIZ UDPゴシック" w:eastAsia="BIZ UDPゴシック" w:hAnsi="BIZ UDPゴシック"/>
                                <w:b/>
                                <w:sz w:val="16"/>
                              </w:rPr>
                            </w:pPr>
                            <w:r>
                              <w:rPr>
                                <w:rFonts w:ascii="BIZ UDPゴシック" w:eastAsia="BIZ UDPゴシック" w:hAnsi="BIZ UDPゴシック" w:hint="eastAsia"/>
                                <w:b/>
                                <w:sz w:val="18"/>
                              </w:rPr>
                              <w:t>福祉施設の避難</w:t>
                            </w:r>
                            <w:r>
                              <w:rPr>
                                <w:rFonts w:ascii="BIZ UDPゴシック" w:eastAsia="BIZ UDPゴシック" w:hAnsi="BIZ UDPゴシック"/>
                                <w:b/>
                                <w:sz w:val="18"/>
                              </w:rPr>
                              <w:t>（</w:t>
                            </w:r>
                            <w:r>
                              <w:rPr>
                                <w:rFonts w:ascii="BIZ UDPゴシック" w:eastAsia="BIZ UDPゴシック" w:hAnsi="BIZ UDPゴシック" w:hint="eastAsia"/>
                                <w:b/>
                                <w:sz w:val="18"/>
                              </w:rPr>
                              <w:t>泉佐野市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9D99D5D" id="テキスト ボックス 22" o:spid="_x0000_s1034" type="#_x0000_t202" style="position:absolute;margin-left:270.65pt;margin-top:2.95pt;width:136.45pt;height:19.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" filled="f" stroked="f" strokeweight=".5pt">
                <v:textbox style="mso-fit-shape-to-text:t">
                  <w:txbxContent>
                    <w:p w:rsidR="00596FD3" w:rsidRPr="00BC13C4" w:rsidRDefault="00596FD3" w:rsidP="00596FD3">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福祉施設の避難</w:t>
                      </w:r>
                      <w:r>
                        <w:rPr>
                          <w:rFonts w:ascii="BIZ UDPゴシック" w:eastAsia="BIZ UDPゴシック" w:hAnsi="BIZ UDPゴシック"/>
                          <w:b/>
                          <w:sz w:val="18"/>
                        </w:rPr>
                        <w:t>（</w:t>
                      </w:r>
                      <w:r>
                        <w:rPr>
                          <w:rFonts w:ascii="BIZ UDPゴシック" w:eastAsia="BIZ UDPゴシック" w:hAnsi="BIZ UDPゴシック" w:hint="eastAsia"/>
                          <w:b/>
                          <w:sz w:val="18"/>
                        </w:rPr>
                        <w:t>泉佐野</w:t>
                      </w:r>
                      <w:r>
                        <w:rPr>
                          <w:rFonts w:ascii="BIZ UDPゴシック" w:eastAsia="BIZ UDPゴシック" w:hAnsi="BIZ UDPゴシック" w:hint="eastAsia"/>
                          <w:b/>
                          <w:sz w:val="18"/>
                        </w:rPr>
                        <w:t>市</w:t>
                      </w:r>
                      <w:r w:rsidRPr="00BC13C4">
                        <w:rPr>
                          <w:rFonts w:ascii="BIZ UDPゴシック" w:eastAsia="BIZ UDPゴシック" w:hAnsi="BIZ UDPゴシック"/>
                          <w:b/>
                          <w:sz w:val="18"/>
                        </w:rPr>
                        <w:t>）</w:t>
                      </w: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686912" behindDoc="0" locked="0" layoutInCell="1" allowOverlap="1" wp14:anchorId="79D99D5D" wp14:editId="2C76FB03">
                <wp:simplePos x="0" y="0"/>
                <wp:positionH relativeFrom="column">
                  <wp:posOffset>265430</wp:posOffset>
                </wp:positionH>
                <wp:positionV relativeFrom="paragraph">
                  <wp:posOffset>35086</wp:posOffset>
                </wp:positionV>
                <wp:extent cx="1732915" cy="25209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732915" cy="252095"/>
                        </a:xfrm>
                        <a:prstGeom prst="rect">
                          <a:avLst/>
                        </a:prstGeom>
                        <a:noFill/>
                        <a:ln w="6350">
                          <a:noFill/>
                        </a:ln>
                      </wps:spPr>
                      <wps:txbx>
                        <w:txbxContent>
                          <w:p w:rsidR="00596FD3" w:rsidRPr="00BC13C4" w:rsidRDefault="00596FD3" w:rsidP="00596FD3">
                            <w:pPr>
                              <w:jc w:val="center"/>
                              <w:rPr>
                                <w:rFonts w:ascii="BIZ UDPゴシック" w:eastAsia="BIZ UDPゴシック" w:hAnsi="BIZ UDPゴシック"/>
                                <w:b/>
                                <w:sz w:val="16"/>
                              </w:rPr>
                            </w:pPr>
                            <w:r>
                              <w:rPr>
                                <w:rFonts w:ascii="BIZ UDPゴシック" w:eastAsia="BIZ UDPゴシック" w:hAnsi="BIZ UDPゴシック" w:hint="eastAsia"/>
                                <w:b/>
                                <w:sz w:val="18"/>
                              </w:rPr>
                              <w:t>避難拒否者の説得</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9D99D5D" id="テキスト ボックス 24" o:spid="_x0000_s1035" type="#_x0000_t202" style="position:absolute;margin-left:20.9pt;margin-top:2.75pt;width:136.45pt;height:19.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" filled="f" stroked="f" strokeweight=".5pt">
                <v:textbox style="mso-fit-shape-to-text:t">
                  <w:txbxContent>
                    <w:p w:rsidR="00596FD3" w:rsidRPr="00BC13C4" w:rsidRDefault="00596FD3" w:rsidP="00596FD3">
                      <w:pPr>
                        <w:jc w:val="center"/>
                        <w:rPr>
                          <w:rFonts w:ascii="BIZ UDPゴシック" w:eastAsia="BIZ UDPゴシック" w:hAnsi="BIZ UDPゴシック" w:hint="eastAsia"/>
                          <w:b/>
                          <w:sz w:val="16"/>
                        </w:rPr>
                      </w:pPr>
                      <w:r>
                        <w:rPr>
                          <w:rFonts w:ascii="BIZ UDPゴシック" w:eastAsia="BIZ UDPゴシック" w:hAnsi="BIZ UDPゴシック" w:hint="eastAsia"/>
                          <w:b/>
                          <w:sz w:val="18"/>
                        </w:rPr>
                        <w:t>避難拒否者の説得</w:t>
                      </w:r>
                      <w:r>
                        <w:rPr>
                          <w:rFonts w:ascii="BIZ UDPゴシック" w:eastAsia="BIZ UDPゴシック" w:hAnsi="BIZ UDPゴシック"/>
                          <w:b/>
                          <w:sz w:val="18"/>
                        </w:rPr>
                        <w:t>（</w:t>
                      </w:r>
                      <w:r>
                        <w:rPr>
                          <w:rFonts w:ascii="BIZ UDPゴシック" w:eastAsia="BIZ UDPゴシック" w:hAnsi="BIZ UDPゴシック" w:hint="eastAsia"/>
                          <w:b/>
                          <w:sz w:val="18"/>
                        </w:rPr>
                        <w:t>岸和田市</w:t>
                      </w:r>
                      <w:r w:rsidRPr="00BC13C4">
                        <w:rPr>
                          <w:rFonts w:ascii="BIZ UDPゴシック" w:eastAsia="BIZ UDPゴシック" w:hAnsi="BIZ UDPゴシック"/>
                          <w:b/>
                          <w:sz w:val="18"/>
                        </w:rPr>
                        <w:t>）</w:t>
                      </w:r>
                    </w:p>
                  </w:txbxContent>
                </v:textbox>
              </v:shape>
            </w:pict>
          </mc:Fallback>
        </mc:AlternateContent>
      </w: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8F15C8" w:rsidRDefault="008F15C8" w:rsidP="004D300A">
      <w:pPr>
        <w:spacing w:line="300" w:lineRule="exact"/>
        <w:jc w:val="left"/>
        <w:rPr>
          <w:rFonts w:ascii="ＭＳ 明朝" w:eastAsia="ＭＳ 明朝" w:hAnsi="ＭＳ 明朝"/>
          <w:szCs w:val="21"/>
        </w:rPr>
      </w:pPr>
    </w:p>
    <w:p w:rsidR="004D300A" w:rsidRPr="00C046DE" w:rsidRDefault="00596FD3" w:rsidP="004D300A">
      <w:pPr>
        <w:spacing w:line="300" w:lineRule="exact"/>
        <w:jc w:val="left"/>
        <w:rPr>
          <w:rFonts w:ascii="ＭＳ 明朝" w:eastAsia="ＭＳ 明朝" w:hAnsi="ＭＳ 明朝"/>
          <w:szCs w:val="21"/>
        </w:rPr>
      </w:pPr>
      <w:r>
        <w:rPr>
          <w:rFonts w:ascii="ＭＳ 明朝" w:eastAsia="ＭＳ 明朝" w:hAnsi="ＭＳ 明朝"/>
          <w:noProof/>
          <w:szCs w:val="21"/>
        </w:rPr>
        <w:drawing>
          <wp:inline distT="0" distB="0" distL="0" distR="0" wp14:anchorId="5B1F013E">
            <wp:extent cx="17335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23850"/>
                    </a:xfrm>
                    <a:prstGeom prst="rect">
                      <a:avLst/>
                    </a:prstGeom>
                    <a:noFill/>
                    <a:ln>
                      <a:noFill/>
                    </a:ln>
                  </pic:spPr>
                </pic:pic>
              </a:graphicData>
            </a:graphic>
          </wp:inline>
        </w:drawing>
      </w:r>
    </w:p>
    <w:sectPr w:rsidR="004D300A" w:rsidRPr="00C046D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81"/>
    <w:rsid w:val="001A1549"/>
    <w:rsid w:val="00414C3F"/>
    <w:rsid w:val="004D300A"/>
    <w:rsid w:val="005945BD"/>
    <w:rsid w:val="00596FD3"/>
    <w:rsid w:val="005E54EB"/>
    <w:rsid w:val="006816D1"/>
    <w:rsid w:val="0086531D"/>
    <w:rsid w:val="008B5D4C"/>
    <w:rsid w:val="008F15C8"/>
    <w:rsid w:val="00942B81"/>
    <w:rsid w:val="00A77081"/>
    <w:rsid w:val="00B06BD7"/>
    <w:rsid w:val="00B75724"/>
    <w:rsid w:val="00BC13C4"/>
    <w:rsid w:val="00C046DE"/>
    <w:rsid w:val="00D722C0"/>
    <w:rsid w:val="00DB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D1B516"/>
  <w15:chartTrackingRefBased/>
  <w15:docId w15:val="{FE99C12E-3417-42D2-9C89-1A59D35C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Pages>
  <Words>145</Words>
  <Characters>831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池田　善輝</dc:creator>
  <cp:keywords/>
  <dc:description/>
  <cp:lastModifiedBy>松田　大樹</cp:lastModifiedBy>
  <cp:revision>6</cp:revision>
  <dcterms:created xsi:type="dcterms:W3CDTF">2023-10-17T00:07:00Z</dcterms:created>
  <dcterms:modified xsi:type="dcterms:W3CDTF">2023-10-25T07:27:00Z</dcterms:modified>
</cp:coreProperties>
</file>