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7529CE">
        <w:rPr>
          <w:rFonts w:hint="eastAsia"/>
          <w:b/>
          <w:sz w:val="24"/>
          <w:szCs w:val="24"/>
        </w:rPr>
        <w:t>3</w:t>
      </w:r>
      <w:r w:rsidRPr="00065FE8">
        <w:rPr>
          <w:rFonts w:hint="eastAsia"/>
          <w:b/>
          <w:sz w:val="24"/>
          <w:szCs w:val="24"/>
          <w:lang w:eastAsia="zh-TW"/>
        </w:rPr>
        <w:t>年度</w:t>
      </w:r>
      <w:r w:rsidR="007529CE">
        <w:rPr>
          <w:rFonts w:hint="eastAsia"/>
          <w:b/>
          <w:sz w:val="24"/>
          <w:szCs w:val="24"/>
        </w:rPr>
        <w:t>第</w:t>
      </w:r>
      <w:r w:rsidR="00FC099C">
        <w:rPr>
          <w:rFonts w:hint="eastAsia"/>
          <w:b/>
          <w:sz w:val="24"/>
          <w:szCs w:val="24"/>
        </w:rPr>
        <w:t>2</w:t>
      </w:r>
      <w:r w:rsidR="007529CE">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FC099C">
        <w:t>4</w:t>
      </w:r>
      <w:r w:rsidR="00FC099C">
        <w:rPr>
          <w:rFonts w:hint="eastAsia"/>
        </w:rPr>
        <w:t>年1</w:t>
      </w:r>
      <w:r w:rsidR="00A038F8" w:rsidRPr="00065FE8">
        <w:rPr>
          <w:rFonts w:hint="eastAsia"/>
        </w:rPr>
        <w:t>月</w:t>
      </w:r>
      <w:r w:rsidR="00FC099C">
        <w:rPr>
          <w:rFonts w:hint="eastAsia"/>
        </w:rPr>
        <w:t>21</w:t>
      </w:r>
      <w:r w:rsidR="00C14B71" w:rsidRPr="00065FE8">
        <w:rPr>
          <w:rFonts w:hint="eastAsia"/>
        </w:rPr>
        <w:t>日</w:t>
      </w:r>
      <w:r w:rsidR="00A038F8" w:rsidRPr="00065FE8">
        <w:rPr>
          <w:rFonts w:hint="eastAsia"/>
        </w:rPr>
        <w:t>（</w:t>
      </w:r>
      <w:r w:rsidR="00FC099C">
        <w:rPr>
          <w:rFonts w:hint="eastAsia"/>
        </w:rPr>
        <w:t>金</w:t>
      </w:r>
      <w:r w:rsidR="00C14B71" w:rsidRPr="00065FE8">
        <w:rPr>
          <w:rFonts w:hint="eastAsia"/>
        </w:rPr>
        <w:t>）</w:t>
      </w:r>
      <w:r w:rsidR="00FC099C">
        <w:rPr>
          <w:rFonts w:hint="eastAsia"/>
        </w:rPr>
        <w:t>午前</w:t>
      </w:r>
      <w:r w:rsidR="00865ED0">
        <w:rPr>
          <w:rFonts w:hint="eastAsia"/>
        </w:rPr>
        <w:t>9</w:t>
      </w:r>
      <w:r w:rsidR="00C14B71" w:rsidRPr="00065FE8">
        <w:rPr>
          <w:rFonts w:hint="eastAsia"/>
        </w:rPr>
        <w:t>時</w:t>
      </w:r>
      <w:r w:rsidR="00865ED0">
        <w:rPr>
          <w:rFonts w:hint="eastAsia"/>
        </w:rPr>
        <w:t>55</w:t>
      </w:r>
      <w:r w:rsidR="00C57152">
        <w:rPr>
          <w:rFonts w:hint="eastAsia"/>
        </w:rPr>
        <w:t>分</w:t>
      </w:r>
      <w:r w:rsidR="00C14B71" w:rsidRPr="00065FE8">
        <w:rPr>
          <w:rFonts w:hint="eastAsia"/>
        </w:rPr>
        <w:t>から</w:t>
      </w:r>
      <w:r w:rsidR="00FA5692">
        <w:rPr>
          <w:rFonts w:hint="eastAsia"/>
        </w:rPr>
        <w:t>午</w:t>
      </w:r>
      <w:r w:rsidR="00865ED0">
        <w:rPr>
          <w:rFonts w:hint="eastAsia"/>
        </w:rPr>
        <w:t>前</w:t>
      </w:r>
      <w:r w:rsidR="00FC099C">
        <w:rPr>
          <w:rFonts w:hint="eastAsia"/>
        </w:rPr>
        <w:t>1</w:t>
      </w:r>
      <w:r w:rsidR="00865ED0">
        <w:t>1</w:t>
      </w:r>
      <w:r w:rsidR="00DD1709">
        <w:rPr>
          <w:rFonts w:hint="eastAsia"/>
        </w:rPr>
        <w:t>時</w:t>
      </w:r>
      <w:r w:rsidR="00865ED0">
        <w:rPr>
          <w:rFonts w:hint="eastAsia"/>
        </w:rPr>
        <w:t>5</w:t>
      </w:r>
      <w:r w:rsidR="00DD1709">
        <w:rPr>
          <w:rFonts w:hint="eastAsia"/>
        </w:rPr>
        <w:t>0分</w:t>
      </w:r>
      <w:r w:rsidR="00214A66">
        <w:rPr>
          <w:rFonts w:hint="eastAsia"/>
        </w:rPr>
        <w:t>まで</w:t>
      </w:r>
    </w:p>
    <w:p w:rsidR="008F1B17" w:rsidRPr="00865ED0"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7529CE">
        <w:rPr>
          <w:rFonts w:hint="eastAsia"/>
        </w:rPr>
        <w:t>令和</w:t>
      </w:r>
      <w:r w:rsidR="00FC099C">
        <w:rPr>
          <w:rFonts w:hint="eastAsia"/>
        </w:rPr>
        <w:t>3</w:t>
      </w:r>
      <w:r w:rsidR="00FA5692">
        <w:rPr>
          <w:rFonts w:hint="eastAsia"/>
        </w:rPr>
        <w:t>年</w:t>
      </w:r>
      <w:r w:rsidR="00FC099C">
        <w:rPr>
          <w:rFonts w:hint="eastAsia"/>
        </w:rPr>
        <w:t>4</w:t>
      </w:r>
      <w:r w:rsidRPr="00065FE8">
        <w:rPr>
          <w:rFonts w:hint="eastAsia"/>
        </w:rPr>
        <w:t>月</w:t>
      </w:r>
      <w:r w:rsidR="00293B7B">
        <w:rPr>
          <w:rFonts w:hint="eastAsia"/>
        </w:rPr>
        <w:t>1</w:t>
      </w:r>
      <w:r w:rsidRPr="00065FE8">
        <w:rPr>
          <w:rFonts w:hint="eastAsia"/>
        </w:rPr>
        <w:t>日から</w:t>
      </w:r>
      <w:r w:rsidR="00FA5692">
        <w:rPr>
          <w:rFonts w:hint="eastAsia"/>
        </w:rPr>
        <w:t>令和</w:t>
      </w:r>
      <w:r w:rsidR="007529CE">
        <w:rPr>
          <w:rFonts w:hint="eastAsia"/>
        </w:rPr>
        <w:t>3</w:t>
      </w:r>
      <w:r w:rsidR="00A038F8" w:rsidRPr="00065FE8">
        <w:rPr>
          <w:rFonts w:hint="eastAsia"/>
        </w:rPr>
        <w:t>年</w:t>
      </w:r>
      <w:r w:rsidR="00FC099C">
        <w:rPr>
          <w:rFonts w:hint="eastAsia"/>
        </w:rPr>
        <w:t>9</w:t>
      </w:r>
      <w:r w:rsidRPr="00065FE8">
        <w:rPr>
          <w:rFonts w:hint="eastAsia"/>
        </w:rPr>
        <w:t>月</w:t>
      </w:r>
      <w:r w:rsidR="00FC099C">
        <w:rPr>
          <w:rFonts w:hint="eastAsia"/>
        </w:rPr>
        <w:t>30</w:t>
      </w:r>
      <w:r w:rsidRPr="00065FE8">
        <w:rPr>
          <w:rFonts w:hint="eastAsia"/>
        </w:rPr>
        <w:t>日まで</w:t>
      </w:r>
    </w:p>
    <w:p w:rsidR="008F1B17" w:rsidRPr="007529CE" w:rsidRDefault="008F1B17" w:rsidP="008F1B17">
      <w:pPr>
        <w:ind w:left="863" w:hangingChars="411" w:hanging="863"/>
        <w:rPr>
          <w:kern w:val="0"/>
        </w:rPr>
      </w:pPr>
    </w:p>
    <w:p w:rsidR="00FE2FB5" w:rsidRDefault="008F1B17" w:rsidP="008F1B17">
      <w:pPr>
        <w:ind w:left="1932" w:hangingChars="920" w:hanging="1932"/>
      </w:pPr>
      <w:r w:rsidRPr="00065FE8">
        <w:rPr>
          <w:rFonts w:hint="eastAsia"/>
          <w:kern w:val="0"/>
        </w:rPr>
        <w:t xml:space="preserve">５　</w:t>
      </w:r>
      <w:r w:rsidRPr="007529CE">
        <w:rPr>
          <w:rFonts w:hint="eastAsia"/>
          <w:spacing w:val="26"/>
          <w:kern w:val="0"/>
          <w:fitText w:val="1260" w:id="743608835"/>
        </w:rPr>
        <w:t>会議の概</w:t>
      </w:r>
      <w:r w:rsidRPr="007529CE">
        <w:rPr>
          <w:rFonts w:hint="eastAsia"/>
          <w:spacing w:val="1"/>
          <w:kern w:val="0"/>
          <w:fitText w:val="1260" w:id="743608835"/>
        </w:rPr>
        <w:t>要</w:t>
      </w:r>
      <w:r w:rsidRPr="00065FE8">
        <w:rPr>
          <w:rFonts w:hint="eastAsia"/>
        </w:rPr>
        <w:t xml:space="preserve">　　</w:t>
      </w:r>
      <w:r w:rsidR="007529CE">
        <w:rPr>
          <w:rFonts w:hint="eastAsia"/>
        </w:rPr>
        <w:t>令和</w:t>
      </w:r>
      <w:r w:rsidR="00FC099C">
        <w:rPr>
          <w:rFonts w:hint="eastAsia"/>
        </w:rPr>
        <w:t>3</w:t>
      </w:r>
      <w:r w:rsidR="00FE2FB5">
        <w:rPr>
          <w:rFonts w:hint="eastAsia"/>
        </w:rPr>
        <w:t>年度</w:t>
      </w:r>
      <w:r w:rsidR="00FC099C">
        <w:rPr>
          <w:rFonts w:hint="eastAsia"/>
        </w:rPr>
        <w:t>第1回</w:t>
      </w:r>
      <w:r w:rsidR="00FE2FB5">
        <w:rPr>
          <w:rFonts w:hint="eastAsia"/>
        </w:rPr>
        <w:t>定例会議の抽出事案に係る委員意見を踏まえた検討状況等について、</w:t>
      </w:r>
      <w:r w:rsidR="00AB16C7">
        <w:rPr>
          <w:rFonts w:hint="eastAsia"/>
        </w:rPr>
        <w:t>別添のとおり</w:t>
      </w:r>
      <w:r w:rsidR="00FE2FB5">
        <w:rPr>
          <w:rFonts w:hint="eastAsia"/>
        </w:rPr>
        <w:t>事務局から報告を行った。</w:t>
      </w:r>
    </w:p>
    <w:p w:rsidR="008F1B17" w:rsidRPr="00065FE8" w:rsidRDefault="008F1B17" w:rsidP="00FE2FB5">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FC099C">
        <w:rPr>
          <w:rFonts w:hint="eastAsia"/>
        </w:rPr>
        <w:t>2,878</w:t>
      </w:r>
      <w:r w:rsidR="007D5220">
        <w:rPr>
          <w:rFonts w:hint="eastAsia"/>
        </w:rPr>
        <w:t>件）のうち</w:t>
      </w:r>
      <w:r w:rsidRPr="00065FE8">
        <w:t>、</w:t>
      </w:r>
      <w:r w:rsidR="007D5220">
        <w:rPr>
          <w:rFonts w:hint="eastAsia"/>
        </w:rPr>
        <w:t>委員が抽出した</w:t>
      </w:r>
      <w:r w:rsidR="00FC099C">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1461"/>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6C5A45" w:rsidRPr="00065FE8" w:rsidTr="006C5A45">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C5A45" w:rsidRPr="00865BB3" w:rsidRDefault="006C5A45" w:rsidP="006C5A45">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6C5A45" w:rsidRPr="00283888" w:rsidRDefault="006C5A45" w:rsidP="006C5A45">
            <w:pPr>
              <w:widowControl/>
              <w:jc w:val="center"/>
              <w:rPr>
                <w:rFonts w:hAnsi="ＭＳ 明朝" w:cs="ＭＳ Ｐゴシック"/>
                <w:kern w:val="0"/>
              </w:rPr>
            </w:pPr>
            <w:r w:rsidRPr="00283888">
              <w:rPr>
                <w:rFonts w:hAnsi="ＭＳ 明朝" w:cs="ＭＳ Ｐゴシック" w:hint="eastAsia"/>
                <w:kern w:val="0"/>
              </w:rPr>
              <w:t>契約金額(円)</w:t>
            </w:r>
          </w:p>
        </w:tc>
      </w:tr>
      <w:tr w:rsidR="006C5A45" w:rsidRPr="00065FE8" w:rsidTr="006C5A45">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6C5A45" w:rsidP="006C5A45">
            <w:pPr>
              <w:jc w:val="left"/>
              <w:rPr>
                <w:rFonts w:hAnsi="ＭＳ 明朝"/>
              </w:rPr>
            </w:pPr>
            <w:r w:rsidRPr="00C57152">
              <w:rPr>
                <w:rFonts w:hAnsi="ＭＳ 明朝" w:hint="eastAsia"/>
              </w:rPr>
              <w:t>建設ｺﾝｻﾙﾀﾝﾄ業務</w:t>
            </w:r>
          </w:p>
        </w:tc>
        <w:tc>
          <w:tcPr>
            <w:tcW w:w="1134" w:type="dxa"/>
            <w:tcBorders>
              <w:top w:val="nil"/>
              <w:left w:val="nil"/>
              <w:bottom w:val="single" w:sz="4" w:space="0" w:color="auto"/>
              <w:right w:val="single" w:sz="4" w:space="0" w:color="auto"/>
            </w:tcBorders>
            <w:shd w:val="clear" w:color="auto" w:fill="auto"/>
            <w:vAlign w:val="center"/>
          </w:tcPr>
          <w:p w:rsidR="006C5A45" w:rsidRPr="00865BB3" w:rsidRDefault="006C5A45" w:rsidP="006C5A45">
            <w:pPr>
              <w:jc w:val="center"/>
              <w:rPr>
                <w:rFonts w:hAnsi="ＭＳ 明朝" w:cs="ＭＳ Ｐゴシック"/>
              </w:rPr>
            </w:pPr>
            <w:r>
              <w:rPr>
                <w:rFonts w:hAnsi="ＭＳ 明朝" w:hint="eastAsia"/>
              </w:rPr>
              <w:t>総合評価</w:t>
            </w: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rPr>
                <w:rFonts w:hAnsi="ＭＳ 明朝" w:cs="ＭＳ Ｐゴシック"/>
              </w:rPr>
            </w:pPr>
            <w:r>
              <w:rPr>
                <w:rFonts w:hAnsi="ＭＳ 明朝" w:cs="ＭＳ Ｐゴシック" w:hint="eastAsia"/>
              </w:rPr>
              <w:t>主要地方道 茨木摂津線（茨木箕面丘陵線） 橋梁解析検討業務委託</w:t>
            </w:r>
          </w:p>
        </w:tc>
        <w:tc>
          <w:tcPr>
            <w:tcW w:w="1658" w:type="dxa"/>
            <w:tcBorders>
              <w:top w:val="nil"/>
              <w:left w:val="nil"/>
              <w:bottom w:val="single" w:sz="4" w:space="0" w:color="auto"/>
              <w:right w:val="single" w:sz="4" w:space="0" w:color="auto"/>
            </w:tcBorders>
            <w:shd w:val="clear" w:color="auto" w:fill="auto"/>
            <w:noWrap/>
            <w:vAlign w:val="center"/>
          </w:tcPr>
          <w:p w:rsidR="006C5A45" w:rsidRPr="00865BB3" w:rsidRDefault="006C5A45" w:rsidP="006C5A45">
            <w:pPr>
              <w:jc w:val="right"/>
              <w:rPr>
                <w:rFonts w:hAnsi="ＭＳ 明朝" w:cs="ＭＳ Ｐゴシック"/>
              </w:rPr>
            </w:pPr>
            <w:r>
              <w:rPr>
                <w:rFonts w:hAnsi="ＭＳ 明朝" w:cs="ＭＳ Ｐゴシック" w:hint="eastAsia"/>
              </w:rPr>
              <w:t>102,509,000</w:t>
            </w:r>
          </w:p>
        </w:tc>
      </w:tr>
      <w:tr w:rsidR="006C5A45" w:rsidRPr="00065FE8" w:rsidTr="006C5A45">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6C5A45" w:rsidP="006C5A45">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6C5A45" w:rsidRPr="00304660" w:rsidRDefault="006C5A45" w:rsidP="006C5A45">
            <w:pPr>
              <w:rPr>
                <w:rFonts w:hAnsi="ＭＳ 明朝" w:cs="ＭＳ Ｐゴシック"/>
              </w:rPr>
            </w:pPr>
            <w:r>
              <w:rPr>
                <w:rFonts w:hAnsi="ＭＳ 明朝" w:cs="ＭＳ Ｐゴシック" w:hint="eastAsia"/>
              </w:rPr>
              <w:t>大阪府原子力防災ネットワークシステム機器の賃貸借</w:t>
            </w:r>
          </w:p>
        </w:tc>
        <w:tc>
          <w:tcPr>
            <w:tcW w:w="1658"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wordWrap w:val="0"/>
              <w:jc w:val="right"/>
              <w:rPr>
                <w:rFonts w:hAnsi="ＭＳ 明朝" w:cs="ＭＳ Ｐゴシック"/>
              </w:rPr>
            </w:pPr>
            <w:r>
              <w:rPr>
                <w:rFonts w:hAnsi="ＭＳ 明朝" w:cs="ＭＳ Ｐゴシック" w:hint="eastAsia"/>
              </w:rPr>
              <w:t>265,980,000</w:t>
            </w:r>
          </w:p>
        </w:tc>
      </w:tr>
      <w:tr w:rsidR="006C5A45" w:rsidRPr="00065FE8" w:rsidTr="006C5A45">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6C5A45" w:rsidP="006C5A45">
            <w:pPr>
              <w:jc w:val="center"/>
              <w:rPr>
                <w:rFonts w:hAnsi="ＭＳ 明朝"/>
              </w:rPr>
            </w:pPr>
            <w:r>
              <w:rPr>
                <w:rFonts w:hAnsi="ＭＳ 明朝"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jc w:val="center"/>
              <w:rPr>
                <w:rFonts w:hAnsi="ＭＳ 明朝" w:cs="ＭＳ Ｐゴシック"/>
              </w:rPr>
            </w:pPr>
            <w:r>
              <w:rPr>
                <w:rFonts w:hAnsi="ＭＳ 明朝" w:cs="ＭＳ Ｐゴシック"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rPr>
                <w:rFonts w:hAnsi="ＭＳ 明朝" w:cs="ＭＳ Ｐゴシック"/>
              </w:rPr>
            </w:pPr>
            <w:r>
              <w:rPr>
                <w:rFonts w:hAnsi="ＭＳ 明朝" w:cs="ＭＳ Ｐゴシック" w:hint="eastAsia"/>
              </w:rPr>
              <w:t>主要地方道 大阪臨海線外 舗装道機械清掃及び不法投棄物等除去業務（単価契約）（R3 鳳土木事務所）</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6C5A45" w:rsidRPr="00865BB3" w:rsidRDefault="006C5A45" w:rsidP="006C5A45">
            <w:pPr>
              <w:jc w:val="right"/>
              <w:rPr>
                <w:rFonts w:hAnsi="ＭＳ 明朝" w:cs="ＭＳ Ｐゴシック"/>
              </w:rPr>
            </w:pPr>
            <w:r>
              <w:rPr>
                <w:rFonts w:hAnsi="ＭＳ 明朝" w:cs="ＭＳ Ｐゴシック" w:hint="eastAsia"/>
              </w:rPr>
              <w:t>3,300,000</w:t>
            </w:r>
          </w:p>
        </w:tc>
      </w:tr>
    </w:tbl>
    <w:p w:rsidR="00194EFC" w:rsidRDefault="00194EFC" w:rsidP="00EC074D">
      <w:pPr>
        <w:jc w:val="left"/>
      </w:pPr>
    </w:p>
    <w:p w:rsidR="00FC099C" w:rsidRDefault="00FC099C" w:rsidP="00EC074D">
      <w:pPr>
        <w:jc w:val="left"/>
      </w:pPr>
    </w:p>
    <w:p w:rsidR="006C5A45" w:rsidRDefault="006C5A45" w:rsidP="00EC074D">
      <w:pPr>
        <w:jc w:val="left"/>
      </w:pPr>
    </w:p>
    <w:p w:rsidR="004D56F5" w:rsidRDefault="004D56F5"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988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88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81C" w:rsidRPr="00AB16C7" w:rsidRDefault="002F181C"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第</w:t>
                            </w:r>
                            <w:r w:rsidR="00FC099C">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35pt;margin-top:7.3pt;width:235.3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" filled="f" stroked="f" strokeweight="2pt">
                <v:textbox>
                  <w:txbxContent>
                    <w:p w:rsidR="002F181C" w:rsidRPr="00AB16C7" w:rsidRDefault="002F181C"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第</w:t>
                      </w:r>
                      <w:r w:rsidR="00FC099C">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FC099C">
            <w:pPr>
              <w:rPr>
                <w:rFonts w:hAnsi="ＭＳ 明朝" w:cs="ＭＳ Ｐゴシック"/>
                <w:b/>
                <w:sz w:val="22"/>
                <w:szCs w:val="22"/>
              </w:rPr>
            </w:pPr>
            <w:r w:rsidRPr="00200EAE">
              <w:rPr>
                <w:rFonts w:hAnsi="ＭＳ 明朝" w:cs="ＭＳ Ｐゴシック" w:hint="eastAsia"/>
                <w:b/>
                <w:sz w:val="22"/>
                <w:szCs w:val="22"/>
              </w:rPr>
              <w:t>【</w:t>
            </w:r>
            <w:r w:rsidR="00FC099C" w:rsidRPr="00FC099C">
              <w:rPr>
                <w:rFonts w:hAnsi="ＭＳ 明朝" w:cs="ＭＳ Ｐゴシック" w:hint="eastAsia"/>
                <w:b/>
                <w:sz w:val="22"/>
                <w:szCs w:val="22"/>
              </w:rPr>
              <w:t>主要地方道 茨木摂津線（茨木箕面丘陵線） 橋梁解析検討業務委託</w:t>
            </w:r>
            <w:r w:rsidRPr="00200EAE">
              <w:rPr>
                <w:rFonts w:hAnsi="ＭＳ 明朝" w:cs="ＭＳ Ｐゴシック" w:hint="eastAsia"/>
                <w:b/>
                <w:sz w:val="22"/>
                <w:szCs w:val="22"/>
              </w:rPr>
              <w:t>】</w:t>
            </w:r>
          </w:p>
        </w:tc>
      </w:tr>
      <w:tr w:rsidR="00D14E91" w:rsidRPr="00922BD7" w:rsidTr="00F80405">
        <w:trPr>
          <w:trHeight w:val="70"/>
        </w:trPr>
        <w:tc>
          <w:tcPr>
            <w:tcW w:w="3429"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F80405">
        <w:trPr>
          <w:trHeight w:val="1845"/>
        </w:trPr>
        <w:tc>
          <w:tcPr>
            <w:tcW w:w="3429"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sidR="00571FE6">
              <w:rPr>
                <w:rFonts w:hAnsi="ＭＳ 明朝" w:cs="ＭＳ Ｐゴシック" w:hint="eastAsia"/>
              </w:rPr>
              <w:t>本件は</w:t>
            </w:r>
            <w:r w:rsidR="006576DA">
              <w:rPr>
                <w:rFonts w:hAnsi="ＭＳ 明朝" w:cs="ＭＳ Ｐゴシック" w:hint="eastAsia"/>
              </w:rPr>
              <w:t>橋梁に対する断層地震の影響の解析等を行う</w:t>
            </w:r>
            <w:r w:rsidR="009264EE">
              <w:rPr>
                <w:rFonts w:hAnsi="ＭＳ 明朝" w:cs="ＭＳ Ｐゴシック" w:hint="eastAsia"/>
              </w:rPr>
              <w:t>特殊な業務内容</w:t>
            </w:r>
            <w:r w:rsidR="006576DA">
              <w:rPr>
                <w:rFonts w:hAnsi="ＭＳ 明朝" w:cs="ＭＳ Ｐゴシック" w:hint="eastAsia"/>
              </w:rPr>
              <w:t>であり、総合評価方式で</w:t>
            </w:r>
            <w:r w:rsidR="00B14879">
              <w:rPr>
                <w:rFonts w:hAnsi="ＭＳ 明朝" w:cs="ＭＳ Ｐゴシック" w:hint="eastAsia"/>
              </w:rPr>
              <w:t>発注した</w:t>
            </w:r>
            <w:r w:rsidR="006576DA">
              <w:rPr>
                <w:rFonts w:hAnsi="ＭＳ 明朝" w:cs="ＭＳ Ｐゴシック" w:hint="eastAsia"/>
              </w:rPr>
              <w:t>ことは理解できるが、他自治体で</w:t>
            </w:r>
            <w:r w:rsidR="00B14879">
              <w:rPr>
                <w:rFonts w:hAnsi="ＭＳ 明朝" w:cs="ＭＳ Ｐゴシック" w:hint="eastAsia"/>
              </w:rPr>
              <w:t>も</w:t>
            </w:r>
            <w:r w:rsidR="006576DA">
              <w:rPr>
                <w:rFonts w:hAnsi="ＭＳ 明朝" w:cs="ＭＳ Ｐゴシック" w:hint="eastAsia"/>
              </w:rPr>
              <w:t>同種業務の発注が少ない中、</w:t>
            </w:r>
            <w:r w:rsidR="006E74BB">
              <w:rPr>
                <w:rFonts w:hAnsi="ＭＳ 明朝" w:cs="ＭＳ Ｐゴシック" w:hint="eastAsia"/>
              </w:rPr>
              <w:t>評価項目等</w:t>
            </w:r>
            <w:r w:rsidR="00B14879">
              <w:rPr>
                <w:rFonts w:hAnsi="ＭＳ 明朝" w:cs="ＭＳ Ｐゴシック" w:hint="eastAsia"/>
              </w:rPr>
              <w:t>の設定</w:t>
            </w:r>
            <w:r w:rsidR="006E74BB">
              <w:rPr>
                <w:rFonts w:hAnsi="ＭＳ 明朝" w:cs="ＭＳ Ｐゴシック" w:hint="eastAsia"/>
              </w:rPr>
              <w:t>において履行実績</w:t>
            </w:r>
            <w:r w:rsidR="00B14879">
              <w:rPr>
                <w:rFonts w:hAnsi="ＭＳ 明朝" w:cs="ＭＳ Ｐゴシック" w:hint="eastAsia"/>
              </w:rPr>
              <w:t>の比重が高いこと</w:t>
            </w:r>
            <w:r w:rsidR="006E74BB">
              <w:rPr>
                <w:rFonts w:hAnsi="ＭＳ 明朝" w:cs="ＭＳ Ｐゴシック" w:hint="eastAsia"/>
              </w:rPr>
              <w:t>が一者入札となった要因ではないか。</w:t>
            </w:r>
          </w:p>
          <w:p w:rsidR="00892E2D" w:rsidRPr="00B14879"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rsidR="00892E2D" w:rsidRPr="000D5AAE" w:rsidRDefault="005A0266" w:rsidP="00892E2D">
            <w:pPr>
              <w:ind w:firstLineChars="100" w:firstLine="210"/>
              <w:rPr>
                <w:rFonts w:hAnsi="ＭＳ 明朝"/>
                <w:kern w:val="0"/>
              </w:rPr>
            </w:pPr>
            <w:r>
              <w:rPr>
                <w:rFonts w:hAnsi="ＭＳ 明朝" w:hint="eastAsia"/>
                <w:kern w:val="0"/>
              </w:rPr>
              <w:t>履行に当たっては相当高度な技術力と豊富な経験値が必要であることから、当該業務を得意とする優秀な事業者を確保するために、入札参加資格及び総合評価項目の要件に履行実績を設定したものである。</w:t>
            </w:r>
            <w:r w:rsidR="00AA2569" w:rsidRPr="004B26A0">
              <w:rPr>
                <w:rFonts w:hAnsi="ＭＳ 明朝" w:hint="eastAsia"/>
                <w:color w:val="000000" w:themeColor="text1"/>
                <w:kern w:val="0"/>
              </w:rPr>
              <w:t>一者入札となったのは</w:t>
            </w:r>
            <w:r w:rsidR="00252537" w:rsidRPr="004B26A0">
              <w:rPr>
                <w:rFonts w:hAnsi="ＭＳ 明朝" w:hint="eastAsia"/>
                <w:color w:val="000000" w:themeColor="text1"/>
                <w:kern w:val="0"/>
              </w:rPr>
              <w:t>、業務の</w:t>
            </w:r>
            <w:r w:rsidR="008C4147" w:rsidRPr="004B26A0">
              <w:rPr>
                <w:rFonts w:hAnsi="ＭＳ 明朝" w:hint="eastAsia"/>
                <w:color w:val="000000" w:themeColor="text1"/>
                <w:kern w:val="0"/>
              </w:rPr>
              <w:t>特性や規模に見合った技術者の配置ができないことや、対応できる技術者が別の案件を担当していることなどから、</w:t>
            </w:r>
            <w:r w:rsidR="00AA2569" w:rsidRPr="004B26A0">
              <w:rPr>
                <w:rFonts w:hAnsi="ＭＳ 明朝" w:hint="eastAsia"/>
                <w:color w:val="000000" w:themeColor="text1"/>
                <w:kern w:val="0"/>
              </w:rPr>
              <w:t>事業者が</w:t>
            </w:r>
            <w:r w:rsidR="00252537" w:rsidRPr="004B26A0">
              <w:rPr>
                <w:rFonts w:hAnsi="ＭＳ 明朝" w:hint="eastAsia"/>
                <w:color w:val="000000" w:themeColor="text1"/>
                <w:kern w:val="0"/>
              </w:rPr>
              <w:t>入札参加を控えた</w:t>
            </w:r>
            <w:r w:rsidR="00AA2569" w:rsidRPr="004B26A0">
              <w:rPr>
                <w:rFonts w:hAnsi="ＭＳ 明朝" w:hint="eastAsia"/>
                <w:color w:val="000000" w:themeColor="text1"/>
                <w:kern w:val="0"/>
              </w:rPr>
              <w:t>結果</w:t>
            </w:r>
            <w:r w:rsidR="00252537">
              <w:rPr>
                <w:rFonts w:hAnsi="ＭＳ 明朝" w:hint="eastAsia"/>
                <w:kern w:val="0"/>
              </w:rPr>
              <w:t>と考え</w:t>
            </w:r>
            <w:r w:rsidR="003F2F08">
              <w:rPr>
                <w:rFonts w:hAnsi="ＭＳ 明朝" w:hint="eastAsia"/>
                <w:kern w:val="0"/>
              </w:rPr>
              <w:t>てい</w:t>
            </w:r>
            <w:r w:rsidR="00252537">
              <w:rPr>
                <w:rFonts w:hAnsi="ＭＳ 明朝" w:hint="eastAsia"/>
                <w:kern w:val="0"/>
              </w:rPr>
              <w:t>る。</w:t>
            </w:r>
          </w:p>
          <w:p w:rsidR="00892E2D" w:rsidRPr="008C4147" w:rsidRDefault="00892E2D" w:rsidP="00892E2D">
            <w:pPr>
              <w:rPr>
                <w:rFonts w:hAnsi="ＭＳ 明朝"/>
                <w:kern w:val="0"/>
              </w:rPr>
            </w:pPr>
          </w:p>
        </w:tc>
      </w:tr>
      <w:tr w:rsidR="00D14E91" w:rsidRPr="00CB6516" w:rsidTr="00F80405">
        <w:trPr>
          <w:trHeight w:val="360"/>
        </w:trPr>
        <w:tc>
          <w:tcPr>
            <w:tcW w:w="3429" w:type="dxa"/>
            <w:tcBorders>
              <w:top w:val="nil"/>
              <w:left w:val="single" w:sz="12" w:space="0" w:color="auto"/>
              <w:bottom w:val="nil"/>
            </w:tcBorders>
          </w:tcPr>
          <w:p w:rsidR="000B4DD6" w:rsidRPr="006E0430" w:rsidRDefault="00113652"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新規参入者を含め、</w:t>
            </w:r>
            <w:r w:rsidR="0057454C">
              <w:rPr>
                <w:rFonts w:hAnsi="ＭＳ 明朝" w:cs="ＭＳ Ｐゴシック" w:hint="eastAsia"/>
                <w:color w:val="000000" w:themeColor="text1"/>
              </w:rPr>
              <w:t>入札参加者を</w:t>
            </w:r>
            <w:r w:rsidR="00D064D5">
              <w:rPr>
                <w:rFonts w:hAnsi="ＭＳ 明朝" w:cs="ＭＳ Ｐゴシック" w:hint="eastAsia"/>
                <w:color w:val="000000" w:themeColor="text1"/>
              </w:rPr>
              <w:t>より多く</w:t>
            </w:r>
            <w:r w:rsidR="0057454C">
              <w:rPr>
                <w:rFonts w:hAnsi="ＭＳ 明朝" w:cs="ＭＳ Ｐゴシック" w:hint="eastAsia"/>
                <w:color w:val="000000" w:themeColor="text1"/>
              </w:rPr>
              <w:t>確保するため、履行実績だけでなく、他の要素で技術力を判断するような要件設定は考えられないのか。</w:t>
            </w:r>
          </w:p>
          <w:p w:rsidR="00C360E3" w:rsidRPr="0057454C"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FF72D9">
              <w:rPr>
                <w:rFonts w:hAnsi="ＭＳ 明朝" w:hint="eastAsia"/>
                <w:color w:val="000000" w:themeColor="text1"/>
                <w:kern w:val="0"/>
              </w:rPr>
              <w:t>入札参加資格の項目を追加することも検討したが、</w:t>
            </w:r>
            <w:r w:rsidR="00887A21">
              <w:rPr>
                <w:rFonts w:hAnsi="ＭＳ 明朝" w:hint="eastAsia"/>
                <w:color w:val="000000" w:themeColor="text1"/>
                <w:kern w:val="0"/>
              </w:rPr>
              <w:t>本件と同等の「橋梁設計業務における入力地震動の作成業務」の履行実績を求めることにより、</w:t>
            </w:r>
            <w:r w:rsidR="004444D6">
              <w:rPr>
                <w:rFonts w:hAnsi="ＭＳ 明朝" w:hint="eastAsia"/>
                <w:color w:val="000000" w:themeColor="text1"/>
                <w:kern w:val="0"/>
              </w:rPr>
              <w:t>業務遂行の</w:t>
            </w:r>
            <w:r w:rsidR="00AA2569" w:rsidRPr="004B26A0">
              <w:rPr>
                <w:rFonts w:hAnsi="ＭＳ 明朝" w:hint="eastAsia"/>
                <w:color w:val="000000" w:themeColor="text1"/>
                <w:kern w:val="0"/>
              </w:rPr>
              <w:t>確実</w:t>
            </w:r>
            <w:r w:rsidR="004444D6" w:rsidRPr="004B26A0">
              <w:rPr>
                <w:rFonts w:hAnsi="ＭＳ 明朝" w:hint="eastAsia"/>
                <w:color w:val="000000" w:themeColor="text1"/>
                <w:kern w:val="0"/>
              </w:rPr>
              <w:t>性を確保したもの。今後</w:t>
            </w:r>
            <w:r w:rsidR="00AA2569" w:rsidRPr="004B26A0">
              <w:rPr>
                <w:rFonts w:hAnsi="ＭＳ 明朝" w:hint="eastAsia"/>
                <w:color w:val="000000" w:themeColor="text1"/>
                <w:kern w:val="0"/>
              </w:rPr>
              <w:t>は</w:t>
            </w:r>
            <w:r w:rsidR="004444D6">
              <w:rPr>
                <w:rFonts w:hAnsi="ＭＳ 明朝" w:hint="eastAsia"/>
                <w:color w:val="000000" w:themeColor="text1"/>
                <w:kern w:val="0"/>
              </w:rPr>
              <w:t>、全国的に断層地震を考慮した解析検討業務の発注が見込まれるため、設計業界において業務実績が積み上がっていくものと考えている。</w:t>
            </w:r>
          </w:p>
          <w:p w:rsidR="001E3ADD" w:rsidRPr="007453AC" w:rsidRDefault="001E3ADD" w:rsidP="00892E2D">
            <w:pPr>
              <w:rPr>
                <w:rFonts w:hAnsi="ＭＳ 明朝"/>
                <w:color w:val="000000" w:themeColor="text1"/>
                <w:kern w:val="0"/>
              </w:rPr>
            </w:pPr>
          </w:p>
        </w:tc>
      </w:tr>
      <w:tr w:rsidR="00D14E91" w:rsidRPr="00CB6516" w:rsidTr="00F80405">
        <w:trPr>
          <w:trHeight w:val="1030"/>
        </w:trPr>
        <w:tc>
          <w:tcPr>
            <w:tcW w:w="3429" w:type="dxa"/>
            <w:tcBorders>
              <w:top w:val="nil"/>
              <w:left w:val="single" w:sz="12" w:space="0" w:color="auto"/>
              <w:bottom w:val="single" w:sz="4" w:space="0" w:color="auto"/>
            </w:tcBorders>
          </w:tcPr>
          <w:p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4A2B02">
              <w:rPr>
                <w:rFonts w:hAnsi="ＭＳ 明朝" w:hint="eastAsia"/>
                <w:kern w:val="0"/>
              </w:rPr>
              <w:t>他機関の発注との競合を避けて可能な限り早期の発注に努めるとともに、入札要件</w:t>
            </w:r>
            <w:r w:rsidR="00865ED0">
              <w:rPr>
                <w:rFonts w:hAnsi="ＭＳ 明朝" w:hint="eastAsia"/>
                <w:kern w:val="0"/>
              </w:rPr>
              <w:t>について</w:t>
            </w:r>
            <w:r w:rsidR="004A2B02">
              <w:rPr>
                <w:rFonts w:hAnsi="ＭＳ 明朝" w:hint="eastAsia"/>
                <w:kern w:val="0"/>
              </w:rPr>
              <w:t>多様な観点</w:t>
            </w:r>
            <w:r w:rsidR="005A0266">
              <w:rPr>
                <w:rFonts w:hAnsi="ＭＳ 明朝" w:hint="eastAsia"/>
                <w:kern w:val="0"/>
              </w:rPr>
              <w:t>から</w:t>
            </w:r>
            <w:r w:rsidR="004A2B02">
              <w:rPr>
                <w:rFonts w:hAnsi="ＭＳ 明朝" w:hint="eastAsia"/>
                <w:kern w:val="0"/>
              </w:rPr>
              <w:t>設定</w:t>
            </w:r>
            <w:r w:rsidR="005A0266">
              <w:rPr>
                <w:rFonts w:hAnsi="ＭＳ 明朝" w:hint="eastAsia"/>
                <w:kern w:val="0"/>
              </w:rPr>
              <w:t>方法に</w:t>
            </w:r>
            <w:r w:rsidR="00865ED0">
              <w:rPr>
                <w:rFonts w:hAnsi="ＭＳ 明朝" w:hint="eastAsia"/>
                <w:kern w:val="0"/>
              </w:rPr>
              <w:t>係る</w:t>
            </w:r>
            <w:r w:rsidR="004A2B02">
              <w:rPr>
                <w:rFonts w:hAnsi="ＭＳ 明朝" w:hint="eastAsia"/>
                <w:kern w:val="0"/>
              </w:rPr>
              <w:t>検討</w:t>
            </w:r>
            <w:r w:rsidR="005A0266">
              <w:rPr>
                <w:rFonts w:hAnsi="ＭＳ 明朝" w:hint="eastAsia"/>
                <w:kern w:val="0"/>
              </w:rPr>
              <w:t>を</w:t>
            </w:r>
            <w:r w:rsidR="004A2B02">
              <w:rPr>
                <w:rFonts w:hAnsi="ＭＳ 明朝" w:hint="eastAsia"/>
                <w:kern w:val="0"/>
              </w:rPr>
              <w:t>していきたい。</w:t>
            </w:r>
          </w:p>
          <w:p w:rsidR="001820C8" w:rsidRPr="004A2B02" w:rsidRDefault="001820C8" w:rsidP="00892E2D">
            <w:pPr>
              <w:rPr>
                <w:rFonts w:hAnsi="ＭＳ 明朝"/>
                <w:kern w:val="0"/>
              </w:rPr>
            </w:pPr>
          </w:p>
        </w:tc>
      </w:tr>
      <w:tr w:rsidR="00723D8E" w:rsidRPr="00CB6516" w:rsidTr="00F80405">
        <w:trPr>
          <w:trHeight w:val="512"/>
        </w:trPr>
        <w:tc>
          <w:tcPr>
            <w:tcW w:w="938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rsidR="004D56F5" w:rsidRPr="004D56F5" w:rsidRDefault="00723D8E" w:rsidP="004D56F5">
            <w:pPr>
              <w:ind w:left="210" w:hangingChars="100" w:hanging="210"/>
              <w:rPr>
                <w:rFonts w:hAnsi="ＭＳ 明朝" w:cs="ＭＳ Ｐゴシック"/>
              </w:rPr>
            </w:pPr>
            <w:r>
              <w:rPr>
                <w:rFonts w:hAnsi="ＭＳ 明朝" w:cs="ＭＳ Ｐゴシック" w:hint="eastAsia"/>
              </w:rPr>
              <w:t xml:space="preserve">　　</w:t>
            </w:r>
            <w:r w:rsidR="004D56F5" w:rsidRPr="004D56F5">
              <w:rPr>
                <w:rFonts w:hAnsi="ＭＳ 明朝" w:cs="ＭＳ Ｐゴシック" w:hint="eastAsia"/>
              </w:rPr>
              <w:t>本件は、総合評価落札方式により発注しているにもかかわらず、応札者が１者と少ない状況であるため、今後は、一者入札とならないよう、</w:t>
            </w:r>
            <w:r w:rsidR="00125986">
              <w:rPr>
                <w:rFonts w:hAnsi="ＭＳ 明朝" w:cs="ＭＳ Ｐゴシック" w:hint="eastAsia"/>
              </w:rPr>
              <w:t>早期発注に努めるとともに、</w:t>
            </w:r>
            <w:r w:rsidR="004D56F5" w:rsidRPr="004D56F5">
              <w:rPr>
                <w:rFonts w:hAnsi="ＭＳ 明朝" w:cs="ＭＳ Ｐゴシック" w:hint="eastAsia"/>
              </w:rPr>
              <w:t>入札参加資格や総合評価項目の検討を行うなど、競争性の確保に努められたい。</w:t>
            </w:r>
          </w:p>
          <w:p w:rsidR="004D56F5" w:rsidRPr="004D56F5" w:rsidRDefault="004D56F5" w:rsidP="00DA09D3">
            <w:pPr>
              <w:ind w:leftChars="100" w:left="210" w:firstLineChars="100" w:firstLine="210"/>
              <w:rPr>
                <w:rFonts w:hAnsi="ＭＳ 明朝" w:cs="ＭＳ Ｐゴシック"/>
              </w:rPr>
            </w:pPr>
            <w:r w:rsidRPr="004D56F5">
              <w:rPr>
                <w:rFonts w:hAnsi="ＭＳ 明朝" w:cs="ＭＳ Ｐゴシック" w:hint="eastAsia"/>
              </w:rPr>
              <w:t>特に、本件は特殊な業務内容であり、他自治体も含めて同種の発注事例が稀である中、入札参加資格や総合評価項目において同種の履行実績等を求めていることから、新規事業者を始めとした技術力のある者が参入できるような方法について検討されたい。</w:t>
            </w:r>
          </w:p>
          <w:p w:rsidR="009E0C5F" w:rsidRPr="00DA09D3" w:rsidRDefault="00ED0773" w:rsidP="00DA09D3">
            <w:pPr>
              <w:ind w:leftChars="100" w:left="210" w:firstLineChars="100" w:firstLine="210"/>
              <w:rPr>
                <w:rFonts w:hAnsi="ＭＳ 明朝"/>
                <w:kern w:val="0"/>
              </w:rPr>
            </w:pPr>
            <w:r>
              <w:rPr>
                <w:rFonts w:hAnsi="ＭＳ 明朝" w:cs="ＭＳ Ｐゴシック" w:hint="eastAsia"/>
              </w:rPr>
              <w:t>検討結果等について</w:t>
            </w:r>
            <w:r w:rsidR="00F9503A" w:rsidRPr="00AE0C1F">
              <w:rPr>
                <w:rFonts w:hAnsi="ＭＳ 明朝" w:cs="ＭＳ Ｐゴシック" w:hint="eastAsia"/>
                <w:color w:val="000000" w:themeColor="text1"/>
              </w:rPr>
              <w:t>は</w:t>
            </w:r>
            <w:r>
              <w:rPr>
                <w:rFonts w:hAnsi="ＭＳ 明朝" w:cs="ＭＳ Ｐゴシック" w:hint="eastAsia"/>
              </w:rPr>
              <w:t>、次回の定例会議において報告されたい。</w:t>
            </w:r>
          </w:p>
          <w:p w:rsidR="00E46BFB" w:rsidRPr="00053B1C"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FC099C">
            <w:pPr>
              <w:rPr>
                <w:rFonts w:hAnsi="ＭＳ 明朝" w:cs="ＭＳ Ｐゴシック"/>
                <w:b/>
                <w:sz w:val="22"/>
                <w:szCs w:val="22"/>
              </w:rPr>
            </w:pPr>
            <w:r w:rsidRPr="00200EAE">
              <w:rPr>
                <w:rFonts w:hAnsi="ＭＳ 明朝" w:cs="ＭＳ Ｐゴシック" w:hint="eastAsia"/>
                <w:b/>
                <w:sz w:val="22"/>
                <w:szCs w:val="22"/>
              </w:rPr>
              <w:t>【</w:t>
            </w:r>
            <w:r w:rsidR="00FC099C" w:rsidRPr="00FC099C">
              <w:rPr>
                <w:rFonts w:hAnsi="ＭＳ 明朝" w:cs="ＭＳ Ｐゴシック" w:hint="eastAsia"/>
                <w:b/>
                <w:sz w:val="22"/>
                <w:szCs w:val="22"/>
              </w:rPr>
              <w:t>大阪府原子力防災ネットワークシステム機器の賃貸借</w:t>
            </w:r>
            <w:r w:rsidR="00D46894" w:rsidRPr="00200EAE">
              <w:rPr>
                <w:rFonts w:hAnsi="ＭＳ 明朝" w:cs="ＭＳ Ｐゴシック" w:hint="eastAsia"/>
                <w:b/>
                <w:sz w:val="22"/>
                <w:szCs w:val="22"/>
              </w:rPr>
              <w:t>】</w:t>
            </w:r>
          </w:p>
        </w:tc>
      </w:tr>
      <w:tr w:rsidR="00D14E91" w:rsidRPr="00CB6516" w:rsidTr="00F80405">
        <w:trPr>
          <w:trHeight w:val="150"/>
        </w:trPr>
        <w:tc>
          <w:tcPr>
            <w:tcW w:w="3429"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AB7BEC">
        <w:trPr>
          <w:trHeight w:val="846"/>
        </w:trPr>
        <w:tc>
          <w:tcPr>
            <w:tcW w:w="3429" w:type="dxa"/>
            <w:tcBorders>
              <w:top w:val="single" w:sz="4" w:space="0" w:color="auto"/>
              <w:left w:val="single" w:sz="12" w:space="0" w:color="auto"/>
              <w:bottom w:val="nil"/>
            </w:tcBorders>
          </w:tcPr>
          <w:p w:rsidR="00AF49FE" w:rsidRDefault="00892E2D" w:rsidP="00892E2D">
            <w:pPr>
              <w:rPr>
                <w:rFonts w:hAnsi="ＭＳ 明朝" w:cs="ＭＳ Ｐゴシック"/>
              </w:rPr>
            </w:pPr>
            <w:r w:rsidRPr="00CB6516">
              <w:rPr>
                <w:rFonts w:hAnsi="ＭＳ 明朝" w:cs="ＭＳ Ｐゴシック" w:hint="eastAsia"/>
              </w:rPr>
              <w:t xml:space="preserve">　</w:t>
            </w:r>
            <w:r w:rsidR="00624050">
              <w:rPr>
                <w:rFonts w:hAnsi="ＭＳ 明朝" w:cs="ＭＳ Ｐゴシック" w:hint="eastAsia"/>
              </w:rPr>
              <w:t>一般的な機器のリースであるにもかかわらず、</w:t>
            </w:r>
            <w:r w:rsidR="00E11D01">
              <w:rPr>
                <w:rFonts w:hAnsi="ＭＳ 明朝" w:cs="ＭＳ Ｐゴシック" w:hint="eastAsia"/>
              </w:rPr>
              <w:t>一者入札かつ落札率が高</w:t>
            </w:r>
            <w:r w:rsidR="00624050">
              <w:rPr>
                <w:rFonts w:hAnsi="ＭＳ 明朝" w:cs="ＭＳ Ｐゴシック" w:hint="eastAsia"/>
              </w:rPr>
              <w:t>くなっている理由は何か。</w:t>
            </w:r>
          </w:p>
          <w:p w:rsidR="00AA2569" w:rsidRDefault="00AA2569" w:rsidP="00892E2D">
            <w:pPr>
              <w:rPr>
                <w:rFonts w:hAnsi="ＭＳ 明朝" w:cs="ＭＳ Ｐゴシック"/>
              </w:rPr>
            </w:pPr>
          </w:p>
          <w:p w:rsidR="001273CF" w:rsidRDefault="00F44165" w:rsidP="0074408E">
            <w:pPr>
              <w:ind w:firstLineChars="100" w:firstLine="210"/>
              <w:rPr>
                <w:rFonts w:hAnsi="ＭＳ 明朝" w:cs="ＭＳ Ｐゴシック"/>
              </w:rPr>
            </w:pPr>
            <w:r>
              <w:rPr>
                <w:rFonts w:hAnsi="ＭＳ 明朝" w:cs="ＭＳ Ｐゴシック" w:hint="eastAsia"/>
              </w:rPr>
              <w:t>前回入札</w:t>
            </w:r>
            <w:r w:rsidR="00C623F2">
              <w:rPr>
                <w:rFonts w:hAnsi="ＭＳ 明朝" w:cs="ＭＳ Ｐゴシック" w:hint="eastAsia"/>
              </w:rPr>
              <w:t>の</w:t>
            </w:r>
            <w:r w:rsidR="002564CB">
              <w:rPr>
                <w:rFonts w:hAnsi="ＭＳ 明朝" w:cs="ＭＳ Ｐゴシック" w:hint="eastAsia"/>
              </w:rPr>
              <w:t>受注者</w:t>
            </w:r>
            <w:r>
              <w:rPr>
                <w:rFonts w:hAnsi="ＭＳ 明朝" w:cs="ＭＳ Ｐゴシック" w:hint="eastAsia"/>
              </w:rPr>
              <w:t>が本件</w:t>
            </w:r>
            <w:r w:rsidR="002564CB">
              <w:rPr>
                <w:rFonts w:hAnsi="ＭＳ 明朝" w:cs="ＭＳ Ｐゴシック" w:hint="eastAsia"/>
              </w:rPr>
              <w:t>において</w:t>
            </w:r>
            <w:r w:rsidR="00C623F2">
              <w:rPr>
                <w:rFonts w:hAnsi="ＭＳ 明朝" w:cs="ＭＳ Ｐゴシック" w:hint="eastAsia"/>
              </w:rPr>
              <w:t>も</w:t>
            </w:r>
            <w:r>
              <w:rPr>
                <w:rFonts w:hAnsi="ＭＳ 明朝" w:cs="ＭＳ Ｐゴシック" w:hint="eastAsia"/>
              </w:rPr>
              <w:t>落札しているが、新規参入者を</w:t>
            </w:r>
            <w:r w:rsidR="002564CB">
              <w:rPr>
                <w:rFonts w:hAnsi="ＭＳ 明朝" w:cs="ＭＳ Ｐゴシック" w:hint="eastAsia"/>
              </w:rPr>
              <w:t>阻害するような要因は考えられないか。</w:t>
            </w:r>
          </w:p>
          <w:p w:rsidR="00954E9A" w:rsidRDefault="00954E9A" w:rsidP="00DC082B">
            <w:pPr>
              <w:rPr>
                <w:rFonts w:hAnsi="ＭＳ 明朝" w:cs="ＭＳ Ｐゴシック"/>
              </w:rPr>
            </w:pPr>
          </w:p>
          <w:p w:rsidR="002564CB" w:rsidRPr="00F44165" w:rsidRDefault="002564CB" w:rsidP="00DC082B">
            <w:pPr>
              <w:rPr>
                <w:rFonts w:hAnsi="ＭＳ 明朝" w:cs="ＭＳ Ｐゴシック"/>
              </w:rPr>
            </w:pPr>
          </w:p>
          <w:p w:rsidR="00F80405" w:rsidRDefault="00F80405" w:rsidP="00DC082B">
            <w:pPr>
              <w:rPr>
                <w:rFonts w:hAnsi="ＭＳ 明朝" w:cs="ＭＳ Ｐゴシック"/>
              </w:rPr>
            </w:pPr>
            <w:r>
              <w:rPr>
                <w:rFonts w:hAnsi="ＭＳ 明朝" w:cs="ＭＳ Ｐゴシック" w:hint="eastAsia"/>
              </w:rPr>
              <w:t xml:space="preserve">　今後に向けて改善</w:t>
            </w:r>
            <w:r w:rsidR="0074408E">
              <w:rPr>
                <w:rFonts w:hAnsi="ＭＳ 明朝" w:cs="ＭＳ Ｐゴシック" w:hint="eastAsia"/>
              </w:rPr>
              <w:t>方針等</w:t>
            </w:r>
            <w:r>
              <w:rPr>
                <w:rFonts w:hAnsi="ＭＳ 明朝" w:cs="ＭＳ Ｐゴシック" w:hint="eastAsia"/>
              </w:rPr>
              <w:t>はあるか。</w:t>
            </w:r>
          </w:p>
          <w:p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rsidR="00892E2D" w:rsidRPr="000239C7" w:rsidRDefault="0074408E" w:rsidP="0074408E">
            <w:pPr>
              <w:rPr>
                <w:rFonts w:hAnsi="ＭＳ 明朝"/>
                <w:color w:val="000000" w:themeColor="text1"/>
                <w:kern w:val="0"/>
              </w:rPr>
            </w:pPr>
            <w:r>
              <w:rPr>
                <w:rFonts w:hAnsi="ＭＳ 明朝" w:hint="eastAsia"/>
                <w:color w:val="000000" w:themeColor="text1"/>
                <w:kern w:val="0"/>
              </w:rPr>
              <w:lastRenderedPageBreak/>
              <w:t xml:space="preserve">　</w:t>
            </w:r>
            <w:r w:rsidR="00C623F2">
              <w:rPr>
                <w:rFonts w:hAnsi="ＭＳ 明朝" w:hint="eastAsia"/>
                <w:color w:val="000000" w:themeColor="text1"/>
                <w:kern w:val="0"/>
              </w:rPr>
              <w:t>世界</w:t>
            </w:r>
            <w:r w:rsidR="00624050">
              <w:rPr>
                <w:rFonts w:hAnsi="ＭＳ 明朝" w:hint="eastAsia"/>
                <w:color w:val="000000" w:themeColor="text1"/>
                <w:kern w:val="0"/>
              </w:rPr>
              <w:t>的な半導体</w:t>
            </w:r>
            <w:r w:rsidR="00AA2569" w:rsidRPr="004B26A0">
              <w:rPr>
                <w:rFonts w:hAnsi="ＭＳ 明朝" w:hint="eastAsia"/>
                <w:color w:val="000000" w:themeColor="text1"/>
                <w:kern w:val="0"/>
              </w:rPr>
              <w:t>不足等の影響</w:t>
            </w:r>
            <w:r w:rsidR="00624050">
              <w:rPr>
                <w:rFonts w:hAnsi="ＭＳ 明朝" w:hint="eastAsia"/>
                <w:color w:val="000000" w:themeColor="text1"/>
                <w:kern w:val="0"/>
              </w:rPr>
              <w:t>により、</w:t>
            </w:r>
            <w:r w:rsidR="00C623F2">
              <w:rPr>
                <w:rFonts w:hAnsi="ＭＳ 明朝" w:hint="eastAsia"/>
                <w:color w:val="000000" w:themeColor="text1"/>
                <w:kern w:val="0"/>
              </w:rPr>
              <w:t>事業者側で</w:t>
            </w:r>
            <w:r w:rsidR="00624050">
              <w:rPr>
                <w:rFonts w:hAnsi="ＭＳ 明朝" w:hint="eastAsia"/>
                <w:color w:val="000000" w:themeColor="text1"/>
                <w:kern w:val="0"/>
              </w:rPr>
              <w:t>海外メーカーの製品調達を</w:t>
            </w:r>
            <w:r w:rsidR="00624050" w:rsidRPr="00FA31D6">
              <w:rPr>
                <w:rFonts w:hAnsi="ＭＳ 明朝" w:hint="eastAsia"/>
                <w:color w:val="000000" w:themeColor="text1"/>
                <w:kern w:val="0"/>
              </w:rPr>
              <w:t>見込む</w:t>
            </w:r>
            <w:r w:rsidR="00C623F2">
              <w:rPr>
                <w:rFonts w:hAnsi="ＭＳ 明朝" w:hint="eastAsia"/>
                <w:color w:val="000000" w:themeColor="text1"/>
                <w:kern w:val="0"/>
              </w:rPr>
              <w:t>の</w:t>
            </w:r>
            <w:r w:rsidR="00624050">
              <w:rPr>
                <w:rFonts w:hAnsi="ＭＳ 明朝" w:hint="eastAsia"/>
                <w:color w:val="000000" w:themeColor="text1"/>
                <w:kern w:val="0"/>
              </w:rPr>
              <w:t>が困難であったこと</w:t>
            </w:r>
            <w:r w:rsidR="00F44165">
              <w:rPr>
                <w:rFonts w:hAnsi="ＭＳ 明朝" w:hint="eastAsia"/>
                <w:color w:val="000000" w:themeColor="text1"/>
                <w:kern w:val="0"/>
              </w:rPr>
              <w:t>が主な要因と考えている。</w:t>
            </w:r>
          </w:p>
          <w:p w:rsidR="00C623F2" w:rsidRPr="00C623F2" w:rsidRDefault="00C623F2" w:rsidP="001273CF">
            <w:pPr>
              <w:rPr>
                <w:rFonts w:hAnsi="ＭＳ 明朝"/>
                <w:kern w:val="0"/>
              </w:rPr>
            </w:pPr>
          </w:p>
          <w:p w:rsidR="000D5AAE" w:rsidRPr="00C623F2" w:rsidRDefault="00DC082B" w:rsidP="001273CF">
            <w:pPr>
              <w:rPr>
                <w:rFonts w:hAnsi="ＭＳ 明朝"/>
                <w:color w:val="000000" w:themeColor="text1"/>
                <w:kern w:val="0"/>
              </w:rPr>
            </w:pPr>
            <w:r>
              <w:rPr>
                <w:rFonts w:hAnsi="ＭＳ 明朝" w:hint="eastAsia"/>
                <w:kern w:val="0"/>
              </w:rPr>
              <w:t xml:space="preserve">　</w:t>
            </w:r>
            <w:r w:rsidR="002564CB">
              <w:rPr>
                <w:rFonts w:hAnsi="ＭＳ 明朝" w:hint="eastAsia"/>
                <w:kern w:val="0"/>
              </w:rPr>
              <w:t>対象機器等の必要な情報は仕様書に提示し、入札手続において質問も受け付けているが、新規参入者にとっては、現場の</w:t>
            </w:r>
            <w:r w:rsidR="00AA2569" w:rsidRPr="004B26A0">
              <w:rPr>
                <w:rFonts w:hAnsi="ＭＳ 明朝" w:hint="eastAsia"/>
                <w:color w:val="000000" w:themeColor="text1"/>
                <w:kern w:val="0"/>
              </w:rPr>
              <w:t>機器の設置</w:t>
            </w:r>
            <w:r w:rsidR="002564CB" w:rsidRPr="004B26A0">
              <w:rPr>
                <w:rFonts w:hAnsi="ＭＳ 明朝" w:hint="eastAsia"/>
                <w:color w:val="000000" w:themeColor="text1"/>
                <w:kern w:val="0"/>
              </w:rPr>
              <w:t>状況や国のシステムに接続するノウハウ、</w:t>
            </w:r>
            <w:r w:rsidR="00C623F2" w:rsidRPr="004B26A0">
              <w:rPr>
                <w:rFonts w:hAnsi="ＭＳ 明朝" w:hint="eastAsia"/>
                <w:color w:val="000000" w:themeColor="text1"/>
                <w:kern w:val="0"/>
              </w:rPr>
              <w:t>既設システムの切り替えに係る作業経費が予測</w:t>
            </w:r>
            <w:r w:rsidR="00AA2569" w:rsidRPr="004B26A0">
              <w:rPr>
                <w:rFonts w:hAnsi="ＭＳ 明朝" w:hint="eastAsia"/>
                <w:color w:val="000000" w:themeColor="text1"/>
                <w:kern w:val="0"/>
              </w:rPr>
              <w:t>することが難しい</w:t>
            </w:r>
            <w:r w:rsidR="002564CB">
              <w:rPr>
                <w:rFonts w:hAnsi="ＭＳ 明朝" w:hint="eastAsia"/>
                <w:color w:val="000000" w:themeColor="text1"/>
                <w:kern w:val="0"/>
              </w:rPr>
              <w:t>などの要因はあったものと考えられる。</w:t>
            </w:r>
          </w:p>
          <w:p w:rsidR="00B71D0C" w:rsidRDefault="00B71D0C" w:rsidP="001273CF">
            <w:pPr>
              <w:rPr>
                <w:rFonts w:hAnsi="ＭＳ 明朝"/>
                <w:kern w:val="0"/>
              </w:rPr>
            </w:pPr>
            <w:r>
              <w:rPr>
                <w:rFonts w:hAnsi="ＭＳ 明朝" w:hint="eastAsia"/>
                <w:kern w:val="0"/>
              </w:rPr>
              <w:lastRenderedPageBreak/>
              <w:t xml:space="preserve">　</w:t>
            </w:r>
          </w:p>
          <w:p w:rsidR="00DE7C09" w:rsidRDefault="00DE7C09" w:rsidP="001273CF">
            <w:pPr>
              <w:rPr>
                <w:rFonts w:hAnsi="ＭＳ 明朝"/>
                <w:kern w:val="0"/>
              </w:rPr>
            </w:pPr>
            <w:r>
              <w:rPr>
                <w:rFonts w:hAnsi="ＭＳ 明朝" w:hint="eastAsia"/>
                <w:kern w:val="0"/>
              </w:rPr>
              <w:t xml:space="preserve">　</w:t>
            </w:r>
            <w:r w:rsidR="00E15418">
              <w:rPr>
                <w:rFonts w:hAnsi="ＭＳ 明朝" w:hint="eastAsia"/>
                <w:kern w:val="0"/>
              </w:rPr>
              <w:t>現場配置図等により機器設置場所やスペース等を分かりやすく提示し、</w:t>
            </w:r>
            <w:r w:rsidR="005645A0">
              <w:rPr>
                <w:rFonts w:hAnsi="ＭＳ 明朝" w:hint="eastAsia"/>
                <w:kern w:val="0"/>
              </w:rPr>
              <w:t>新規参入者を始めとした</w:t>
            </w:r>
            <w:r w:rsidR="00E15418">
              <w:rPr>
                <w:rFonts w:hAnsi="ＭＳ 明朝" w:hint="eastAsia"/>
                <w:kern w:val="0"/>
              </w:rPr>
              <w:t>事業者が参加しやすい</w:t>
            </w:r>
            <w:r w:rsidR="005645A0">
              <w:rPr>
                <w:rFonts w:hAnsi="ＭＳ 明朝" w:hint="eastAsia"/>
                <w:kern w:val="0"/>
              </w:rPr>
              <w:t>環境を整えるとともに、他府県の同種</w:t>
            </w:r>
            <w:r w:rsidR="00EC66FD">
              <w:rPr>
                <w:rFonts w:hAnsi="ＭＳ 明朝" w:hint="eastAsia"/>
                <w:kern w:val="0"/>
              </w:rPr>
              <w:t>案件</w:t>
            </w:r>
            <w:r w:rsidR="005645A0">
              <w:rPr>
                <w:rFonts w:hAnsi="ＭＳ 明朝" w:hint="eastAsia"/>
                <w:kern w:val="0"/>
              </w:rPr>
              <w:t>を参考として競争性確保に向けた仕様の検討を進めていく。</w:t>
            </w:r>
          </w:p>
          <w:p w:rsidR="00DE7C09" w:rsidRPr="001C73F9" w:rsidRDefault="00DE7C09" w:rsidP="001273CF">
            <w:pPr>
              <w:rPr>
                <w:rFonts w:hAnsi="ＭＳ 明朝"/>
                <w:kern w:val="0"/>
              </w:rPr>
            </w:pPr>
          </w:p>
        </w:tc>
      </w:tr>
      <w:tr w:rsidR="00136B7D" w:rsidRPr="00CB6516" w:rsidTr="00F80405">
        <w:trPr>
          <w:trHeight w:val="945"/>
        </w:trPr>
        <w:tc>
          <w:tcPr>
            <w:tcW w:w="938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rsidR="00023271" w:rsidRPr="00023271" w:rsidRDefault="00136B7D" w:rsidP="00DA09D3">
            <w:pPr>
              <w:ind w:left="210" w:hangingChars="100" w:hanging="210"/>
              <w:rPr>
                <w:rFonts w:hAnsi="ＭＳ 明朝"/>
              </w:rPr>
            </w:pPr>
            <w:r w:rsidRPr="002F2DEE">
              <w:rPr>
                <w:rFonts w:hAnsi="ＭＳ 明朝" w:cs="ＭＳ Ｐゴシック" w:hint="eastAsia"/>
              </w:rPr>
              <w:t xml:space="preserve">　　</w:t>
            </w:r>
            <w:r w:rsidR="00DA09D3" w:rsidRPr="00DA09D3">
              <w:rPr>
                <w:rFonts w:hAnsi="ＭＳ 明朝" w:cs="ＭＳ Ｐゴシック" w:hint="eastAsia"/>
              </w:rPr>
              <w:t>本件が、一者入札となっている点については、仕様で求める各種の対応事項が、入札参加者から見て分かりにく</w:t>
            </w:r>
            <w:r w:rsidR="00DA09D3" w:rsidRPr="00FA31D6">
              <w:rPr>
                <w:rFonts w:hAnsi="ＭＳ 明朝" w:cs="ＭＳ Ｐゴシック" w:hint="eastAsia"/>
                <w:color w:val="000000" w:themeColor="text1"/>
              </w:rPr>
              <w:t>く、結果として現行事業者に有利な状況で</w:t>
            </w:r>
            <w:r w:rsidR="00DA09D3" w:rsidRPr="00DA09D3">
              <w:rPr>
                <w:rFonts w:hAnsi="ＭＳ 明朝" w:cs="ＭＳ Ｐゴシック" w:hint="eastAsia"/>
              </w:rPr>
              <w:t>あったことが要因の一つであると考えられるため、今後は、必要な現場状況や更新作業の内容等の情報を正確に開示し、各事業者がより公平な環境で入札に参加できるよう努められたい</w:t>
            </w:r>
            <w:r w:rsidR="002D6057">
              <w:rPr>
                <w:rFonts w:hAnsi="ＭＳ 明朝" w:hint="eastAsia"/>
                <w:kern w:val="0"/>
              </w:rPr>
              <w:t>。</w:t>
            </w:r>
          </w:p>
          <w:p w:rsidR="00E46BFB" w:rsidRPr="002F2DEE"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5A120C" w:rsidRDefault="00E046C7" w:rsidP="00FC5DFF">
            <w:pPr>
              <w:rPr>
                <w:rFonts w:hAnsi="ＭＳ 明朝" w:cs="ＭＳ Ｐゴシック"/>
                <w:b/>
                <w:w w:val="92"/>
              </w:rPr>
            </w:pPr>
            <w:r w:rsidRPr="005A120C">
              <w:rPr>
                <w:rFonts w:hAnsi="ＭＳ 明朝" w:cs="ＭＳ Ｐゴシック" w:hint="eastAsia"/>
                <w:b/>
                <w:w w:val="92"/>
              </w:rPr>
              <w:t>【</w:t>
            </w:r>
            <w:r w:rsidR="00FC099C" w:rsidRPr="005A120C">
              <w:rPr>
                <w:rFonts w:hAnsi="ＭＳ 明朝" w:cs="ＭＳ Ｐゴシック" w:hint="eastAsia"/>
                <w:b/>
                <w:w w:val="92"/>
              </w:rPr>
              <w:t>主要地方道 大阪臨海線外 舗装道機械清掃及び不法投棄物等除去業務（単価契約）（</w:t>
            </w:r>
            <w:r w:rsidR="00FC5DFF" w:rsidRPr="005A120C">
              <w:rPr>
                <w:rFonts w:hAnsi="ＭＳ 明朝" w:cs="ＭＳ Ｐゴシック" w:hint="eastAsia"/>
                <w:b/>
                <w:w w:val="92"/>
              </w:rPr>
              <w:t>R3</w:t>
            </w:r>
            <w:r w:rsidR="00FC099C" w:rsidRPr="005A120C">
              <w:rPr>
                <w:rFonts w:hAnsi="ＭＳ 明朝" w:cs="ＭＳ Ｐゴシック" w:hint="eastAsia"/>
                <w:b/>
                <w:w w:val="92"/>
              </w:rPr>
              <w:t xml:space="preserve"> 鳳土木事務所）</w:t>
            </w:r>
            <w:r w:rsidR="007529CE" w:rsidRPr="005A120C">
              <w:rPr>
                <w:rFonts w:hAnsi="ＭＳ 明朝" w:cs="ＭＳ Ｐゴシック" w:hint="eastAsia"/>
                <w:b/>
                <w:w w:val="92"/>
              </w:rPr>
              <w:t>】</w:t>
            </w:r>
          </w:p>
        </w:tc>
      </w:tr>
      <w:tr w:rsidR="00D14E91" w:rsidRPr="00642A7B" w:rsidTr="00F80405">
        <w:trPr>
          <w:trHeight w:val="138"/>
        </w:trPr>
        <w:tc>
          <w:tcPr>
            <w:tcW w:w="3429"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642A7B" w:rsidTr="00B057CE">
        <w:trPr>
          <w:trHeight w:val="3765"/>
        </w:trPr>
        <w:tc>
          <w:tcPr>
            <w:tcW w:w="3429"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CD1E55">
              <w:rPr>
                <w:rFonts w:hAnsi="ＭＳ 明朝" w:cs="ＭＳ Ｐゴシック" w:hint="eastAsia"/>
                <w:color w:val="000000" w:themeColor="text1"/>
              </w:rPr>
              <w:t>落札率がかなり低いが、</w:t>
            </w:r>
            <w:r w:rsidR="00293437">
              <w:rPr>
                <w:rFonts w:hAnsi="ＭＳ 明朝" w:cs="ＭＳ Ｐゴシック" w:hint="eastAsia"/>
                <w:color w:val="000000" w:themeColor="text1"/>
              </w:rPr>
              <w:t>当該金額で</w:t>
            </w:r>
            <w:r w:rsidR="00CD1E55">
              <w:rPr>
                <w:rFonts w:hAnsi="ＭＳ 明朝" w:cs="ＭＳ Ｐゴシック" w:hint="eastAsia"/>
                <w:color w:val="000000" w:themeColor="text1"/>
              </w:rPr>
              <w:t>業務</w:t>
            </w:r>
            <w:r w:rsidR="00EB1AFC">
              <w:rPr>
                <w:rFonts w:hAnsi="ＭＳ 明朝" w:cs="ＭＳ Ｐゴシック" w:hint="eastAsia"/>
                <w:color w:val="000000" w:themeColor="text1"/>
              </w:rPr>
              <w:t>の</w:t>
            </w:r>
            <w:r w:rsidR="00CD1E55">
              <w:rPr>
                <w:rFonts w:hAnsi="ＭＳ 明朝" w:cs="ＭＳ Ｐゴシック" w:hint="eastAsia"/>
                <w:color w:val="000000" w:themeColor="text1"/>
              </w:rPr>
              <w:t>品質</w:t>
            </w:r>
            <w:r w:rsidR="00EB1AFC" w:rsidRPr="00FA31D6">
              <w:rPr>
                <w:rFonts w:hAnsi="ＭＳ 明朝" w:cs="ＭＳ Ｐゴシック" w:hint="eastAsia"/>
                <w:color w:val="000000" w:themeColor="text1"/>
              </w:rPr>
              <w:t>や事業者側の人件費</w:t>
            </w:r>
            <w:r w:rsidR="00CD1E55">
              <w:rPr>
                <w:rFonts w:hAnsi="ＭＳ 明朝" w:cs="ＭＳ Ｐゴシック" w:hint="eastAsia"/>
                <w:color w:val="000000" w:themeColor="text1"/>
              </w:rPr>
              <w:t>は確保されているのか。</w:t>
            </w:r>
          </w:p>
          <w:p w:rsidR="00892E2D" w:rsidRDefault="00892E2D" w:rsidP="00892E2D">
            <w:pPr>
              <w:rPr>
                <w:rFonts w:hAnsi="ＭＳ 明朝" w:cs="ＭＳ Ｐゴシック"/>
                <w:color w:val="000000" w:themeColor="text1"/>
              </w:rPr>
            </w:pPr>
          </w:p>
          <w:p w:rsidR="003D0FA8" w:rsidRDefault="003D0FA8" w:rsidP="00892E2D">
            <w:pPr>
              <w:rPr>
                <w:rFonts w:hAnsi="ＭＳ 明朝" w:cs="ＭＳ Ｐゴシック"/>
                <w:color w:val="000000" w:themeColor="text1"/>
              </w:rPr>
            </w:pPr>
          </w:p>
          <w:p w:rsidR="00AB616B" w:rsidRDefault="00AB616B" w:rsidP="00892E2D">
            <w:pPr>
              <w:rPr>
                <w:rFonts w:hAnsi="ＭＳ 明朝" w:cs="ＭＳ Ｐゴシック"/>
                <w:color w:val="000000" w:themeColor="text1"/>
              </w:rPr>
            </w:pPr>
          </w:p>
          <w:p w:rsidR="00892E2D" w:rsidRPr="00246EE0" w:rsidRDefault="00EB1AFC" w:rsidP="00892E2D">
            <w:pPr>
              <w:rPr>
                <w:rFonts w:hAnsi="ＭＳ 明朝" w:cs="ＭＳ Ｐゴシック"/>
                <w:color w:val="000000" w:themeColor="text1"/>
              </w:rPr>
            </w:pPr>
            <w:r>
              <w:rPr>
                <w:rFonts w:hAnsi="ＭＳ 明朝" w:cs="ＭＳ Ｐゴシック" w:hint="eastAsia"/>
                <w:color w:val="000000" w:themeColor="text1"/>
              </w:rPr>
              <w:t xml:space="preserve">　府南部地域での価格競争が激しい状況であるが、</w:t>
            </w:r>
            <w:r w:rsidR="00B83C22">
              <w:rPr>
                <w:rFonts w:hAnsi="ＭＳ 明朝" w:cs="ＭＳ Ｐゴシック" w:hint="eastAsia"/>
                <w:color w:val="000000" w:themeColor="text1"/>
              </w:rPr>
              <w:t>道路の安全性確保に支障が出ることはないのか。</w:t>
            </w:r>
          </w:p>
          <w:p w:rsidR="00892E2D" w:rsidRDefault="00892E2D" w:rsidP="00892E2D">
            <w:pPr>
              <w:rPr>
                <w:rFonts w:hAnsi="ＭＳ 明朝" w:cs="ＭＳ Ｐゴシック"/>
                <w:color w:val="000000" w:themeColor="text1"/>
              </w:rPr>
            </w:pPr>
          </w:p>
          <w:p w:rsidR="000D5AAE" w:rsidRDefault="000D5AAE" w:rsidP="00892E2D">
            <w:pPr>
              <w:rPr>
                <w:rFonts w:hAnsi="ＭＳ 明朝" w:cs="ＭＳ Ｐゴシック"/>
                <w:color w:val="000000" w:themeColor="text1"/>
              </w:rPr>
            </w:pPr>
          </w:p>
          <w:p w:rsidR="004B26A0" w:rsidRDefault="004B26A0" w:rsidP="00892E2D">
            <w:pPr>
              <w:rPr>
                <w:rFonts w:hAnsi="ＭＳ 明朝" w:cs="ＭＳ Ｐゴシック"/>
                <w:color w:val="000000" w:themeColor="text1"/>
              </w:rPr>
            </w:pPr>
          </w:p>
          <w:p w:rsidR="00932EFD" w:rsidRDefault="00932EFD" w:rsidP="00892E2D">
            <w:pPr>
              <w:rPr>
                <w:rFonts w:hAnsi="ＭＳ 明朝" w:cs="ＭＳ Ｐゴシック"/>
                <w:color w:val="000000" w:themeColor="text1"/>
              </w:rPr>
            </w:pPr>
          </w:p>
          <w:p w:rsidR="000D5AAE" w:rsidRDefault="000D5AAE" w:rsidP="00892E2D">
            <w:pPr>
              <w:rPr>
                <w:rFonts w:hAnsi="ＭＳ 明朝" w:cs="ＭＳ Ｐゴシック"/>
                <w:color w:val="000000" w:themeColor="text1"/>
              </w:rPr>
            </w:pPr>
            <w:r>
              <w:rPr>
                <w:rFonts w:hAnsi="ＭＳ 明朝" w:cs="ＭＳ Ｐゴシック" w:hint="eastAsia"/>
                <w:color w:val="000000" w:themeColor="text1"/>
              </w:rPr>
              <w:t xml:space="preserve">　</w:t>
            </w:r>
            <w:r>
              <w:rPr>
                <w:rFonts w:hAnsi="ＭＳ 明朝" w:cs="ＭＳ Ｐゴシック" w:hint="eastAsia"/>
              </w:rPr>
              <w:t>今後に向けて改善方針等はあるか。</w:t>
            </w:r>
          </w:p>
          <w:p w:rsidR="000D5AAE" w:rsidRPr="00A66B12" w:rsidRDefault="000D5AAE"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rsidR="00892E2D" w:rsidRDefault="00242DC0" w:rsidP="00892E2D">
            <w:pPr>
              <w:ind w:firstLineChars="100" w:firstLine="210"/>
              <w:rPr>
                <w:rFonts w:hAnsi="ＭＳ 明朝"/>
                <w:color w:val="000000" w:themeColor="text1"/>
                <w:kern w:val="0"/>
              </w:rPr>
            </w:pPr>
            <w:r>
              <w:rPr>
                <w:rFonts w:hAnsi="ＭＳ 明朝" w:hint="eastAsia"/>
                <w:color w:val="000000" w:themeColor="text1"/>
                <w:kern w:val="0"/>
              </w:rPr>
              <w:t>使用機械や作業員については、仕様どおり</w:t>
            </w:r>
            <w:r w:rsidR="00EB1AFC">
              <w:rPr>
                <w:rFonts w:hAnsi="ＭＳ 明朝" w:hint="eastAsia"/>
                <w:color w:val="000000" w:themeColor="text1"/>
                <w:kern w:val="0"/>
              </w:rPr>
              <w:t>適切に</w:t>
            </w:r>
            <w:r>
              <w:rPr>
                <w:rFonts w:hAnsi="ＭＳ 明朝" w:hint="eastAsia"/>
                <w:color w:val="000000" w:themeColor="text1"/>
                <w:kern w:val="0"/>
              </w:rPr>
              <w:t>履行されている。</w:t>
            </w:r>
            <w:r w:rsidR="00AB616B">
              <w:rPr>
                <w:rFonts w:hAnsi="ＭＳ 明朝" w:hint="eastAsia"/>
                <w:color w:val="000000" w:themeColor="text1"/>
                <w:kern w:val="0"/>
              </w:rPr>
              <w:t>事業者側では、他の自治体の同種業務を受注して、日程調整を行いながら、総合的に業務を遂行している。作業指示から業務着手まで時間を要するが、指定期間内には完了している。</w:t>
            </w:r>
          </w:p>
          <w:p w:rsidR="000D5AAE" w:rsidRPr="00246EE0" w:rsidRDefault="000D5AAE" w:rsidP="000D5AAE">
            <w:pPr>
              <w:rPr>
                <w:rFonts w:hAnsi="ＭＳ 明朝"/>
                <w:color w:val="000000" w:themeColor="text1"/>
                <w:kern w:val="0"/>
              </w:rPr>
            </w:pPr>
          </w:p>
          <w:p w:rsidR="00892E2D" w:rsidRDefault="00892E2D" w:rsidP="00892E2D">
            <w:pPr>
              <w:rPr>
                <w:rFonts w:hAnsi="ＭＳ 明朝"/>
                <w:color w:val="000000" w:themeColor="text1"/>
                <w:kern w:val="0"/>
              </w:rPr>
            </w:pPr>
            <w:r w:rsidRPr="00246EE0">
              <w:rPr>
                <w:rFonts w:hAnsi="ＭＳ 明朝" w:hint="eastAsia"/>
                <w:color w:val="000000" w:themeColor="text1"/>
                <w:kern w:val="0"/>
              </w:rPr>
              <w:t xml:space="preserve">　</w:t>
            </w:r>
            <w:r w:rsidR="00AB616B">
              <w:rPr>
                <w:rFonts w:hAnsi="ＭＳ 明朝" w:hint="eastAsia"/>
                <w:color w:val="000000" w:themeColor="text1"/>
                <w:kern w:val="0"/>
              </w:rPr>
              <w:t>府の積算に比して作業員の最低賃金を割り、機械損料の計上もできないような低価格での受注が続くと、</w:t>
            </w:r>
            <w:r w:rsidR="00B83C22">
              <w:rPr>
                <w:rFonts w:hAnsi="ＭＳ 明朝" w:hint="eastAsia"/>
                <w:color w:val="000000" w:themeColor="text1"/>
                <w:kern w:val="0"/>
              </w:rPr>
              <w:t>事業者は複数の案件を確保しないと対応できなくなり、</w:t>
            </w:r>
            <w:r w:rsidR="00AB616B">
              <w:rPr>
                <w:rFonts w:hAnsi="ＭＳ 明朝" w:hint="eastAsia"/>
                <w:color w:val="000000" w:themeColor="text1"/>
                <w:kern w:val="0"/>
              </w:rPr>
              <w:t>緊急対応等</w:t>
            </w:r>
            <w:r w:rsidR="00932EFD">
              <w:rPr>
                <w:rFonts w:hAnsi="ＭＳ 明朝" w:hint="eastAsia"/>
                <w:color w:val="000000" w:themeColor="text1"/>
                <w:kern w:val="0"/>
              </w:rPr>
              <w:t>への</w:t>
            </w:r>
            <w:r w:rsidR="00AB616B">
              <w:rPr>
                <w:rFonts w:hAnsi="ＭＳ 明朝" w:hint="eastAsia"/>
                <w:color w:val="000000" w:themeColor="text1"/>
                <w:kern w:val="0"/>
              </w:rPr>
              <w:t>影響</w:t>
            </w:r>
            <w:r w:rsidR="00932EFD">
              <w:rPr>
                <w:rFonts w:hAnsi="ＭＳ 明朝" w:hint="eastAsia"/>
                <w:color w:val="000000" w:themeColor="text1"/>
                <w:kern w:val="0"/>
              </w:rPr>
              <w:t>を</w:t>
            </w:r>
            <w:r w:rsidR="00AB616B">
              <w:rPr>
                <w:rFonts w:hAnsi="ＭＳ 明朝" w:hint="eastAsia"/>
                <w:color w:val="000000" w:themeColor="text1"/>
                <w:kern w:val="0"/>
              </w:rPr>
              <w:t>懸念している。</w:t>
            </w:r>
            <w:r w:rsidR="00932EFD">
              <w:rPr>
                <w:rFonts w:hAnsi="ＭＳ 明朝" w:hint="eastAsia"/>
                <w:color w:val="000000" w:themeColor="text1"/>
                <w:kern w:val="0"/>
              </w:rPr>
              <w:t>また、災害時にはより多くの作業員を確保する必要があるが、当該金額では対応困難とな</w:t>
            </w:r>
            <w:r w:rsidR="00AA2569" w:rsidRPr="004B26A0">
              <w:rPr>
                <w:rFonts w:hAnsi="ＭＳ 明朝" w:hint="eastAsia"/>
                <w:color w:val="000000" w:themeColor="text1"/>
                <w:kern w:val="0"/>
              </w:rPr>
              <w:t>る</w:t>
            </w:r>
            <w:r w:rsidR="00932EFD">
              <w:rPr>
                <w:rFonts w:hAnsi="ＭＳ 明朝" w:hint="eastAsia"/>
                <w:color w:val="000000" w:themeColor="text1"/>
                <w:kern w:val="0"/>
              </w:rPr>
              <w:t>おそれも危惧している。</w:t>
            </w:r>
          </w:p>
          <w:p w:rsidR="000D5AAE" w:rsidRDefault="000D5AAE" w:rsidP="00892E2D">
            <w:pPr>
              <w:rPr>
                <w:rFonts w:hAnsi="ＭＳ 明朝"/>
                <w:color w:val="000000" w:themeColor="text1"/>
                <w:kern w:val="0"/>
              </w:rPr>
            </w:pPr>
          </w:p>
          <w:p w:rsidR="000D5AAE" w:rsidRDefault="000D5AAE" w:rsidP="00892E2D">
            <w:pPr>
              <w:rPr>
                <w:rFonts w:hAnsi="ＭＳ 明朝"/>
                <w:color w:val="000000" w:themeColor="text1"/>
                <w:kern w:val="0"/>
              </w:rPr>
            </w:pPr>
            <w:r>
              <w:rPr>
                <w:rFonts w:hAnsi="ＭＳ 明朝" w:hint="eastAsia"/>
                <w:color w:val="000000" w:themeColor="text1"/>
                <w:kern w:val="0"/>
              </w:rPr>
              <w:t xml:space="preserve">　</w:t>
            </w:r>
            <w:r w:rsidR="00CD1E55">
              <w:rPr>
                <w:rFonts w:hAnsi="ＭＳ 明朝" w:hint="eastAsia"/>
                <w:color w:val="000000" w:themeColor="text1"/>
                <w:kern w:val="0"/>
              </w:rPr>
              <w:t>府民の安全・安心の確保に向け、危機意識を持って日々の道路管理に努めるとともに、入札における具体的な改善策については、</w:t>
            </w:r>
            <w:r w:rsidR="00242DC0">
              <w:rPr>
                <w:rFonts w:hAnsi="ＭＳ 明朝" w:hint="eastAsia"/>
                <w:color w:val="000000" w:themeColor="text1"/>
                <w:kern w:val="0"/>
              </w:rPr>
              <w:t>今後、</w:t>
            </w:r>
            <w:r w:rsidR="00CD1E55">
              <w:rPr>
                <w:rFonts w:hAnsi="ＭＳ 明朝" w:hint="eastAsia"/>
                <w:color w:val="000000" w:themeColor="text1"/>
                <w:kern w:val="0"/>
              </w:rPr>
              <w:t>関係部署と調整のうえ検討を進めていく。</w:t>
            </w:r>
          </w:p>
          <w:p w:rsidR="000D5AAE" w:rsidRPr="001E31DD" w:rsidRDefault="000D5AAE" w:rsidP="00892E2D">
            <w:pPr>
              <w:rPr>
                <w:rFonts w:hAnsi="ＭＳ 明朝"/>
                <w:color w:val="000000" w:themeColor="text1"/>
                <w:kern w:val="0"/>
              </w:rPr>
            </w:pPr>
          </w:p>
        </w:tc>
      </w:tr>
      <w:tr w:rsidR="001D6E9B" w:rsidRPr="00CB6516" w:rsidTr="000239C7">
        <w:trPr>
          <w:trHeight w:val="1550"/>
        </w:trPr>
        <w:tc>
          <w:tcPr>
            <w:tcW w:w="938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t>≪</w:t>
            </w:r>
            <w:r w:rsidR="00BE2E43">
              <w:rPr>
                <w:rFonts w:hAnsi="ＭＳ 明朝" w:cs="ＭＳ Ｐゴシック" w:hint="eastAsia"/>
              </w:rPr>
              <w:t>講　評</w:t>
            </w:r>
            <w:r>
              <w:rPr>
                <w:rFonts w:hAnsi="ＭＳ 明朝" w:cs="ＭＳ Ｐゴシック" w:hint="eastAsia"/>
              </w:rPr>
              <w:t>≫</w:t>
            </w:r>
          </w:p>
          <w:p w:rsidR="00DA09D3" w:rsidRPr="00DA09D3" w:rsidRDefault="001D6E9B" w:rsidP="00DA09D3">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00DA09D3" w:rsidRPr="00DA09D3">
              <w:rPr>
                <w:rFonts w:hAnsi="ＭＳ 明朝" w:cs="ＭＳ Ｐゴシック" w:hint="eastAsia"/>
              </w:rPr>
              <w:t>本件を始め、府南部地域の同種業務については、ここ数年、価格競争が激化し、落札率が大幅に低下している中、このまま低価格での入札が続けば必要経費さえもまかなえず、道路管理における品質や安全性が低下するといった懸念が示された。</w:t>
            </w:r>
          </w:p>
          <w:p w:rsidR="00DA09D3" w:rsidRDefault="00DA09D3" w:rsidP="00DA09D3">
            <w:pPr>
              <w:ind w:leftChars="100" w:left="210" w:firstLineChars="100" w:firstLine="210"/>
              <w:rPr>
                <w:rFonts w:hAnsi="ＭＳ 明朝" w:cs="ＭＳ Ｐゴシック"/>
              </w:rPr>
            </w:pPr>
            <w:r w:rsidRPr="00DA09D3">
              <w:rPr>
                <w:rFonts w:hAnsi="ＭＳ 明朝" w:cs="ＭＳ Ｐゴシック" w:hint="eastAsia"/>
              </w:rPr>
              <w:t>本業務においては、業務品質が府民の安全・安心に直結するとともに、事故を未然に防ぐ必要があることから、業務品質の確保を考慮した発注方法等について検討されたい。</w:t>
            </w:r>
          </w:p>
          <w:p w:rsidR="008A5B68" w:rsidRDefault="00DA09D3" w:rsidP="00DA09D3">
            <w:pPr>
              <w:ind w:leftChars="100" w:left="210" w:firstLineChars="100" w:firstLine="210"/>
              <w:rPr>
                <w:rFonts w:hAnsi="ＭＳ 明朝"/>
                <w:kern w:val="0"/>
              </w:rPr>
            </w:pPr>
            <w:r w:rsidRPr="00DA09D3">
              <w:rPr>
                <w:rFonts w:hAnsi="ＭＳ 明朝" w:cs="ＭＳ Ｐゴシック" w:hint="eastAsia"/>
              </w:rPr>
              <w:t>検討結果等については、次回の定例会議において報告されたい。</w:t>
            </w:r>
            <w:bookmarkStart w:id="0" w:name="_GoBack"/>
            <w:bookmarkEnd w:id="0"/>
          </w:p>
          <w:p w:rsidR="00E46BFB" w:rsidRPr="00053B1C" w:rsidRDefault="00E46BFB" w:rsidP="00892E2D">
            <w:pPr>
              <w:rPr>
                <w:rFonts w:hAnsi="ＭＳ 明朝"/>
                <w:kern w:val="0"/>
              </w:rPr>
            </w:pPr>
          </w:p>
        </w:tc>
      </w:tr>
    </w:tbl>
    <w:p w:rsidR="00892E2D" w:rsidRDefault="00892E2D" w:rsidP="00C91E7A">
      <w:pPr>
        <w:rPr>
          <w:rFonts w:hAnsi="ＭＳ 明朝"/>
          <w:b/>
          <w:kern w:val="0"/>
          <w:sz w:val="22"/>
          <w:szCs w:val="22"/>
        </w:rPr>
      </w:pPr>
    </w:p>
    <w:p w:rsidR="000D5AAE" w:rsidRDefault="000D5AAE">
      <w:pPr>
        <w:widowControl/>
        <w:jc w:val="left"/>
        <w:rPr>
          <w:rFonts w:hAnsi="ＭＳ 明朝"/>
          <w:b/>
          <w:kern w:val="0"/>
          <w:sz w:val="22"/>
          <w:szCs w:val="22"/>
        </w:rPr>
      </w:pPr>
      <w:r>
        <w:rPr>
          <w:rFonts w:hAnsi="ＭＳ 明朝"/>
          <w:b/>
          <w:kern w:val="0"/>
          <w:sz w:val="22"/>
          <w:szCs w:val="22"/>
        </w:rPr>
        <w:br w:type="page"/>
      </w:r>
    </w:p>
    <w:p w:rsidR="00AB16C7" w:rsidRPr="00AB16C7" w:rsidRDefault="0071557F" w:rsidP="00C91E7A">
      <w:pPr>
        <w:rPr>
          <w:rFonts w:hAnsi="ＭＳ 明朝"/>
          <w:b/>
          <w:kern w:val="0"/>
          <w:sz w:val="22"/>
          <w:szCs w:val="22"/>
        </w:rPr>
      </w:pPr>
      <w:r>
        <w:rPr>
          <w:rFonts w:hAnsi="ＭＳ 明朝" w:hint="eastAsia"/>
          <w:b/>
          <w:kern w:val="0"/>
          <w:sz w:val="22"/>
          <w:szCs w:val="22"/>
        </w:rPr>
        <w:lastRenderedPageBreak/>
        <w:t>≪令和</w:t>
      </w:r>
      <w:r w:rsidR="00FC099C">
        <w:rPr>
          <w:rFonts w:hAnsi="ＭＳ 明朝" w:hint="eastAsia"/>
          <w:b/>
          <w:kern w:val="0"/>
          <w:sz w:val="22"/>
          <w:szCs w:val="22"/>
        </w:rPr>
        <w:t>3</w:t>
      </w:r>
      <w:r>
        <w:rPr>
          <w:rFonts w:hAnsi="ＭＳ 明朝" w:hint="eastAsia"/>
          <w:b/>
          <w:kern w:val="0"/>
          <w:sz w:val="22"/>
          <w:szCs w:val="22"/>
        </w:rPr>
        <w:t>年度</w:t>
      </w:r>
      <w:r w:rsidR="00FC099C">
        <w:rPr>
          <w:rFonts w:hAnsi="ＭＳ 明朝" w:hint="eastAsia"/>
          <w:b/>
          <w:kern w:val="0"/>
          <w:sz w:val="22"/>
          <w:szCs w:val="22"/>
        </w:rPr>
        <w:t>第1回</w:t>
      </w:r>
      <w:r w:rsidR="00AB16C7" w:rsidRPr="00AB16C7">
        <w:rPr>
          <w:rFonts w:hAnsi="ＭＳ 明朝" w:hint="eastAsia"/>
          <w:b/>
          <w:kern w:val="0"/>
          <w:sz w:val="22"/>
          <w:szCs w:val="22"/>
        </w:rPr>
        <w:t>定例会議抽出事案に係る検討状況の報告≫</w:t>
      </w:r>
    </w:p>
    <w:tbl>
      <w:tblPr>
        <w:tblW w:w="9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8"/>
        <w:gridCol w:w="4907"/>
      </w:tblGrid>
      <w:tr w:rsidR="00AB16C7" w:rsidTr="007B0B30">
        <w:trPr>
          <w:trHeight w:val="300"/>
        </w:trPr>
        <w:tc>
          <w:tcPr>
            <w:tcW w:w="4528" w:type="dxa"/>
            <w:tcBorders>
              <w:top w:val="single" w:sz="12" w:space="0" w:color="auto"/>
              <w:left w:val="single" w:sz="12" w:space="0" w:color="auto"/>
              <w:bottom w:val="single" w:sz="12" w:space="0" w:color="auto"/>
            </w:tcBorders>
          </w:tcPr>
          <w:p w:rsidR="00AB16C7" w:rsidRPr="00306DF0" w:rsidRDefault="00AB16C7" w:rsidP="00E046C7">
            <w:pPr>
              <w:jc w:val="center"/>
              <w:rPr>
                <w:rFonts w:hAnsi="ＭＳ 明朝"/>
                <w:kern w:val="0"/>
              </w:rPr>
            </w:pPr>
            <w:r w:rsidRPr="00306DF0">
              <w:rPr>
                <w:rFonts w:hAnsi="ＭＳ 明朝" w:hint="eastAsia"/>
                <w:kern w:val="0"/>
              </w:rPr>
              <w:t>委</w:t>
            </w:r>
            <w:r w:rsidR="00E046C7" w:rsidRPr="00306DF0">
              <w:rPr>
                <w:rFonts w:hAnsi="ＭＳ 明朝" w:hint="eastAsia"/>
                <w:kern w:val="0"/>
              </w:rPr>
              <w:t xml:space="preserve">　　</w:t>
            </w:r>
            <w:r w:rsidRPr="00306DF0">
              <w:rPr>
                <w:rFonts w:hAnsi="ＭＳ 明朝" w:hint="eastAsia"/>
                <w:kern w:val="0"/>
              </w:rPr>
              <w:t>員</w:t>
            </w:r>
            <w:r w:rsidR="00E046C7" w:rsidRPr="00306DF0">
              <w:rPr>
                <w:rFonts w:hAnsi="ＭＳ 明朝" w:hint="eastAsia"/>
                <w:kern w:val="0"/>
              </w:rPr>
              <w:t xml:space="preserve">　　</w:t>
            </w:r>
            <w:r w:rsidRPr="00306DF0">
              <w:rPr>
                <w:rFonts w:hAnsi="ＭＳ 明朝" w:hint="eastAsia"/>
                <w:kern w:val="0"/>
              </w:rPr>
              <w:t>意</w:t>
            </w:r>
            <w:r w:rsidR="00E046C7" w:rsidRPr="00306DF0">
              <w:rPr>
                <w:rFonts w:hAnsi="ＭＳ 明朝" w:hint="eastAsia"/>
                <w:kern w:val="0"/>
              </w:rPr>
              <w:t xml:space="preserve">　　</w:t>
            </w:r>
            <w:r w:rsidRPr="00306DF0">
              <w:rPr>
                <w:rFonts w:hAnsi="ＭＳ 明朝" w:hint="eastAsia"/>
                <w:kern w:val="0"/>
              </w:rPr>
              <w:t>見</w:t>
            </w:r>
          </w:p>
        </w:tc>
        <w:tc>
          <w:tcPr>
            <w:tcW w:w="4907" w:type="dxa"/>
            <w:tcBorders>
              <w:top w:val="single" w:sz="12" w:space="0" w:color="auto"/>
              <w:bottom w:val="single" w:sz="12" w:space="0" w:color="auto"/>
              <w:right w:val="single" w:sz="12" w:space="0" w:color="auto"/>
            </w:tcBorders>
          </w:tcPr>
          <w:p w:rsidR="00AB16C7" w:rsidRPr="00306DF0" w:rsidRDefault="002F6278" w:rsidP="002F6278">
            <w:pPr>
              <w:jc w:val="center"/>
              <w:rPr>
                <w:rFonts w:hAnsi="ＭＳ 明朝"/>
                <w:kern w:val="0"/>
              </w:rPr>
            </w:pPr>
            <w:r w:rsidRPr="00306DF0">
              <w:rPr>
                <w:rFonts w:hAnsi="ＭＳ 明朝" w:hint="eastAsia"/>
                <w:kern w:val="0"/>
              </w:rPr>
              <w:t>担 当 課 等 報 告 〔事務局より報告〕</w:t>
            </w:r>
          </w:p>
        </w:tc>
      </w:tr>
      <w:tr w:rsidR="00E046C7" w:rsidTr="00FA5692">
        <w:trPr>
          <w:trHeight w:val="5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FC5DFF">
            <w:pPr>
              <w:rPr>
                <w:rFonts w:hAnsi="ＭＳ 明朝"/>
                <w:b/>
                <w:kern w:val="0"/>
                <w:sz w:val="22"/>
                <w:szCs w:val="22"/>
              </w:rPr>
            </w:pPr>
            <w:r w:rsidRPr="00200EAE">
              <w:rPr>
                <w:rFonts w:hAnsi="ＭＳ 明朝" w:hint="eastAsia"/>
                <w:b/>
                <w:kern w:val="0"/>
                <w:sz w:val="22"/>
                <w:szCs w:val="22"/>
              </w:rPr>
              <w:t>【</w:t>
            </w:r>
            <w:r w:rsidR="00FC5DFF">
              <w:rPr>
                <w:rFonts w:hAnsi="ＭＳ 明朝" w:hint="eastAsia"/>
                <w:b/>
                <w:kern w:val="0"/>
                <w:sz w:val="22"/>
                <w:szCs w:val="22"/>
              </w:rPr>
              <w:t>淀川右岸流域下水道 高槻水みらいセンター 3号重力濃縮設備工事</w:t>
            </w:r>
            <w:r w:rsidRPr="00200EAE">
              <w:rPr>
                <w:rFonts w:hAnsi="ＭＳ 明朝" w:hint="eastAsia"/>
                <w:b/>
                <w:kern w:val="0"/>
                <w:sz w:val="22"/>
                <w:szCs w:val="22"/>
              </w:rPr>
              <w:t>】</w:t>
            </w:r>
          </w:p>
        </w:tc>
      </w:tr>
      <w:tr w:rsidR="00AB16C7" w:rsidTr="00E6591C">
        <w:trPr>
          <w:trHeight w:val="5175"/>
        </w:trPr>
        <w:tc>
          <w:tcPr>
            <w:tcW w:w="4528" w:type="dxa"/>
            <w:tcBorders>
              <w:top w:val="single" w:sz="6" w:space="0" w:color="auto"/>
              <w:left w:val="single" w:sz="12" w:space="0" w:color="auto"/>
              <w:bottom w:val="single" w:sz="12" w:space="0" w:color="auto"/>
            </w:tcBorders>
          </w:tcPr>
          <w:p w:rsidR="007B0B30" w:rsidRPr="007B0B30" w:rsidRDefault="007529CE" w:rsidP="007B0B30">
            <w:pPr>
              <w:ind w:left="105" w:hangingChars="50" w:hanging="105"/>
              <w:rPr>
                <w:rFonts w:hAnsi="ＭＳ 明朝"/>
                <w:kern w:val="0"/>
              </w:rPr>
            </w:pPr>
            <w:r w:rsidRPr="007529CE">
              <w:rPr>
                <w:rFonts w:hAnsi="ＭＳ 明朝" w:hint="eastAsia"/>
                <w:kern w:val="0"/>
              </w:rPr>
              <w:t>・本件は、</w:t>
            </w:r>
            <w:r w:rsidR="007B0B30">
              <w:rPr>
                <w:rFonts w:hAnsi="ＭＳ 明朝" w:hint="eastAsia"/>
                <w:kern w:val="0"/>
              </w:rPr>
              <w:t>総合評価</w:t>
            </w:r>
            <w:r w:rsidR="007B0B30" w:rsidRPr="007B0B30">
              <w:rPr>
                <w:rFonts w:hAnsi="ＭＳ 明朝" w:hint="eastAsia"/>
                <w:kern w:val="0"/>
              </w:rPr>
              <w:t>落札方式により発注しているにもかかわらず、応札者が</w:t>
            </w:r>
            <w:r w:rsidR="007B0B30">
              <w:rPr>
                <w:rFonts w:hAnsi="ＭＳ 明朝" w:hint="eastAsia"/>
                <w:kern w:val="0"/>
              </w:rPr>
              <w:t>1</w:t>
            </w:r>
            <w:r w:rsidR="007B0B30" w:rsidRPr="007B0B30">
              <w:rPr>
                <w:rFonts w:hAnsi="ＭＳ 明朝" w:hint="eastAsia"/>
                <w:kern w:val="0"/>
              </w:rPr>
              <w:t>者と少ない状況であるため、今後は、一者入札とならないよう、入札参加資格や総合評価項目の検討を行うなど、競争性の確保に努められたい。</w:t>
            </w:r>
          </w:p>
          <w:p w:rsidR="007B0B30" w:rsidRPr="007B0B30" w:rsidRDefault="007B0B30" w:rsidP="007B0B30">
            <w:pPr>
              <w:ind w:left="105" w:hangingChars="50" w:hanging="105"/>
              <w:rPr>
                <w:rFonts w:hAnsi="ＭＳ 明朝"/>
                <w:kern w:val="0"/>
              </w:rPr>
            </w:pPr>
          </w:p>
          <w:p w:rsidR="00AB16C7" w:rsidRDefault="007B0B30" w:rsidP="007B0B30">
            <w:pPr>
              <w:ind w:left="105" w:hangingChars="50" w:hanging="105"/>
              <w:rPr>
                <w:rFonts w:hAnsi="ＭＳ 明朝"/>
                <w:kern w:val="0"/>
              </w:rPr>
            </w:pPr>
            <w:r w:rsidRPr="007B0B30">
              <w:rPr>
                <w:rFonts w:hAnsi="ＭＳ 明朝" w:hint="eastAsia"/>
                <w:kern w:val="0"/>
              </w:rPr>
              <w:t>・また、本件では、先行工事の完了まで現場着手ができない等の制約があったとのことであるが、今後は、先行工事の施工計画も含めて発注時期を早期化するなど、少しでも競争性がはたらくような工夫をされたい。</w:t>
            </w:r>
          </w:p>
          <w:p w:rsidR="00FC5DFF" w:rsidRDefault="00FC5DFF" w:rsidP="00FC5DFF">
            <w:pPr>
              <w:ind w:left="105" w:hangingChars="50" w:hanging="105"/>
              <w:rPr>
                <w:rFonts w:hAnsi="ＭＳ 明朝"/>
                <w:kern w:val="0"/>
              </w:rPr>
            </w:pPr>
          </w:p>
        </w:tc>
        <w:tc>
          <w:tcPr>
            <w:tcW w:w="4907" w:type="dxa"/>
            <w:tcBorders>
              <w:top w:val="single" w:sz="6" w:space="0" w:color="auto"/>
              <w:bottom w:val="single" w:sz="12" w:space="0" w:color="auto"/>
              <w:right w:val="single" w:sz="12" w:space="0" w:color="auto"/>
            </w:tcBorders>
          </w:tcPr>
          <w:p w:rsidR="007B0B30" w:rsidRPr="007B0B30" w:rsidRDefault="007B0B30" w:rsidP="007B0B30">
            <w:pPr>
              <w:ind w:left="105" w:hangingChars="50" w:hanging="105"/>
              <w:rPr>
                <w:rFonts w:hAnsi="ＭＳ 明朝"/>
                <w:kern w:val="0"/>
              </w:rPr>
            </w:pPr>
            <w:r w:rsidRPr="007B0B30">
              <w:rPr>
                <w:rFonts w:hAnsi="ＭＳ 明朝" w:hint="eastAsia"/>
                <w:kern w:val="0"/>
              </w:rPr>
              <w:t>・入札参加資格等については、現時点では適切と考えているが、今回の部会講評を受け、設備の業界団体と意見交換会を今年度中に開催し、入札参加資格や発注時期の早期化などの競争性確保に向けた課題の有無を確認する。</w:t>
            </w:r>
          </w:p>
          <w:p w:rsidR="007B0B30" w:rsidRPr="007B0B30" w:rsidRDefault="007B0B30" w:rsidP="007B0B30">
            <w:pPr>
              <w:ind w:left="105" w:hangingChars="50" w:hanging="105"/>
              <w:rPr>
                <w:rFonts w:hAnsi="ＭＳ 明朝"/>
                <w:kern w:val="0"/>
              </w:rPr>
            </w:pPr>
            <w:r w:rsidRPr="007B0B30">
              <w:rPr>
                <w:rFonts w:hAnsi="ＭＳ 明朝" w:hint="eastAsia"/>
                <w:kern w:val="0"/>
              </w:rPr>
              <w:t>・また、競争性を向上させるため、今年度は本件と同種の「</w:t>
            </w:r>
            <w:r>
              <w:rPr>
                <w:rFonts w:hAnsi="ＭＳ 明朝" w:hint="eastAsia"/>
                <w:kern w:val="0"/>
              </w:rPr>
              <w:t>2</w:t>
            </w:r>
            <w:r w:rsidRPr="007B0B30">
              <w:rPr>
                <w:rFonts w:hAnsi="ＭＳ 明朝" w:hint="eastAsia"/>
                <w:kern w:val="0"/>
              </w:rPr>
              <w:t>号重力濃縮設備工事」を、本件より約</w:t>
            </w:r>
            <w:r>
              <w:rPr>
                <w:rFonts w:hAnsi="ＭＳ 明朝" w:hint="eastAsia"/>
                <w:kern w:val="0"/>
              </w:rPr>
              <w:t>2</w:t>
            </w:r>
            <w:r w:rsidRPr="007B0B30">
              <w:rPr>
                <w:rFonts w:hAnsi="ＭＳ 明朝" w:hint="eastAsia"/>
                <w:kern w:val="0"/>
              </w:rPr>
              <w:t>ヶ月早く発注したところ、入札参加申込者数は</w:t>
            </w:r>
            <w:r>
              <w:rPr>
                <w:rFonts w:hAnsi="ＭＳ 明朝" w:hint="eastAsia"/>
                <w:kern w:val="0"/>
              </w:rPr>
              <w:t>4者に増加した。（</w:t>
            </w:r>
            <w:r w:rsidR="00887AB5">
              <w:rPr>
                <w:rFonts w:hAnsi="ＭＳ 明朝" w:hint="eastAsia"/>
                <w:kern w:val="0"/>
              </w:rPr>
              <w:t>審議事案で</w:t>
            </w:r>
            <w:r>
              <w:rPr>
                <w:rFonts w:hAnsi="ＭＳ 明朝" w:hint="eastAsia"/>
                <w:kern w:val="0"/>
              </w:rPr>
              <w:t>は1</w:t>
            </w:r>
            <w:r w:rsidRPr="007B0B30">
              <w:rPr>
                <w:rFonts w:hAnsi="ＭＳ 明朝" w:hint="eastAsia"/>
                <w:kern w:val="0"/>
              </w:rPr>
              <w:t>者。）</w:t>
            </w:r>
          </w:p>
          <w:p w:rsidR="007B0B30" w:rsidRPr="007B0B30" w:rsidRDefault="007B0B30" w:rsidP="007B0B30">
            <w:pPr>
              <w:ind w:left="105" w:hangingChars="50" w:hanging="105"/>
              <w:rPr>
                <w:rFonts w:hAnsi="ＭＳ 明朝"/>
                <w:kern w:val="0"/>
              </w:rPr>
            </w:pPr>
            <w:r>
              <w:rPr>
                <w:rFonts w:hAnsi="ＭＳ 明朝" w:hint="eastAsia"/>
                <w:kern w:val="0"/>
              </w:rPr>
              <w:t xml:space="preserve">　結果として応札者は1者</w:t>
            </w:r>
            <w:r w:rsidRPr="007B0B30">
              <w:rPr>
                <w:rFonts w:hAnsi="ＭＳ 明朝" w:hint="eastAsia"/>
                <w:kern w:val="0"/>
              </w:rPr>
              <w:t>となったが、辞退者に聴取したところ、「応札を予定していたが、他案件の工期延期により配置予定技術者が確保できなかった」との回答が得られた。</w:t>
            </w:r>
          </w:p>
          <w:p w:rsidR="007B0B30" w:rsidRDefault="007B0B30" w:rsidP="007B0B30">
            <w:pPr>
              <w:ind w:left="105" w:hangingChars="50" w:hanging="105"/>
              <w:rPr>
                <w:rFonts w:hAnsi="ＭＳ 明朝"/>
                <w:kern w:val="0"/>
              </w:rPr>
            </w:pPr>
            <w:r>
              <w:rPr>
                <w:rFonts w:hAnsi="ＭＳ 明朝" w:hint="eastAsia"/>
                <w:kern w:val="0"/>
              </w:rPr>
              <w:t>・次回は、令和5</w:t>
            </w:r>
            <w:r w:rsidRPr="007B0B30">
              <w:rPr>
                <w:rFonts w:hAnsi="ＭＳ 明朝" w:hint="eastAsia"/>
                <w:kern w:val="0"/>
              </w:rPr>
              <w:t>年度以降に、東部流域下水道事務所にて同種工事の発注を計画している。</w:t>
            </w:r>
          </w:p>
        </w:tc>
      </w:tr>
      <w:tr w:rsidR="007B0B30" w:rsidTr="007B0B30">
        <w:trPr>
          <w:trHeight w:val="195"/>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7B0B30" w:rsidRPr="007B0B30" w:rsidRDefault="007B0B30" w:rsidP="00023271">
            <w:pPr>
              <w:ind w:left="105" w:hangingChars="50" w:hanging="105"/>
              <w:rPr>
                <w:rFonts w:hAnsi="ＭＳ 明朝"/>
                <w:b/>
                <w:kern w:val="0"/>
              </w:rPr>
            </w:pPr>
            <w:r w:rsidRPr="007B0B30">
              <w:rPr>
                <w:rFonts w:hAnsi="ＭＳ 明朝" w:hint="eastAsia"/>
                <w:b/>
                <w:kern w:val="0"/>
              </w:rPr>
              <w:t>【泉北地区ため池情報整理（2-2）業務】</w:t>
            </w:r>
          </w:p>
        </w:tc>
      </w:tr>
      <w:tr w:rsidR="007B0B30" w:rsidTr="00E6591C">
        <w:trPr>
          <w:trHeight w:val="4112"/>
        </w:trPr>
        <w:tc>
          <w:tcPr>
            <w:tcW w:w="4528" w:type="dxa"/>
            <w:tcBorders>
              <w:top w:val="single" w:sz="4" w:space="0" w:color="auto"/>
              <w:left w:val="single" w:sz="12" w:space="0" w:color="auto"/>
              <w:bottom w:val="single" w:sz="12" w:space="0" w:color="auto"/>
            </w:tcBorders>
          </w:tcPr>
          <w:p w:rsidR="007B0B30" w:rsidRPr="007529CE" w:rsidRDefault="007B0B30" w:rsidP="00FC5DFF">
            <w:pPr>
              <w:ind w:left="105" w:hangingChars="50" w:hanging="105"/>
              <w:rPr>
                <w:rFonts w:hAnsi="ＭＳ 明朝"/>
                <w:kern w:val="0"/>
              </w:rPr>
            </w:pPr>
            <w:r>
              <w:rPr>
                <w:rFonts w:hAnsi="ＭＳ 明朝" w:hint="eastAsia"/>
                <w:kern w:val="0"/>
              </w:rPr>
              <w:t>・本件が、同種業務4</w:t>
            </w:r>
            <w:r w:rsidRPr="007B0B30">
              <w:rPr>
                <w:rFonts w:hAnsi="ＭＳ 明朝" w:hint="eastAsia"/>
                <w:kern w:val="0"/>
              </w:rPr>
              <w:t>件が同じ落札者で、かつ、全て一者入札となっている点については、多くの現場調査を短期間で処理する内容となっていることが主な要因であると考えられるため、今後は、現場状況や業務規模に応じた履行期間の確保や、できるだけ早期の発注を行うなど、適切な発注計画の策定に努められたい。</w:t>
            </w:r>
          </w:p>
        </w:tc>
        <w:tc>
          <w:tcPr>
            <w:tcW w:w="4907" w:type="dxa"/>
            <w:tcBorders>
              <w:top w:val="single" w:sz="4" w:space="0" w:color="auto"/>
              <w:bottom w:val="single" w:sz="12" w:space="0" w:color="auto"/>
              <w:right w:val="single" w:sz="12" w:space="0" w:color="auto"/>
            </w:tcBorders>
          </w:tcPr>
          <w:p w:rsidR="007B0B30" w:rsidRPr="007B0B30" w:rsidRDefault="007B0B30" w:rsidP="007B0B30">
            <w:pPr>
              <w:ind w:left="105" w:hangingChars="50" w:hanging="105"/>
              <w:rPr>
                <w:rFonts w:hAnsi="ＭＳ 明朝"/>
                <w:kern w:val="0"/>
              </w:rPr>
            </w:pPr>
            <w:r w:rsidRPr="007B0B30">
              <w:rPr>
                <w:rFonts w:hAnsi="ＭＳ 明朝" w:hint="eastAsia"/>
                <w:kern w:val="0"/>
              </w:rPr>
              <w:t>・本件は、事業者側における特殊な技術者（ため池の機能診断という特殊技術に精通した者）が不足する</w:t>
            </w:r>
            <w:r>
              <w:rPr>
                <w:rFonts w:hAnsi="ＭＳ 明朝" w:hint="eastAsia"/>
                <w:kern w:val="0"/>
              </w:rPr>
              <w:t>12</w:t>
            </w:r>
            <w:r w:rsidRPr="007B0B30">
              <w:rPr>
                <w:rFonts w:hAnsi="ＭＳ 明朝" w:hint="eastAsia"/>
                <w:kern w:val="0"/>
              </w:rPr>
              <w:t>月に発注したことにより、応札者が少なくなった。今後は、ため池全体の調査箇所数等、業務内容の精査を行い、計画的な業務発注及び早期発注に努めたい。</w:t>
            </w:r>
          </w:p>
          <w:p w:rsidR="007B0B30" w:rsidRDefault="007B0B30" w:rsidP="007B0B30">
            <w:pPr>
              <w:ind w:left="105" w:hangingChars="50" w:hanging="105"/>
              <w:rPr>
                <w:rFonts w:hAnsi="ＭＳ 明朝"/>
                <w:kern w:val="0"/>
              </w:rPr>
            </w:pPr>
            <w:r w:rsidRPr="007B0B30">
              <w:rPr>
                <w:rFonts w:hAnsi="ＭＳ 明朝" w:hint="eastAsia"/>
                <w:kern w:val="0"/>
              </w:rPr>
              <w:t>・令和</w:t>
            </w:r>
            <w:r>
              <w:rPr>
                <w:rFonts w:hAnsi="ＭＳ 明朝" w:hint="eastAsia"/>
                <w:kern w:val="0"/>
              </w:rPr>
              <w:t>3</w:t>
            </w:r>
            <w:r w:rsidRPr="007B0B30">
              <w:rPr>
                <w:rFonts w:hAnsi="ＭＳ 明朝" w:hint="eastAsia"/>
                <w:kern w:val="0"/>
              </w:rPr>
              <w:t>年度のため池に係る業務は、豪雨耐性を評価するものであり、大阪府域を</w:t>
            </w:r>
            <w:r>
              <w:rPr>
                <w:rFonts w:hAnsi="ＭＳ 明朝" w:hint="eastAsia"/>
                <w:kern w:val="0"/>
              </w:rPr>
              <w:t>5</w:t>
            </w:r>
            <w:r w:rsidRPr="007B0B30">
              <w:rPr>
                <w:rFonts w:hAnsi="ＭＳ 明朝" w:hint="eastAsia"/>
                <w:kern w:val="0"/>
              </w:rPr>
              <w:t>ブロックに分割し、適切な履行期間を確保した上で</w:t>
            </w:r>
            <w:r>
              <w:rPr>
                <w:rFonts w:hAnsi="ＭＳ 明朝" w:hint="eastAsia"/>
                <w:kern w:val="0"/>
              </w:rPr>
              <w:t>8</w:t>
            </w:r>
            <w:r w:rsidRPr="007B0B30">
              <w:rPr>
                <w:rFonts w:hAnsi="ＭＳ 明朝" w:hint="eastAsia"/>
                <w:kern w:val="0"/>
              </w:rPr>
              <w:t>月早期に発注を行った。当該</w:t>
            </w:r>
            <w:r>
              <w:rPr>
                <w:rFonts w:hAnsi="ＭＳ 明朝" w:hint="eastAsia"/>
                <w:kern w:val="0"/>
              </w:rPr>
              <w:t>5</w:t>
            </w:r>
            <w:r w:rsidRPr="007B0B30">
              <w:rPr>
                <w:rFonts w:hAnsi="ＭＳ 明朝" w:hint="eastAsia"/>
                <w:kern w:val="0"/>
              </w:rPr>
              <w:t>業務の入札結果は、申込者数</w:t>
            </w:r>
            <w:r>
              <w:rPr>
                <w:rFonts w:hAnsi="ＭＳ 明朝" w:hint="eastAsia"/>
                <w:kern w:val="0"/>
              </w:rPr>
              <w:t>13</w:t>
            </w:r>
            <w:r w:rsidRPr="007B0B30">
              <w:rPr>
                <w:rFonts w:hAnsi="ＭＳ 明朝" w:hint="eastAsia"/>
                <w:kern w:val="0"/>
              </w:rPr>
              <w:t>者、応札者数</w:t>
            </w:r>
            <w:r>
              <w:rPr>
                <w:rFonts w:hAnsi="ＭＳ 明朝" w:hint="eastAsia"/>
                <w:kern w:val="0"/>
              </w:rPr>
              <w:t>5</w:t>
            </w:r>
            <w:r w:rsidRPr="007B0B30">
              <w:rPr>
                <w:rFonts w:hAnsi="ＭＳ 明朝" w:hint="eastAsia"/>
                <w:kern w:val="0"/>
              </w:rPr>
              <w:t>～</w:t>
            </w:r>
            <w:r>
              <w:rPr>
                <w:rFonts w:hAnsi="ＭＳ 明朝" w:hint="eastAsia"/>
                <w:kern w:val="0"/>
              </w:rPr>
              <w:t>8</w:t>
            </w:r>
            <w:r w:rsidRPr="007B0B30">
              <w:rPr>
                <w:rFonts w:hAnsi="ＭＳ 明朝" w:hint="eastAsia"/>
                <w:kern w:val="0"/>
              </w:rPr>
              <w:t>者であり、落札率は</w:t>
            </w:r>
            <w:r>
              <w:rPr>
                <w:rFonts w:hAnsi="ＭＳ 明朝" w:hint="eastAsia"/>
                <w:kern w:val="0"/>
              </w:rPr>
              <w:t>79.5</w:t>
            </w:r>
            <w:r w:rsidRPr="007B0B30">
              <w:rPr>
                <w:rFonts w:hAnsi="ＭＳ 明朝" w:hint="eastAsia"/>
                <w:kern w:val="0"/>
              </w:rPr>
              <w:t>％～</w:t>
            </w:r>
            <w:r>
              <w:rPr>
                <w:rFonts w:hAnsi="ＭＳ 明朝" w:hint="eastAsia"/>
                <w:kern w:val="0"/>
              </w:rPr>
              <w:t>79.9</w:t>
            </w:r>
            <w:r w:rsidRPr="007B0B30">
              <w:rPr>
                <w:rFonts w:hAnsi="ＭＳ 明朝" w:hint="eastAsia"/>
                <w:kern w:val="0"/>
              </w:rPr>
              <w:t>％であった。</w:t>
            </w:r>
          </w:p>
        </w:tc>
      </w:tr>
      <w:tr w:rsidR="00E046C7" w:rsidTr="00FA5692">
        <w:trPr>
          <w:trHeight w:val="27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7B0B30" w:rsidRDefault="00E046C7" w:rsidP="007B0B30">
            <w:pPr>
              <w:rPr>
                <w:rFonts w:hAnsi="ＭＳ 明朝"/>
                <w:b/>
                <w:w w:val="96"/>
                <w:kern w:val="0"/>
                <w:sz w:val="22"/>
                <w:szCs w:val="22"/>
              </w:rPr>
            </w:pPr>
            <w:r w:rsidRPr="007B0B30">
              <w:rPr>
                <w:rFonts w:hAnsi="ＭＳ 明朝" w:hint="eastAsia"/>
                <w:b/>
                <w:w w:val="96"/>
                <w:kern w:val="0"/>
                <w:sz w:val="22"/>
                <w:szCs w:val="22"/>
              </w:rPr>
              <w:t>【</w:t>
            </w:r>
            <w:r w:rsidR="007B0B30" w:rsidRPr="007B0B30">
              <w:rPr>
                <w:rFonts w:hAnsi="ＭＳ 明朝" w:hint="eastAsia"/>
                <w:b/>
                <w:w w:val="96"/>
                <w:kern w:val="0"/>
                <w:sz w:val="22"/>
                <w:szCs w:val="22"/>
              </w:rPr>
              <w:t>大阪府営業時間短縮協力金に係る書類審査及び相談コールセンター運営等に関する業務委託料</w:t>
            </w:r>
            <w:r w:rsidR="0010607E" w:rsidRPr="007B0B30">
              <w:rPr>
                <w:rFonts w:hAnsi="ＭＳ 明朝" w:hint="eastAsia"/>
                <w:b/>
                <w:w w:val="96"/>
                <w:kern w:val="0"/>
                <w:sz w:val="22"/>
                <w:szCs w:val="22"/>
              </w:rPr>
              <w:t>】</w:t>
            </w:r>
          </w:p>
        </w:tc>
      </w:tr>
      <w:tr w:rsidR="00AB16C7" w:rsidTr="00E6591C">
        <w:trPr>
          <w:trHeight w:val="3447"/>
        </w:trPr>
        <w:tc>
          <w:tcPr>
            <w:tcW w:w="4528" w:type="dxa"/>
            <w:tcBorders>
              <w:top w:val="single" w:sz="6" w:space="0" w:color="auto"/>
              <w:left w:val="single" w:sz="12" w:space="0" w:color="auto"/>
              <w:bottom w:val="single" w:sz="12" w:space="0" w:color="auto"/>
            </w:tcBorders>
          </w:tcPr>
          <w:p w:rsidR="007B0B30" w:rsidRPr="007B0B30" w:rsidRDefault="007B0B30" w:rsidP="007B0B30">
            <w:pPr>
              <w:ind w:left="105" w:hangingChars="50" w:hanging="105"/>
              <w:rPr>
                <w:rFonts w:hAnsi="ＭＳ 明朝"/>
                <w:kern w:val="0"/>
              </w:rPr>
            </w:pPr>
            <w:r w:rsidRPr="007B0B30">
              <w:rPr>
                <w:rFonts w:hAnsi="ＭＳ 明朝" w:hint="eastAsia"/>
                <w:kern w:val="0"/>
              </w:rPr>
              <w:t>・本件は、新型コロナウイルス感染症の拡大防止に伴う案件であり、緊急に発注する必要性を踏まえ、見積書の徴取が可能であった</w:t>
            </w:r>
            <w:r>
              <w:rPr>
                <w:rFonts w:hAnsi="ＭＳ 明朝" w:hint="eastAsia"/>
                <w:kern w:val="0"/>
              </w:rPr>
              <w:t>1</w:t>
            </w:r>
            <w:r w:rsidRPr="007B0B30">
              <w:rPr>
                <w:rFonts w:hAnsi="ＭＳ 明朝" w:hint="eastAsia"/>
                <w:kern w:val="0"/>
              </w:rPr>
              <w:t>者と随意契約をしたことは一定理解できるが、今後は、複数者からの見積書の徴取や、業務量を踏まえた分割発注の検討等をして、可能な限り競争性を確保するよう努められたい。</w:t>
            </w:r>
          </w:p>
          <w:p w:rsidR="00607038" w:rsidRDefault="007B0B30" w:rsidP="007B0B30">
            <w:pPr>
              <w:ind w:left="105" w:hangingChars="50" w:hanging="105"/>
              <w:rPr>
                <w:rFonts w:hAnsi="ＭＳ 明朝"/>
                <w:kern w:val="0"/>
              </w:rPr>
            </w:pPr>
            <w:r w:rsidRPr="007B0B30">
              <w:rPr>
                <w:rFonts w:hAnsi="ＭＳ 明朝" w:hint="eastAsia"/>
                <w:kern w:val="0"/>
              </w:rPr>
              <w:t>・また、再委託の状況確認や、変更契約の取り扱いなどについては、引き続き適切な契約手続きの執行に努められたい。</w:t>
            </w:r>
          </w:p>
        </w:tc>
        <w:tc>
          <w:tcPr>
            <w:tcW w:w="4907" w:type="dxa"/>
            <w:tcBorders>
              <w:top w:val="single" w:sz="6" w:space="0" w:color="auto"/>
              <w:bottom w:val="single" w:sz="12" w:space="0" w:color="auto"/>
              <w:right w:val="single" w:sz="12" w:space="0" w:color="auto"/>
            </w:tcBorders>
          </w:tcPr>
          <w:p w:rsidR="00AB16C7" w:rsidRPr="008C0C3B" w:rsidRDefault="007B0B30" w:rsidP="007B0B30">
            <w:pPr>
              <w:ind w:left="105" w:hangingChars="50" w:hanging="105"/>
              <w:rPr>
                <w:rFonts w:hAnsi="ＭＳ 明朝"/>
                <w:dstrike/>
                <w:kern w:val="0"/>
              </w:rPr>
            </w:pPr>
            <w:r w:rsidRPr="007B0B30">
              <w:rPr>
                <w:rFonts w:hAnsi="ＭＳ 明朝" w:hint="eastAsia"/>
                <w:kern w:val="0"/>
              </w:rPr>
              <w:t>・現時点で、新たな発注の見通しは立っていないが、今後、同種業務を発注する際は、見積書の徴取について複数者への依頼を実施するとともに、積算根拠の詳細な提示を求めるなど、慎重に対応していきたい。</w:t>
            </w:r>
          </w:p>
        </w:tc>
      </w:tr>
    </w:tbl>
    <w:p w:rsidR="00AB16C7" w:rsidRPr="00AB16C7" w:rsidRDefault="00AB16C7" w:rsidP="00C91E7A">
      <w:pPr>
        <w:rPr>
          <w:rFonts w:hAnsi="ＭＳ 明朝"/>
          <w:kern w:val="0"/>
        </w:rPr>
      </w:pPr>
    </w:p>
    <w:sectPr w:rsidR="00AB16C7" w:rsidRPr="00AB16C7" w:rsidSect="006C5A45">
      <w:footerReference w:type="even" r:id="rId11"/>
      <w:footerReference w:type="default" r:id="rId12"/>
      <w:pgSz w:w="11906" w:h="16838" w:code="9"/>
      <w:pgMar w:top="964" w:right="1247" w:bottom="851" w:left="1247" w:header="567" w:footer="45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1C" w:rsidRDefault="002F181C">
      <w:r>
        <w:separator/>
      </w:r>
    </w:p>
  </w:endnote>
  <w:endnote w:type="continuationSeparator" w:id="0">
    <w:p w:rsidR="002F181C" w:rsidRDefault="002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1C" w:rsidRDefault="002F181C"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81C" w:rsidRDefault="002F18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2F181C" w:rsidRDefault="002F181C"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E6591C">
              <w:rPr>
                <w:b/>
                <w:bCs/>
                <w:noProof/>
              </w:rPr>
              <w:t>4</w:t>
            </w:r>
            <w:r>
              <w:rPr>
                <w:b/>
                <w:bCs/>
                <w:sz w:val="24"/>
                <w:szCs w:val="24"/>
              </w:rPr>
              <w:fldChar w:fldCharType="end"/>
            </w:r>
            <w:r>
              <w:rPr>
                <w:lang w:val="ja-JP" w:eastAsia="ja-JP"/>
              </w:rPr>
              <w:t xml:space="preserve"> </w:t>
            </w:r>
            <w:r>
              <w:rPr>
                <w:lang w:val="ja-JP" w:eastAsia="ja-JP"/>
              </w:rPr>
              <w:t xml:space="preserve">/ </w:t>
            </w:r>
            <w:r>
              <w:rPr>
                <w:b/>
                <w:bCs/>
                <w:sz w:val="24"/>
                <w:szCs w:val="24"/>
              </w:rPr>
              <w:fldChar w:fldCharType="begin"/>
            </w:r>
            <w:r>
              <w:rPr>
                <w:b/>
                <w:bCs/>
              </w:rPr>
              <w:instrText>NUMPAGES</w:instrText>
            </w:r>
            <w:r>
              <w:rPr>
                <w:b/>
                <w:bCs/>
                <w:sz w:val="24"/>
                <w:szCs w:val="24"/>
              </w:rPr>
              <w:fldChar w:fldCharType="separate"/>
            </w:r>
            <w:r w:rsidR="00E6591C">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1C" w:rsidRDefault="002F181C">
      <w:r>
        <w:separator/>
      </w:r>
    </w:p>
  </w:footnote>
  <w:footnote w:type="continuationSeparator" w:id="0">
    <w:p w:rsidR="002F181C" w:rsidRDefault="002F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D06"/>
    <w:rsid w:val="00022F29"/>
    <w:rsid w:val="00023154"/>
    <w:rsid w:val="00023271"/>
    <w:rsid w:val="00023960"/>
    <w:rsid w:val="000239C7"/>
    <w:rsid w:val="000240C4"/>
    <w:rsid w:val="00024B4A"/>
    <w:rsid w:val="00025143"/>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5AAE"/>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1710"/>
    <w:rsid w:val="0011240C"/>
    <w:rsid w:val="00112DC2"/>
    <w:rsid w:val="0011334D"/>
    <w:rsid w:val="00113652"/>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986"/>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A0B"/>
    <w:rsid w:val="001A0D41"/>
    <w:rsid w:val="001A1B66"/>
    <w:rsid w:val="001A1FDB"/>
    <w:rsid w:val="001A22A5"/>
    <w:rsid w:val="001A2544"/>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3109"/>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31DD"/>
    <w:rsid w:val="001E3748"/>
    <w:rsid w:val="001E3ADD"/>
    <w:rsid w:val="001E54E8"/>
    <w:rsid w:val="001E59F7"/>
    <w:rsid w:val="001E674C"/>
    <w:rsid w:val="001E6819"/>
    <w:rsid w:val="001E6897"/>
    <w:rsid w:val="001E6CB0"/>
    <w:rsid w:val="001E7446"/>
    <w:rsid w:val="001E755A"/>
    <w:rsid w:val="001E7B34"/>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6285"/>
    <w:rsid w:val="001F7606"/>
    <w:rsid w:val="002002A5"/>
    <w:rsid w:val="00200967"/>
    <w:rsid w:val="00200B5D"/>
    <w:rsid w:val="00200EAE"/>
    <w:rsid w:val="002013A6"/>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2DC0"/>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537"/>
    <w:rsid w:val="0025299C"/>
    <w:rsid w:val="00252A5C"/>
    <w:rsid w:val="0025347A"/>
    <w:rsid w:val="00253BE4"/>
    <w:rsid w:val="00254722"/>
    <w:rsid w:val="00254D95"/>
    <w:rsid w:val="002550BF"/>
    <w:rsid w:val="00255956"/>
    <w:rsid w:val="00255F6D"/>
    <w:rsid w:val="00256419"/>
    <w:rsid w:val="002564CB"/>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37"/>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2F08"/>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4D6"/>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266"/>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02"/>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26A0"/>
    <w:rsid w:val="004B3796"/>
    <w:rsid w:val="004B404F"/>
    <w:rsid w:val="004B4F1D"/>
    <w:rsid w:val="004B561B"/>
    <w:rsid w:val="004B73C9"/>
    <w:rsid w:val="004B7524"/>
    <w:rsid w:val="004B7ECD"/>
    <w:rsid w:val="004C076C"/>
    <w:rsid w:val="004C097B"/>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DD4"/>
    <w:rsid w:val="004D0F21"/>
    <w:rsid w:val="004D2D31"/>
    <w:rsid w:val="004D3F9A"/>
    <w:rsid w:val="004D4CB4"/>
    <w:rsid w:val="004D5662"/>
    <w:rsid w:val="004D56F5"/>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5A0"/>
    <w:rsid w:val="00564A9C"/>
    <w:rsid w:val="00564D9E"/>
    <w:rsid w:val="00566959"/>
    <w:rsid w:val="00566D78"/>
    <w:rsid w:val="00566DC9"/>
    <w:rsid w:val="00567043"/>
    <w:rsid w:val="00567526"/>
    <w:rsid w:val="005677B1"/>
    <w:rsid w:val="005679B7"/>
    <w:rsid w:val="00567F1C"/>
    <w:rsid w:val="005701D4"/>
    <w:rsid w:val="00570EE4"/>
    <w:rsid w:val="00571FE6"/>
    <w:rsid w:val="00572262"/>
    <w:rsid w:val="0057264A"/>
    <w:rsid w:val="005729AB"/>
    <w:rsid w:val="005734BC"/>
    <w:rsid w:val="00573D23"/>
    <w:rsid w:val="0057454C"/>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266"/>
    <w:rsid w:val="005A0325"/>
    <w:rsid w:val="005A120C"/>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305B"/>
    <w:rsid w:val="0062380C"/>
    <w:rsid w:val="00623C8E"/>
    <w:rsid w:val="00624050"/>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76D"/>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6DA"/>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A45"/>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4255"/>
    <w:rsid w:val="006E4477"/>
    <w:rsid w:val="006E4651"/>
    <w:rsid w:val="006E4911"/>
    <w:rsid w:val="006E496B"/>
    <w:rsid w:val="006E5FBB"/>
    <w:rsid w:val="006E6C70"/>
    <w:rsid w:val="006E7247"/>
    <w:rsid w:val="006E7309"/>
    <w:rsid w:val="006E74BB"/>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F14"/>
    <w:rsid w:val="0071327D"/>
    <w:rsid w:val="00713851"/>
    <w:rsid w:val="00714362"/>
    <w:rsid w:val="007146F3"/>
    <w:rsid w:val="00714DFA"/>
    <w:rsid w:val="0071557F"/>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6DB"/>
    <w:rsid w:val="00797D86"/>
    <w:rsid w:val="007A14D9"/>
    <w:rsid w:val="007A1DEE"/>
    <w:rsid w:val="007A226B"/>
    <w:rsid w:val="007A2B21"/>
    <w:rsid w:val="007A2DB3"/>
    <w:rsid w:val="007A3484"/>
    <w:rsid w:val="007A3A9E"/>
    <w:rsid w:val="007A502F"/>
    <w:rsid w:val="007A71D9"/>
    <w:rsid w:val="007A7A87"/>
    <w:rsid w:val="007A7E4C"/>
    <w:rsid w:val="007A7E75"/>
    <w:rsid w:val="007B0B30"/>
    <w:rsid w:val="007B17F9"/>
    <w:rsid w:val="007B24C5"/>
    <w:rsid w:val="007B265C"/>
    <w:rsid w:val="007B29EC"/>
    <w:rsid w:val="007B312F"/>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1A5"/>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5ED0"/>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21"/>
    <w:rsid w:val="00887AB5"/>
    <w:rsid w:val="00887AB7"/>
    <w:rsid w:val="0089092A"/>
    <w:rsid w:val="00890A03"/>
    <w:rsid w:val="0089124D"/>
    <w:rsid w:val="0089178B"/>
    <w:rsid w:val="00891BE9"/>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147"/>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4EE"/>
    <w:rsid w:val="00926EF3"/>
    <w:rsid w:val="00927329"/>
    <w:rsid w:val="00927DFD"/>
    <w:rsid w:val="00927E90"/>
    <w:rsid w:val="00927F7A"/>
    <w:rsid w:val="0093040B"/>
    <w:rsid w:val="00930903"/>
    <w:rsid w:val="0093158C"/>
    <w:rsid w:val="00931FAE"/>
    <w:rsid w:val="00932265"/>
    <w:rsid w:val="0093242B"/>
    <w:rsid w:val="00932EFD"/>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81"/>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AAD"/>
    <w:rsid w:val="009A4F98"/>
    <w:rsid w:val="009A5824"/>
    <w:rsid w:val="009A5C52"/>
    <w:rsid w:val="009A5CB1"/>
    <w:rsid w:val="009A6565"/>
    <w:rsid w:val="009A66BF"/>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09"/>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56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5C"/>
    <w:rsid w:val="00AB2792"/>
    <w:rsid w:val="00AB31DA"/>
    <w:rsid w:val="00AB355D"/>
    <w:rsid w:val="00AB3CAD"/>
    <w:rsid w:val="00AB3D35"/>
    <w:rsid w:val="00AB4F31"/>
    <w:rsid w:val="00AB5E91"/>
    <w:rsid w:val="00AB616B"/>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D7FE3"/>
    <w:rsid w:val="00AE0C1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C2"/>
    <w:rsid w:val="00B100F7"/>
    <w:rsid w:val="00B103F5"/>
    <w:rsid w:val="00B10618"/>
    <w:rsid w:val="00B1075A"/>
    <w:rsid w:val="00B10988"/>
    <w:rsid w:val="00B10F3B"/>
    <w:rsid w:val="00B1213A"/>
    <w:rsid w:val="00B133B4"/>
    <w:rsid w:val="00B13C1A"/>
    <w:rsid w:val="00B14803"/>
    <w:rsid w:val="00B14879"/>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576"/>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0E4"/>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8132A"/>
    <w:rsid w:val="00B8225B"/>
    <w:rsid w:val="00B823AC"/>
    <w:rsid w:val="00B82630"/>
    <w:rsid w:val="00B82761"/>
    <w:rsid w:val="00B83229"/>
    <w:rsid w:val="00B837CB"/>
    <w:rsid w:val="00B83C22"/>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C7"/>
    <w:rsid w:val="00C56075"/>
    <w:rsid w:val="00C56D51"/>
    <w:rsid w:val="00C56D5B"/>
    <w:rsid w:val="00C56D6D"/>
    <w:rsid w:val="00C57152"/>
    <w:rsid w:val="00C57416"/>
    <w:rsid w:val="00C57952"/>
    <w:rsid w:val="00C57E9D"/>
    <w:rsid w:val="00C61489"/>
    <w:rsid w:val="00C6154F"/>
    <w:rsid w:val="00C617CD"/>
    <w:rsid w:val="00C61B04"/>
    <w:rsid w:val="00C621B7"/>
    <w:rsid w:val="00C623C5"/>
    <w:rsid w:val="00C623F2"/>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1E55"/>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2FD"/>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4D5"/>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8D"/>
    <w:rsid w:val="00D603A8"/>
    <w:rsid w:val="00D6046E"/>
    <w:rsid w:val="00D60C95"/>
    <w:rsid w:val="00D6216F"/>
    <w:rsid w:val="00D62775"/>
    <w:rsid w:val="00D62AF3"/>
    <w:rsid w:val="00D62DEC"/>
    <w:rsid w:val="00D62E07"/>
    <w:rsid w:val="00D62F77"/>
    <w:rsid w:val="00D6364A"/>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9D3"/>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E7C0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6C7"/>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1D01"/>
    <w:rsid w:val="00E122C0"/>
    <w:rsid w:val="00E1231E"/>
    <w:rsid w:val="00E1244B"/>
    <w:rsid w:val="00E13448"/>
    <w:rsid w:val="00E1395B"/>
    <w:rsid w:val="00E1399B"/>
    <w:rsid w:val="00E13B57"/>
    <w:rsid w:val="00E13F26"/>
    <w:rsid w:val="00E142F5"/>
    <w:rsid w:val="00E14427"/>
    <w:rsid w:val="00E14525"/>
    <w:rsid w:val="00E15418"/>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591C"/>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1AFC"/>
    <w:rsid w:val="00EB221E"/>
    <w:rsid w:val="00EB2DC8"/>
    <w:rsid w:val="00EB3290"/>
    <w:rsid w:val="00EB335C"/>
    <w:rsid w:val="00EB37AF"/>
    <w:rsid w:val="00EB40F1"/>
    <w:rsid w:val="00EB49EF"/>
    <w:rsid w:val="00EB5A56"/>
    <w:rsid w:val="00EB5FCA"/>
    <w:rsid w:val="00EB689D"/>
    <w:rsid w:val="00EB6B08"/>
    <w:rsid w:val="00EB793E"/>
    <w:rsid w:val="00EC03B3"/>
    <w:rsid w:val="00EC074D"/>
    <w:rsid w:val="00EC1543"/>
    <w:rsid w:val="00EC1BA5"/>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6FD"/>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165"/>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24E"/>
    <w:rsid w:val="00F93464"/>
    <w:rsid w:val="00F94C3E"/>
    <w:rsid w:val="00F9503A"/>
    <w:rsid w:val="00F957DD"/>
    <w:rsid w:val="00F959CE"/>
    <w:rsid w:val="00F96749"/>
    <w:rsid w:val="00F96BF1"/>
    <w:rsid w:val="00F97E81"/>
    <w:rsid w:val="00FA0808"/>
    <w:rsid w:val="00FA1341"/>
    <w:rsid w:val="00FA13B9"/>
    <w:rsid w:val="00FA1A13"/>
    <w:rsid w:val="00FA1FA0"/>
    <w:rsid w:val="00FA2780"/>
    <w:rsid w:val="00FA2ADE"/>
    <w:rsid w:val="00FA31D6"/>
    <w:rsid w:val="00FA37F3"/>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99C"/>
    <w:rsid w:val="00FC0C42"/>
    <w:rsid w:val="00FC1317"/>
    <w:rsid w:val="00FC18F6"/>
    <w:rsid w:val="00FC1CAF"/>
    <w:rsid w:val="00FC1DE8"/>
    <w:rsid w:val="00FC292A"/>
    <w:rsid w:val="00FC3A51"/>
    <w:rsid w:val="00FC3DAF"/>
    <w:rsid w:val="00FC4D48"/>
    <w:rsid w:val="00FC5311"/>
    <w:rsid w:val="00FC5A02"/>
    <w:rsid w:val="00FC5A7B"/>
    <w:rsid w:val="00FC5DFF"/>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2D9"/>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8B615C-CF57-44EF-90A0-74B8CE4B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4</Pages>
  <Words>4154</Words>
  <Characters>371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157</cp:revision>
  <cp:lastPrinted>2021-10-27T01:42:00Z</cp:lastPrinted>
  <dcterms:created xsi:type="dcterms:W3CDTF">2020-06-04T08:00:00Z</dcterms:created>
  <dcterms:modified xsi:type="dcterms:W3CDTF">2022-03-23T04:45:00Z</dcterms:modified>
</cp:coreProperties>
</file>