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385" w:rsidRDefault="00A54F75" w:rsidP="00BD69C3">
      <w:pPr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b/>
          <w:sz w:val="28"/>
          <w:szCs w:val="28"/>
        </w:rPr>
        <w:t>令和2</w:t>
      </w:r>
      <w:r w:rsidR="00494385" w:rsidRPr="00B76D2A">
        <w:rPr>
          <w:rFonts w:ascii="ＭＳ ゴシック" w:eastAsia="ＭＳ ゴシック" w:hAnsi="ＭＳ ゴシック" w:hint="eastAsia"/>
          <w:b/>
          <w:sz w:val="28"/>
          <w:szCs w:val="28"/>
        </w:rPr>
        <w:t>年度恒常的なまちの魅力向上支援事業補助金交付決定事業一覧</w:t>
      </w:r>
    </w:p>
    <w:p w:rsidR="00B74927" w:rsidRDefault="00B74927" w:rsidP="00B74927">
      <w:pPr>
        <w:ind w:right="360"/>
        <w:jc w:val="right"/>
        <w:rPr>
          <w:rFonts w:ascii="ＭＳ ゴシック" w:eastAsia="ＭＳ ゴシック" w:hAnsi="ＭＳ ゴシック"/>
          <w:sz w:val="18"/>
          <w:szCs w:val="18"/>
        </w:rPr>
      </w:pPr>
    </w:p>
    <w:p w:rsidR="0024165A" w:rsidRPr="0024165A" w:rsidRDefault="0024165A" w:rsidP="0024165A">
      <w:pPr>
        <w:ind w:right="360"/>
        <w:jc w:val="left"/>
        <w:rPr>
          <w:rFonts w:ascii="ＭＳ ゴシック" w:eastAsia="ＭＳ ゴシック" w:hAnsi="ＭＳ ゴシック"/>
          <w:sz w:val="18"/>
          <w:szCs w:val="18"/>
        </w:rPr>
      </w:pPr>
      <w:r w:rsidRPr="0024165A">
        <w:rPr>
          <w:rFonts w:ascii="ＭＳ ゴシック" w:eastAsia="ＭＳ ゴシック" w:hAnsi="ＭＳ ゴシック" w:hint="eastAsia"/>
          <w:sz w:val="22"/>
        </w:rPr>
        <w:t>＜</w:t>
      </w:r>
      <w:r>
        <w:rPr>
          <w:rFonts w:ascii="ＭＳ ゴシック" w:eastAsia="ＭＳ ゴシック" w:hAnsi="ＭＳ ゴシック" w:hint="eastAsia"/>
          <w:sz w:val="22"/>
        </w:rPr>
        <w:t>令和3</w:t>
      </w:r>
      <w:r w:rsidR="000C36AE">
        <w:rPr>
          <w:rFonts w:ascii="ＭＳ ゴシック" w:eastAsia="ＭＳ ゴシック" w:hAnsi="ＭＳ ゴシック" w:hint="eastAsia"/>
          <w:sz w:val="22"/>
        </w:rPr>
        <w:t>年2月1</w:t>
      </w:r>
      <w:r>
        <w:rPr>
          <w:rFonts w:ascii="ＭＳ ゴシック" w:eastAsia="ＭＳ ゴシック" w:hAnsi="ＭＳ ゴシック" w:hint="eastAsia"/>
          <w:sz w:val="22"/>
        </w:rPr>
        <w:t>日交付決定</w:t>
      </w:r>
      <w:r w:rsidRPr="0024165A">
        <w:rPr>
          <w:rFonts w:ascii="ＭＳ ゴシック" w:eastAsia="ＭＳ ゴシック" w:hAnsi="ＭＳ ゴシック" w:hint="eastAsia"/>
          <w:sz w:val="22"/>
        </w:rPr>
        <w:t>＞</w:t>
      </w:r>
      <w:r>
        <w:rPr>
          <w:rFonts w:ascii="ＭＳ ゴシック" w:eastAsia="ＭＳ ゴシック" w:hAnsi="ＭＳ ゴシック" w:hint="eastAsia"/>
          <w:sz w:val="22"/>
        </w:rPr>
        <w:t xml:space="preserve">　　　　　　　　　　　　　　　　　　　　　　　　　　　　　　　　　　　　　　　　　　　　　　　　</w:t>
      </w:r>
      <w:r w:rsidRPr="0024165A">
        <w:rPr>
          <w:rFonts w:ascii="ＭＳ ゴシック" w:eastAsia="ＭＳ ゴシック" w:hAnsi="ＭＳ ゴシック" w:hint="eastAsia"/>
          <w:sz w:val="18"/>
          <w:szCs w:val="18"/>
        </w:rPr>
        <w:t>（単位：千円）</w:t>
      </w:r>
    </w:p>
    <w:tbl>
      <w:tblPr>
        <w:tblStyle w:val="a3"/>
        <w:tblW w:w="0" w:type="auto"/>
        <w:tblInd w:w="128" w:type="dxa"/>
        <w:tblLook w:val="04A0" w:firstRow="1" w:lastRow="0" w:firstColumn="1" w:lastColumn="0" w:noHBand="0" w:noVBand="1"/>
      </w:tblPr>
      <w:tblGrid>
        <w:gridCol w:w="2824"/>
        <w:gridCol w:w="2825"/>
        <w:gridCol w:w="2796"/>
        <w:gridCol w:w="5223"/>
        <w:gridCol w:w="1556"/>
      </w:tblGrid>
      <w:tr w:rsidR="005C4B87" w:rsidRPr="00494385" w:rsidTr="0024165A">
        <w:trPr>
          <w:trHeight w:val="340"/>
        </w:trPr>
        <w:tc>
          <w:tcPr>
            <w:tcW w:w="2832" w:type="dxa"/>
            <w:shd w:val="clear" w:color="auto" w:fill="D6E3BC" w:themeFill="accent3" w:themeFillTint="66"/>
            <w:vAlign w:val="center"/>
          </w:tcPr>
          <w:p w:rsidR="0024165A" w:rsidRPr="00E76A87" w:rsidRDefault="0024165A" w:rsidP="00B31D1C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事業名称</w:t>
            </w:r>
          </w:p>
        </w:tc>
        <w:tc>
          <w:tcPr>
            <w:tcW w:w="2831" w:type="dxa"/>
            <w:shd w:val="clear" w:color="auto" w:fill="D6E3BC" w:themeFill="accent3" w:themeFillTint="66"/>
            <w:vAlign w:val="center"/>
          </w:tcPr>
          <w:p w:rsidR="0024165A" w:rsidRPr="00E76A87" w:rsidRDefault="0024165A" w:rsidP="00B31D1C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bCs/>
                <w:sz w:val="22"/>
              </w:rPr>
              <w:t>補助事業</w:t>
            </w: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実施団体</w:t>
            </w:r>
          </w:p>
        </w:tc>
        <w:tc>
          <w:tcPr>
            <w:tcW w:w="2766" w:type="dxa"/>
            <w:shd w:val="clear" w:color="auto" w:fill="D6E3BC" w:themeFill="accent3" w:themeFillTint="66"/>
            <w:vAlign w:val="center"/>
          </w:tcPr>
          <w:p w:rsidR="0024165A" w:rsidRDefault="0024165A" w:rsidP="00B31D1C">
            <w:pPr>
              <w:jc w:val="center"/>
              <w:rPr>
                <w:rFonts w:asciiTheme="majorEastAsia" w:eastAsiaTheme="majorEastAsia" w:hAnsiTheme="majorEastAsia"/>
                <w:bCs/>
                <w:sz w:val="22"/>
              </w:rPr>
            </w:pP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活用する大阪</w:t>
            </w:r>
          </w:p>
          <w:p w:rsidR="0024165A" w:rsidRPr="00E76A87" w:rsidRDefault="0024165A" w:rsidP="00B31D1C">
            <w:pPr>
              <w:jc w:val="center"/>
              <w:rPr>
                <w:rFonts w:asciiTheme="majorEastAsia" w:eastAsiaTheme="majorEastAsia" w:hAnsiTheme="majorEastAsia"/>
                <w:bCs/>
                <w:sz w:val="22"/>
              </w:rPr>
            </w:pP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ミュージアム登録物</w:t>
            </w:r>
          </w:p>
        </w:tc>
        <w:tc>
          <w:tcPr>
            <w:tcW w:w="5237" w:type="dxa"/>
            <w:shd w:val="clear" w:color="auto" w:fill="D6E3BC" w:themeFill="accent3" w:themeFillTint="66"/>
            <w:vAlign w:val="center"/>
          </w:tcPr>
          <w:p w:rsidR="0024165A" w:rsidRPr="00E76A87" w:rsidRDefault="0024165A" w:rsidP="00B31D1C">
            <w:pPr>
              <w:jc w:val="center"/>
              <w:rPr>
                <w:rFonts w:asciiTheme="majorEastAsia" w:eastAsiaTheme="majorEastAsia" w:hAnsiTheme="majorEastAsia"/>
                <w:bCs/>
                <w:sz w:val="22"/>
              </w:rPr>
            </w:pPr>
            <w:r>
              <w:rPr>
                <w:rFonts w:asciiTheme="majorEastAsia" w:eastAsiaTheme="majorEastAsia" w:hAnsiTheme="majorEastAsia" w:hint="eastAsia"/>
                <w:bCs/>
                <w:sz w:val="22"/>
              </w:rPr>
              <w:t>補助事業の内容</w:t>
            </w:r>
          </w:p>
        </w:tc>
        <w:tc>
          <w:tcPr>
            <w:tcW w:w="1558" w:type="dxa"/>
            <w:shd w:val="clear" w:color="auto" w:fill="D6E3BC" w:themeFill="accent3" w:themeFillTint="66"/>
            <w:vAlign w:val="center"/>
          </w:tcPr>
          <w:p w:rsidR="0024165A" w:rsidRDefault="0024165A" w:rsidP="00B31D1C">
            <w:pPr>
              <w:jc w:val="center"/>
              <w:rPr>
                <w:rFonts w:asciiTheme="majorEastAsia" w:eastAsiaTheme="majorEastAsia" w:hAnsiTheme="majorEastAsia"/>
                <w:bCs/>
                <w:sz w:val="22"/>
              </w:rPr>
            </w:pP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交付決定額</w:t>
            </w:r>
          </w:p>
          <w:p w:rsidR="0024165A" w:rsidRPr="00E76A87" w:rsidRDefault="0024165A" w:rsidP="00B31D1C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bCs/>
                <w:sz w:val="22"/>
              </w:rPr>
              <w:t>（事業額）</w:t>
            </w:r>
          </w:p>
        </w:tc>
      </w:tr>
      <w:tr w:rsidR="005C4B87" w:rsidRPr="00494385" w:rsidTr="005C4B87">
        <w:trPr>
          <w:trHeight w:val="2739"/>
        </w:trPr>
        <w:tc>
          <w:tcPr>
            <w:tcW w:w="2832" w:type="dxa"/>
          </w:tcPr>
          <w:p w:rsidR="0024165A" w:rsidRPr="00E76A87" w:rsidRDefault="0024165A" w:rsidP="00B31D1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庄本承久の乱ゆかりの地解説板設置事業</w:t>
            </w:r>
          </w:p>
        </w:tc>
        <w:tc>
          <w:tcPr>
            <w:tcW w:w="2831" w:type="dxa"/>
          </w:tcPr>
          <w:p w:rsidR="0024165A" w:rsidRDefault="0024165A" w:rsidP="00B31D1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庄本承久の乱勉強会</w:t>
            </w:r>
          </w:p>
          <w:p w:rsidR="0024165A" w:rsidRPr="00E76A87" w:rsidRDefault="0024165A" w:rsidP="00B31D1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（豊中市））</w:t>
            </w:r>
          </w:p>
        </w:tc>
        <w:tc>
          <w:tcPr>
            <w:tcW w:w="2766" w:type="dxa"/>
          </w:tcPr>
          <w:p w:rsidR="0024165A" w:rsidRDefault="0024165A" w:rsidP="00B31D1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椋橋総社　末社</w:t>
            </w:r>
          </w:p>
          <w:p w:rsidR="0024165A" w:rsidRDefault="0024165A" w:rsidP="00B31D1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“出世亀菊天満宮”</w:t>
            </w:r>
          </w:p>
          <w:p w:rsidR="0024165A" w:rsidRDefault="0024165A" w:rsidP="00B31D1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（登録予定）</w:t>
            </w:r>
          </w:p>
          <w:p w:rsidR="005C4B87" w:rsidRPr="00E76A87" w:rsidRDefault="000C36AE" w:rsidP="00B31D1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80.25pt">
                  <v:imagedata r:id="rId7" o:title="DSC_0646"/>
                </v:shape>
              </w:pict>
            </w:r>
          </w:p>
        </w:tc>
        <w:tc>
          <w:tcPr>
            <w:tcW w:w="5237" w:type="dxa"/>
          </w:tcPr>
          <w:p w:rsidR="0024165A" w:rsidRPr="008E1229" w:rsidRDefault="005C4B87" w:rsidP="00B31D1C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承久の乱ゆかりの地である椋橋総社に、勃発のきっかけとなった謂れを伝える解説板を1基設置</w:t>
            </w:r>
          </w:p>
        </w:tc>
        <w:tc>
          <w:tcPr>
            <w:tcW w:w="1558" w:type="dxa"/>
          </w:tcPr>
          <w:p w:rsidR="0024165A" w:rsidRPr="00491CFB" w:rsidRDefault="0024165A" w:rsidP="00B31D1C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209</w:t>
            </w:r>
          </w:p>
          <w:p w:rsidR="0024165A" w:rsidRPr="00491CFB" w:rsidRDefault="0024165A" w:rsidP="00B31D1C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314</w:t>
            </w: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24165A" w:rsidRPr="00491CFB" w:rsidRDefault="0024165A" w:rsidP="00B31D1C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4B87" w:rsidRPr="00494385" w:rsidTr="0024165A">
        <w:tc>
          <w:tcPr>
            <w:tcW w:w="2832" w:type="dxa"/>
          </w:tcPr>
          <w:p w:rsidR="0024165A" w:rsidRPr="00E76A87" w:rsidRDefault="0024165A" w:rsidP="00B31D1C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831" w:type="dxa"/>
          </w:tcPr>
          <w:p w:rsidR="0024165A" w:rsidRPr="00E76A87" w:rsidRDefault="0024165A" w:rsidP="00B31D1C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766" w:type="dxa"/>
          </w:tcPr>
          <w:p w:rsidR="0024165A" w:rsidRPr="00E76A87" w:rsidRDefault="0024165A" w:rsidP="00B31D1C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5237" w:type="dxa"/>
            <w:vAlign w:val="center"/>
          </w:tcPr>
          <w:p w:rsidR="0024165A" w:rsidRPr="00E76A87" w:rsidRDefault="0024165A" w:rsidP="00B31D1C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合　　計</w:t>
            </w:r>
          </w:p>
        </w:tc>
        <w:tc>
          <w:tcPr>
            <w:tcW w:w="1558" w:type="dxa"/>
          </w:tcPr>
          <w:p w:rsidR="0024165A" w:rsidRPr="00491CFB" w:rsidRDefault="0024165A" w:rsidP="00B31D1C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2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09</w:t>
            </w:r>
          </w:p>
          <w:p w:rsidR="0024165A" w:rsidRPr="00491CFB" w:rsidRDefault="0024165A" w:rsidP="00B31D1C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31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4</w:t>
            </w: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</w:tr>
    </w:tbl>
    <w:p w:rsidR="0024165A" w:rsidRDefault="0024165A" w:rsidP="00B74927">
      <w:pPr>
        <w:ind w:right="360"/>
        <w:jc w:val="right"/>
        <w:rPr>
          <w:rFonts w:ascii="ＭＳ ゴシック" w:eastAsia="ＭＳ ゴシック" w:hAnsi="ＭＳ ゴシック"/>
          <w:sz w:val="18"/>
          <w:szCs w:val="18"/>
        </w:rPr>
      </w:pPr>
    </w:p>
    <w:p w:rsidR="0024165A" w:rsidRDefault="0024165A" w:rsidP="0024165A">
      <w:pPr>
        <w:widowControl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br w:type="page"/>
      </w:r>
    </w:p>
    <w:p w:rsidR="0024165A" w:rsidRPr="0024165A" w:rsidRDefault="0024165A" w:rsidP="0024165A">
      <w:pPr>
        <w:ind w:right="36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2"/>
        </w:rPr>
        <w:lastRenderedPageBreak/>
        <w:t>＜令和2年1</w:t>
      </w:r>
      <w:r>
        <w:rPr>
          <w:rFonts w:ascii="ＭＳ ゴシック" w:eastAsia="ＭＳ ゴシック" w:hAnsi="ＭＳ ゴシック"/>
          <w:sz w:val="22"/>
        </w:rPr>
        <w:t>0</w:t>
      </w:r>
      <w:r>
        <w:rPr>
          <w:rFonts w:ascii="ＭＳ ゴシック" w:eastAsia="ＭＳ ゴシック" w:hAnsi="ＭＳ ゴシック" w:hint="eastAsia"/>
          <w:sz w:val="22"/>
        </w:rPr>
        <w:t>月3</w:t>
      </w:r>
      <w:r>
        <w:rPr>
          <w:rFonts w:ascii="ＭＳ ゴシック" w:eastAsia="ＭＳ ゴシック" w:hAnsi="ＭＳ ゴシック"/>
          <w:sz w:val="22"/>
        </w:rPr>
        <w:t>0</w:t>
      </w:r>
      <w:r>
        <w:rPr>
          <w:rFonts w:ascii="ＭＳ ゴシック" w:eastAsia="ＭＳ ゴシック" w:hAnsi="ＭＳ ゴシック" w:hint="eastAsia"/>
          <w:sz w:val="22"/>
        </w:rPr>
        <w:t xml:space="preserve">日交付決定＞　　　　　　　　　　　　　　　　　　　　　　　　　　　　　　　　　　　　　　　　　　　　　　　</w:t>
      </w:r>
      <w:r>
        <w:rPr>
          <w:rFonts w:ascii="ＭＳ ゴシック" w:eastAsia="ＭＳ ゴシック" w:hAnsi="ＭＳ ゴシック" w:hint="eastAsia"/>
          <w:sz w:val="18"/>
          <w:szCs w:val="18"/>
        </w:rPr>
        <w:t>（単位：千円）</w:t>
      </w:r>
    </w:p>
    <w:tbl>
      <w:tblPr>
        <w:tblStyle w:val="a3"/>
        <w:tblW w:w="0" w:type="auto"/>
        <w:tblInd w:w="128" w:type="dxa"/>
        <w:tblLook w:val="04A0" w:firstRow="1" w:lastRow="0" w:firstColumn="1" w:lastColumn="0" w:noHBand="0" w:noVBand="1"/>
      </w:tblPr>
      <w:tblGrid>
        <w:gridCol w:w="2832"/>
        <w:gridCol w:w="2831"/>
        <w:gridCol w:w="2766"/>
        <w:gridCol w:w="5237"/>
        <w:gridCol w:w="1558"/>
      </w:tblGrid>
      <w:tr w:rsidR="000B3AC2" w:rsidRPr="00494385" w:rsidTr="00A54F75">
        <w:trPr>
          <w:trHeight w:val="340"/>
        </w:trPr>
        <w:tc>
          <w:tcPr>
            <w:tcW w:w="2835" w:type="dxa"/>
            <w:shd w:val="clear" w:color="auto" w:fill="D6E3BC" w:themeFill="accent3" w:themeFillTint="66"/>
            <w:vAlign w:val="center"/>
          </w:tcPr>
          <w:p w:rsidR="00E86203" w:rsidRPr="00E76A87" w:rsidRDefault="00E86203" w:rsidP="0089443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事業名称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:rsidR="00E86203" w:rsidRPr="00E76A87" w:rsidRDefault="00E86203" w:rsidP="0089443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bCs/>
                <w:sz w:val="22"/>
              </w:rPr>
              <w:t>補助事業</w:t>
            </w: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実施団体</w:t>
            </w:r>
          </w:p>
        </w:tc>
        <w:tc>
          <w:tcPr>
            <w:tcW w:w="2410" w:type="dxa"/>
            <w:shd w:val="clear" w:color="auto" w:fill="D6E3BC" w:themeFill="accent3" w:themeFillTint="66"/>
            <w:vAlign w:val="center"/>
          </w:tcPr>
          <w:p w:rsidR="0089443B" w:rsidRDefault="00E86203" w:rsidP="0089443B">
            <w:pPr>
              <w:jc w:val="center"/>
              <w:rPr>
                <w:rFonts w:asciiTheme="majorEastAsia" w:eastAsiaTheme="majorEastAsia" w:hAnsiTheme="majorEastAsia"/>
                <w:bCs/>
                <w:sz w:val="22"/>
              </w:rPr>
            </w:pP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活用する大阪</w:t>
            </w:r>
          </w:p>
          <w:p w:rsidR="00E86203" w:rsidRPr="00E76A87" w:rsidRDefault="00E86203" w:rsidP="0089443B">
            <w:pPr>
              <w:jc w:val="center"/>
              <w:rPr>
                <w:rFonts w:asciiTheme="majorEastAsia" w:eastAsiaTheme="majorEastAsia" w:hAnsiTheme="majorEastAsia"/>
                <w:bCs/>
                <w:sz w:val="22"/>
              </w:rPr>
            </w:pP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ミュージアム登録物</w:t>
            </w:r>
          </w:p>
        </w:tc>
        <w:tc>
          <w:tcPr>
            <w:tcW w:w="5245" w:type="dxa"/>
            <w:shd w:val="clear" w:color="auto" w:fill="D6E3BC" w:themeFill="accent3" w:themeFillTint="66"/>
            <w:vAlign w:val="center"/>
          </w:tcPr>
          <w:p w:rsidR="00E86203" w:rsidRPr="00E76A87" w:rsidRDefault="00E86203" w:rsidP="0089443B">
            <w:pPr>
              <w:jc w:val="center"/>
              <w:rPr>
                <w:rFonts w:asciiTheme="majorEastAsia" w:eastAsiaTheme="majorEastAsia" w:hAnsiTheme="majorEastAsia"/>
                <w:bCs/>
                <w:sz w:val="22"/>
              </w:rPr>
            </w:pPr>
            <w:r>
              <w:rPr>
                <w:rFonts w:asciiTheme="majorEastAsia" w:eastAsiaTheme="majorEastAsia" w:hAnsiTheme="majorEastAsia" w:hint="eastAsia"/>
                <w:bCs/>
                <w:sz w:val="22"/>
              </w:rPr>
              <w:t>補助事業の内容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E86203" w:rsidRDefault="00E86203" w:rsidP="0089443B">
            <w:pPr>
              <w:jc w:val="center"/>
              <w:rPr>
                <w:rFonts w:asciiTheme="majorEastAsia" w:eastAsiaTheme="majorEastAsia" w:hAnsiTheme="majorEastAsia"/>
                <w:bCs/>
                <w:sz w:val="22"/>
              </w:rPr>
            </w:pPr>
            <w:r w:rsidRPr="00E76A87">
              <w:rPr>
                <w:rFonts w:asciiTheme="majorEastAsia" w:eastAsiaTheme="majorEastAsia" w:hAnsiTheme="majorEastAsia" w:hint="eastAsia"/>
                <w:bCs/>
                <w:sz w:val="22"/>
              </w:rPr>
              <w:t>交付決定額</w:t>
            </w:r>
          </w:p>
          <w:p w:rsidR="00E86203" w:rsidRPr="00E76A87" w:rsidRDefault="00E86203" w:rsidP="0089443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bCs/>
                <w:sz w:val="22"/>
              </w:rPr>
              <w:t>（事業額）</w:t>
            </w:r>
          </w:p>
        </w:tc>
      </w:tr>
      <w:tr w:rsidR="000B3AC2" w:rsidRPr="00494385" w:rsidTr="000B3AC2">
        <w:trPr>
          <w:trHeight w:val="3038"/>
        </w:trPr>
        <w:tc>
          <w:tcPr>
            <w:tcW w:w="2835" w:type="dxa"/>
          </w:tcPr>
          <w:p w:rsidR="00E86203" w:rsidRPr="00E76A87" w:rsidRDefault="00E86203" w:rsidP="00ED79D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船場地区景観保全・魅力創出事業</w:t>
            </w:r>
          </w:p>
        </w:tc>
        <w:tc>
          <w:tcPr>
            <w:tcW w:w="2835" w:type="dxa"/>
          </w:tcPr>
          <w:p w:rsidR="00E86203" w:rsidRDefault="00E86203" w:rsidP="00ED79D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船場倶楽部</w:t>
            </w:r>
          </w:p>
          <w:p w:rsidR="00E86203" w:rsidRPr="00E76A87" w:rsidRDefault="00E86203" w:rsidP="00ED79D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（大阪市中央区）</w:t>
            </w:r>
          </w:p>
        </w:tc>
        <w:tc>
          <w:tcPr>
            <w:tcW w:w="2410" w:type="dxa"/>
          </w:tcPr>
          <w:p w:rsidR="00E86203" w:rsidRPr="00E76A87" w:rsidRDefault="000B3AC2" w:rsidP="000B3AC2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639445</wp:posOffset>
                  </wp:positionV>
                  <wp:extent cx="1576705" cy="1114425"/>
                  <wp:effectExtent l="0" t="0" r="4445" b="9525"/>
                  <wp:wrapSquare wrapText="bothSides"/>
                  <wp:docPr id="3" name="図 3" descr="https://www.osaka-museum.com/spot/search/spotimg/2997_ph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osaka-museum.com/spot/search/spotimg/2997_pho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203">
              <w:rPr>
                <w:rFonts w:asciiTheme="majorEastAsia" w:eastAsiaTheme="majorEastAsia" w:hAnsiTheme="majorEastAsia" w:hint="eastAsia"/>
                <w:sz w:val="22"/>
              </w:rPr>
              <w:t>船場のまちなみ</w:t>
            </w:r>
          </w:p>
        </w:tc>
        <w:tc>
          <w:tcPr>
            <w:tcW w:w="5245" w:type="dxa"/>
          </w:tcPr>
          <w:p w:rsidR="00E86203" w:rsidRDefault="00A54F75" w:rsidP="00A54F75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・船場地区の南玄関口</w:t>
            </w:r>
            <w:r w:rsidR="00DF7A83">
              <w:rPr>
                <w:rFonts w:asciiTheme="majorEastAsia" w:eastAsiaTheme="majorEastAsia" w:hAnsiTheme="majorEastAsia" w:hint="eastAsia"/>
                <w:sz w:val="22"/>
              </w:rPr>
              <w:t>である長堀橋駅及び堺筋本町駅周辺にゲートタイプの「まちの案内板</w:t>
            </w:r>
            <w:r>
              <w:rPr>
                <w:rFonts w:asciiTheme="majorEastAsia" w:eastAsiaTheme="majorEastAsia" w:hAnsiTheme="majorEastAsia" w:hint="eastAsia"/>
                <w:sz w:val="22"/>
              </w:rPr>
              <w:t>」を2基設置</w:t>
            </w:r>
          </w:p>
          <w:p w:rsidR="00A54F75" w:rsidRDefault="00A54F75" w:rsidP="00A54F75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A54F75" w:rsidRPr="008E1229" w:rsidRDefault="00A54F75" w:rsidP="00A54F75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・地域マップを10,000部作成</w:t>
            </w:r>
          </w:p>
        </w:tc>
        <w:tc>
          <w:tcPr>
            <w:tcW w:w="1559" w:type="dxa"/>
          </w:tcPr>
          <w:p w:rsidR="00E86203" w:rsidRPr="00491CFB" w:rsidRDefault="008254A8" w:rsidP="00BD69C3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1,933</w:t>
            </w:r>
          </w:p>
          <w:p w:rsidR="00E86203" w:rsidRPr="00491CFB" w:rsidRDefault="00E86203" w:rsidP="00BD69C3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 w:rsidR="008254A8">
              <w:rPr>
                <w:rFonts w:asciiTheme="majorEastAsia" w:eastAsiaTheme="majorEastAsia" w:hAnsiTheme="majorEastAsia"/>
                <w:sz w:val="24"/>
                <w:szCs w:val="24"/>
              </w:rPr>
              <w:t>2,900</w:t>
            </w: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E86203" w:rsidRPr="00491CFB" w:rsidRDefault="00E86203" w:rsidP="00BD69C3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0B3AC2" w:rsidRPr="00494385" w:rsidTr="00A54F75">
        <w:trPr>
          <w:trHeight w:val="3124"/>
        </w:trPr>
        <w:tc>
          <w:tcPr>
            <w:tcW w:w="2835" w:type="dxa"/>
          </w:tcPr>
          <w:p w:rsidR="00E86203" w:rsidRPr="00E76A87" w:rsidRDefault="00E86203" w:rsidP="00ED79D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守口宿と間宿佐太の街道と宿駅の景観保全　魅力創出事業</w:t>
            </w:r>
          </w:p>
        </w:tc>
        <w:tc>
          <w:tcPr>
            <w:tcW w:w="2835" w:type="dxa"/>
          </w:tcPr>
          <w:p w:rsidR="00E86203" w:rsidRDefault="00E86203" w:rsidP="00ED79D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守口門真歴史街道推進協議会</w:t>
            </w:r>
          </w:p>
          <w:p w:rsidR="00E86203" w:rsidRPr="00ED79D9" w:rsidRDefault="00E86203" w:rsidP="00ED79D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（守口市）</w:t>
            </w:r>
          </w:p>
        </w:tc>
        <w:tc>
          <w:tcPr>
            <w:tcW w:w="2410" w:type="dxa"/>
          </w:tcPr>
          <w:p w:rsidR="00E86203" w:rsidRPr="00E76A87" w:rsidRDefault="000B3AC2" w:rsidP="0065135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443865</wp:posOffset>
                  </wp:positionV>
                  <wp:extent cx="1618615" cy="1294765"/>
                  <wp:effectExtent l="0" t="0" r="635" b="635"/>
                  <wp:wrapSquare wrapText="bothSides"/>
                  <wp:docPr id="4" name="図 4" descr="https://www.osaka-museum.com/spot/search/spotimg/314_ph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osaka-museum.com/spot/search/spotimg/314_pho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203">
              <w:rPr>
                <w:rFonts w:asciiTheme="majorEastAsia" w:eastAsiaTheme="majorEastAsia" w:hAnsiTheme="majorEastAsia" w:hint="eastAsia"/>
                <w:sz w:val="22"/>
              </w:rPr>
              <w:t>文禄堤</w:t>
            </w:r>
          </w:p>
        </w:tc>
        <w:tc>
          <w:tcPr>
            <w:tcW w:w="5245" w:type="dxa"/>
          </w:tcPr>
          <w:p w:rsidR="00E86203" w:rsidRDefault="00A54F75" w:rsidP="00A54F75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・一市二宿（東海道守口宿、間宿佐太）の守口を紹介する案内板を3基設置</w:t>
            </w:r>
          </w:p>
          <w:p w:rsidR="00A54F75" w:rsidRDefault="00A54F75" w:rsidP="00A54F75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A54F75" w:rsidRDefault="00A54F75" w:rsidP="00A54F75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・一市二宿及び守口の歴史文化を楽しめるウォーキングコースを設置し、ウォークマップを10,000部作成</w:t>
            </w:r>
          </w:p>
          <w:p w:rsidR="00A54F75" w:rsidRDefault="00A54F75" w:rsidP="00A54F75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  <w:p w:rsidR="00A54F75" w:rsidRPr="00E76A87" w:rsidRDefault="00A54F75" w:rsidP="00A54F75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・守口宿の歴史的、文化的資産を守り活用するためのワークショップを実施</w:t>
            </w:r>
          </w:p>
        </w:tc>
        <w:tc>
          <w:tcPr>
            <w:tcW w:w="1559" w:type="dxa"/>
          </w:tcPr>
          <w:p w:rsidR="00E86203" w:rsidRPr="00491CFB" w:rsidRDefault="008254A8" w:rsidP="00BD69C3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547</w:t>
            </w:r>
          </w:p>
          <w:p w:rsidR="00E86203" w:rsidRPr="00491CFB" w:rsidRDefault="00E86203" w:rsidP="00BD69C3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 w:rsidR="008254A8">
              <w:rPr>
                <w:rFonts w:asciiTheme="majorEastAsia" w:eastAsiaTheme="majorEastAsia" w:hAnsiTheme="majorEastAsia"/>
                <w:sz w:val="24"/>
                <w:szCs w:val="24"/>
              </w:rPr>
              <w:t>821</w:t>
            </w: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</w:tr>
      <w:tr w:rsidR="000B3AC2" w:rsidRPr="00494385" w:rsidTr="00A54F75">
        <w:tc>
          <w:tcPr>
            <w:tcW w:w="2835" w:type="dxa"/>
          </w:tcPr>
          <w:p w:rsidR="00E86203" w:rsidRPr="00E76A87" w:rsidRDefault="00E86203" w:rsidP="00951E8E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835" w:type="dxa"/>
          </w:tcPr>
          <w:p w:rsidR="00E86203" w:rsidRPr="00E76A87" w:rsidRDefault="00E86203" w:rsidP="00951E8E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410" w:type="dxa"/>
          </w:tcPr>
          <w:p w:rsidR="00E86203" w:rsidRPr="00E76A87" w:rsidRDefault="00E86203" w:rsidP="00951E8E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5245" w:type="dxa"/>
            <w:vAlign w:val="center"/>
          </w:tcPr>
          <w:p w:rsidR="00E86203" w:rsidRPr="00E76A87" w:rsidRDefault="00E86203" w:rsidP="00951E8E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合　　計</w:t>
            </w:r>
          </w:p>
        </w:tc>
        <w:tc>
          <w:tcPr>
            <w:tcW w:w="1559" w:type="dxa"/>
          </w:tcPr>
          <w:p w:rsidR="00E86203" w:rsidRPr="00491CFB" w:rsidRDefault="00E86203" w:rsidP="00951E8E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2,480</w:t>
            </w:r>
          </w:p>
          <w:p w:rsidR="00E86203" w:rsidRPr="00491CFB" w:rsidRDefault="00E86203" w:rsidP="00951E8E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3,721</w:t>
            </w:r>
            <w:r w:rsidRPr="00491CFB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</w:tr>
    </w:tbl>
    <w:p w:rsidR="00C64CC9" w:rsidRPr="00494385" w:rsidRDefault="00C64CC9" w:rsidP="00BD69C3">
      <w:pPr>
        <w:rPr>
          <w:rFonts w:asciiTheme="majorEastAsia" w:eastAsiaTheme="majorEastAsia" w:hAnsiTheme="majorEastAsia"/>
          <w:sz w:val="18"/>
          <w:szCs w:val="18"/>
        </w:rPr>
      </w:pPr>
    </w:p>
    <w:sectPr w:rsidR="00C64CC9" w:rsidRPr="00494385" w:rsidSect="00541715">
      <w:pgSz w:w="16838" w:h="11906" w:orient="landscape" w:code="9"/>
      <w:pgMar w:top="567" w:right="851" w:bottom="284" w:left="851" w:header="851" w:footer="992" w:gutter="0"/>
      <w:cols w:space="425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B3D" w:rsidRDefault="00D54B3D" w:rsidP="00D54B3D">
      <w:r>
        <w:separator/>
      </w:r>
    </w:p>
  </w:endnote>
  <w:endnote w:type="continuationSeparator" w:id="0">
    <w:p w:rsidR="00D54B3D" w:rsidRDefault="00D54B3D" w:rsidP="00D54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B3D" w:rsidRDefault="00D54B3D" w:rsidP="00D54B3D">
      <w:r>
        <w:separator/>
      </w:r>
    </w:p>
  </w:footnote>
  <w:footnote w:type="continuationSeparator" w:id="0">
    <w:p w:rsidR="00D54B3D" w:rsidRDefault="00D54B3D" w:rsidP="00D54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15B90"/>
    <w:multiLevelType w:val="hybridMultilevel"/>
    <w:tmpl w:val="D95410A8"/>
    <w:lvl w:ilvl="0" w:tplc="646AD0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92AF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C0F2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38BF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44C7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AAA0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C46B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E4D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A26E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A2F51"/>
    <w:multiLevelType w:val="hybridMultilevel"/>
    <w:tmpl w:val="C9D0DE84"/>
    <w:lvl w:ilvl="0" w:tplc="25C8AF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3E45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48F9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85B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FA23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5C2D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5091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6CF5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277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A5FB0"/>
    <w:multiLevelType w:val="hybridMultilevel"/>
    <w:tmpl w:val="7B1A232C"/>
    <w:lvl w:ilvl="0" w:tplc="D95889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F00CB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4CA0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126C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6627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87D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DE96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3615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3C13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43222"/>
    <w:multiLevelType w:val="hybridMultilevel"/>
    <w:tmpl w:val="12546AC6"/>
    <w:lvl w:ilvl="0" w:tplc="C0C49E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D0D4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4878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B678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BCD5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48E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CC69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583A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62D2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34477"/>
    <w:multiLevelType w:val="hybridMultilevel"/>
    <w:tmpl w:val="B458371A"/>
    <w:lvl w:ilvl="0" w:tplc="395ABB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4AA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2258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8E15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1450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CA54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9E85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B0B0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4207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24F7E"/>
    <w:multiLevelType w:val="hybridMultilevel"/>
    <w:tmpl w:val="D33C5870"/>
    <w:lvl w:ilvl="0" w:tplc="3EC0C3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48AF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A856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2A09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7C37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BCA4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4654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5A1A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704C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D35CEF"/>
    <w:multiLevelType w:val="hybridMultilevel"/>
    <w:tmpl w:val="26B8A9E8"/>
    <w:lvl w:ilvl="0" w:tplc="975AD9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2813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7646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868D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0295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B058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D864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36EE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266F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B17B3"/>
    <w:multiLevelType w:val="hybridMultilevel"/>
    <w:tmpl w:val="AB3E1854"/>
    <w:lvl w:ilvl="0" w:tplc="9600EB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2CA4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7CFF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C849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40CD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08B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0830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F890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48AE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C40DE"/>
    <w:multiLevelType w:val="hybridMultilevel"/>
    <w:tmpl w:val="95902C4C"/>
    <w:lvl w:ilvl="0" w:tplc="C7A472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7499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029A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F842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B044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B6D2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F696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6C2A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16BC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VerticalSpacing w:val="323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85"/>
    <w:rsid w:val="000B3AC2"/>
    <w:rsid w:val="000C36AE"/>
    <w:rsid w:val="000D5749"/>
    <w:rsid w:val="00132356"/>
    <w:rsid w:val="0024165A"/>
    <w:rsid w:val="00270103"/>
    <w:rsid w:val="003715B4"/>
    <w:rsid w:val="003C5F39"/>
    <w:rsid w:val="00453A38"/>
    <w:rsid w:val="00491CFB"/>
    <w:rsid w:val="00494385"/>
    <w:rsid w:val="00503ECB"/>
    <w:rsid w:val="00506505"/>
    <w:rsid w:val="00537E21"/>
    <w:rsid w:val="00541715"/>
    <w:rsid w:val="005C4B87"/>
    <w:rsid w:val="0065135C"/>
    <w:rsid w:val="008254A8"/>
    <w:rsid w:val="00831220"/>
    <w:rsid w:val="00873A4A"/>
    <w:rsid w:val="0089443B"/>
    <w:rsid w:val="008E1229"/>
    <w:rsid w:val="009757D7"/>
    <w:rsid w:val="009845D9"/>
    <w:rsid w:val="00987A9A"/>
    <w:rsid w:val="00A52E3B"/>
    <w:rsid w:val="00A54F75"/>
    <w:rsid w:val="00B12D89"/>
    <w:rsid w:val="00B74927"/>
    <w:rsid w:val="00B76D2A"/>
    <w:rsid w:val="00BD69C3"/>
    <w:rsid w:val="00C64CC9"/>
    <w:rsid w:val="00C80238"/>
    <w:rsid w:val="00D54B3D"/>
    <w:rsid w:val="00DF7A83"/>
    <w:rsid w:val="00E76A87"/>
    <w:rsid w:val="00E86203"/>
    <w:rsid w:val="00ED79D9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7A0F5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B3AC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54B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4B3D"/>
  </w:style>
  <w:style w:type="paragraph" w:styleId="a7">
    <w:name w:val="footer"/>
    <w:basedOn w:val="a"/>
    <w:link w:val="a8"/>
    <w:uiPriority w:val="99"/>
    <w:unhideWhenUsed/>
    <w:rsid w:val="00D54B3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4B3D"/>
  </w:style>
  <w:style w:type="paragraph" w:styleId="a9">
    <w:name w:val="Balloon Text"/>
    <w:basedOn w:val="a"/>
    <w:link w:val="aa"/>
    <w:uiPriority w:val="99"/>
    <w:semiHidden/>
    <w:unhideWhenUsed/>
    <w:rsid w:val="000C36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C36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0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0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3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1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0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27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7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6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3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6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1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1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6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2020-10-30T08:18:00Z</dcterms:created>
  <dcterms:modified xsi:type="dcterms:W3CDTF">2021-01-28T02:43:00Z</dcterms:modified>
</cp:coreProperties>
</file>