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09" w:rsidRPr="004101BA" w:rsidRDefault="001C0DDB" w:rsidP="00D52B8D">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4815839</wp:posOffset>
                </wp:positionH>
                <wp:positionV relativeFrom="paragraph">
                  <wp:posOffset>-555625</wp:posOffset>
                </wp:positionV>
                <wp:extent cx="6191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91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1C0DDB" w:rsidRPr="001C0DDB" w:rsidRDefault="001C0DDB" w:rsidP="001C0DDB">
                            <w:pPr>
                              <w:jc w:val="center"/>
                              <w:rPr>
                                <w:rFonts w:ascii="ＭＳ ゴシック" w:eastAsia="ＭＳ ゴシック" w:hAnsi="ＭＳ ゴシック" w:hint="eastAsia"/>
                              </w:rPr>
                            </w:pPr>
                            <w:r w:rsidRPr="001C0DDB">
                              <w:rPr>
                                <w:rFonts w:ascii="ＭＳ ゴシック" w:eastAsia="ＭＳ ゴシック" w:hAnsi="ＭＳ ゴシック" w:hint="eastAsia"/>
                              </w:rPr>
                              <w:t>資料</w:t>
                            </w:r>
                            <w:r w:rsidRPr="001C0DDB">
                              <w:rPr>
                                <w:rFonts w:ascii="ＭＳ ゴシック" w:eastAsia="ＭＳ ゴシック" w:hAnsi="ＭＳ ゴシック"/>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79.2pt;margin-top:-43.75pt;width:48.7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" fillcolor="white [3201]" strokecolor="black [3200]" strokeweight="1pt">
                <v:textbox>
                  <w:txbxContent>
                    <w:p w:rsidR="001C0DDB" w:rsidRPr="001C0DDB" w:rsidRDefault="001C0DDB" w:rsidP="001C0DDB">
                      <w:pPr>
                        <w:jc w:val="center"/>
                        <w:rPr>
                          <w:rFonts w:ascii="ＭＳ ゴシック" w:eastAsia="ＭＳ ゴシック" w:hAnsi="ＭＳ ゴシック" w:hint="eastAsia"/>
                        </w:rPr>
                      </w:pPr>
                      <w:r w:rsidRPr="001C0DDB">
                        <w:rPr>
                          <w:rFonts w:ascii="ＭＳ ゴシック" w:eastAsia="ＭＳ ゴシック" w:hAnsi="ＭＳ ゴシック" w:hint="eastAsia"/>
                        </w:rPr>
                        <w:t>資料</w:t>
                      </w:r>
                      <w:r w:rsidRPr="001C0DDB">
                        <w:rPr>
                          <w:rFonts w:ascii="ＭＳ ゴシック" w:eastAsia="ＭＳ ゴシック" w:hAnsi="ＭＳ ゴシック"/>
                        </w:rPr>
                        <w:t>２</w:t>
                      </w:r>
                    </w:p>
                  </w:txbxContent>
                </v:textbox>
              </v:rect>
            </w:pict>
          </mc:Fallback>
        </mc:AlternateContent>
      </w:r>
      <w:r w:rsidR="00963D4A">
        <w:rPr>
          <w:rFonts w:ascii="ＭＳ 明朝" w:eastAsia="ＭＳ 明朝" w:hAnsi="ＭＳ 明朝" w:hint="eastAsia"/>
        </w:rPr>
        <w:t>公立大学法人大阪第一期</w:t>
      </w:r>
      <w:r w:rsidR="001F153C" w:rsidRPr="004101BA">
        <w:rPr>
          <w:rFonts w:ascii="ＭＳ 明朝" w:eastAsia="ＭＳ 明朝" w:hAnsi="ＭＳ 明朝" w:hint="eastAsia"/>
        </w:rPr>
        <w:t>中期目標</w:t>
      </w:r>
      <w:r w:rsidR="00A97B7A">
        <w:rPr>
          <w:rFonts w:ascii="ＭＳ 明朝" w:eastAsia="ＭＳ 明朝" w:hAnsi="ＭＳ 明朝" w:hint="eastAsia"/>
        </w:rPr>
        <w:t>変更</w:t>
      </w:r>
      <w:r w:rsidR="00963D4A">
        <w:rPr>
          <w:rFonts w:ascii="ＭＳ 明朝" w:eastAsia="ＭＳ 明朝" w:hAnsi="ＭＳ 明朝" w:hint="eastAsia"/>
        </w:rPr>
        <w:t>案</w:t>
      </w:r>
      <w:r w:rsidR="00D52B8D" w:rsidRPr="004101BA">
        <w:rPr>
          <w:rFonts w:ascii="ＭＳ 明朝" w:eastAsia="ＭＳ 明朝" w:hAnsi="ＭＳ 明朝" w:hint="eastAsia"/>
        </w:rPr>
        <w:t>に対する意見に</w:t>
      </w:r>
      <w:bookmarkStart w:id="0" w:name="_GoBack"/>
      <w:bookmarkEnd w:id="0"/>
      <w:r w:rsidR="00D52B8D" w:rsidRPr="004101BA">
        <w:rPr>
          <w:rFonts w:ascii="ＭＳ 明朝" w:eastAsia="ＭＳ 明朝" w:hAnsi="ＭＳ 明朝" w:hint="eastAsia"/>
        </w:rPr>
        <w:t>ついて</w:t>
      </w:r>
    </w:p>
    <w:p w:rsidR="001F153C" w:rsidRDefault="001F153C">
      <w:pPr>
        <w:rPr>
          <w:rFonts w:ascii="ＭＳ 明朝" w:eastAsia="ＭＳ 明朝" w:hAnsi="ＭＳ 明朝"/>
        </w:rPr>
      </w:pPr>
    </w:p>
    <w:p w:rsidR="006F1641" w:rsidRPr="004101BA" w:rsidRDefault="006F1641">
      <w:pPr>
        <w:rPr>
          <w:rFonts w:ascii="ＭＳ 明朝" w:eastAsia="ＭＳ 明朝" w:hAnsi="ＭＳ 明朝"/>
        </w:rPr>
      </w:pPr>
    </w:p>
    <w:p w:rsidR="002C44EF" w:rsidRDefault="00F05871">
      <w:pPr>
        <w:rPr>
          <w:rFonts w:ascii="ＭＳ 明朝" w:eastAsia="ＭＳ 明朝" w:hAnsi="ＭＳ 明朝"/>
        </w:rPr>
      </w:pPr>
      <w:r w:rsidRPr="004101BA">
        <w:rPr>
          <w:rFonts w:ascii="ＭＳ 明朝" w:eastAsia="ＭＳ 明朝" w:hAnsi="ＭＳ 明朝" w:hint="eastAsia"/>
        </w:rPr>
        <w:t xml:space="preserve">　新大学は、</w:t>
      </w:r>
      <w:r w:rsidR="00037FFB" w:rsidRPr="004101BA">
        <w:rPr>
          <w:rFonts w:ascii="ＭＳ 明朝" w:eastAsia="ＭＳ 明朝" w:hAnsi="ＭＳ 明朝" w:hint="eastAsia"/>
        </w:rPr>
        <w:t>お示しいただいた</w:t>
      </w:r>
      <w:r w:rsidR="00963D4A">
        <w:rPr>
          <w:rFonts w:ascii="ＭＳ 明朝" w:eastAsia="ＭＳ 明朝" w:hAnsi="ＭＳ 明朝" w:hint="eastAsia"/>
        </w:rPr>
        <w:t>公立大学法人大阪第一期</w:t>
      </w:r>
      <w:r w:rsidR="00963D4A" w:rsidRPr="004101BA">
        <w:rPr>
          <w:rFonts w:ascii="ＭＳ 明朝" w:eastAsia="ＭＳ 明朝" w:hAnsi="ＭＳ 明朝" w:hint="eastAsia"/>
        </w:rPr>
        <w:t>中期目標</w:t>
      </w:r>
      <w:r w:rsidR="00A97B7A">
        <w:rPr>
          <w:rFonts w:ascii="ＭＳ 明朝" w:eastAsia="ＭＳ 明朝" w:hAnsi="ＭＳ 明朝" w:hint="eastAsia"/>
        </w:rPr>
        <w:t>変更案（以下、「変更</w:t>
      </w:r>
      <w:r w:rsidR="00963D4A">
        <w:rPr>
          <w:rFonts w:ascii="ＭＳ 明朝" w:eastAsia="ＭＳ 明朝" w:hAnsi="ＭＳ 明朝" w:hint="eastAsia"/>
        </w:rPr>
        <w:t>案」という。）に記載されている</w:t>
      </w:r>
      <w:r w:rsidRPr="004101BA">
        <w:rPr>
          <w:rFonts w:ascii="ＭＳ 明朝" w:eastAsia="ＭＳ 明朝" w:hAnsi="ＭＳ 明朝" w:hint="eastAsia"/>
        </w:rPr>
        <w:t>ように「世界的な大学間競争を勝ち抜き、より強い大阪を実現するため</w:t>
      </w:r>
      <w:r w:rsidRPr="00E70E90">
        <w:rPr>
          <w:rFonts w:ascii="ＭＳ 明朝" w:eastAsia="ＭＳ 明朝" w:hAnsi="ＭＳ 明朝" w:hint="eastAsia"/>
        </w:rPr>
        <w:t>の知的インフラ拠点として」</w:t>
      </w:r>
      <w:r w:rsidR="00037FFB" w:rsidRPr="00E70E90">
        <w:rPr>
          <w:rFonts w:ascii="ＭＳ 明朝" w:eastAsia="ＭＳ 明朝" w:hAnsi="ＭＳ 明朝" w:hint="eastAsia"/>
        </w:rPr>
        <w:t>、</w:t>
      </w:r>
      <w:r w:rsidRPr="00E70E90">
        <w:rPr>
          <w:rFonts w:ascii="ＭＳ 明朝" w:eastAsia="ＭＳ 明朝" w:hAnsi="ＭＳ 明朝" w:hint="eastAsia"/>
        </w:rPr>
        <w:t>「世界に展開する高度な研究型の公立大学を目指し」</w:t>
      </w:r>
      <w:r w:rsidR="00B66994" w:rsidRPr="00E70E90">
        <w:rPr>
          <w:rFonts w:ascii="ＭＳ 明朝" w:eastAsia="ＭＳ 明朝" w:hAnsi="ＭＳ 明朝" w:hint="eastAsia"/>
        </w:rPr>
        <w:t>たものであり</w:t>
      </w:r>
      <w:r w:rsidR="00963D4A">
        <w:rPr>
          <w:rFonts w:ascii="ＭＳ 明朝" w:eastAsia="ＭＳ 明朝" w:hAnsi="ＭＳ 明朝" w:hint="eastAsia"/>
        </w:rPr>
        <w:t>、</w:t>
      </w:r>
      <w:r w:rsidRPr="00E70E90">
        <w:rPr>
          <w:rFonts w:ascii="ＭＳ 明朝" w:eastAsia="ＭＳ 明朝" w:hAnsi="ＭＳ 明朝" w:hint="eastAsia"/>
        </w:rPr>
        <w:t>理事長のトップマネジメントのもと、この目的を最も効果的に達成できる教育・研究組織のあり方やキャンパスの姿を検討し</w:t>
      </w:r>
      <w:r w:rsidR="00F14A91">
        <w:rPr>
          <w:rFonts w:ascii="ＭＳ 明朝" w:eastAsia="ＭＳ 明朝" w:hAnsi="ＭＳ 明朝" w:hint="eastAsia"/>
        </w:rPr>
        <w:t>、</w:t>
      </w:r>
      <w:r w:rsidR="00963D4A">
        <w:rPr>
          <w:rFonts w:ascii="ＭＳ 明朝" w:eastAsia="ＭＳ 明朝" w:hAnsi="ＭＳ 明朝" w:hint="eastAsia"/>
        </w:rPr>
        <w:t>新大学基本構想の法人クレジット版としてとりまとめ、</w:t>
      </w:r>
      <w:r w:rsidR="00F14A91">
        <w:rPr>
          <w:rFonts w:ascii="ＭＳ 明朝" w:eastAsia="ＭＳ 明朝" w:hAnsi="ＭＳ 明朝" w:hint="eastAsia"/>
        </w:rPr>
        <w:t>本年8月27日の</w:t>
      </w:r>
      <w:r w:rsidR="00901732">
        <w:rPr>
          <w:rFonts w:ascii="ＭＳ 明朝" w:eastAsia="ＭＳ 明朝" w:hAnsi="ＭＳ 明朝" w:hint="eastAsia"/>
        </w:rPr>
        <w:t>第19回副首都推進本部会議において府市に説明</w:t>
      </w:r>
      <w:r w:rsidR="00554F39">
        <w:rPr>
          <w:rFonts w:ascii="ＭＳ 明朝" w:eastAsia="ＭＳ 明朝" w:hAnsi="ＭＳ 明朝" w:hint="eastAsia"/>
        </w:rPr>
        <w:t>いたしました。</w:t>
      </w:r>
    </w:p>
    <w:p w:rsidR="00554F39" w:rsidRDefault="002C44EF" w:rsidP="00365625">
      <w:pPr>
        <w:ind w:firstLineChars="100" w:firstLine="210"/>
        <w:rPr>
          <w:rFonts w:ascii="ＭＳ 明朝" w:eastAsia="ＭＳ 明朝" w:hAnsi="ＭＳ 明朝"/>
        </w:rPr>
      </w:pPr>
      <w:r>
        <w:rPr>
          <w:rFonts w:ascii="ＭＳ 明朝" w:eastAsia="ＭＳ 明朝" w:hAnsi="ＭＳ 明朝" w:hint="eastAsia"/>
        </w:rPr>
        <w:t>今後</w:t>
      </w:r>
      <w:r w:rsidR="00D92BED" w:rsidRPr="00E70E90">
        <w:rPr>
          <w:rFonts w:ascii="ＭＳ 明朝" w:eastAsia="ＭＳ 明朝" w:hAnsi="ＭＳ 明朝" w:hint="eastAsia"/>
        </w:rPr>
        <w:t>、</w:t>
      </w:r>
      <w:r w:rsidR="00554F39">
        <w:rPr>
          <w:rFonts w:ascii="ＭＳ 明朝" w:eastAsia="ＭＳ 明朝" w:hAnsi="ＭＳ 明朝" w:hint="eastAsia"/>
        </w:rPr>
        <w:t>構想でお</w:t>
      </w:r>
      <w:r w:rsidR="00963D4A">
        <w:rPr>
          <w:rFonts w:ascii="ＭＳ 明朝" w:eastAsia="ＭＳ 明朝" w:hAnsi="ＭＳ 明朝" w:hint="eastAsia"/>
        </w:rPr>
        <w:t>示</w:t>
      </w:r>
      <w:r w:rsidR="00554F39">
        <w:rPr>
          <w:rFonts w:ascii="ＭＳ 明朝" w:eastAsia="ＭＳ 明朝" w:hAnsi="ＭＳ 明朝" w:hint="eastAsia"/>
        </w:rPr>
        <w:t>しをし</w:t>
      </w:r>
      <w:r w:rsidR="00963D4A">
        <w:rPr>
          <w:rFonts w:ascii="ＭＳ 明朝" w:eastAsia="ＭＳ 明朝" w:hAnsi="ＭＳ 明朝" w:hint="eastAsia"/>
        </w:rPr>
        <w:t>た</w:t>
      </w:r>
      <w:r w:rsidR="002B2636" w:rsidRPr="00E70E90">
        <w:rPr>
          <w:rFonts w:ascii="ＭＳ 明朝" w:eastAsia="ＭＳ 明朝" w:hAnsi="ＭＳ 明朝" w:hint="eastAsia"/>
        </w:rPr>
        <w:t>新大学</w:t>
      </w:r>
      <w:r w:rsidR="00963D4A">
        <w:rPr>
          <w:rFonts w:ascii="ＭＳ 明朝" w:eastAsia="ＭＳ 明朝" w:hAnsi="ＭＳ 明朝" w:hint="eastAsia"/>
        </w:rPr>
        <w:t>の姿の</w:t>
      </w:r>
      <w:r w:rsidR="002B2636" w:rsidRPr="00E70E90">
        <w:rPr>
          <w:rFonts w:ascii="ＭＳ 明朝" w:eastAsia="ＭＳ 明朝" w:hAnsi="ＭＳ 明朝" w:hint="eastAsia"/>
        </w:rPr>
        <w:t>実現に向け、</w:t>
      </w:r>
      <w:r w:rsidR="00963D4A">
        <w:rPr>
          <w:rFonts w:ascii="ＭＳ 明朝" w:eastAsia="ＭＳ 明朝" w:hAnsi="ＭＳ 明朝" w:hint="eastAsia"/>
        </w:rPr>
        <w:t>法人・大学</w:t>
      </w:r>
      <w:r w:rsidR="00A97B7A">
        <w:rPr>
          <w:rFonts w:ascii="ＭＳ 明朝" w:eastAsia="ＭＳ 明朝" w:hAnsi="ＭＳ 明朝" w:hint="eastAsia"/>
        </w:rPr>
        <w:t>が</w:t>
      </w:r>
      <w:r w:rsidR="00D92BED" w:rsidRPr="00E70E90">
        <w:rPr>
          <w:rFonts w:ascii="ＭＳ 明朝" w:eastAsia="ＭＳ 明朝" w:hAnsi="ＭＳ 明朝" w:hint="eastAsia"/>
        </w:rPr>
        <w:t>ステークホルダーに対して、説明責任を適切に果た</w:t>
      </w:r>
      <w:r w:rsidR="00C539EB">
        <w:rPr>
          <w:rFonts w:ascii="ＭＳ 明朝" w:eastAsia="ＭＳ 明朝" w:hAnsi="ＭＳ 明朝" w:hint="eastAsia"/>
        </w:rPr>
        <w:t>すとともに、魅力ある新大学となるよう一丸となって取り組んでまいります。</w:t>
      </w:r>
    </w:p>
    <w:p w:rsidR="00037FFB" w:rsidRPr="004101BA" w:rsidRDefault="00554F39" w:rsidP="00C66085">
      <w:pPr>
        <w:ind w:firstLineChars="100" w:firstLine="210"/>
        <w:rPr>
          <w:rFonts w:ascii="ＭＳ 明朝" w:eastAsia="ＭＳ 明朝" w:hAnsi="ＭＳ 明朝"/>
        </w:rPr>
      </w:pPr>
      <w:r>
        <w:rPr>
          <w:rFonts w:ascii="ＭＳ 明朝" w:eastAsia="ＭＳ 明朝" w:hAnsi="ＭＳ 明朝" w:hint="eastAsia"/>
        </w:rPr>
        <w:t>府市</w:t>
      </w:r>
      <w:r w:rsidR="00984534">
        <w:rPr>
          <w:rFonts w:ascii="ＭＳ 明朝" w:eastAsia="ＭＳ 明朝" w:hAnsi="ＭＳ 明朝" w:hint="eastAsia"/>
        </w:rPr>
        <w:t>におかれては</w:t>
      </w:r>
      <w:r>
        <w:rPr>
          <w:rFonts w:ascii="ＭＳ 明朝" w:eastAsia="ＭＳ 明朝" w:hAnsi="ＭＳ 明朝" w:hint="eastAsia"/>
        </w:rPr>
        <w:t>、</w:t>
      </w:r>
      <w:r w:rsidR="00083F57" w:rsidRPr="00E70E90">
        <w:rPr>
          <w:rFonts w:ascii="ＭＳ 明朝" w:eastAsia="ＭＳ 明朝" w:hAnsi="ＭＳ 明朝" w:hint="eastAsia"/>
        </w:rPr>
        <w:t>設立団体</w:t>
      </w:r>
      <w:r w:rsidR="00083F57">
        <w:rPr>
          <w:rFonts w:ascii="ＭＳ 明朝" w:eastAsia="ＭＳ 明朝" w:hAnsi="ＭＳ 明朝" w:hint="eastAsia"/>
        </w:rPr>
        <w:t>として</w:t>
      </w:r>
      <w:r w:rsidR="00984534" w:rsidRPr="00984534">
        <w:rPr>
          <w:rFonts w:ascii="ＭＳ 明朝" w:eastAsia="ＭＳ 明朝" w:hAnsi="ＭＳ 明朝" w:hint="eastAsia"/>
        </w:rPr>
        <w:t>現在の両大学の教育・研究の質を低下させることなく</w:t>
      </w:r>
      <w:r w:rsidR="005A442C">
        <w:rPr>
          <w:rFonts w:ascii="ＭＳ 明朝" w:eastAsia="ＭＳ 明朝" w:hAnsi="ＭＳ 明朝" w:hint="eastAsia"/>
        </w:rPr>
        <w:t>、</w:t>
      </w:r>
      <w:r w:rsidR="00CF700C" w:rsidRPr="008655F9">
        <w:rPr>
          <w:rFonts w:ascii="ＭＳ 明朝" w:eastAsia="ＭＳ 明朝" w:hAnsi="ＭＳ 明朝" w:hint="eastAsia"/>
          <w:color w:val="000000" w:themeColor="text1"/>
        </w:rPr>
        <w:t>新大学の設置</w:t>
      </w:r>
      <w:r w:rsidR="00984534" w:rsidRPr="008655F9">
        <w:rPr>
          <w:rFonts w:ascii="ＭＳ 明朝" w:eastAsia="ＭＳ 明朝" w:hAnsi="ＭＳ 明朝" w:hint="eastAsia"/>
          <w:color w:val="000000" w:themeColor="text1"/>
        </w:rPr>
        <w:t>が</w:t>
      </w:r>
      <w:r w:rsidR="00984534" w:rsidRPr="00984534">
        <w:rPr>
          <w:rFonts w:ascii="ＭＳ 明朝" w:eastAsia="ＭＳ 明朝" w:hAnsi="ＭＳ 明朝" w:hint="eastAsia"/>
        </w:rPr>
        <w:t>円滑に進められるようご</w:t>
      </w:r>
      <w:r w:rsidR="00984534">
        <w:rPr>
          <w:rFonts w:ascii="ＭＳ 明朝" w:eastAsia="ＭＳ 明朝" w:hAnsi="ＭＳ 明朝" w:hint="eastAsia"/>
        </w:rPr>
        <w:t>支援をお願いいたしますとともに、より魅力的な新大学の発展へ向け</w:t>
      </w:r>
      <w:r w:rsidR="00083F57">
        <w:rPr>
          <w:rFonts w:ascii="ＭＳ 明朝" w:eastAsia="ＭＳ 明朝" w:hAnsi="ＭＳ 明朝" w:hint="eastAsia"/>
        </w:rPr>
        <w:t>、</w:t>
      </w:r>
      <w:r w:rsidR="00984534">
        <w:rPr>
          <w:rFonts w:ascii="ＭＳ 明朝" w:eastAsia="ＭＳ 明朝" w:hAnsi="ＭＳ 明朝" w:hint="eastAsia"/>
        </w:rPr>
        <w:t>特に</w:t>
      </w:r>
      <w:r w:rsidR="00D77608">
        <w:rPr>
          <w:rFonts w:ascii="ＭＳ 明朝" w:eastAsia="ＭＳ 明朝" w:hAnsi="ＭＳ 明朝" w:hint="eastAsia"/>
        </w:rPr>
        <w:t>下記の項目について、</w:t>
      </w:r>
      <w:r w:rsidR="00984534">
        <w:rPr>
          <w:rFonts w:ascii="ＭＳ 明朝" w:eastAsia="ＭＳ 明朝" w:hAnsi="ＭＳ 明朝" w:hint="eastAsia"/>
        </w:rPr>
        <w:t>ご理解・ご協力</w:t>
      </w:r>
      <w:r w:rsidR="00984534" w:rsidRPr="00984534">
        <w:rPr>
          <w:rFonts w:ascii="ＭＳ 明朝" w:eastAsia="ＭＳ 明朝" w:hAnsi="ＭＳ 明朝" w:hint="eastAsia"/>
        </w:rPr>
        <w:t>賜りたいと考えております。</w:t>
      </w:r>
    </w:p>
    <w:p w:rsidR="00F81F2A" w:rsidRPr="004101BA" w:rsidRDefault="00F81F2A" w:rsidP="00EB4636">
      <w:pPr>
        <w:rPr>
          <w:rFonts w:ascii="ＭＳ 明朝" w:eastAsia="ＭＳ 明朝" w:hAnsi="ＭＳ 明朝"/>
        </w:rPr>
      </w:pPr>
    </w:p>
    <w:p w:rsidR="000A2914" w:rsidRPr="00C66085" w:rsidRDefault="00037FFB" w:rsidP="00C66085">
      <w:pPr>
        <w:pStyle w:val="a3"/>
        <w:numPr>
          <w:ilvl w:val="0"/>
          <w:numId w:val="1"/>
        </w:numPr>
        <w:ind w:leftChars="0"/>
        <w:rPr>
          <w:rFonts w:ascii="ＭＳ 明朝" w:eastAsia="ＭＳ 明朝" w:hAnsi="ＭＳ 明朝"/>
        </w:rPr>
      </w:pPr>
      <w:r w:rsidRPr="004101BA">
        <w:rPr>
          <w:rFonts w:ascii="ＭＳ 明朝" w:eastAsia="ＭＳ 明朝" w:hAnsi="ＭＳ 明朝" w:hint="eastAsia"/>
        </w:rPr>
        <w:t>キャンパス</w:t>
      </w:r>
      <w:r w:rsidR="00BF6E08">
        <w:rPr>
          <w:rFonts w:ascii="ＭＳ 明朝" w:eastAsia="ＭＳ 明朝" w:hAnsi="ＭＳ 明朝" w:hint="eastAsia"/>
        </w:rPr>
        <w:t>整備</w:t>
      </w:r>
      <w:r w:rsidR="001F153C" w:rsidRPr="004101BA">
        <w:rPr>
          <w:rFonts w:ascii="ＭＳ 明朝" w:eastAsia="ＭＳ 明朝" w:hAnsi="ＭＳ 明朝" w:hint="eastAsia"/>
        </w:rPr>
        <w:t>について</w:t>
      </w:r>
    </w:p>
    <w:p w:rsidR="00C176BB" w:rsidRDefault="00D77608" w:rsidP="00734DC0">
      <w:pPr>
        <w:ind w:leftChars="93" w:left="195" w:firstLineChars="106" w:firstLine="223"/>
        <w:rPr>
          <w:rFonts w:ascii="ＭＳ 明朝" w:eastAsia="ＭＳ 明朝" w:hAnsi="ＭＳ 明朝"/>
        </w:rPr>
      </w:pPr>
      <w:r>
        <w:rPr>
          <w:rFonts w:ascii="ＭＳ 明朝" w:eastAsia="ＭＳ 明朝" w:hAnsi="ＭＳ 明朝" w:hint="eastAsia"/>
        </w:rPr>
        <w:t>統合によるシナジー効果を発揮すべく、</w:t>
      </w:r>
      <w:r w:rsidR="00C66085">
        <w:rPr>
          <w:rFonts w:ascii="ＭＳ 明朝" w:eastAsia="ＭＳ 明朝" w:hAnsi="ＭＳ 明朝" w:hint="eastAsia"/>
        </w:rPr>
        <w:t>新大学において</w:t>
      </w:r>
      <w:r w:rsidR="00C176BB">
        <w:rPr>
          <w:rFonts w:ascii="ＭＳ 明朝" w:eastAsia="ＭＳ 明朝" w:hAnsi="ＭＳ 明朝" w:hint="eastAsia"/>
        </w:rPr>
        <w:t>教育研究を実施するため、新キャンパス</w:t>
      </w:r>
      <w:r w:rsidR="00C66085">
        <w:rPr>
          <w:rFonts w:ascii="ＭＳ 明朝" w:eastAsia="ＭＳ 明朝" w:hAnsi="ＭＳ 明朝" w:hint="eastAsia"/>
        </w:rPr>
        <w:t>だけでなく、</w:t>
      </w:r>
      <w:r w:rsidR="00C176BB">
        <w:rPr>
          <w:rFonts w:ascii="ＭＳ 明朝" w:eastAsia="ＭＳ 明朝" w:hAnsi="ＭＳ 明朝" w:hint="eastAsia"/>
        </w:rPr>
        <w:t>分野集約を行う</w:t>
      </w:r>
      <w:r w:rsidR="00C66085">
        <w:rPr>
          <w:rFonts w:ascii="ＭＳ 明朝" w:eastAsia="ＭＳ 明朝" w:hAnsi="ＭＳ 明朝" w:hint="eastAsia"/>
        </w:rPr>
        <w:t>既存キャンパスの整備が</w:t>
      </w:r>
      <w:r w:rsidR="00140B6D">
        <w:rPr>
          <w:rFonts w:ascii="ＭＳ 明朝" w:eastAsia="ＭＳ 明朝" w:hAnsi="ＭＳ 明朝" w:hint="eastAsia"/>
        </w:rPr>
        <w:t>不可欠となります</w:t>
      </w:r>
      <w:r w:rsidR="00C176BB">
        <w:rPr>
          <w:rFonts w:ascii="ＭＳ 明朝" w:eastAsia="ＭＳ 明朝" w:hAnsi="ＭＳ 明朝" w:hint="eastAsia"/>
        </w:rPr>
        <w:t>。</w:t>
      </w:r>
      <w:r w:rsidR="00C66085">
        <w:rPr>
          <w:rFonts w:ascii="ＭＳ 明朝" w:eastAsia="ＭＳ 明朝" w:hAnsi="ＭＳ 明朝" w:hint="eastAsia"/>
        </w:rPr>
        <w:t>また、</w:t>
      </w:r>
      <w:r w:rsidR="00140B6D">
        <w:rPr>
          <w:rFonts w:ascii="ＭＳ 明朝" w:eastAsia="ＭＳ 明朝" w:hAnsi="ＭＳ 明朝" w:hint="eastAsia"/>
        </w:rPr>
        <w:t>教職員・学生が</w:t>
      </w:r>
      <w:r w:rsidR="00114F09">
        <w:rPr>
          <w:rFonts w:ascii="ＭＳ 明朝" w:eastAsia="ＭＳ 明朝" w:hAnsi="ＭＳ 明朝" w:hint="eastAsia"/>
        </w:rPr>
        <w:t>複数キャンパス</w:t>
      </w:r>
      <w:r w:rsidR="00140B6D">
        <w:rPr>
          <w:rFonts w:ascii="ＭＳ 明朝" w:eastAsia="ＭＳ 明朝" w:hAnsi="ＭＳ 明朝" w:hint="eastAsia"/>
        </w:rPr>
        <w:t>間を</w:t>
      </w:r>
      <w:r w:rsidR="00114F09">
        <w:rPr>
          <w:rFonts w:ascii="ＭＳ 明朝" w:eastAsia="ＭＳ 明朝" w:hAnsi="ＭＳ 明朝" w:hint="eastAsia"/>
        </w:rPr>
        <w:t>移動</w:t>
      </w:r>
      <w:r w:rsidR="00140B6D">
        <w:rPr>
          <w:rFonts w:ascii="ＭＳ 明朝" w:eastAsia="ＭＳ 明朝" w:hAnsi="ＭＳ 明朝" w:hint="eastAsia"/>
        </w:rPr>
        <w:t>する移動手段や支援の検討が必要で</w:t>
      </w:r>
      <w:r>
        <w:rPr>
          <w:rFonts w:ascii="ＭＳ 明朝" w:eastAsia="ＭＳ 明朝" w:hAnsi="ＭＳ 明朝" w:hint="eastAsia"/>
        </w:rPr>
        <w:t>す。</w:t>
      </w:r>
    </w:p>
    <w:p w:rsidR="00114F09" w:rsidRDefault="00140B6D" w:rsidP="00734DC0">
      <w:pPr>
        <w:ind w:leftChars="100" w:left="210" w:firstLineChars="100" w:firstLine="210"/>
        <w:rPr>
          <w:rFonts w:ascii="ＭＳ 明朝" w:eastAsia="ＭＳ 明朝" w:hAnsi="ＭＳ 明朝"/>
        </w:rPr>
      </w:pPr>
      <w:r>
        <w:rPr>
          <w:rFonts w:ascii="ＭＳ 明朝" w:eastAsia="ＭＳ 明朝" w:hAnsi="ＭＳ 明朝" w:hint="eastAsia"/>
        </w:rPr>
        <w:t>また、新キャンパスについて</w:t>
      </w:r>
      <w:r w:rsidR="00D77608">
        <w:rPr>
          <w:rFonts w:ascii="ＭＳ 明朝" w:eastAsia="ＭＳ 明朝" w:hAnsi="ＭＳ 明朝" w:hint="eastAsia"/>
        </w:rPr>
        <w:t>は</w:t>
      </w:r>
      <w:r>
        <w:rPr>
          <w:rFonts w:ascii="ＭＳ 明朝" w:eastAsia="ＭＳ 明朝" w:hAnsi="ＭＳ 明朝" w:hint="eastAsia"/>
        </w:rPr>
        <w:t>、限られた土地の有効活用</w:t>
      </w:r>
      <w:r w:rsidR="00EC7ECB">
        <w:rPr>
          <w:rFonts w:ascii="ＭＳ 明朝" w:eastAsia="ＭＳ 明朝" w:hAnsi="ＭＳ 明朝" w:hint="eastAsia"/>
        </w:rPr>
        <w:t>や民間活用</w:t>
      </w:r>
      <w:r>
        <w:rPr>
          <w:rFonts w:ascii="ＭＳ 明朝" w:eastAsia="ＭＳ 明朝" w:hAnsi="ＭＳ 明朝" w:hint="eastAsia"/>
        </w:rPr>
        <w:t>の</w:t>
      </w:r>
      <w:r w:rsidR="00EC7ECB">
        <w:rPr>
          <w:rFonts w:ascii="ＭＳ 明朝" w:eastAsia="ＭＳ 明朝" w:hAnsi="ＭＳ 明朝" w:hint="eastAsia"/>
        </w:rPr>
        <w:t>方策の検討</w:t>
      </w:r>
      <w:r>
        <w:rPr>
          <w:rFonts w:ascii="ＭＳ 明朝" w:eastAsia="ＭＳ 明朝" w:hAnsi="ＭＳ 明朝" w:hint="eastAsia"/>
        </w:rPr>
        <w:t>が必</w:t>
      </w:r>
      <w:r w:rsidR="00D77608">
        <w:rPr>
          <w:rFonts w:ascii="ＭＳ 明朝" w:eastAsia="ＭＳ 明朝" w:hAnsi="ＭＳ 明朝" w:hint="eastAsia"/>
        </w:rPr>
        <w:t xml:space="preserve">　</w:t>
      </w:r>
      <w:r>
        <w:rPr>
          <w:rFonts w:ascii="ＭＳ 明朝" w:eastAsia="ＭＳ 明朝" w:hAnsi="ＭＳ 明朝" w:hint="eastAsia"/>
        </w:rPr>
        <w:t>要であ</w:t>
      </w:r>
      <w:r w:rsidR="00D77608">
        <w:rPr>
          <w:rFonts w:ascii="ＭＳ 明朝" w:eastAsia="ＭＳ 明朝" w:hAnsi="ＭＳ 明朝" w:hint="eastAsia"/>
        </w:rPr>
        <w:t>ると考えます。</w:t>
      </w:r>
    </w:p>
    <w:p w:rsidR="00E618DB" w:rsidRDefault="00140B6D" w:rsidP="00734DC0">
      <w:pPr>
        <w:ind w:leftChars="100" w:left="210" w:firstLineChars="100" w:firstLine="210"/>
        <w:rPr>
          <w:rFonts w:ascii="ＭＳ 明朝" w:eastAsia="ＭＳ 明朝" w:hAnsi="ＭＳ 明朝"/>
        </w:rPr>
      </w:pPr>
      <w:r>
        <w:rPr>
          <w:rFonts w:ascii="ＭＳ 明朝" w:eastAsia="ＭＳ 明朝" w:hAnsi="ＭＳ 明朝" w:hint="eastAsia"/>
        </w:rPr>
        <w:t>あわせて</w:t>
      </w:r>
      <w:r w:rsidR="00114F09">
        <w:rPr>
          <w:rFonts w:ascii="ＭＳ 明朝" w:eastAsia="ＭＳ 明朝" w:hAnsi="ＭＳ 明朝" w:hint="eastAsia"/>
        </w:rPr>
        <w:t>新大学が世界的な大学間競争に打ち勝っていく魅力ある大学となるため、</w:t>
      </w:r>
      <w:r w:rsidR="00D77608">
        <w:rPr>
          <w:rFonts w:ascii="ＭＳ 明朝" w:eastAsia="ＭＳ 明朝" w:hAnsi="ＭＳ 明朝" w:hint="eastAsia"/>
        </w:rPr>
        <w:t>第1期のキャンパス整備に続</w:t>
      </w:r>
      <w:r w:rsidR="00E428C9">
        <w:rPr>
          <w:rFonts w:ascii="ＭＳ 明朝" w:eastAsia="ＭＳ 明朝" w:hAnsi="ＭＳ 明朝" w:hint="eastAsia"/>
        </w:rPr>
        <w:t>く</w:t>
      </w:r>
      <w:r>
        <w:rPr>
          <w:rFonts w:ascii="ＭＳ 明朝" w:eastAsia="ＭＳ 明朝" w:hAnsi="ＭＳ 明朝" w:hint="eastAsia"/>
        </w:rPr>
        <w:t>将来的なキャンパス整備</w:t>
      </w:r>
      <w:r w:rsidR="00D77608">
        <w:rPr>
          <w:rFonts w:ascii="ＭＳ 明朝" w:eastAsia="ＭＳ 明朝" w:hAnsi="ＭＳ 明朝" w:hint="eastAsia"/>
        </w:rPr>
        <w:t>に向けて、府市との緊密な連携のもと、</w:t>
      </w:r>
      <w:r w:rsidR="00E428C9">
        <w:rPr>
          <w:rFonts w:ascii="ＭＳ 明朝" w:eastAsia="ＭＳ 明朝" w:hAnsi="ＭＳ 明朝" w:hint="eastAsia"/>
        </w:rPr>
        <w:t>速やかに</w:t>
      </w:r>
      <w:r w:rsidR="00D77608">
        <w:rPr>
          <w:rFonts w:ascii="ＭＳ 明朝" w:eastAsia="ＭＳ 明朝" w:hAnsi="ＭＳ 明朝" w:hint="eastAsia"/>
        </w:rPr>
        <w:t>具体的な検討を進め</w:t>
      </w:r>
      <w:r w:rsidR="00E57BE6">
        <w:rPr>
          <w:rFonts w:ascii="ＭＳ 明朝" w:eastAsia="ＭＳ 明朝" w:hAnsi="ＭＳ 明朝" w:hint="eastAsia"/>
        </w:rPr>
        <w:t>て</w:t>
      </w:r>
      <w:r w:rsidR="00E57BE6" w:rsidRPr="0023041E">
        <w:rPr>
          <w:rFonts w:ascii="ＭＳ 明朝" w:eastAsia="ＭＳ 明朝" w:hAnsi="ＭＳ 明朝" w:hint="eastAsia"/>
          <w:color w:val="000000" w:themeColor="text1"/>
        </w:rPr>
        <w:t>いくことが必要です</w:t>
      </w:r>
      <w:r w:rsidR="0023041E" w:rsidRPr="0023041E">
        <w:rPr>
          <w:rFonts w:ascii="ＭＳ 明朝" w:eastAsia="ＭＳ 明朝" w:hAnsi="ＭＳ 明朝" w:hint="eastAsia"/>
          <w:color w:val="000000" w:themeColor="text1"/>
        </w:rPr>
        <w:t>。</w:t>
      </w:r>
    </w:p>
    <w:p w:rsidR="00C66085" w:rsidRPr="004101BA" w:rsidRDefault="00C66085" w:rsidP="00140B6D">
      <w:pPr>
        <w:ind w:firstLineChars="100" w:firstLine="210"/>
        <w:rPr>
          <w:rFonts w:ascii="ＭＳ 明朝" w:eastAsia="ＭＳ 明朝" w:hAnsi="ＭＳ 明朝"/>
        </w:rPr>
      </w:pPr>
    </w:p>
    <w:p w:rsidR="00C66085" w:rsidRPr="004101BA" w:rsidRDefault="00E618DB" w:rsidP="00C66085">
      <w:pPr>
        <w:pStyle w:val="a3"/>
        <w:numPr>
          <w:ilvl w:val="0"/>
          <w:numId w:val="1"/>
        </w:numPr>
        <w:ind w:leftChars="0"/>
        <w:rPr>
          <w:rFonts w:ascii="ＭＳ 明朝" w:eastAsia="ＭＳ 明朝" w:hAnsi="ＭＳ 明朝"/>
        </w:rPr>
      </w:pPr>
      <w:r>
        <w:rPr>
          <w:rFonts w:ascii="ＭＳ 明朝" w:eastAsia="ＭＳ 明朝" w:hAnsi="ＭＳ 明朝" w:hint="eastAsia"/>
        </w:rPr>
        <w:t>新領域・融合分野への投資</w:t>
      </w:r>
      <w:r w:rsidR="00C66085" w:rsidRPr="004101BA">
        <w:rPr>
          <w:rFonts w:ascii="ＭＳ 明朝" w:eastAsia="ＭＳ 明朝" w:hAnsi="ＭＳ 明朝" w:hint="eastAsia"/>
        </w:rPr>
        <w:t>について</w:t>
      </w:r>
    </w:p>
    <w:p w:rsidR="00E618DB" w:rsidRDefault="00C66085" w:rsidP="00E618DB">
      <w:pPr>
        <w:ind w:leftChars="200" w:left="420"/>
        <w:rPr>
          <w:rFonts w:ascii="ＭＳ 明朝" w:eastAsia="ＭＳ 明朝" w:hAnsi="ＭＳ 明朝"/>
        </w:rPr>
      </w:pPr>
      <w:r>
        <w:rPr>
          <w:rFonts w:ascii="ＭＳ 明朝" w:eastAsia="ＭＳ 明朝" w:hAnsi="ＭＳ 明朝" w:hint="eastAsia"/>
        </w:rPr>
        <w:t>新大学が世界的な大学間競争を勝ち抜き、より強い大阪を実現するための知的インフ</w:t>
      </w:r>
    </w:p>
    <w:p w:rsidR="00E618DB" w:rsidRDefault="00C66085" w:rsidP="00E618DB">
      <w:pPr>
        <w:ind w:firstLineChars="100" w:firstLine="210"/>
        <w:rPr>
          <w:rFonts w:ascii="ＭＳ 明朝" w:eastAsia="ＭＳ 明朝" w:hAnsi="ＭＳ 明朝"/>
        </w:rPr>
      </w:pPr>
      <w:r>
        <w:rPr>
          <w:rFonts w:ascii="ＭＳ 明朝" w:eastAsia="ＭＳ 明朝" w:hAnsi="ＭＳ 明朝" w:hint="eastAsia"/>
        </w:rPr>
        <w:t>ラ拠点として存在感を高めるためには</w:t>
      </w:r>
      <w:r w:rsidRPr="004101BA">
        <w:rPr>
          <w:rFonts w:ascii="ＭＳ 明朝" w:eastAsia="ＭＳ 明朝" w:hAnsi="ＭＳ 明朝" w:hint="eastAsia"/>
        </w:rPr>
        <w:t>、</w:t>
      </w:r>
      <w:r w:rsidR="00E618DB">
        <w:rPr>
          <w:rFonts w:ascii="ＭＳ 明朝" w:eastAsia="ＭＳ 明朝" w:hAnsi="ＭＳ 明朝" w:hint="eastAsia"/>
        </w:rPr>
        <w:t>運営費交付金の現行水準維持だけでなく</w:t>
      </w:r>
      <w:r w:rsidRPr="004101BA">
        <w:rPr>
          <w:rFonts w:ascii="ＭＳ 明朝" w:eastAsia="ＭＳ 明朝" w:hAnsi="ＭＳ 明朝" w:hint="eastAsia"/>
        </w:rPr>
        <w:t>、統合に</w:t>
      </w:r>
    </w:p>
    <w:p w:rsidR="00C66085" w:rsidRPr="004101BA" w:rsidRDefault="00C66085" w:rsidP="00E618DB">
      <w:pPr>
        <w:ind w:firstLineChars="100" w:firstLine="210"/>
        <w:rPr>
          <w:rFonts w:ascii="ＭＳ 明朝" w:eastAsia="ＭＳ 明朝" w:hAnsi="ＭＳ 明朝"/>
        </w:rPr>
      </w:pPr>
      <w:r w:rsidRPr="004101BA">
        <w:rPr>
          <w:rFonts w:ascii="ＭＳ 明朝" w:eastAsia="ＭＳ 明朝" w:hAnsi="ＭＳ 明朝" w:hint="eastAsia"/>
        </w:rPr>
        <w:t>伴う</w:t>
      </w:r>
      <w:r w:rsidR="00E618DB">
        <w:rPr>
          <w:rFonts w:ascii="ＭＳ 明朝" w:eastAsia="ＭＳ 明朝" w:hAnsi="ＭＳ 明朝" w:hint="eastAsia"/>
        </w:rPr>
        <w:t>新たな機能強化など</w:t>
      </w:r>
      <w:r w:rsidRPr="004101BA">
        <w:rPr>
          <w:rFonts w:ascii="ＭＳ 明朝" w:eastAsia="ＭＳ 明朝" w:hAnsi="ＭＳ 明朝" w:hint="eastAsia"/>
        </w:rPr>
        <w:t>投資による安定的な経営基盤の確保が不可欠</w:t>
      </w:r>
      <w:r w:rsidR="00E618DB">
        <w:rPr>
          <w:rFonts w:ascii="ＭＳ 明朝" w:eastAsia="ＭＳ 明朝" w:hAnsi="ＭＳ 明朝" w:hint="eastAsia"/>
        </w:rPr>
        <w:t>となり</w:t>
      </w:r>
      <w:r>
        <w:rPr>
          <w:rFonts w:ascii="ＭＳ 明朝" w:eastAsia="ＭＳ 明朝" w:hAnsi="ＭＳ 明朝" w:hint="eastAsia"/>
        </w:rPr>
        <w:t>ます</w:t>
      </w:r>
      <w:r w:rsidRPr="004101BA">
        <w:rPr>
          <w:rFonts w:ascii="ＭＳ 明朝" w:eastAsia="ＭＳ 明朝" w:hAnsi="ＭＳ 明朝" w:hint="eastAsia"/>
        </w:rPr>
        <w:t>。</w:t>
      </w:r>
    </w:p>
    <w:p w:rsidR="00E618DB" w:rsidRDefault="00C66085" w:rsidP="00734DC0">
      <w:pPr>
        <w:ind w:leftChars="100" w:left="210" w:firstLineChars="100" w:firstLine="210"/>
        <w:rPr>
          <w:rFonts w:ascii="ＭＳ 明朝" w:eastAsia="ＭＳ 明朝" w:hAnsi="ＭＳ 明朝"/>
        </w:rPr>
      </w:pPr>
      <w:r w:rsidRPr="004101BA">
        <w:rPr>
          <w:rFonts w:ascii="ＭＳ 明朝" w:eastAsia="ＭＳ 明朝" w:hAnsi="ＭＳ 明朝" w:hint="eastAsia"/>
        </w:rPr>
        <w:t>法人</w:t>
      </w:r>
      <w:r>
        <w:rPr>
          <w:rFonts w:ascii="ＭＳ 明朝" w:eastAsia="ＭＳ 明朝" w:hAnsi="ＭＳ 明朝" w:hint="eastAsia"/>
        </w:rPr>
        <w:t>と</w:t>
      </w:r>
      <w:r w:rsidR="00E618DB">
        <w:rPr>
          <w:rFonts w:ascii="ＭＳ 明朝" w:eastAsia="ＭＳ 明朝" w:hAnsi="ＭＳ 明朝" w:hint="eastAsia"/>
        </w:rPr>
        <w:t>して</w:t>
      </w:r>
      <w:r w:rsidR="00984534">
        <w:rPr>
          <w:rFonts w:ascii="ＭＳ 明朝" w:eastAsia="ＭＳ 明朝" w:hAnsi="ＭＳ 明朝" w:hint="eastAsia"/>
        </w:rPr>
        <w:t>も</w:t>
      </w:r>
      <w:r w:rsidR="00E618DB">
        <w:rPr>
          <w:rFonts w:ascii="ＭＳ 明朝" w:eastAsia="ＭＳ 明朝" w:hAnsi="ＭＳ 明朝" w:hint="eastAsia"/>
        </w:rPr>
        <w:t>、</w:t>
      </w:r>
      <w:r w:rsidRPr="004101BA">
        <w:rPr>
          <w:rFonts w:ascii="ＭＳ 明朝" w:eastAsia="ＭＳ 明朝" w:hAnsi="ＭＳ 明朝" w:hint="eastAsia"/>
        </w:rPr>
        <w:t>効率的な大学運営や新たな独自財源の確保に</w:t>
      </w:r>
      <w:r w:rsidR="00734DC0">
        <w:rPr>
          <w:rFonts w:ascii="ＭＳ 明朝" w:eastAsia="ＭＳ 明朝" w:hAnsi="ＭＳ 明朝" w:hint="eastAsia"/>
        </w:rPr>
        <w:t>最大限努力してまいりたいと考えております。</w:t>
      </w:r>
    </w:p>
    <w:p w:rsidR="007C1693" w:rsidRPr="00083F57" w:rsidRDefault="00734DC0" w:rsidP="00083F57">
      <w:pPr>
        <w:ind w:leftChars="106" w:left="223" w:firstLineChars="93" w:firstLine="195"/>
        <w:rPr>
          <w:rFonts w:ascii="ＭＳ 明朝" w:eastAsia="ＭＳ 明朝" w:hAnsi="ＭＳ 明朝"/>
        </w:rPr>
      </w:pPr>
      <w:r>
        <w:rPr>
          <w:rFonts w:ascii="ＭＳ 明朝" w:eastAsia="ＭＳ 明朝" w:hAnsi="ＭＳ 明朝" w:hint="eastAsia"/>
        </w:rPr>
        <w:t>そ</w:t>
      </w:r>
      <w:r w:rsidR="00984534">
        <w:rPr>
          <w:rFonts w:ascii="ＭＳ 明朝" w:eastAsia="ＭＳ 明朝" w:hAnsi="ＭＳ 明朝" w:hint="eastAsia"/>
        </w:rPr>
        <w:t>れら</w:t>
      </w:r>
      <w:r>
        <w:rPr>
          <w:rFonts w:ascii="ＭＳ 明朝" w:eastAsia="ＭＳ 明朝" w:hAnsi="ＭＳ 明朝" w:hint="eastAsia"/>
        </w:rPr>
        <w:t>の財源を活用して、</w:t>
      </w:r>
      <w:r w:rsidR="00C66085">
        <w:rPr>
          <w:rFonts w:ascii="ＭＳ 明朝" w:eastAsia="ＭＳ 明朝" w:hAnsi="ＭＳ 明朝" w:hint="eastAsia"/>
        </w:rPr>
        <w:t>知的インフラ拠点として存在感のある</w:t>
      </w:r>
      <w:r w:rsidR="00C66085" w:rsidRPr="004101BA">
        <w:rPr>
          <w:rFonts w:ascii="ＭＳ 明朝" w:eastAsia="ＭＳ 明朝" w:hAnsi="ＭＳ 明朝" w:hint="eastAsia"/>
        </w:rPr>
        <w:t>新大学</w:t>
      </w:r>
      <w:r w:rsidR="00C66085">
        <w:rPr>
          <w:rFonts w:ascii="ＭＳ 明朝" w:eastAsia="ＭＳ 明朝" w:hAnsi="ＭＳ 明朝" w:hint="eastAsia"/>
        </w:rPr>
        <w:t>を実現する</w:t>
      </w:r>
      <w:r w:rsidR="00C66085" w:rsidRPr="004101BA">
        <w:rPr>
          <w:rFonts w:ascii="ＭＳ 明朝" w:eastAsia="ＭＳ 明朝" w:hAnsi="ＭＳ 明朝" w:hint="eastAsia"/>
        </w:rPr>
        <w:t>ため、</w:t>
      </w:r>
      <w:r w:rsidR="00C66085">
        <w:rPr>
          <w:rFonts w:ascii="ＭＳ 明朝" w:eastAsia="ＭＳ 明朝" w:hAnsi="ＭＳ 明朝" w:hint="eastAsia"/>
        </w:rPr>
        <w:t>都市</w:t>
      </w:r>
      <w:r w:rsidR="00C66085" w:rsidRPr="004101BA">
        <w:rPr>
          <w:rFonts w:ascii="ＭＳ 明朝" w:eastAsia="ＭＳ 明朝" w:hAnsi="ＭＳ 明朝" w:hint="eastAsia"/>
        </w:rPr>
        <w:t>シンクタンク</w:t>
      </w:r>
      <w:r w:rsidR="00C66085">
        <w:rPr>
          <w:rFonts w:ascii="ＭＳ 明朝" w:eastAsia="ＭＳ 明朝" w:hAnsi="ＭＳ 明朝" w:hint="eastAsia"/>
        </w:rPr>
        <w:t>機能や技術インキュベーション機能の強化など新たな機能を発揮</w:t>
      </w:r>
      <w:r w:rsidR="007C1693">
        <w:rPr>
          <w:rFonts w:ascii="ＭＳ 明朝" w:eastAsia="ＭＳ 明朝" w:hAnsi="ＭＳ 明朝" w:hint="eastAsia"/>
        </w:rPr>
        <w:t>できるよう、</w:t>
      </w:r>
      <w:r w:rsidR="00E618DB">
        <w:rPr>
          <w:rFonts w:ascii="ＭＳ 明朝" w:eastAsia="ＭＳ 明朝" w:hAnsi="ＭＳ 明朝" w:hint="eastAsia"/>
        </w:rPr>
        <w:t>新領域・融合分野</w:t>
      </w:r>
      <w:r w:rsidR="007C1693">
        <w:rPr>
          <w:rFonts w:ascii="ＭＳ 明朝" w:eastAsia="ＭＳ 明朝" w:hAnsi="ＭＳ 明朝" w:hint="eastAsia"/>
        </w:rPr>
        <w:t>への</w:t>
      </w:r>
      <w:r w:rsidR="00E618DB">
        <w:rPr>
          <w:rFonts w:ascii="ＭＳ 明朝" w:eastAsia="ＭＳ 明朝" w:hAnsi="ＭＳ 明朝" w:hint="eastAsia"/>
        </w:rPr>
        <w:t>投資</w:t>
      </w:r>
      <w:r>
        <w:rPr>
          <w:rFonts w:ascii="ＭＳ 明朝" w:eastAsia="ＭＳ 明朝" w:hAnsi="ＭＳ 明朝" w:hint="eastAsia"/>
        </w:rPr>
        <w:t>を行ってまいります。</w:t>
      </w:r>
    </w:p>
    <w:sectPr w:rsidR="007C1693" w:rsidRPr="00083F57" w:rsidSect="00734DC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DB" w:rsidRDefault="001C0DDB" w:rsidP="001C0DDB">
      <w:r>
        <w:separator/>
      </w:r>
    </w:p>
  </w:endnote>
  <w:endnote w:type="continuationSeparator" w:id="0">
    <w:p w:rsidR="001C0DDB" w:rsidRDefault="001C0DDB" w:rsidP="001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DB" w:rsidRDefault="001C0DDB" w:rsidP="001C0DDB">
      <w:r>
        <w:separator/>
      </w:r>
    </w:p>
  </w:footnote>
  <w:footnote w:type="continuationSeparator" w:id="0">
    <w:p w:rsidR="001C0DDB" w:rsidRDefault="001C0DDB" w:rsidP="001C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3EAE"/>
    <w:multiLevelType w:val="hybridMultilevel"/>
    <w:tmpl w:val="F8BCDA06"/>
    <w:lvl w:ilvl="0" w:tplc="538453DC">
      <w:start w:val="1"/>
      <w:numFmt w:val="decimal"/>
      <w:lvlText w:val="%1"/>
      <w:lvlJc w:val="left"/>
      <w:pPr>
        <w:ind w:left="360" w:hanging="360"/>
      </w:pPr>
      <w:rPr>
        <w:rFonts w:hint="default"/>
      </w:rPr>
    </w:lvl>
    <w:lvl w:ilvl="1" w:tplc="A3D818B8">
      <w:start w:val="1"/>
      <w:numFmt w:val="decimalEnclosedCircle"/>
      <w:lvlText w:val="%2"/>
      <w:lvlJc w:val="left"/>
      <w:pPr>
        <w:ind w:left="780" w:hanging="36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802D2"/>
    <w:multiLevelType w:val="hybridMultilevel"/>
    <w:tmpl w:val="9286AE42"/>
    <w:lvl w:ilvl="0" w:tplc="53845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3C"/>
    <w:rsid w:val="00010EF0"/>
    <w:rsid w:val="000142BC"/>
    <w:rsid w:val="00037FFB"/>
    <w:rsid w:val="00042F09"/>
    <w:rsid w:val="00073FE9"/>
    <w:rsid w:val="00083BDA"/>
    <w:rsid w:val="00083F57"/>
    <w:rsid w:val="00097C72"/>
    <w:rsid w:val="000A2914"/>
    <w:rsid w:val="000A4505"/>
    <w:rsid w:val="000D667A"/>
    <w:rsid w:val="000F7084"/>
    <w:rsid w:val="00114F09"/>
    <w:rsid w:val="00140B6D"/>
    <w:rsid w:val="001666CB"/>
    <w:rsid w:val="001C0DDB"/>
    <w:rsid w:val="001C6104"/>
    <w:rsid w:val="001F153C"/>
    <w:rsid w:val="0022075F"/>
    <w:rsid w:val="00222C02"/>
    <w:rsid w:val="0023041E"/>
    <w:rsid w:val="00266BA9"/>
    <w:rsid w:val="0027612F"/>
    <w:rsid w:val="002B2636"/>
    <w:rsid w:val="002C44EF"/>
    <w:rsid w:val="002C503C"/>
    <w:rsid w:val="00310346"/>
    <w:rsid w:val="003121C1"/>
    <w:rsid w:val="003169A1"/>
    <w:rsid w:val="003242D0"/>
    <w:rsid w:val="00353353"/>
    <w:rsid w:val="00355AB9"/>
    <w:rsid w:val="00365625"/>
    <w:rsid w:val="00373E52"/>
    <w:rsid w:val="003B2539"/>
    <w:rsid w:val="003C2769"/>
    <w:rsid w:val="003D3BFE"/>
    <w:rsid w:val="003F0212"/>
    <w:rsid w:val="003F6443"/>
    <w:rsid w:val="004101BA"/>
    <w:rsid w:val="00431E46"/>
    <w:rsid w:val="004575CC"/>
    <w:rsid w:val="004831CF"/>
    <w:rsid w:val="0049365C"/>
    <w:rsid w:val="004B4A8E"/>
    <w:rsid w:val="004D3DC5"/>
    <w:rsid w:val="00503D88"/>
    <w:rsid w:val="005155DB"/>
    <w:rsid w:val="00533E61"/>
    <w:rsid w:val="00544166"/>
    <w:rsid w:val="00554F39"/>
    <w:rsid w:val="00586678"/>
    <w:rsid w:val="005A442C"/>
    <w:rsid w:val="005D0BA2"/>
    <w:rsid w:val="00626198"/>
    <w:rsid w:val="00642048"/>
    <w:rsid w:val="006714ED"/>
    <w:rsid w:val="006747E1"/>
    <w:rsid w:val="00680976"/>
    <w:rsid w:val="0068168C"/>
    <w:rsid w:val="006D7D35"/>
    <w:rsid w:val="006F1641"/>
    <w:rsid w:val="007237D0"/>
    <w:rsid w:val="00734DC0"/>
    <w:rsid w:val="00737205"/>
    <w:rsid w:val="00745AD6"/>
    <w:rsid w:val="00761D95"/>
    <w:rsid w:val="0079173C"/>
    <w:rsid w:val="007C1693"/>
    <w:rsid w:val="007E388D"/>
    <w:rsid w:val="00803858"/>
    <w:rsid w:val="00813249"/>
    <w:rsid w:val="00831B53"/>
    <w:rsid w:val="00837E4D"/>
    <w:rsid w:val="00846274"/>
    <w:rsid w:val="00850172"/>
    <w:rsid w:val="00850325"/>
    <w:rsid w:val="008655F9"/>
    <w:rsid w:val="008735FA"/>
    <w:rsid w:val="008A38F1"/>
    <w:rsid w:val="008B59D9"/>
    <w:rsid w:val="008D5676"/>
    <w:rsid w:val="008F1412"/>
    <w:rsid w:val="00900C24"/>
    <w:rsid w:val="00901732"/>
    <w:rsid w:val="00913EC2"/>
    <w:rsid w:val="0093206C"/>
    <w:rsid w:val="00951F04"/>
    <w:rsid w:val="00963D4A"/>
    <w:rsid w:val="00984534"/>
    <w:rsid w:val="009A1DEC"/>
    <w:rsid w:val="009E4037"/>
    <w:rsid w:val="009F7EA6"/>
    <w:rsid w:val="00A23434"/>
    <w:rsid w:val="00A25A2E"/>
    <w:rsid w:val="00A57A19"/>
    <w:rsid w:val="00A73B4C"/>
    <w:rsid w:val="00A745D8"/>
    <w:rsid w:val="00A76CCC"/>
    <w:rsid w:val="00A76D78"/>
    <w:rsid w:val="00A97B7A"/>
    <w:rsid w:val="00AC1E94"/>
    <w:rsid w:val="00AC5295"/>
    <w:rsid w:val="00AE640F"/>
    <w:rsid w:val="00B07A05"/>
    <w:rsid w:val="00B237AA"/>
    <w:rsid w:val="00B54ACB"/>
    <w:rsid w:val="00B66994"/>
    <w:rsid w:val="00B86FCF"/>
    <w:rsid w:val="00B945FF"/>
    <w:rsid w:val="00BA3528"/>
    <w:rsid w:val="00BE70D5"/>
    <w:rsid w:val="00BF5638"/>
    <w:rsid w:val="00BF6E08"/>
    <w:rsid w:val="00C004BC"/>
    <w:rsid w:val="00C065A9"/>
    <w:rsid w:val="00C176BB"/>
    <w:rsid w:val="00C2151C"/>
    <w:rsid w:val="00C229CB"/>
    <w:rsid w:val="00C26BD7"/>
    <w:rsid w:val="00C27799"/>
    <w:rsid w:val="00C539EB"/>
    <w:rsid w:val="00C66085"/>
    <w:rsid w:val="00C6631F"/>
    <w:rsid w:val="00C67129"/>
    <w:rsid w:val="00C96C59"/>
    <w:rsid w:val="00CB1C44"/>
    <w:rsid w:val="00CC02BC"/>
    <w:rsid w:val="00CE1FD0"/>
    <w:rsid w:val="00CF700C"/>
    <w:rsid w:val="00D12D4E"/>
    <w:rsid w:val="00D52B8D"/>
    <w:rsid w:val="00D54406"/>
    <w:rsid w:val="00D67518"/>
    <w:rsid w:val="00D77608"/>
    <w:rsid w:val="00D77D8E"/>
    <w:rsid w:val="00D80C8E"/>
    <w:rsid w:val="00D878B0"/>
    <w:rsid w:val="00D92BED"/>
    <w:rsid w:val="00DA567D"/>
    <w:rsid w:val="00DB123A"/>
    <w:rsid w:val="00DC4920"/>
    <w:rsid w:val="00DC5BE8"/>
    <w:rsid w:val="00DD3316"/>
    <w:rsid w:val="00DD57AD"/>
    <w:rsid w:val="00DE5498"/>
    <w:rsid w:val="00E23313"/>
    <w:rsid w:val="00E234BA"/>
    <w:rsid w:val="00E37F2D"/>
    <w:rsid w:val="00E428C9"/>
    <w:rsid w:val="00E57BE6"/>
    <w:rsid w:val="00E618DB"/>
    <w:rsid w:val="00E70E90"/>
    <w:rsid w:val="00E731CB"/>
    <w:rsid w:val="00E93181"/>
    <w:rsid w:val="00EA5BAD"/>
    <w:rsid w:val="00EB4636"/>
    <w:rsid w:val="00EC7ECB"/>
    <w:rsid w:val="00EE10B4"/>
    <w:rsid w:val="00F05871"/>
    <w:rsid w:val="00F14A91"/>
    <w:rsid w:val="00F476F9"/>
    <w:rsid w:val="00F81F16"/>
    <w:rsid w:val="00F81F2A"/>
    <w:rsid w:val="00F938D6"/>
    <w:rsid w:val="00F97494"/>
    <w:rsid w:val="00FB5E36"/>
    <w:rsid w:val="00FC6199"/>
    <w:rsid w:val="00FE498D"/>
    <w:rsid w:val="00FF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F73C9"/>
  <w15:docId w15:val="{E92FD133-6041-4DA5-A74F-AA65ACF0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53C"/>
    <w:pPr>
      <w:ind w:leftChars="400" w:left="840"/>
    </w:pPr>
  </w:style>
  <w:style w:type="paragraph" w:styleId="a4">
    <w:name w:val="Balloon Text"/>
    <w:basedOn w:val="a"/>
    <w:link w:val="a5"/>
    <w:uiPriority w:val="99"/>
    <w:semiHidden/>
    <w:unhideWhenUsed/>
    <w:rsid w:val="00F058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5871"/>
    <w:rPr>
      <w:rFonts w:asciiTheme="majorHAnsi" w:eastAsiaTheme="majorEastAsia" w:hAnsiTheme="majorHAnsi" w:cstheme="majorBidi"/>
      <w:sz w:val="18"/>
      <w:szCs w:val="18"/>
    </w:rPr>
  </w:style>
  <w:style w:type="table" w:styleId="a6">
    <w:name w:val="Table Grid"/>
    <w:basedOn w:val="a1"/>
    <w:uiPriority w:val="39"/>
    <w:rsid w:val="0050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0DDB"/>
    <w:pPr>
      <w:tabs>
        <w:tab w:val="center" w:pos="4252"/>
        <w:tab w:val="right" w:pos="8504"/>
      </w:tabs>
      <w:snapToGrid w:val="0"/>
    </w:pPr>
  </w:style>
  <w:style w:type="character" w:customStyle="1" w:styleId="a8">
    <w:name w:val="ヘッダー (文字)"/>
    <w:basedOn w:val="a0"/>
    <w:link w:val="a7"/>
    <w:uiPriority w:val="99"/>
    <w:rsid w:val="001C0DDB"/>
  </w:style>
  <w:style w:type="paragraph" w:styleId="a9">
    <w:name w:val="footer"/>
    <w:basedOn w:val="a"/>
    <w:link w:val="aa"/>
    <w:uiPriority w:val="99"/>
    <w:unhideWhenUsed/>
    <w:rsid w:val="001C0DDB"/>
    <w:pPr>
      <w:tabs>
        <w:tab w:val="center" w:pos="4252"/>
        <w:tab w:val="right" w:pos="8504"/>
      </w:tabs>
      <w:snapToGrid w:val="0"/>
    </w:pPr>
  </w:style>
  <w:style w:type="character" w:customStyle="1" w:styleId="aa">
    <w:name w:val="フッター (文字)"/>
    <w:basedOn w:val="a0"/>
    <w:link w:val="a9"/>
    <w:uiPriority w:val="99"/>
    <w:rsid w:val="001C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160</Words>
  <Characters>912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2018-06-20T01:57:00Z</cp:lastPrinted>
  <dcterms:created xsi:type="dcterms:W3CDTF">2019-12-04T05:32:00Z</dcterms:created>
  <dcterms:modified xsi:type="dcterms:W3CDTF">2019-12-25T12:35:00Z</dcterms:modified>
</cp:coreProperties>
</file>