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34" w:rsidRPr="000629A8" w:rsidRDefault="00564334">
      <w:pPr>
        <w:rPr>
          <w:rFonts w:asciiTheme="majorEastAsia" w:eastAsiaTheme="majorEastAsia" w:hAnsiTheme="majorEastAsia"/>
          <w:sz w:val="24"/>
          <w:szCs w:val="24"/>
        </w:rPr>
      </w:pPr>
      <w:r w:rsidRPr="000629A8">
        <w:rPr>
          <w:rFonts w:asciiTheme="majorEastAsia" w:eastAsiaTheme="majorEastAsia" w:hAnsiTheme="majorEastAsia" w:hint="eastAsia"/>
          <w:sz w:val="24"/>
          <w:szCs w:val="24"/>
        </w:rPr>
        <w:t>測量</w:t>
      </w:r>
      <w:r w:rsidR="00AD0307" w:rsidRPr="000629A8">
        <w:rPr>
          <w:rFonts w:asciiTheme="majorEastAsia" w:eastAsiaTheme="majorEastAsia" w:hAnsiTheme="majorEastAsia" w:hint="eastAsia"/>
          <w:sz w:val="24"/>
          <w:szCs w:val="24"/>
        </w:rPr>
        <w:t>・建設コンサルタント等の</w:t>
      </w:r>
    </w:p>
    <w:p w:rsidR="007F3A74" w:rsidRPr="000629A8" w:rsidRDefault="00564334">
      <w:pPr>
        <w:rPr>
          <w:rFonts w:asciiTheme="majorEastAsia" w:eastAsiaTheme="majorEastAsia" w:hAnsiTheme="majorEastAsia"/>
          <w:sz w:val="24"/>
          <w:szCs w:val="24"/>
        </w:rPr>
      </w:pPr>
      <w:r w:rsidRPr="000629A8">
        <w:rPr>
          <w:rFonts w:asciiTheme="majorEastAsia" w:eastAsiaTheme="majorEastAsia" w:hAnsiTheme="majorEastAsia" w:hint="eastAsia"/>
          <w:sz w:val="24"/>
          <w:szCs w:val="24"/>
        </w:rPr>
        <w:t>入札参加資格登録を</w:t>
      </w:r>
      <w:r w:rsidR="00405016" w:rsidRPr="000629A8">
        <w:rPr>
          <w:rFonts w:asciiTheme="majorEastAsia" w:eastAsiaTheme="majorEastAsia" w:hAnsiTheme="majorEastAsia" w:hint="eastAsia"/>
          <w:sz w:val="24"/>
          <w:szCs w:val="24"/>
        </w:rPr>
        <w:t>されている</w:t>
      </w:r>
      <w:r w:rsidRPr="000629A8">
        <w:rPr>
          <w:rFonts w:asciiTheme="majorEastAsia" w:eastAsiaTheme="majorEastAsia" w:hAnsiTheme="majorEastAsia" w:hint="eastAsia"/>
          <w:sz w:val="24"/>
          <w:szCs w:val="24"/>
        </w:rPr>
        <w:t>皆様へ</w:t>
      </w:r>
    </w:p>
    <w:p w:rsidR="00564334" w:rsidRPr="000629A8" w:rsidRDefault="00D32EAD" w:rsidP="0056433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令和元年１０</w:t>
      </w:r>
      <w:r w:rsidR="00564334" w:rsidRPr="000629A8">
        <w:rPr>
          <w:rFonts w:asciiTheme="majorEastAsia" w:eastAsiaTheme="majorEastAsia" w:hAnsiTheme="majorEastAsia" w:hint="eastAsia"/>
          <w:sz w:val="24"/>
          <w:szCs w:val="24"/>
        </w:rPr>
        <w:t>月</w:t>
      </w:r>
    </w:p>
    <w:p w:rsidR="00564334" w:rsidRDefault="00D32EAD" w:rsidP="0056433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大阪府住宅まちづくり部</w:t>
      </w:r>
    </w:p>
    <w:p w:rsidR="00D32EAD" w:rsidRPr="000629A8" w:rsidRDefault="00D32EAD" w:rsidP="0056433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タウン推進局</w:t>
      </w:r>
    </w:p>
    <w:p w:rsidR="00405016" w:rsidRDefault="00405016" w:rsidP="00564334">
      <w:pPr>
        <w:jc w:val="right"/>
        <w:rPr>
          <w:rFonts w:asciiTheme="majorEastAsia" w:eastAsiaTheme="majorEastAsia" w:hAnsiTheme="majorEastAsia"/>
          <w:sz w:val="24"/>
          <w:szCs w:val="24"/>
        </w:rPr>
      </w:pPr>
    </w:p>
    <w:p w:rsidR="00706FFF" w:rsidRPr="000629A8" w:rsidRDefault="00706FFF" w:rsidP="00564334">
      <w:pPr>
        <w:jc w:val="right"/>
        <w:rPr>
          <w:rFonts w:asciiTheme="majorEastAsia" w:eastAsiaTheme="majorEastAsia" w:hAnsiTheme="majorEastAsia"/>
          <w:sz w:val="24"/>
          <w:szCs w:val="24"/>
        </w:rPr>
      </w:pPr>
    </w:p>
    <w:p w:rsidR="00564334" w:rsidRPr="000629A8" w:rsidRDefault="000629A8" w:rsidP="00AD03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用地</w:t>
      </w:r>
      <w:r w:rsidR="00AD0307" w:rsidRPr="000629A8">
        <w:rPr>
          <w:rFonts w:asciiTheme="majorEastAsia" w:eastAsiaTheme="majorEastAsia" w:hAnsiTheme="majorEastAsia" w:hint="eastAsia"/>
          <w:sz w:val="24"/>
          <w:szCs w:val="24"/>
        </w:rPr>
        <w:t>測量調査業務の入札参加資格要件について</w:t>
      </w:r>
    </w:p>
    <w:p w:rsidR="00AD0307" w:rsidRDefault="00AD0307" w:rsidP="00AD0307">
      <w:pPr>
        <w:jc w:val="center"/>
        <w:rPr>
          <w:rFonts w:asciiTheme="majorEastAsia" w:eastAsiaTheme="majorEastAsia" w:hAnsiTheme="majorEastAsia"/>
          <w:sz w:val="24"/>
          <w:szCs w:val="24"/>
        </w:rPr>
      </w:pPr>
    </w:p>
    <w:p w:rsidR="00706FFF" w:rsidRPr="000629A8" w:rsidRDefault="00706FFF" w:rsidP="00AD0307">
      <w:pPr>
        <w:jc w:val="center"/>
        <w:rPr>
          <w:rFonts w:asciiTheme="majorEastAsia" w:eastAsiaTheme="majorEastAsia" w:hAnsiTheme="majorEastAsia"/>
          <w:sz w:val="24"/>
          <w:szCs w:val="24"/>
        </w:rPr>
      </w:pPr>
    </w:p>
    <w:p w:rsidR="00851252" w:rsidRPr="000629A8" w:rsidRDefault="00A15B4C" w:rsidP="00A15B4C">
      <w:pPr>
        <w:jc w:val="left"/>
        <w:rPr>
          <w:rFonts w:asciiTheme="majorEastAsia" w:eastAsiaTheme="majorEastAsia" w:hAnsiTheme="majorEastAsia"/>
          <w:sz w:val="24"/>
          <w:szCs w:val="24"/>
          <w:u w:val="single"/>
        </w:rPr>
      </w:pPr>
      <w:r w:rsidRPr="000629A8">
        <w:rPr>
          <w:rFonts w:asciiTheme="majorEastAsia" w:eastAsiaTheme="majorEastAsia" w:hAnsiTheme="majorEastAsia" w:hint="eastAsia"/>
          <w:sz w:val="24"/>
          <w:szCs w:val="24"/>
        </w:rPr>
        <w:t xml:space="preserve">　</w:t>
      </w:r>
      <w:r w:rsidR="00AD0307" w:rsidRPr="000629A8">
        <w:rPr>
          <w:rFonts w:asciiTheme="majorEastAsia" w:eastAsiaTheme="majorEastAsia" w:hAnsiTheme="majorEastAsia" w:hint="eastAsia"/>
          <w:sz w:val="24"/>
          <w:szCs w:val="24"/>
        </w:rPr>
        <w:t>大阪府</w:t>
      </w:r>
      <w:r w:rsidR="00124CDA">
        <w:rPr>
          <w:rFonts w:asciiTheme="majorEastAsia" w:eastAsiaTheme="majorEastAsia" w:hAnsiTheme="majorEastAsia" w:hint="eastAsia"/>
          <w:sz w:val="24"/>
          <w:szCs w:val="24"/>
        </w:rPr>
        <w:t>住宅まちづくり部タウン推進局</w:t>
      </w:r>
      <w:bookmarkStart w:id="0" w:name="_GoBack"/>
      <w:bookmarkEnd w:id="0"/>
      <w:r w:rsidR="00F47F2F" w:rsidRPr="000629A8">
        <w:rPr>
          <w:rFonts w:asciiTheme="majorEastAsia" w:eastAsiaTheme="majorEastAsia" w:hAnsiTheme="majorEastAsia" w:hint="eastAsia"/>
          <w:sz w:val="24"/>
          <w:szCs w:val="24"/>
        </w:rPr>
        <w:t>では</w:t>
      </w:r>
      <w:r w:rsidR="00564334" w:rsidRPr="000629A8">
        <w:rPr>
          <w:rFonts w:asciiTheme="majorEastAsia" w:eastAsiaTheme="majorEastAsia" w:hAnsiTheme="majorEastAsia" w:hint="eastAsia"/>
          <w:sz w:val="24"/>
          <w:szCs w:val="24"/>
        </w:rPr>
        <w:t>、</w:t>
      </w:r>
      <w:r w:rsidR="00D32EAD">
        <w:rPr>
          <w:rFonts w:asciiTheme="majorEastAsia" w:eastAsiaTheme="majorEastAsia" w:hAnsiTheme="majorEastAsia" w:hint="eastAsia"/>
          <w:sz w:val="24"/>
          <w:szCs w:val="24"/>
        </w:rPr>
        <w:t>令和元</w:t>
      </w:r>
      <w:r w:rsidR="005C0CB6" w:rsidRPr="00706FFF">
        <w:rPr>
          <w:rFonts w:asciiTheme="majorEastAsia" w:eastAsiaTheme="majorEastAsia" w:hAnsiTheme="majorEastAsia" w:hint="eastAsia"/>
          <w:sz w:val="24"/>
          <w:szCs w:val="24"/>
        </w:rPr>
        <w:t>年</w:t>
      </w:r>
      <w:r w:rsidR="00D32EAD">
        <w:rPr>
          <w:rFonts w:asciiTheme="majorEastAsia" w:eastAsiaTheme="majorEastAsia" w:hAnsiTheme="majorEastAsia" w:hint="eastAsia"/>
          <w:sz w:val="24"/>
          <w:szCs w:val="24"/>
        </w:rPr>
        <w:t>10月4</w:t>
      </w:r>
      <w:r w:rsidR="005C0CB6" w:rsidRPr="00706FFF">
        <w:rPr>
          <w:rFonts w:asciiTheme="majorEastAsia" w:eastAsiaTheme="majorEastAsia" w:hAnsiTheme="majorEastAsia" w:hint="eastAsia"/>
          <w:sz w:val="24"/>
          <w:szCs w:val="24"/>
        </w:rPr>
        <w:t>日以降の公告案件から</w:t>
      </w:r>
      <w:r w:rsidR="000629A8" w:rsidRPr="000629A8">
        <w:rPr>
          <w:rFonts w:asciiTheme="majorEastAsia" w:eastAsiaTheme="majorEastAsia" w:hAnsiTheme="majorEastAsia" w:hint="eastAsia"/>
          <w:sz w:val="24"/>
          <w:szCs w:val="24"/>
        </w:rPr>
        <w:t>用地</w:t>
      </w:r>
      <w:r w:rsidR="00AD0307" w:rsidRPr="000629A8">
        <w:rPr>
          <w:rFonts w:asciiTheme="majorEastAsia" w:eastAsiaTheme="majorEastAsia" w:hAnsiTheme="majorEastAsia" w:hint="eastAsia"/>
          <w:sz w:val="24"/>
          <w:szCs w:val="24"/>
        </w:rPr>
        <w:t>測量調査業務の入札参加資格要件について、下記のとおりといたしますのでお知らせいたします</w:t>
      </w:r>
      <w:r w:rsidR="006A3756" w:rsidRPr="000629A8">
        <w:rPr>
          <w:rFonts w:asciiTheme="majorEastAsia" w:eastAsiaTheme="majorEastAsia" w:hAnsiTheme="majorEastAsia" w:hint="eastAsia"/>
          <w:sz w:val="24"/>
          <w:szCs w:val="24"/>
        </w:rPr>
        <w:t>。</w:t>
      </w:r>
    </w:p>
    <w:p w:rsidR="00564334" w:rsidRPr="000629A8" w:rsidRDefault="00564334" w:rsidP="000629A8">
      <w:pPr>
        <w:ind w:firstLineChars="100" w:firstLine="240"/>
        <w:jc w:val="left"/>
        <w:rPr>
          <w:rFonts w:asciiTheme="majorEastAsia" w:eastAsiaTheme="majorEastAsia" w:hAnsiTheme="majorEastAsia"/>
          <w:sz w:val="24"/>
          <w:szCs w:val="24"/>
        </w:rPr>
      </w:pPr>
    </w:p>
    <w:p w:rsidR="003E7623" w:rsidRDefault="001304E7" w:rsidP="001304E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1304E7" w:rsidRPr="000629A8" w:rsidRDefault="001304E7" w:rsidP="00564334">
      <w:pPr>
        <w:jc w:val="left"/>
        <w:rPr>
          <w:rFonts w:asciiTheme="majorEastAsia" w:eastAsiaTheme="majorEastAsia" w:hAnsiTheme="majorEastAsia"/>
          <w:sz w:val="24"/>
          <w:szCs w:val="24"/>
        </w:rPr>
      </w:pPr>
    </w:p>
    <w:p w:rsidR="000629A8" w:rsidRDefault="003E7623" w:rsidP="00AD0307">
      <w:pPr>
        <w:jc w:val="left"/>
        <w:rPr>
          <w:rFonts w:asciiTheme="majorEastAsia" w:eastAsiaTheme="majorEastAsia" w:hAnsiTheme="majorEastAsia"/>
          <w:sz w:val="24"/>
          <w:szCs w:val="24"/>
        </w:rPr>
      </w:pPr>
      <w:r w:rsidRPr="000629A8">
        <w:rPr>
          <w:rFonts w:asciiTheme="majorEastAsia" w:eastAsiaTheme="majorEastAsia" w:hAnsiTheme="majorEastAsia" w:hint="eastAsia"/>
          <w:sz w:val="24"/>
          <w:szCs w:val="24"/>
        </w:rPr>
        <w:t>１</w:t>
      </w:r>
      <w:r w:rsidR="00AD0307" w:rsidRPr="000629A8">
        <w:rPr>
          <w:rFonts w:asciiTheme="majorEastAsia" w:eastAsiaTheme="majorEastAsia" w:hAnsiTheme="majorEastAsia" w:hint="eastAsia"/>
          <w:sz w:val="24"/>
          <w:szCs w:val="24"/>
        </w:rPr>
        <w:t>．</w:t>
      </w:r>
      <w:r w:rsidR="000629A8">
        <w:rPr>
          <w:rFonts w:asciiTheme="majorEastAsia" w:eastAsiaTheme="majorEastAsia" w:hAnsiTheme="majorEastAsia" w:hint="eastAsia"/>
          <w:sz w:val="24"/>
          <w:szCs w:val="24"/>
        </w:rPr>
        <w:t>対象業務</w:t>
      </w:r>
    </w:p>
    <w:p w:rsidR="000629A8" w:rsidRPr="001304E7" w:rsidRDefault="000629A8" w:rsidP="006B4CD8">
      <w:pPr>
        <w:ind w:leftChars="200" w:left="420" w:firstLineChars="100" w:firstLine="244"/>
        <w:jc w:val="left"/>
        <w:rPr>
          <w:rFonts w:asciiTheme="majorEastAsia" w:eastAsiaTheme="majorEastAsia" w:hAnsiTheme="majorEastAsia"/>
          <w:sz w:val="24"/>
          <w:szCs w:val="24"/>
        </w:rPr>
      </w:pPr>
      <w:r w:rsidRPr="001304E7">
        <w:rPr>
          <w:rFonts w:asciiTheme="majorEastAsia" w:eastAsiaTheme="majorEastAsia" w:hAnsiTheme="majorEastAsia" w:hint="eastAsia"/>
          <w:color w:val="000000" w:themeColor="text1"/>
          <w:spacing w:val="2"/>
          <w:kern w:val="0"/>
          <w:sz w:val="24"/>
          <w:szCs w:val="24"/>
        </w:rPr>
        <w:t>地権者等との境界確認作業を含む用地測量業務</w:t>
      </w:r>
      <w:r w:rsidR="001304E7">
        <w:rPr>
          <w:rFonts w:asciiTheme="majorEastAsia" w:eastAsiaTheme="majorEastAsia" w:hAnsiTheme="majorEastAsia" w:hint="eastAsia"/>
          <w:color w:val="000000" w:themeColor="text1"/>
          <w:spacing w:val="2"/>
          <w:kern w:val="0"/>
          <w:sz w:val="24"/>
          <w:szCs w:val="24"/>
        </w:rPr>
        <w:t>で、予定価格400万円以上</w:t>
      </w:r>
      <w:r w:rsidR="006B4CD8">
        <w:rPr>
          <w:rFonts w:asciiTheme="majorEastAsia" w:eastAsiaTheme="majorEastAsia" w:hAnsiTheme="majorEastAsia" w:hint="eastAsia"/>
          <w:color w:val="000000" w:themeColor="text1"/>
          <w:spacing w:val="2"/>
          <w:kern w:val="0"/>
          <w:sz w:val="24"/>
          <w:szCs w:val="24"/>
        </w:rPr>
        <w:t>1000万円未満</w:t>
      </w:r>
      <w:r w:rsidR="001304E7">
        <w:rPr>
          <w:rFonts w:asciiTheme="majorEastAsia" w:eastAsiaTheme="majorEastAsia" w:hAnsiTheme="majorEastAsia" w:hint="eastAsia"/>
          <w:color w:val="000000" w:themeColor="text1"/>
          <w:spacing w:val="2"/>
          <w:kern w:val="0"/>
          <w:sz w:val="24"/>
          <w:szCs w:val="24"/>
        </w:rPr>
        <w:t>の業務</w:t>
      </w:r>
    </w:p>
    <w:p w:rsidR="000629A8" w:rsidRPr="006B4CD8" w:rsidRDefault="000629A8" w:rsidP="00AD0307">
      <w:pPr>
        <w:jc w:val="left"/>
        <w:rPr>
          <w:rFonts w:asciiTheme="majorEastAsia" w:eastAsiaTheme="majorEastAsia" w:hAnsiTheme="majorEastAsia"/>
          <w:sz w:val="24"/>
          <w:szCs w:val="24"/>
        </w:rPr>
      </w:pPr>
    </w:p>
    <w:p w:rsidR="00706FFF" w:rsidRDefault="00706FFF" w:rsidP="00AD0307">
      <w:pPr>
        <w:jc w:val="left"/>
        <w:rPr>
          <w:rFonts w:asciiTheme="majorEastAsia" w:eastAsiaTheme="majorEastAsia" w:hAnsiTheme="majorEastAsia"/>
          <w:sz w:val="24"/>
          <w:szCs w:val="24"/>
        </w:rPr>
      </w:pPr>
    </w:p>
    <w:p w:rsidR="0032137C" w:rsidRPr="000629A8" w:rsidRDefault="000629A8" w:rsidP="00AD030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2137C" w:rsidRPr="000629A8">
        <w:rPr>
          <w:rFonts w:asciiTheme="majorEastAsia" w:eastAsiaTheme="majorEastAsia" w:hAnsiTheme="majorEastAsia" w:hint="eastAsia"/>
          <w:sz w:val="24"/>
          <w:szCs w:val="24"/>
        </w:rPr>
        <w:t>地域要件</w:t>
      </w:r>
    </w:p>
    <w:p w:rsidR="00851252" w:rsidRPr="00CD320B" w:rsidRDefault="00851252" w:rsidP="00AD0307">
      <w:pPr>
        <w:jc w:val="left"/>
        <w:rPr>
          <w:rFonts w:asciiTheme="majorEastAsia" w:eastAsiaTheme="majorEastAsia" w:hAnsiTheme="majorEastAsia"/>
          <w:sz w:val="24"/>
          <w:szCs w:val="24"/>
        </w:rPr>
      </w:pPr>
      <w:r w:rsidRPr="000629A8">
        <w:rPr>
          <w:rFonts w:asciiTheme="majorEastAsia" w:eastAsiaTheme="majorEastAsia" w:hAnsiTheme="majorEastAsia" w:hint="eastAsia"/>
          <w:sz w:val="24"/>
          <w:szCs w:val="24"/>
        </w:rPr>
        <w:t xml:space="preserve">　</w:t>
      </w:r>
      <w:r w:rsidR="00706FFF">
        <w:rPr>
          <w:rFonts w:asciiTheme="majorEastAsia" w:eastAsiaTheme="majorEastAsia" w:hAnsiTheme="majorEastAsia" w:hint="eastAsia"/>
          <w:sz w:val="24"/>
          <w:szCs w:val="24"/>
        </w:rPr>
        <w:t xml:space="preserve">　　営業所等の所在地について、</w:t>
      </w:r>
      <w:r w:rsidR="001C7B73">
        <w:rPr>
          <w:rFonts w:asciiTheme="majorEastAsia" w:eastAsiaTheme="majorEastAsia" w:hAnsiTheme="majorEastAsia" w:hint="eastAsia"/>
          <w:sz w:val="24"/>
          <w:szCs w:val="24"/>
        </w:rPr>
        <w:t>【別表】</w:t>
      </w:r>
      <w:r w:rsidR="006B4CD8">
        <w:rPr>
          <w:rFonts w:asciiTheme="majorEastAsia" w:eastAsiaTheme="majorEastAsia" w:hAnsiTheme="majorEastAsia" w:hint="eastAsia"/>
          <w:sz w:val="24"/>
          <w:szCs w:val="24"/>
        </w:rPr>
        <w:t>の</w:t>
      </w:r>
      <w:r w:rsidR="00756167" w:rsidRPr="00DF5237">
        <w:rPr>
          <w:rFonts w:asciiTheme="majorEastAsia" w:eastAsiaTheme="majorEastAsia" w:hAnsiTheme="majorEastAsia" w:hint="eastAsia"/>
          <w:sz w:val="24"/>
          <w:szCs w:val="24"/>
        </w:rPr>
        <w:t>地域要件を設定しま</w:t>
      </w:r>
      <w:r w:rsidR="006B4CD8">
        <w:rPr>
          <w:rFonts w:asciiTheme="majorEastAsia" w:eastAsiaTheme="majorEastAsia" w:hAnsiTheme="majorEastAsia" w:hint="eastAsia"/>
          <w:sz w:val="24"/>
          <w:szCs w:val="24"/>
        </w:rPr>
        <w:t>す</w:t>
      </w:r>
      <w:r w:rsidR="00706FFF" w:rsidRPr="00DF5237">
        <w:rPr>
          <w:rFonts w:asciiTheme="majorEastAsia" w:eastAsiaTheme="majorEastAsia" w:hAnsiTheme="majorEastAsia" w:hint="eastAsia"/>
          <w:sz w:val="24"/>
          <w:szCs w:val="24"/>
        </w:rPr>
        <w:t>。</w:t>
      </w:r>
    </w:p>
    <w:p w:rsidR="006B4CD8" w:rsidRPr="006B4CD8" w:rsidRDefault="006B4CD8" w:rsidP="00AD0307">
      <w:pPr>
        <w:jc w:val="left"/>
        <w:rPr>
          <w:rFonts w:asciiTheme="majorEastAsia" w:eastAsiaTheme="majorEastAsia" w:hAnsiTheme="majorEastAsia"/>
          <w:color w:val="FF0000"/>
          <w:sz w:val="20"/>
          <w:szCs w:val="20"/>
        </w:rPr>
      </w:pPr>
    </w:p>
    <w:p w:rsidR="00731839" w:rsidRDefault="00731839" w:rsidP="00731839">
      <w:pPr>
        <w:jc w:val="left"/>
        <w:rPr>
          <w:rFonts w:asciiTheme="majorEastAsia" w:eastAsiaTheme="majorEastAsia" w:hAnsiTheme="majorEastAsia"/>
          <w:sz w:val="24"/>
          <w:szCs w:val="24"/>
        </w:rPr>
      </w:pPr>
    </w:p>
    <w:p w:rsidR="00731839" w:rsidRDefault="00F54C8F" w:rsidP="0073183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３．業務実績等</w:t>
      </w:r>
    </w:p>
    <w:p w:rsidR="00731839" w:rsidRDefault="00731839" w:rsidP="0073183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同種業務の実績として、以下の要件を求めます。</w:t>
      </w:r>
    </w:p>
    <w:p w:rsidR="00731839" w:rsidRDefault="00731839" w:rsidP="00731839">
      <w:pPr>
        <w:ind w:firstLineChars="300" w:firstLine="720"/>
        <w:jc w:val="left"/>
        <w:rPr>
          <w:rFonts w:asciiTheme="majorEastAsia" w:eastAsiaTheme="majorEastAsia" w:hAnsiTheme="majorEastAsia"/>
          <w:color w:val="000000" w:themeColor="text1"/>
          <w:spacing w:val="2"/>
          <w:kern w:val="0"/>
          <w:sz w:val="24"/>
          <w:szCs w:val="24"/>
        </w:rPr>
      </w:pPr>
      <w:r>
        <w:rPr>
          <w:rFonts w:asciiTheme="majorEastAsia" w:eastAsiaTheme="majorEastAsia" w:hAnsiTheme="majorEastAsia" w:hint="eastAsia"/>
          <w:noProof/>
          <w:color w:val="000000" w:themeColor="text1"/>
          <w:spacing w:val="2"/>
          <w:kern w:val="0"/>
          <w:sz w:val="24"/>
          <w:szCs w:val="24"/>
        </w:rPr>
        <mc:AlternateContent>
          <mc:Choice Requires="wps">
            <w:drawing>
              <wp:anchor distT="0" distB="0" distL="114300" distR="114300" simplePos="0" relativeHeight="251662848" behindDoc="0" locked="0" layoutInCell="1" allowOverlap="1" wp14:anchorId="7218A84E" wp14:editId="36FDBE29">
                <wp:simplePos x="0" y="0"/>
                <wp:positionH relativeFrom="column">
                  <wp:posOffset>285115</wp:posOffset>
                </wp:positionH>
                <wp:positionV relativeFrom="paragraph">
                  <wp:posOffset>18415</wp:posOffset>
                </wp:positionV>
                <wp:extent cx="5686425"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8642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F31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45pt;margin-top:1.45pt;width:447.75pt;height:33.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" strokecolor="windowText"/>
            </w:pict>
          </mc:Fallback>
        </mc:AlternateContent>
      </w:r>
      <w:r w:rsidRPr="001304E7">
        <w:rPr>
          <w:rFonts w:asciiTheme="majorEastAsia" w:eastAsiaTheme="majorEastAsia" w:hAnsiTheme="majorEastAsia" w:hint="eastAsia"/>
          <w:color w:val="000000" w:themeColor="text1"/>
          <w:spacing w:val="2"/>
          <w:kern w:val="0"/>
          <w:sz w:val="24"/>
          <w:szCs w:val="24"/>
        </w:rPr>
        <w:t>地権者等との境界確認作業を含む用地測量業務</w:t>
      </w:r>
    </w:p>
    <w:p w:rsidR="00731839" w:rsidRPr="00706FFF" w:rsidRDefault="00731839" w:rsidP="00731839">
      <w:pPr>
        <w:ind w:firstLineChars="300" w:firstLine="732"/>
        <w:jc w:val="left"/>
        <w:rPr>
          <w:rFonts w:asciiTheme="majorEastAsia" w:eastAsiaTheme="majorEastAsia" w:hAnsiTheme="majorEastAsia"/>
          <w:color w:val="000000" w:themeColor="text1"/>
          <w:spacing w:val="2"/>
          <w:kern w:val="0"/>
          <w:sz w:val="24"/>
          <w:szCs w:val="24"/>
        </w:rPr>
      </w:pPr>
      <w:r>
        <w:rPr>
          <w:rFonts w:asciiTheme="majorEastAsia" w:eastAsiaTheme="majorEastAsia" w:hAnsiTheme="majorEastAsia" w:hint="eastAsia"/>
          <w:color w:val="000000" w:themeColor="text1"/>
          <w:spacing w:val="2"/>
          <w:kern w:val="0"/>
          <w:sz w:val="24"/>
          <w:szCs w:val="24"/>
        </w:rPr>
        <w:t>又は、</w:t>
      </w:r>
      <w:r w:rsidRPr="00706FFF">
        <w:rPr>
          <w:rFonts w:asciiTheme="majorEastAsia" w:eastAsiaTheme="majorEastAsia" w:hAnsiTheme="majorEastAsia" w:hint="eastAsia"/>
          <w:color w:val="000000" w:themeColor="text1"/>
          <w:spacing w:val="2"/>
          <w:kern w:val="0"/>
          <w:sz w:val="24"/>
          <w:szCs w:val="24"/>
        </w:rPr>
        <w:t>地権者等との境界確認作業を含む国土調査法に基づく地籍調査業務</w:t>
      </w:r>
    </w:p>
    <w:p w:rsidR="00731839" w:rsidRDefault="00731839" w:rsidP="00731839">
      <w:pPr>
        <w:jc w:val="left"/>
        <w:rPr>
          <w:rFonts w:asciiTheme="majorEastAsia" w:eastAsiaTheme="majorEastAsia" w:hAnsiTheme="majorEastAsia"/>
          <w:sz w:val="24"/>
          <w:szCs w:val="24"/>
        </w:rPr>
      </w:pPr>
    </w:p>
    <w:p w:rsidR="00731839" w:rsidRPr="005A3230" w:rsidRDefault="00731839" w:rsidP="00AD0307">
      <w:pPr>
        <w:jc w:val="left"/>
        <w:rPr>
          <w:rFonts w:asciiTheme="majorEastAsia" w:eastAsiaTheme="majorEastAsia" w:hAnsiTheme="majorEastAsia"/>
          <w:sz w:val="24"/>
          <w:szCs w:val="24"/>
        </w:rPr>
      </w:pPr>
    </w:p>
    <w:p w:rsidR="003E7623" w:rsidRPr="000629A8" w:rsidRDefault="00731839" w:rsidP="003E76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E7623" w:rsidRPr="000629A8">
        <w:rPr>
          <w:rFonts w:asciiTheme="majorEastAsia" w:eastAsiaTheme="majorEastAsia" w:hAnsiTheme="majorEastAsia" w:hint="eastAsia"/>
          <w:sz w:val="24"/>
          <w:szCs w:val="24"/>
        </w:rPr>
        <w:t>．</w:t>
      </w:r>
      <w:r w:rsidR="003E299B" w:rsidRPr="000629A8">
        <w:rPr>
          <w:rFonts w:asciiTheme="majorEastAsia" w:eastAsiaTheme="majorEastAsia" w:hAnsiTheme="majorEastAsia" w:hint="eastAsia"/>
          <w:sz w:val="24"/>
          <w:szCs w:val="24"/>
        </w:rPr>
        <w:t>その他</w:t>
      </w:r>
    </w:p>
    <w:p w:rsidR="004B5437" w:rsidRPr="000629A8" w:rsidRDefault="000629A8" w:rsidP="00A9318C">
      <w:pPr>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「測量士等の雇用」、</w:t>
      </w:r>
      <w:r w:rsidR="0032137C" w:rsidRPr="000629A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配置</w:t>
      </w:r>
      <w:r w:rsidR="00AD0307" w:rsidRPr="000629A8">
        <w:rPr>
          <w:rFonts w:asciiTheme="majorEastAsia" w:eastAsiaTheme="majorEastAsia" w:hAnsiTheme="majorEastAsia" w:hint="eastAsia"/>
          <w:sz w:val="24"/>
          <w:szCs w:val="24"/>
        </w:rPr>
        <w:t>技術者の資格</w:t>
      </w:r>
      <w:r w:rsidR="0032137C" w:rsidRPr="000629A8">
        <w:rPr>
          <w:rFonts w:asciiTheme="majorEastAsia" w:eastAsiaTheme="majorEastAsia" w:hAnsiTheme="majorEastAsia" w:hint="eastAsia"/>
          <w:sz w:val="24"/>
          <w:szCs w:val="24"/>
        </w:rPr>
        <w:t>」</w:t>
      </w:r>
      <w:r w:rsidR="003E299B" w:rsidRPr="000629A8">
        <w:rPr>
          <w:rFonts w:asciiTheme="majorEastAsia" w:eastAsiaTheme="majorEastAsia" w:hAnsiTheme="majorEastAsia" w:hint="eastAsia"/>
          <w:sz w:val="24"/>
          <w:szCs w:val="24"/>
        </w:rPr>
        <w:t>、</w:t>
      </w:r>
      <w:r w:rsidR="0032137C" w:rsidRPr="000629A8">
        <w:rPr>
          <w:rFonts w:asciiTheme="majorEastAsia" w:eastAsiaTheme="majorEastAsia" w:hAnsiTheme="majorEastAsia" w:hint="eastAsia"/>
          <w:sz w:val="24"/>
          <w:szCs w:val="24"/>
        </w:rPr>
        <w:t>「</w:t>
      </w:r>
      <w:r w:rsidR="004B5437" w:rsidRPr="000629A8">
        <w:rPr>
          <w:rFonts w:asciiTheme="majorEastAsia" w:eastAsiaTheme="majorEastAsia" w:hAnsiTheme="majorEastAsia" w:hint="eastAsia"/>
          <w:sz w:val="24"/>
          <w:szCs w:val="24"/>
        </w:rPr>
        <w:t>測量機器の</w:t>
      </w:r>
      <w:r w:rsidR="00C667BC" w:rsidRPr="000629A8">
        <w:rPr>
          <w:rFonts w:asciiTheme="majorEastAsia" w:eastAsiaTheme="majorEastAsia" w:hAnsiTheme="majorEastAsia" w:hint="eastAsia"/>
          <w:sz w:val="24"/>
          <w:szCs w:val="24"/>
        </w:rPr>
        <w:t>所有</w:t>
      </w:r>
      <w:r w:rsidR="0032137C" w:rsidRPr="000629A8">
        <w:rPr>
          <w:rFonts w:asciiTheme="majorEastAsia" w:eastAsiaTheme="majorEastAsia" w:hAnsiTheme="majorEastAsia" w:hint="eastAsia"/>
          <w:sz w:val="24"/>
          <w:szCs w:val="24"/>
        </w:rPr>
        <w:t>」</w:t>
      </w:r>
      <w:r w:rsidR="00D75CBB" w:rsidRPr="000629A8">
        <w:rPr>
          <w:rFonts w:asciiTheme="majorEastAsia" w:eastAsiaTheme="majorEastAsia" w:hAnsiTheme="majorEastAsia" w:hint="eastAsia"/>
          <w:sz w:val="24"/>
          <w:szCs w:val="24"/>
        </w:rPr>
        <w:t>について</w:t>
      </w:r>
      <w:r w:rsidR="0032137C" w:rsidRPr="000629A8">
        <w:rPr>
          <w:rFonts w:asciiTheme="majorEastAsia" w:eastAsiaTheme="majorEastAsia" w:hAnsiTheme="majorEastAsia" w:hint="eastAsia"/>
          <w:sz w:val="24"/>
          <w:szCs w:val="24"/>
        </w:rPr>
        <w:t>は</w:t>
      </w:r>
      <w:r w:rsidR="00706FFF">
        <w:rPr>
          <w:rFonts w:asciiTheme="majorEastAsia" w:eastAsiaTheme="majorEastAsia" w:hAnsiTheme="majorEastAsia" w:hint="eastAsia"/>
          <w:sz w:val="24"/>
          <w:szCs w:val="24"/>
        </w:rPr>
        <w:t>、</w:t>
      </w:r>
      <w:r w:rsidR="0032137C" w:rsidRPr="000629A8">
        <w:rPr>
          <w:rFonts w:asciiTheme="majorEastAsia" w:eastAsiaTheme="majorEastAsia" w:hAnsiTheme="majorEastAsia" w:hint="eastAsia"/>
          <w:sz w:val="24"/>
          <w:szCs w:val="24"/>
        </w:rPr>
        <w:t>現行</w:t>
      </w:r>
      <w:r w:rsidR="008D7C27" w:rsidRPr="000629A8">
        <w:rPr>
          <w:rFonts w:asciiTheme="majorEastAsia" w:eastAsiaTheme="majorEastAsia" w:hAnsiTheme="majorEastAsia" w:hint="eastAsia"/>
          <w:sz w:val="24"/>
          <w:szCs w:val="24"/>
        </w:rPr>
        <w:t>どおり</w:t>
      </w:r>
      <w:r w:rsidR="00706FFF">
        <w:rPr>
          <w:rFonts w:asciiTheme="majorEastAsia" w:eastAsiaTheme="majorEastAsia" w:hAnsiTheme="majorEastAsia" w:hint="eastAsia"/>
          <w:sz w:val="24"/>
          <w:szCs w:val="24"/>
        </w:rPr>
        <w:t>と</w:t>
      </w:r>
      <w:r w:rsidR="003E299B" w:rsidRPr="000629A8">
        <w:rPr>
          <w:rFonts w:asciiTheme="majorEastAsia" w:eastAsiaTheme="majorEastAsia" w:hAnsiTheme="majorEastAsia" w:hint="eastAsia"/>
          <w:sz w:val="24"/>
          <w:szCs w:val="24"/>
        </w:rPr>
        <w:t>します。</w:t>
      </w:r>
    </w:p>
    <w:p w:rsidR="000629A8" w:rsidRDefault="000629A8" w:rsidP="001F4EDC">
      <w:pPr>
        <w:jc w:val="left"/>
        <w:rPr>
          <w:rFonts w:asciiTheme="majorEastAsia" w:eastAsiaTheme="majorEastAsia" w:hAnsiTheme="majorEastAsia"/>
          <w:sz w:val="24"/>
          <w:szCs w:val="24"/>
        </w:rPr>
      </w:pPr>
    </w:p>
    <w:p w:rsidR="00221047" w:rsidRDefault="0022104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A7A1D" w:rsidRPr="009B186E" w:rsidRDefault="001C7B73" w:rsidP="001F4EDC">
      <w:pPr>
        <w:jc w:val="left"/>
        <w:rPr>
          <w:rFonts w:asciiTheme="majorEastAsia" w:eastAsiaTheme="majorEastAsia" w:hAnsiTheme="majorEastAsia"/>
          <w:sz w:val="22"/>
          <w:szCs w:val="18"/>
        </w:rPr>
      </w:pPr>
      <w:r>
        <w:rPr>
          <w:rFonts w:asciiTheme="majorEastAsia" w:eastAsiaTheme="majorEastAsia" w:hAnsiTheme="majorEastAsia" w:hint="eastAsia"/>
          <w:b/>
          <w:bCs/>
          <w:sz w:val="22"/>
          <w:szCs w:val="18"/>
        </w:rPr>
        <w:lastRenderedPageBreak/>
        <w:t>【別表】</w:t>
      </w:r>
    </w:p>
    <w:tbl>
      <w:tblPr>
        <w:tblStyle w:val="ac"/>
        <w:tblpPr w:leftFromText="142" w:rightFromText="142" w:vertAnchor="text" w:tblpX="-176" w:tblpY="1"/>
        <w:tblOverlap w:val="never"/>
        <w:tblW w:w="10207" w:type="dxa"/>
        <w:tblLook w:val="04A0" w:firstRow="1" w:lastRow="0" w:firstColumn="1" w:lastColumn="0" w:noHBand="0" w:noVBand="1"/>
      </w:tblPr>
      <w:tblGrid>
        <w:gridCol w:w="2660"/>
        <w:gridCol w:w="992"/>
        <w:gridCol w:w="6555"/>
      </w:tblGrid>
      <w:tr w:rsidR="00BA7A1D" w:rsidRPr="007C0EE4" w:rsidTr="00F54C8F">
        <w:trPr>
          <w:trHeight w:val="406"/>
        </w:trPr>
        <w:tc>
          <w:tcPr>
            <w:tcW w:w="2660" w:type="dxa"/>
            <w:noWrap/>
            <w:hideMark/>
          </w:tcPr>
          <w:p w:rsidR="00BA7A1D" w:rsidRPr="007C0EE4" w:rsidRDefault="00BA7A1D" w:rsidP="004A167D">
            <w:pPr>
              <w:jc w:val="center"/>
              <w:rPr>
                <w:rFonts w:ascii="ＭＳ Ｐゴシック" w:eastAsia="ＭＳ Ｐゴシック" w:hAnsi="ＭＳ Ｐゴシック"/>
                <w:sz w:val="18"/>
                <w:szCs w:val="18"/>
              </w:rPr>
            </w:pPr>
            <w:r w:rsidRPr="007C0EE4">
              <w:rPr>
                <w:rFonts w:ascii="ＭＳ Ｐゴシック" w:eastAsia="ＭＳ Ｐゴシック" w:hAnsi="ＭＳ Ｐゴシック"/>
                <w:sz w:val="18"/>
                <w:szCs w:val="18"/>
              </w:rPr>
              <w:t>発注事務所名</w:t>
            </w:r>
          </w:p>
        </w:tc>
        <w:tc>
          <w:tcPr>
            <w:tcW w:w="992" w:type="dxa"/>
            <w:hideMark/>
          </w:tcPr>
          <w:p w:rsidR="00BA7A1D" w:rsidRPr="007C0EE4" w:rsidRDefault="00BA7A1D" w:rsidP="004A167D">
            <w:pPr>
              <w:jc w:val="center"/>
              <w:rPr>
                <w:rFonts w:ascii="ＭＳ Ｐゴシック" w:eastAsia="ＭＳ Ｐゴシック" w:hAnsi="ＭＳ Ｐゴシック"/>
                <w:sz w:val="18"/>
                <w:szCs w:val="18"/>
              </w:rPr>
            </w:pPr>
            <w:r w:rsidRPr="007C0EE4">
              <w:rPr>
                <w:rFonts w:ascii="ＭＳ Ｐゴシック" w:eastAsia="ＭＳ Ｐゴシック" w:hAnsi="ＭＳ Ｐゴシック"/>
                <w:sz w:val="18"/>
                <w:szCs w:val="18"/>
              </w:rPr>
              <w:t>発注区域</w:t>
            </w:r>
          </w:p>
        </w:tc>
        <w:tc>
          <w:tcPr>
            <w:tcW w:w="6555" w:type="dxa"/>
            <w:noWrap/>
            <w:hideMark/>
          </w:tcPr>
          <w:p w:rsidR="00BA7A1D" w:rsidRPr="007C0EE4" w:rsidRDefault="00BA7A1D" w:rsidP="004A167D">
            <w:pPr>
              <w:jc w:val="center"/>
              <w:rPr>
                <w:rFonts w:ascii="ＭＳ Ｐゴシック" w:eastAsia="ＭＳ Ｐゴシック" w:hAnsi="ＭＳ Ｐゴシック"/>
                <w:sz w:val="18"/>
                <w:szCs w:val="18"/>
              </w:rPr>
            </w:pPr>
            <w:r w:rsidRPr="007C0EE4">
              <w:rPr>
                <w:rFonts w:ascii="ＭＳ Ｐゴシック" w:eastAsia="ＭＳ Ｐゴシック" w:hAnsi="ＭＳ Ｐゴシック"/>
                <w:sz w:val="18"/>
                <w:szCs w:val="18"/>
              </w:rPr>
              <w:t>大阪府と契約する営業所の所在する地域</w:t>
            </w:r>
          </w:p>
        </w:tc>
      </w:tr>
      <w:tr w:rsidR="00BA7A1D" w:rsidRPr="007C0EE4" w:rsidTr="00F54C8F">
        <w:trPr>
          <w:trHeight w:val="399"/>
        </w:trPr>
        <w:tc>
          <w:tcPr>
            <w:tcW w:w="2660" w:type="dxa"/>
            <w:noWrap/>
            <w:hideMark/>
          </w:tcPr>
          <w:p w:rsidR="00F54C8F" w:rsidRDefault="00F54C8F" w:rsidP="00F54C8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タウン推進局</w:t>
            </w:r>
          </w:p>
          <w:p w:rsidR="00BA7A1D" w:rsidRPr="007C0EE4" w:rsidRDefault="00F54C8F" w:rsidP="004A167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A7A1D" w:rsidRPr="007C0EE4">
              <w:rPr>
                <w:rFonts w:ascii="ＭＳ Ｐゴシック" w:eastAsia="ＭＳ Ｐゴシック" w:hAnsi="ＭＳ Ｐゴシック"/>
                <w:sz w:val="18"/>
                <w:szCs w:val="18"/>
              </w:rPr>
              <w:t>岸和田土木事務所</w:t>
            </w:r>
            <w:r>
              <w:rPr>
                <w:rFonts w:ascii="ＭＳ Ｐゴシック" w:eastAsia="ＭＳ Ｐゴシック" w:hAnsi="ＭＳ Ｐゴシック" w:hint="eastAsia"/>
                <w:sz w:val="18"/>
                <w:szCs w:val="18"/>
              </w:rPr>
              <w:t>管内全域）</w:t>
            </w:r>
          </w:p>
        </w:tc>
        <w:tc>
          <w:tcPr>
            <w:tcW w:w="992" w:type="dxa"/>
            <w:noWrap/>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sz w:val="18"/>
                <w:szCs w:val="18"/>
              </w:rPr>
              <w:t xml:space="preserve">　</w:t>
            </w:r>
          </w:p>
        </w:tc>
        <w:tc>
          <w:tcPr>
            <w:tcW w:w="6555" w:type="dxa"/>
            <w:noWrap/>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富田林土木管内、鳳土木管内、岸和田土木管内、大阪市内（南）、堺市内</w:t>
            </w:r>
          </w:p>
        </w:tc>
      </w:tr>
    </w:tbl>
    <w:p w:rsidR="004A167D" w:rsidRDefault="004A167D" w:rsidP="001F4EDC">
      <w:pPr>
        <w:jc w:val="left"/>
        <w:rPr>
          <w:rFonts w:asciiTheme="majorEastAsia" w:eastAsiaTheme="majorEastAsia" w:hAnsiTheme="majorEastAsia"/>
          <w:sz w:val="24"/>
          <w:szCs w:val="24"/>
        </w:rPr>
      </w:pPr>
    </w:p>
    <w:p w:rsidR="004A167D" w:rsidRPr="004A167D" w:rsidRDefault="004A167D" w:rsidP="001F4EDC">
      <w:pPr>
        <w:jc w:val="left"/>
        <w:rPr>
          <w:rFonts w:asciiTheme="majorEastAsia" w:eastAsiaTheme="majorEastAsia" w:hAnsiTheme="majorEastAsia"/>
          <w:sz w:val="20"/>
          <w:szCs w:val="24"/>
        </w:rPr>
      </w:pPr>
      <w:r w:rsidRPr="004A167D">
        <w:rPr>
          <w:rFonts w:asciiTheme="majorEastAsia" w:eastAsiaTheme="majorEastAsia" w:hAnsiTheme="majorEastAsia" w:hint="eastAsia"/>
          <w:sz w:val="20"/>
          <w:szCs w:val="24"/>
        </w:rPr>
        <w:t>上記一覧表中、各土木管内に属する市町村及び大阪市内の取扱いについては以下のとおりです</w:t>
      </w:r>
      <w:r>
        <w:rPr>
          <w:rFonts w:asciiTheme="majorEastAsia" w:eastAsiaTheme="majorEastAsia" w:hAnsiTheme="majorEastAsia" w:hint="eastAsia"/>
          <w:sz w:val="20"/>
          <w:szCs w:val="24"/>
        </w:rPr>
        <w:t>。</w:t>
      </w:r>
    </w:p>
    <w:tbl>
      <w:tblPr>
        <w:tblStyle w:val="ac"/>
        <w:tblpPr w:leftFromText="142" w:rightFromText="142" w:vertAnchor="text" w:tblpX="-176" w:tblpY="1"/>
        <w:tblOverlap w:val="never"/>
        <w:tblW w:w="10207" w:type="dxa"/>
        <w:tblLook w:val="04A0" w:firstRow="1" w:lastRow="0" w:firstColumn="1" w:lastColumn="0" w:noHBand="0" w:noVBand="1"/>
      </w:tblPr>
      <w:tblGrid>
        <w:gridCol w:w="1526"/>
        <w:gridCol w:w="8681"/>
      </w:tblGrid>
      <w:tr w:rsidR="00BA7A1D" w:rsidRPr="007C0EE4" w:rsidTr="004A167D">
        <w:trPr>
          <w:trHeight w:val="387"/>
        </w:trPr>
        <w:tc>
          <w:tcPr>
            <w:tcW w:w="1526" w:type="dxa"/>
            <w:noWrap/>
            <w:hideMark/>
          </w:tcPr>
          <w:p w:rsidR="00BA7A1D" w:rsidRPr="007C0EE4" w:rsidRDefault="00BA7A1D" w:rsidP="004A167D">
            <w:pPr>
              <w:jc w:val="distribute"/>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富田林土木管内</w:t>
            </w:r>
          </w:p>
        </w:tc>
        <w:tc>
          <w:tcPr>
            <w:tcW w:w="8681" w:type="dxa"/>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富田林市、河内長野市、藤井寺市、松原市、羽曳野市、大阪狭山市、南河内郡太子町、河南町及び千早赤阪村</w:t>
            </w:r>
          </w:p>
        </w:tc>
      </w:tr>
      <w:tr w:rsidR="00BA7A1D" w:rsidRPr="007C0EE4" w:rsidTr="004A167D">
        <w:trPr>
          <w:trHeight w:val="387"/>
        </w:trPr>
        <w:tc>
          <w:tcPr>
            <w:tcW w:w="1526" w:type="dxa"/>
            <w:noWrap/>
            <w:hideMark/>
          </w:tcPr>
          <w:p w:rsidR="00BA7A1D" w:rsidRPr="007C0EE4" w:rsidRDefault="00BA7A1D" w:rsidP="004A167D">
            <w:pPr>
              <w:jc w:val="distribute"/>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鳳土木管内</w:t>
            </w:r>
          </w:p>
        </w:tc>
        <w:tc>
          <w:tcPr>
            <w:tcW w:w="8681" w:type="dxa"/>
            <w:noWrap/>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泉大津市、和泉市、高石市、泉北郡忠岡町</w:t>
            </w:r>
          </w:p>
        </w:tc>
      </w:tr>
      <w:tr w:rsidR="00BA7A1D" w:rsidRPr="007C0EE4" w:rsidTr="004A167D">
        <w:trPr>
          <w:trHeight w:val="387"/>
        </w:trPr>
        <w:tc>
          <w:tcPr>
            <w:tcW w:w="1526" w:type="dxa"/>
            <w:noWrap/>
            <w:hideMark/>
          </w:tcPr>
          <w:p w:rsidR="00BA7A1D" w:rsidRPr="007C0EE4" w:rsidRDefault="00BA7A1D" w:rsidP="004A167D">
            <w:pPr>
              <w:jc w:val="distribute"/>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岸和田土木管内</w:t>
            </w:r>
          </w:p>
        </w:tc>
        <w:tc>
          <w:tcPr>
            <w:tcW w:w="8681" w:type="dxa"/>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岸和田市、貝塚市、泉佐野市、泉南市、阪南市、泉南郡熊取町、田尻町及び岬町</w:t>
            </w:r>
          </w:p>
        </w:tc>
      </w:tr>
      <w:tr w:rsidR="00BA7A1D" w:rsidRPr="007C0EE4" w:rsidTr="004A167D">
        <w:trPr>
          <w:trHeight w:val="387"/>
        </w:trPr>
        <w:tc>
          <w:tcPr>
            <w:tcW w:w="1526" w:type="dxa"/>
            <w:noWrap/>
            <w:hideMark/>
          </w:tcPr>
          <w:p w:rsidR="00BA7A1D" w:rsidRPr="007C0EE4" w:rsidRDefault="00BA7A1D" w:rsidP="004A167D">
            <w:pPr>
              <w:jc w:val="distribute"/>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大阪市内（南）</w:t>
            </w:r>
          </w:p>
        </w:tc>
        <w:tc>
          <w:tcPr>
            <w:tcW w:w="8681" w:type="dxa"/>
            <w:hideMark/>
          </w:tcPr>
          <w:p w:rsidR="00BA7A1D" w:rsidRPr="007C0EE4" w:rsidRDefault="00BA7A1D" w:rsidP="004A167D">
            <w:pPr>
              <w:jc w:val="left"/>
              <w:rPr>
                <w:rFonts w:ascii="ＭＳ Ｐゴシック" w:eastAsia="ＭＳ Ｐゴシック" w:hAnsi="ＭＳ Ｐゴシック"/>
                <w:sz w:val="18"/>
                <w:szCs w:val="18"/>
              </w:rPr>
            </w:pPr>
            <w:r w:rsidRPr="007C0EE4">
              <w:rPr>
                <w:rFonts w:ascii="ＭＳ Ｐゴシック" w:eastAsia="ＭＳ Ｐゴシック" w:hAnsi="ＭＳ Ｐゴシック" w:hint="eastAsia"/>
                <w:sz w:val="18"/>
                <w:szCs w:val="18"/>
              </w:rPr>
              <w:t>中央区、生野区、平野区、天王寺区、阿倍野区、東住吉区、浪速区、西成区、住吉区、住之江区</w:t>
            </w:r>
          </w:p>
        </w:tc>
      </w:tr>
    </w:tbl>
    <w:p w:rsidR="001F4EDC" w:rsidRPr="000629A8" w:rsidRDefault="004A167D" w:rsidP="001F4EDC">
      <w:pPr>
        <w:jc w:val="left"/>
        <w:rPr>
          <w:rFonts w:asciiTheme="majorEastAsia" w:eastAsiaTheme="majorEastAsia" w:hAnsiTheme="majorEastAsia"/>
          <w:sz w:val="24"/>
          <w:szCs w:val="24"/>
        </w:rPr>
      </w:pPr>
      <w:r w:rsidRPr="000629A8">
        <w:rPr>
          <w:rFonts w:asciiTheme="majorEastAsia" w:eastAsiaTheme="majorEastAsia" w:hAnsiTheme="majorEastAsia" w:hint="eastAsia"/>
          <w:noProof/>
          <w:sz w:val="24"/>
          <w:szCs w:val="24"/>
        </w:rPr>
        <mc:AlternateContent>
          <mc:Choice Requires="wps">
            <w:drawing>
              <wp:anchor distT="0" distB="0" distL="114300" distR="114300" simplePos="0" relativeHeight="251656704" behindDoc="0" locked="0" layoutInCell="1" allowOverlap="1" wp14:anchorId="04B1E7BC" wp14:editId="3813BF4F">
                <wp:simplePos x="0" y="0"/>
                <wp:positionH relativeFrom="column">
                  <wp:posOffset>2546985</wp:posOffset>
                </wp:positionH>
                <wp:positionV relativeFrom="paragraph">
                  <wp:posOffset>1505585</wp:posOffset>
                </wp:positionV>
                <wp:extent cx="3676650" cy="8191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19150"/>
                        </a:xfrm>
                        <a:prstGeom prst="rect">
                          <a:avLst/>
                        </a:prstGeom>
                        <a:solidFill>
                          <a:srgbClr val="FFFFFF"/>
                        </a:solidFill>
                        <a:ln w="19050">
                          <a:solidFill>
                            <a:srgbClr val="000000"/>
                          </a:solidFill>
                          <a:miter lim="800000"/>
                          <a:headEnd/>
                          <a:tailEnd/>
                        </a:ln>
                      </wps:spPr>
                      <wps:txbx>
                        <w:txbxContent>
                          <w:p w:rsidR="00D32EAD" w:rsidRPr="000629A8" w:rsidRDefault="00D32EAD" w:rsidP="004A167D">
                            <w:pPr>
                              <w:jc w:val="left"/>
                              <w:rPr>
                                <w:rFonts w:asciiTheme="majorEastAsia" w:eastAsiaTheme="majorEastAsia" w:hAnsiTheme="majorEastAsia"/>
                                <w:sz w:val="24"/>
                                <w:szCs w:val="24"/>
                              </w:rPr>
                            </w:pPr>
                            <w:r w:rsidRPr="000629A8">
                              <w:rPr>
                                <w:rFonts w:asciiTheme="majorEastAsia" w:eastAsiaTheme="majorEastAsia" w:hAnsiTheme="majorEastAsia" w:hint="eastAsia"/>
                                <w:sz w:val="24"/>
                                <w:szCs w:val="24"/>
                              </w:rPr>
                              <w:t>問い合せ先</w:t>
                            </w:r>
                          </w:p>
                          <w:p w:rsidR="00D32EAD" w:rsidRPr="000629A8" w:rsidRDefault="00D32EAD" w:rsidP="004A16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住宅まちづくり部</w:t>
                            </w:r>
                            <w:r>
                              <w:rPr>
                                <w:rFonts w:asciiTheme="majorEastAsia" w:eastAsiaTheme="majorEastAsia" w:hAnsiTheme="majorEastAsia"/>
                                <w:sz w:val="24"/>
                                <w:szCs w:val="24"/>
                              </w:rPr>
                              <w:t xml:space="preserve">　タウン推進局　企画・</w:t>
                            </w:r>
                            <w:r>
                              <w:rPr>
                                <w:rFonts w:asciiTheme="majorEastAsia" w:eastAsiaTheme="majorEastAsia" w:hAnsiTheme="majorEastAsia" w:hint="eastAsia"/>
                                <w:sz w:val="24"/>
                                <w:szCs w:val="24"/>
                              </w:rPr>
                              <w:t>整備</w:t>
                            </w:r>
                            <w:r>
                              <w:rPr>
                                <w:rFonts w:asciiTheme="majorEastAsia" w:eastAsiaTheme="majorEastAsia" w:hAnsiTheme="majorEastAsia"/>
                                <w:sz w:val="24"/>
                                <w:szCs w:val="24"/>
                              </w:rPr>
                              <w:t>Ｇ</w:t>
                            </w:r>
                          </w:p>
                          <w:p w:rsidR="00D32EAD" w:rsidRPr="000629A8" w:rsidRDefault="00D32EAD" w:rsidP="004A167D">
                            <w:pPr>
                              <w:rPr>
                                <w:rFonts w:asciiTheme="majorEastAsia" w:eastAsiaTheme="majorEastAsia" w:hAnsiTheme="majorEastAsia"/>
                              </w:rPr>
                            </w:pPr>
                            <w:r w:rsidRPr="000629A8">
                              <w:rPr>
                                <w:rFonts w:asciiTheme="majorEastAsia" w:eastAsiaTheme="majorEastAsia" w:hAnsiTheme="majorEastAsia" w:hint="eastAsia"/>
                                <w:sz w:val="24"/>
                                <w:szCs w:val="24"/>
                              </w:rPr>
                              <w:t xml:space="preserve">　 TEL </w:t>
                            </w:r>
                            <w:r>
                              <w:rPr>
                                <w:rFonts w:asciiTheme="majorEastAsia" w:eastAsiaTheme="majorEastAsia" w:hAnsiTheme="majorEastAsia" w:hint="eastAsia"/>
                                <w:sz w:val="24"/>
                                <w:szCs w:val="24"/>
                              </w:rPr>
                              <w:t>０７２－</w:t>
                            </w:r>
                            <w:r>
                              <w:rPr>
                                <w:rFonts w:asciiTheme="majorEastAsia" w:eastAsiaTheme="majorEastAsia" w:hAnsiTheme="majorEastAsia"/>
                                <w:sz w:val="24"/>
                                <w:szCs w:val="24"/>
                              </w:rPr>
                              <w:t>４２９－９２４２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E7BC" id="_x0000_t202" coordsize="21600,21600" o:spt="202" path="m,l,21600r21600,l21600,xe">
                <v:stroke joinstyle="miter"/>
                <v:path gradientshapeok="t" o:connecttype="rect"/>
              </v:shapetype>
              <v:shape id="Text Box 3" o:spid="_x0000_s1026" type="#_x0000_t202" style="position:absolute;margin-left:200.55pt;margin-top:118.55pt;width:28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" strokeweight="1.5pt">
                <v:textbox inset="5.85pt,.7pt,5.85pt,.7pt">
                  <w:txbxContent>
                    <w:p w:rsidR="00D32EAD" w:rsidRPr="000629A8" w:rsidRDefault="00D32EAD" w:rsidP="004A167D">
                      <w:pPr>
                        <w:jc w:val="left"/>
                        <w:rPr>
                          <w:rFonts w:asciiTheme="majorEastAsia" w:eastAsiaTheme="majorEastAsia" w:hAnsiTheme="majorEastAsia"/>
                          <w:sz w:val="24"/>
                          <w:szCs w:val="24"/>
                        </w:rPr>
                      </w:pPr>
                      <w:bookmarkStart w:id="1" w:name="_GoBack"/>
                      <w:r w:rsidRPr="000629A8">
                        <w:rPr>
                          <w:rFonts w:asciiTheme="majorEastAsia" w:eastAsiaTheme="majorEastAsia" w:hAnsiTheme="majorEastAsia" w:hint="eastAsia"/>
                          <w:sz w:val="24"/>
                          <w:szCs w:val="24"/>
                        </w:rPr>
                        <w:t>問い合せ先</w:t>
                      </w:r>
                    </w:p>
                    <w:p w:rsidR="00D32EAD" w:rsidRPr="000629A8" w:rsidRDefault="00D32EAD" w:rsidP="004A167D">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住宅まちづくり部</w:t>
                      </w:r>
                      <w:r>
                        <w:rPr>
                          <w:rFonts w:asciiTheme="majorEastAsia" w:eastAsiaTheme="majorEastAsia" w:hAnsiTheme="majorEastAsia"/>
                          <w:sz w:val="24"/>
                          <w:szCs w:val="24"/>
                        </w:rPr>
                        <w:t xml:space="preserve">　タウン推進局　企画・</w:t>
                      </w:r>
                      <w:r>
                        <w:rPr>
                          <w:rFonts w:asciiTheme="majorEastAsia" w:eastAsiaTheme="majorEastAsia" w:hAnsiTheme="majorEastAsia" w:hint="eastAsia"/>
                          <w:sz w:val="24"/>
                          <w:szCs w:val="24"/>
                        </w:rPr>
                        <w:t>整備</w:t>
                      </w:r>
                      <w:r>
                        <w:rPr>
                          <w:rFonts w:asciiTheme="majorEastAsia" w:eastAsiaTheme="majorEastAsia" w:hAnsiTheme="majorEastAsia"/>
                          <w:sz w:val="24"/>
                          <w:szCs w:val="24"/>
                        </w:rPr>
                        <w:t>Ｇ</w:t>
                      </w:r>
                    </w:p>
                    <w:p w:rsidR="00D32EAD" w:rsidRPr="000629A8" w:rsidRDefault="00D32EAD" w:rsidP="004A167D">
                      <w:pPr>
                        <w:rPr>
                          <w:rFonts w:asciiTheme="majorEastAsia" w:eastAsiaTheme="majorEastAsia" w:hAnsiTheme="majorEastAsia" w:hint="eastAsia"/>
                        </w:rPr>
                      </w:pPr>
                      <w:r w:rsidRPr="000629A8">
                        <w:rPr>
                          <w:rFonts w:asciiTheme="majorEastAsia" w:eastAsiaTheme="majorEastAsia" w:hAnsiTheme="majorEastAsia" w:hint="eastAsia"/>
                          <w:sz w:val="24"/>
                          <w:szCs w:val="24"/>
                        </w:rPr>
                        <w:t xml:space="preserve">　 TEL </w:t>
                      </w:r>
                      <w:r>
                        <w:rPr>
                          <w:rFonts w:asciiTheme="majorEastAsia" w:eastAsiaTheme="majorEastAsia" w:hAnsiTheme="majorEastAsia" w:hint="eastAsia"/>
                          <w:sz w:val="24"/>
                          <w:szCs w:val="24"/>
                        </w:rPr>
                        <w:t>０７２－</w:t>
                      </w:r>
                      <w:r>
                        <w:rPr>
                          <w:rFonts w:asciiTheme="majorEastAsia" w:eastAsiaTheme="majorEastAsia" w:hAnsiTheme="majorEastAsia"/>
                          <w:sz w:val="24"/>
                          <w:szCs w:val="24"/>
                        </w:rPr>
                        <w:t>４２９－９２４２</w:t>
                      </w:r>
                      <w:bookmarkEnd w:id="1"/>
                    </w:p>
                  </w:txbxContent>
                </v:textbox>
              </v:shape>
            </w:pict>
          </mc:Fallback>
        </mc:AlternateContent>
      </w:r>
    </w:p>
    <w:sectPr w:rsidR="001F4EDC" w:rsidRPr="000629A8" w:rsidSect="00335979">
      <w:pgSz w:w="11906" w:h="16838" w:code="9"/>
      <w:pgMar w:top="1304" w:right="1134" w:bottom="907"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AD" w:rsidRDefault="00D32EAD" w:rsidP="00B5099C">
      <w:r>
        <w:separator/>
      </w:r>
    </w:p>
  </w:endnote>
  <w:endnote w:type="continuationSeparator" w:id="0">
    <w:p w:rsidR="00D32EAD" w:rsidRDefault="00D32EAD" w:rsidP="00B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AD" w:rsidRDefault="00D32EAD" w:rsidP="00B5099C">
      <w:r>
        <w:separator/>
      </w:r>
    </w:p>
  </w:footnote>
  <w:footnote w:type="continuationSeparator" w:id="0">
    <w:p w:rsidR="00D32EAD" w:rsidRDefault="00D32EAD" w:rsidP="00B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11B"/>
    <w:multiLevelType w:val="hybridMultilevel"/>
    <w:tmpl w:val="1FE84EF4"/>
    <w:lvl w:ilvl="0" w:tplc="39CCD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34"/>
    <w:rsid w:val="00043A57"/>
    <w:rsid w:val="0005041B"/>
    <w:rsid w:val="000629A8"/>
    <w:rsid w:val="00085981"/>
    <w:rsid w:val="000F0BC5"/>
    <w:rsid w:val="000F0FBE"/>
    <w:rsid w:val="000F262D"/>
    <w:rsid w:val="00124CDA"/>
    <w:rsid w:val="001304E7"/>
    <w:rsid w:val="00162628"/>
    <w:rsid w:val="00193215"/>
    <w:rsid w:val="001C7B73"/>
    <w:rsid w:val="001E4D6B"/>
    <w:rsid w:val="001F1A29"/>
    <w:rsid w:val="001F4EDC"/>
    <w:rsid w:val="00221047"/>
    <w:rsid w:val="00222906"/>
    <w:rsid w:val="002407B2"/>
    <w:rsid w:val="002C01F7"/>
    <w:rsid w:val="002C7F65"/>
    <w:rsid w:val="002D6ABA"/>
    <w:rsid w:val="00301223"/>
    <w:rsid w:val="0032137C"/>
    <w:rsid w:val="00333341"/>
    <w:rsid w:val="00335979"/>
    <w:rsid w:val="003A0947"/>
    <w:rsid w:val="003B0BFC"/>
    <w:rsid w:val="003D62E8"/>
    <w:rsid w:val="003E299B"/>
    <w:rsid w:val="003E62B2"/>
    <w:rsid w:val="003E7623"/>
    <w:rsid w:val="00405016"/>
    <w:rsid w:val="00413CCD"/>
    <w:rsid w:val="00462E3D"/>
    <w:rsid w:val="00486CB4"/>
    <w:rsid w:val="004A167D"/>
    <w:rsid w:val="004B5437"/>
    <w:rsid w:val="004B6A09"/>
    <w:rsid w:val="004C03D0"/>
    <w:rsid w:val="0050047D"/>
    <w:rsid w:val="00520999"/>
    <w:rsid w:val="00564334"/>
    <w:rsid w:val="00593403"/>
    <w:rsid w:val="005A3230"/>
    <w:rsid w:val="005B7FCF"/>
    <w:rsid w:val="005C0CB6"/>
    <w:rsid w:val="005D7C15"/>
    <w:rsid w:val="00613BD4"/>
    <w:rsid w:val="00624323"/>
    <w:rsid w:val="006810D2"/>
    <w:rsid w:val="006A3756"/>
    <w:rsid w:val="006A44E7"/>
    <w:rsid w:val="006B4CD8"/>
    <w:rsid w:val="006D51E3"/>
    <w:rsid w:val="006F642B"/>
    <w:rsid w:val="00704F1C"/>
    <w:rsid w:val="00706FFF"/>
    <w:rsid w:val="00712B4B"/>
    <w:rsid w:val="00731839"/>
    <w:rsid w:val="00756167"/>
    <w:rsid w:val="00763BDC"/>
    <w:rsid w:val="00777AC6"/>
    <w:rsid w:val="007C0EE4"/>
    <w:rsid w:val="007E6380"/>
    <w:rsid w:val="007F3A74"/>
    <w:rsid w:val="008019C1"/>
    <w:rsid w:val="008069E3"/>
    <w:rsid w:val="00851252"/>
    <w:rsid w:val="0086365A"/>
    <w:rsid w:val="008974A2"/>
    <w:rsid w:val="008C7AE2"/>
    <w:rsid w:val="008D7C27"/>
    <w:rsid w:val="00931E98"/>
    <w:rsid w:val="00934D51"/>
    <w:rsid w:val="009A6B91"/>
    <w:rsid w:val="009B186E"/>
    <w:rsid w:val="009C7773"/>
    <w:rsid w:val="00A15B4C"/>
    <w:rsid w:val="00A57418"/>
    <w:rsid w:val="00A92A17"/>
    <w:rsid w:val="00A9318C"/>
    <w:rsid w:val="00AB62D9"/>
    <w:rsid w:val="00AC6DD4"/>
    <w:rsid w:val="00AD0307"/>
    <w:rsid w:val="00AD0FFB"/>
    <w:rsid w:val="00B5099C"/>
    <w:rsid w:val="00BA7A1D"/>
    <w:rsid w:val="00BD7F87"/>
    <w:rsid w:val="00C10A37"/>
    <w:rsid w:val="00C12A23"/>
    <w:rsid w:val="00C30072"/>
    <w:rsid w:val="00C4186A"/>
    <w:rsid w:val="00C667BC"/>
    <w:rsid w:val="00C711A1"/>
    <w:rsid w:val="00C96D5A"/>
    <w:rsid w:val="00CD320B"/>
    <w:rsid w:val="00CD5FD0"/>
    <w:rsid w:val="00D14FDA"/>
    <w:rsid w:val="00D32EAD"/>
    <w:rsid w:val="00D40F55"/>
    <w:rsid w:val="00D414E4"/>
    <w:rsid w:val="00D41B3D"/>
    <w:rsid w:val="00D75CBB"/>
    <w:rsid w:val="00DC1DF2"/>
    <w:rsid w:val="00DF5237"/>
    <w:rsid w:val="00E10FEE"/>
    <w:rsid w:val="00E263A4"/>
    <w:rsid w:val="00F47F2F"/>
    <w:rsid w:val="00F50FAF"/>
    <w:rsid w:val="00F54C8F"/>
    <w:rsid w:val="00F6145F"/>
    <w:rsid w:val="00F63942"/>
    <w:rsid w:val="00FC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FBAB8"/>
  <w15:docId w15:val="{D86813D3-94D9-47B9-B266-0386EC91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334"/>
  </w:style>
  <w:style w:type="character" w:customStyle="1" w:styleId="a4">
    <w:name w:val="日付 (文字)"/>
    <w:basedOn w:val="a0"/>
    <w:link w:val="a3"/>
    <w:uiPriority w:val="99"/>
    <w:semiHidden/>
    <w:rsid w:val="00564334"/>
  </w:style>
  <w:style w:type="paragraph" w:styleId="a5">
    <w:name w:val="List Paragraph"/>
    <w:basedOn w:val="a"/>
    <w:uiPriority w:val="34"/>
    <w:qFormat/>
    <w:rsid w:val="004B5437"/>
    <w:pPr>
      <w:ind w:leftChars="400" w:left="840"/>
    </w:pPr>
  </w:style>
  <w:style w:type="paragraph" w:styleId="a6">
    <w:name w:val="header"/>
    <w:basedOn w:val="a"/>
    <w:link w:val="a7"/>
    <w:uiPriority w:val="99"/>
    <w:unhideWhenUsed/>
    <w:rsid w:val="00B5099C"/>
    <w:pPr>
      <w:tabs>
        <w:tab w:val="center" w:pos="4252"/>
        <w:tab w:val="right" w:pos="8504"/>
      </w:tabs>
      <w:snapToGrid w:val="0"/>
    </w:pPr>
  </w:style>
  <w:style w:type="character" w:customStyle="1" w:styleId="a7">
    <w:name w:val="ヘッダー (文字)"/>
    <w:basedOn w:val="a0"/>
    <w:link w:val="a6"/>
    <w:uiPriority w:val="99"/>
    <w:rsid w:val="00B5099C"/>
  </w:style>
  <w:style w:type="paragraph" w:styleId="a8">
    <w:name w:val="footer"/>
    <w:basedOn w:val="a"/>
    <w:link w:val="a9"/>
    <w:uiPriority w:val="99"/>
    <w:unhideWhenUsed/>
    <w:rsid w:val="00B5099C"/>
    <w:pPr>
      <w:tabs>
        <w:tab w:val="center" w:pos="4252"/>
        <w:tab w:val="right" w:pos="8504"/>
      </w:tabs>
      <w:snapToGrid w:val="0"/>
    </w:pPr>
  </w:style>
  <w:style w:type="character" w:customStyle="1" w:styleId="a9">
    <w:name w:val="フッター (文字)"/>
    <w:basedOn w:val="a0"/>
    <w:link w:val="a8"/>
    <w:uiPriority w:val="99"/>
    <w:rsid w:val="00B5099C"/>
  </w:style>
  <w:style w:type="paragraph" w:styleId="aa">
    <w:name w:val="Balloon Text"/>
    <w:basedOn w:val="a"/>
    <w:link w:val="ab"/>
    <w:uiPriority w:val="99"/>
    <w:semiHidden/>
    <w:unhideWhenUsed/>
    <w:rsid w:val="00763BDC"/>
    <w:rPr>
      <w:rFonts w:ascii="Arial" w:eastAsia="ＭＳ ゴシック" w:hAnsi="Arial"/>
      <w:sz w:val="18"/>
      <w:szCs w:val="18"/>
    </w:rPr>
  </w:style>
  <w:style w:type="character" w:customStyle="1" w:styleId="ab">
    <w:name w:val="吹き出し (文字)"/>
    <w:link w:val="aa"/>
    <w:uiPriority w:val="99"/>
    <w:semiHidden/>
    <w:rsid w:val="00763BDC"/>
    <w:rPr>
      <w:rFonts w:ascii="Arial" w:eastAsia="ＭＳ ゴシック" w:hAnsi="Arial" w:cs="Times New Roman"/>
      <w:sz w:val="18"/>
      <w:szCs w:val="18"/>
    </w:rPr>
  </w:style>
  <w:style w:type="table" w:styleId="ac">
    <w:name w:val="Table Grid"/>
    <w:basedOn w:val="a1"/>
    <w:uiPriority w:val="59"/>
    <w:rsid w:val="0004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8975">
      <w:bodyDiv w:val="1"/>
      <w:marLeft w:val="0"/>
      <w:marRight w:val="0"/>
      <w:marTop w:val="0"/>
      <w:marBottom w:val="0"/>
      <w:divBdr>
        <w:top w:val="none" w:sz="0" w:space="0" w:color="auto"/>
        <w:left w:val="none" w:sz="0" w:space="0" w:color="auto"/>
        <w:bottom w:val="none" w:sz="0" w:space="0" w:color="auto"/>
        <w:right w:val="none" w:sz="0" w:space="0" w:color="auto"/>
      </w:divBdr>
    </w:div>
    <w:div w:id="1586450696">
      <w:bodyDiv w:val="1"/>
      <w:marLeft w:val="0"/>
      <w:marRight w:val="0"/>
      <w:marTop w:val="0"/>
      <w:marBottom w:val="0"/>
      <w:divBdr>
        <w:top w:val="none" w:sz="0" w:space="0" w:color="auto"/>
        <w:left w:val="none" w:sz="0" w:space="0" w:color="auto"/>
        <w:bottom w:val="none" w:sz="0" w:space="0" w:color="auto"/>
        <w:right w:val="none" w:sz="0" w:space="0" w:color="auto"/>
      </w:divBdr>
    </w:div>
    <w:div w:id="21033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C095-EE6C-46E6-BA26-4F15E814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onaka</dc:creator>
  <cp:lastModifiedBy>小松　亮太</cp:lastModifiedBy>
  <cp:revision>3</cp:revision>
  <cp:lastPrinted>2019-03-26T07:06:00Z</cp:lastPrinted>
  <dcterms:created xsi:type="dcterms:W3CDTF">2019-10-01T09:07:00Z</dcterms:created>
  <dcterms:modified xsi:type="dcterms:W3CDTF">2019-10-01T09:13:00Z</dcterms:modified>
</cp:coreProperties>
</file>