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Pr="0052138A" w:rsidRDefault="002D1C2A" w:rsidP="002D1C2A">
      <w:pPr>
        <w:jc w:val="center"/>
        <w:rPr>
          <w:rFonts w:asciiTheme="majorEastAsia" w:eastAsiaTheme="majorEastAsia" w:hAnsiTheme="majorEastAsia"/>
          <w:sz w:val="48"/>
        </w:rPr>
      </w:pPr>
      <w:r w:rsidRPr="0052138A">
        <w:rPr>
          <w:rFonts w:asciiTheme="majorEastAsia" w:eastAsiaTheme="majorEastAsia" w:hAnsiTheme="majorEastAsia" w:hint="eastAsia"/>
          <w:sz w:val="48"/>
        </w:rPr>
        <w:t>大阪府無電柱化</w:t>
      </w:r>
      <w:r w:rsidR="00FF5D04">
        <w:rPr>
          <w:rFonts w:asciiTheme="majorEastAsia" w:eastAsiaTheme="majorEastAsia" w:hAnsiTheme="majorEastAsia" w:hint="eastAsia"/>
          <w:sz w:val="48"/>
        </w:rPr>
        <w:t>推進</w:t>
      </w:r>
      <w:r w:rsidRPr="0052138A">
        <w:rPr>
          <w:rFonts w:asciiTheme="majorEastAsia" w:eastAsiaTheme="majorEastAsia" w:hAnsiTheme="majorEastAsia" w:hint="eastAsia"/>
          <w:sz w:val="48"/>
        </w:rPr>
        <w:t>計画</w:t>
      </w: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Pr="0018795F"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Pr="00533386"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Pr="006F355D" w:rsidRDefault="00C832B5" w:rsidP="002D1C2A">
      <w:pPr>
        <w:jc w:val="center"/>
        <w:rPr>
          <w:rFonts w:asciiTheme="majorEastAsia" w:eastAsiaTheme="majorEastAsia" w:hAnsiTheme="majorEastAsia"/>
          <w:sz w:val="36"/>
        </w:rPr>
      </w:pPr>
      <w:r>
        <w:rPr>
          <w:rFonts w:asciiTheme="majorEastAsia" w:eastAsiaTheme="majorEastAsia" w:hAnsiTheme="majorEastAsia" w:hint="eastAsia"/>
          <w:sz w:val="36"/>
        </w:rPr>
        <w:t>平成３０年３</w:t>
      </w:r>
      <w:r w:rsidR="002D1C2A" w:rsidRPr="006F355D">
        <w:rPr>
          <w:rFonts w:asciiTheme="majorEastAsia" w:eastAsiaTheme="majorEastAsia" w:hAnsiTheme="majorEastAsia" w:hint="eastAsia"/>
          <w:sz w:val="36"/>
        </w:rPr>
        <w:t>月</w:t>
      </w:r>
    </w:p>
    <w:p w:rsidR="002D1C2A" w:rsidRPr="006F355D" w:rsidRDefault="00E15F7B" w:rsidP="002D1C2A">
      <w:pPr>
        <w:jc w:val="center"/>
        <w:rPr>
          <w:rFonts w:asciiTheme="majorEastAsia" w:eastAsiaTheme="majorEastAsia" w:hAnsiTheme="majorEastAsia"/>
          <w:sz w:val="36"/>
        </w:rPr>
      </w:pPr>
      <w:r>
        <w:rPr>
          <w:rFonts w:asciiTheme="majorEastAsia" w:eastAsiaTheme="majorEastAsia" w:hAnsiTheme="majorEastAsia" w:hint="eastAsia"/>
          <w:sz w:val="36"/>
        </w:rPr>
        <w:t>大阪府</w:t>
      </w:r>
    </w:p>
    <w:p w:rsidR="002D1C2A" w:rsidRDefault="002D1C2A">
      <w:pPr>
        <w:rPr>
          <w:rFonts w:asciiTheme="majorEastAsia" w:eastAsiaTheme="majorEastAsia" w:hAnsiTheme="majorEastAsia"/>
          <w:b/>
        </w:rPr>
      </w:pPr>
    </w:p>
    <w:p w:rsidR="002D1C2A" w:rsidRPr="00E15F7B"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Pr="008F5715" w:rsidRDefault="002D1C2A" w:rsidP="008F5715">
      <w:pPr>
        <w:jc w:val="center"/>
        <w:rPr>
          <w:rFonts w:asciiTheme="majorEastAsia" w:eastAsiaTheme="majorEastAsia" w:hAnsiTheme="majorEastAsia"/>
          <w:b/>
          <w:sz w:val="32"/>
        </w:rPr>
      </w:pPr>
      <w:r w:rsidRPr="008F5715">
        <w:rPr>
          <w:rFonts w:asciiTheme="majorEastAsia" w:eastAsiaTheme="majorEastAsia" w:hAnsiTheme="majorEastAsia" w:hint="eastAsia"/>
          <w:b/>
          <w:sz w:val="32"/>
        </w:rPr>
        <w:lastRenderedPageBreak/>
        <w:t>目</w:t>
      </w:r>
      <w:r w:rsidR="008F5715">
        <w:rPr>
          <w:rFonts w:asciiTheme="majorEastAsia" w:eastAsiaTheme="majorEastAsia" w:hAnsiTheme="majorEastAsia" w:hint="eastAsia"/>
          <w:b/>
          <w:sz w:val="32"/>
        </w:rPr>
        <w:t xml:space="preserve">　　</w:t>
      </w:r>
      <w:r w:rsidRPr="008F5715">
        <w:rPr>
          <w:rFonts w:asciiTheme="majorEastAsia" w:eastAsiaTheme="majorEastAsia" w:hAnsiTheme="majorEastAsia" w:hint="eastAsia"/>
          <w:b/>
          <w:sz w:val="32"/>
        </w:rPr>
        <w:t>次</w:t>
      </w:r>
    </w:p>
    <w:p w:rsidR="002D1C2A" w:rsidRDefault="002D1C2A">
      <w:pPr>
        <w:rPr>
          <w:rFonts w:asciiTheme="majorEastAsia" w:eastAsiaTheme="majorEastAsia" w:hAnsiTheme="majorEastAsia"/>
          <w:b/>
        </w:rPr>
      </w:pPr>
    </w:p>
    <w:p w:rsidR="002D1C2A" w:rsidRPr="008F5715" w:rsidRDefault="002D1C2A">
      <w:pPr>
        <w:rPr>
          <w:rFonts w:asciiTheme="majorEastAsia" w:eastAsiaTheme="majorEastAsia" w:hAnsiTheme="majorEastAsia"/>
        </w:rPr>
      </w:pPr>
    </w:p>
    <w:p w:rsidR="008F5715" w:rsidRPr="008F5715" w:rsidRDefault="000F6102" w:rsidP="008F5715">
      <w:pPr>
        <w:rPr>
          <w:rFonts w:asciiTheme="majorEastAsia" w:eastAsiaTheme="majorEastAsia" w:hAnsiTheme="majorEastAsia"/>
        </w:rPr>
      </w:pPr>
      <w:r>
        <w:rPr>
          <w:rFonts w:asciiTheme="majorEastAsia" w:eastAsiaTheme="majorEastAsia" w:hAnsiTheme="majorEastAsia" w:hint="eastAsia"/>
        </w:rPr>
        <w:t>１．はじめに</w:t>
      </w:r>
      <w:r w:rsidR="008F5715">
        <w:rPr>
          <w:rFonts w:asciiTheme="majorEastAsia" w:eastAsiaTheme="majorEastAsia" w:hAnsiTheme="majorEastAsia" w:hint="eastAsia"/>
        </w:rPr>
        <w:t xml:space="preserve">　　　　　　　　　　　　　　　　　　　　　　　　　</w:t>
      </w:r>
      <w:r w:rsidR="00234FDF">
        <w:rPr>
          <w:rFonts w:asciiTheme="majorEastAsia" w:eastAsiaTheme="majorEastAsia" w:hAnsiTheme="majorEastAsia" w:hint="eastAsia"/>
        </w:rPr>
        <w:t>------------------------   1</w:t>
      </w:r>
    </w:p>
    <w:p w:rsidR="002D1C2A" w:rsidRPr="008F5715" w:rsidRDefault="002D1C2A">
      <w:pPr>
        <w:rPr>
          <w:rFonts w:asciiTheme="majorEastAsia" w:eastAsiaTheme="majorEastAsia" w:hAnsiTheme="majorEastAsia"/>
        </w:rPr>
      </w:pPr>
    </w:p>
    <w:p w:rsidR="008F5715" w:rsidRPr="008F5715" w:rsidRDefault="008F5715" w:rsidP="008F5715">
      <w:pPr>
        <w:rPr>
          <w:rFonts w:asciiTheme="majorEastAsia" w:eastAsiaTheme="majorEastAsia" w:hAnsiTheme="majorEastAsia"/>
        </w:rPr>
      </w:pPr>
      <w:r w:rsidRPr="008F5715">
        <w:rPr>
          <w:rFonts w:asciiTheme="majorEastAsia" w:eastAsiaTheme="majorEastAsia" w:hAnsiTheme="majorEastAsia" w:hint="eastAsia"/>
        </w:rPr>
        <w:t>２．無電柱化の目的</w:t>
      </w:r>
      <w:r>
        <w:rPr>
          <w:rFonts w:asciiTheme="majorEastAsia" w:eastAsiaTheme="majorEastAsia" w:hAnsiTheme="majorEastAsia" w:hint="eastAsia"/>
        </w:rPr>
        <w:t xml:space="preserve">　　　　　　　　　　　　　　　　　　　　　　------------------------  </w:t>
      </w:r>
      <w:r w:rsidR="00234FDF">
        <w:rPr>
          <w:rFonts w:asciiTheme="majorEastAsia" w:eastAsiaTheme="majorEastAsia" w:hAnsiTheme="majorEastAsia" w:hint="eastAsia"/>
        </w:rPr>
        <w:t xml:space="preserve"> </w:t>
      </w:r>
      <w:r>
        <w:rPr>
          <w:rFonts w:asciiTheme="majorEastAsia" w:eastAsiaTheme="majorEastAsia" w:hAnsiTheme="majorEastAsia" w:hint="eastAsia"/>
        </w:rPr>
        <w:t>1</w:t>
      </w:r>
    </w:p>
    <w:p w:rsidR="008F5715" w:rsidRPr="008F5715" w:rsidRDefault="008F5715" w:rsidP="008F5715">
      <w:pPr>
        <w:rPr>
          <w:rFonts w:asciiTheme="majorEastAsia" w:eastAsiaTheme="majorEastAsia" w:hAnsiTheme="majorEastAsia"/>
        </w:rPr>
      </w:pPr>
      <w:r w:rsidRPr="008F5715">
        <w:rPr>
          <w:rFonts w:asciiTheme="majorEastAsia" w:eastAsiaTheme="majorEastAsia" w:hAnsiTheme="majorEastAsia" w:hint="eastAsia"/>
        </w:rPr>
        <w:t xml:space="preserve">　２．１　都市防災の向上</w:t>
      </w:r>
      <w:r>
        <w:rPr>
          <w:rFonts w:asciiTheme="majorEastAsia" w:eastAsiaTheme="majorEastAsia" w:hAnsiTheme="majorEastAsia" w:hint="eastAsia"/>
        </w:rPr>
        <w:t xml:space="preserve">　　　　　　　　　　　　　　　　　　　------------------------  </w:t>
      </w:r>
      <w:r w:rsidR="00234FDF">
        <w:rPr>
          <w:rFonts w:asciiTheme="majorEastAsia" w:eastAsiaTheme="majorEastAsia" w:hAnsiTheme="majorEastAsia" w:hint="eastAsia"/>
        </w:rPr>
        <w:t xml:space="preserve"> </w:t>
      </w:r>
      <w:r>
        <w:rPr>
          <w:rFonts w:asciiTheme="majorEastAsia" w:eastAsiaTheme="majorEastAsia" w:hAnsiTheme="majorEastAsia" w:hint="eastAsia"/>
        </w:rPr>
        <w:t>1</w:t>
      </w:r>
    </w:p>
    <w:p w:rsidR="002D1C2A" w:rsidRPr="008F5715" w:rsidRDefault="008F5715">
      <w:pPr>
        <w:rPr>
          <w:rFonts w:asciiTheme="majorEastAsia" w:eastAsiaTheme="majorEastAsia" w:hAnsiTheme="majorEastAsia"/>
        </w:rPr>
      </w:pPr>
      <w:r w:rsidRPr="008F5715">
        <w:rPr>
          <w:rFonts w:asciiTheme="majorEastAsia" w:eastAsiaTheme="majorEastAsia" w:hAnsiTheme="majorEastAsia" w:hint="eastAsia"/>
        </w:rPr>
        <w:t xml:space="preserve">　２．２　安全で快適な歩行空間の確保</w:t>
      </w:r>
      <w:r>
        <w:rPr>
          <w:rFonts w:asciiTheme="majorEastAsia" w:eastAsiaTheme="majorEastAsia" w:hAnsiTheme="majorEastAsia" w:hint="eastAsia"/>
        </w:rPr>
        <w:t xml:space="preserve">　　　　　　　　　　　　　------------------------  </w:t>
      </w:r>
      <w:r w:rsidR="00234FDF">
        <w:rPr>
          <w:rFonts w:asciiTheme="majorEastAsia" w:eastAsiaTheme="majorEastAsia" w:hAnsiTheme="majorEastAsia" w:hint="eastAsia"/>
        </w:rPr>
        <w:t xml:space="preserve"> </w:t>
      </w:r>
      <w:r w:rsidR="00B50D0A">
        <w:rPr>
          <w:rFonts w:asciiTheme="majorEastAsia" w:eastAsiaTheme="majorEastAsia" w:hAnsiTheme="majorEastAsia" w:hint="eastAsia"/>
        </w:rPr>
        <w:t>2</w:t>
      </w:r>
    </w:p>
    <w:p w:rsidR="008F5715" w:rsidRPr="008F5715" w:rsidRDefault="008F5715" w:rsidP="008F5715">
      <w:pPr>
        <w:ind w:firstLineChars="100" w:firstLine="210"/>
        <w:rPr>
          <w:rFonts w:asciiTheme="majorEastAsia" w:eastAsiaTheme="majorEastAsia" w:hAnsiTheme="majorEastAsia"/>
        </w:rPr>
      </w:pPr>
      <w:r w:rsidRPr="008F5715">
        <w:rPr>
          <w:rFonts w:asciiTheme="majorEastAsia" w:eastAsiaTheme="majorEastAsia" w:hAnsiTheme="majorEastAsia" w:hint="eastAsia"/>
        </w:rPr>
        <w:t>２．３　良好な都市景観の確保</w:t>
      </w:r>
      <w:r>
        <w:rPr>
          <w:rFonts w:asciiTheme="majorEastAsia" w:eastAsiaTheme="majorEastAsia" w:hAnsiTheme="majorEastAsia" w:hint="eastAsia"/>
        </w:rPr>
        <w:t xml:space="preserve">　　　　　　　　　　　　　　</w:t>
      </w:r>
      <w:r w:rsidR="006F355D">
        <w:rPr>
          <w:rFonts w:asciiTheme="majorEastAsia" w:eastAsiaTheme="majorEastAsia" w:hAnsiTheme="majorEastAsia" w:hint="eastAsia"/>
        </w:rPr>
        <w:t xml:space="preserve">　</w:t>
      </w:r>
      <w:r>
        <w:rPr>
          <w:rFonts w:asciiTheme="majorEastAsia" w:eastAsiaTheme="majorEastAsia" w:hAnsiTheme="majorEastAsia" w:hint="eastAsia"/>
        </w:rPr>
        <w:t xml:space="preserve">　------------------------  </w:t>
      </w:r>
      <w:r w:rsidR="00234FDF">
        <w:rPr>
          <w:rFonts w:asciiTheme="majorEastAsia" w:eastAsiaTheme="majorEastAsia" w:hAnsiTheme="majorEastAsia" w:hint="eastAsia"/>
        </w:rPr>
        <w:t xml:space="preserve"> </w:t>
      </w:r>
      <w:r w:rsidR="00CE4E32">
        <w:rPr>
          <w:rFonts w:asciiTheme="majorEastAsia" w:eastAsiaTheme="majorEastAsia" w:hAnsiTheme="majorEastAsia" w:hint="eastAsia"/>
        </w:rPr>
        <w:t>2</w:t>
      </w:r>
    </w:p>
    <w:p w:rsidR="002D1C2A" w:rsidRPr="008F5715" w:rsidRDefault="002D1C2A">
      <w:pPr>
        <w:rPr>
          <w:rFonts w:asciiTheme="majorEastAsia" w:eastAsiaTheme="majorEastAsia" w:hAnsiTheme="majorEastAsia"/>
        </w:rPr>
      </w:pPr>
    </w:p>
    <w:p w:rsidR="008F5715" w:rsidRPr="008F5715" w:rsidRDefault="008F5715" w:rsidP="008F5715">
      <w:pPr>
        <w:rPr>
          <w:rFonts w:asciiTheme="majorEastAsia" w:eastAsiaTheme="majorEastAsia" w:hAnsiTheme="majorEastAsia"/>
        </w:rPr>
      </w:pPr>
      <w:r w:rsidRPr="008F5715">
        <w:rPr>
          <w:rFonts w:asciiTheme="majorEastAsia" w:eastAsiaTheme="majorEastAsia" w:hAnsiTheme="majorEastAsia" w:hint="eastAsia"/>
        </w:rPr>
        <w:t>３．経過と現状</w:t>
      </w:r>
      <w:r>
        <w:rPr>
          <w:rFonts w:asciiTheme="majorEastAsia" w:eastAsiaTheme="majorEastAsia" w:hAnsiTheme="majorEastAsia" w:hint="eastAsia"/>
        </w:rPr>
        <w:t xml:space="preserve">　　　　　　　　　　　　　　　　　　　　　　　　</w:t>
      </w:r>
      <w:r w:rsidR="00234FDF">
        <w:rPr>
          <w:rFonts w:asciiTheme="majorEastAsia" w:eastAsiaTheme="majorEastAsia" w:hAnsiTheme="majorEastAsia" w:hint="eastAsia"/>
        </w:rPr>
        <w:t>------------------------   2</w:t>
      </w:r>
    </w:p>
    <w:p w:rsidR="008F5715" w:rsidRPr="008F5715" w:rsidRDefault="008F5715" w:rsidP="008F5715">
      <w:pPr>
        <w:rPr>
          <w:rFonts w:asciiTheme="majorEastAsia" w:eastAsiaTheme="majorEastAsia" w:hAnsiTheme="majorEastAsia"/>
        </w:rPr>
      </w:pPr>
      <w:r w:rsidRPr="008F5715">
        <w:rPr>
          <w:rFonts w:asciiTheme="majorEastAsia" w:eastAsiaTheme="majorEastAsia" w:hAnsiTheme="majorEastAsia" w:hint="eastAsia"/>
        </w:rPr>
        <w:t xml:space="preserve">　３．１　これまでの大阪府の取組み</w:t>
      </w:r>
      <w:r>
        <w:rPr>
          <w:rFonts w:asciiTheme="majorEastAsia" w:eastAsiaTheme="majorEastAsia" w:hAnsiTheme="majorEastAsia" w:hint="eastAsia"/>
        </w:rPr>
        <w:t xml:space="preserve">　　　　　　　　　　　　　　</w:t>
      </w:r>
      <w:r w:rsidR="00234FDF">
        <w:rPr>
          <w:rFonts w:asciiTheme="majorEastAsia" w:eastAsiaTheme="majorEastAsia" w:hAnsiTheme="majorEastAsia" w:hint="eastAsia"/>
        </w:rPr>
        <w:t>------------------------   2</w:t>
      </w:r>
    </w:p>
    <w:p w:rsidR="008F5715" w:rsidRPr="008F5715" w:rsidRDefault="008F5715" w:rsidP="008F5715">
      <w:pPr>
        <w:rPr>
          <w:rFonts w:asciiTheme="majorEastAsia" w:eastAsiaTheme="majorEastAsia" w:hAnsiTheme="majorEastAsia"/>
        </w:rPr>
      </w:pPr>
      <w:r w:rsidRPr="008F5715">
        <w:rPr>
          <w:rFonts w:asciiTheme="majorEastAsia" w:eastAsiaTheme="majorEastAsia" w:hAnsiTheme="majorEastAsia" w:hint="eastAsia"/>
        </w:rPr>
        <w:t xml:space="preserve">　３．２　国の動き</w:t>
      </w:r>
      <w:r>
        <w:rPr>
          <w:rFonts w:asciiTheme="majorEastAsia" w:eastAsiaTheme="majorEastAsia" w:hAnsiTheme="majorEastAsia" w:hint="eastAsia"/>
        </w:rPr>
        <w:t xml:space="preserve">　　　　　　　　　　　　　　　　　　　　　　</w:t>
      </w:r>
      <w:r w:rsidR="00B50D0A">
        <w:rPr>
          <w:rFonts w:asciiTheme="majorEastAsia" w:eastAsiaTheme="majorEastAsia" w:hAnsiTheme="majorEastAsia" w:hint="eastAsia"/>
        </w:rPr>
        <w:t>------------------------   3</w:t>
      </w:r>
    </w:p>
    <w:p w:rsidR="002D1C2A" w:rsidRPr="008F5715" w:rsidRDefault="002D1C2A">
      <w:pPr>
        <w:rPr>
          <w:rFonts w:asciiTheme="majorEastAsia" w:eastAsiaTheme="majorEastAsia" w:hAnsiTheme="majorEastAsia"/>
        </w:rPr>
      </w:pPr>
    </w:p>
    <w:p w:rsidR="002D1C2A" w:rsidRPr="008F5715" w:rsidRDefault="008F5715">
      <w:pPr>
        <w:rPr>
          <w:rFonts w:asciiTheme="majorEastAsia" w:eastAsiaTheme="majorEastAsia" w:hAnsiTheme="majorEastAsia"/>
        </w:rPr>
      </w:pPr>
      <w:r w:rsidRPr="008F5715">
        <w:rPr>
          <w:rFonts w:asciiTheme="majorEastAsia" w:eastAsiaTheme="majorEastAsia" w:hAnsiTheme="majorEastAsia" w:hint="eastAsia"/>
        </w:rPr>
        <w:t>４．</w:t>
      </w:r>
      <w:r w:rsidR="002B6BF1">
        <w:rPr>
          <w:rFonts w:asciiTheme="majorEastAsia" w:eastAsiaTheme="majorEastAsia" w:hAnsiTheme="majorEastAsia" w:hint="eastAsia"/>
        </w:rPr>
        <w:t>優先的に取り組む箇所</w:t>
      </w:r>
      <w:r w:rsidRPr="008F5715">
        <w:rPr>
          <w:rFonts w:asciiTheme="majorEastAsia" w:eastAsiaTheme="majorEastAsia" w:hAnsiTheme="majorEastAsia" w:hint="eastAsia"/>
        </w:rPr>
        <w:t>の考え方</w:t>
      </w:r>
      <w:r w:rsidR="002B6BF1">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234FDF">
        <w:rPr>
          <w:rFonts w:asciiTheme="majorEastAsia" w:eastAsiaTheme="majorEastAsia" w:hAnsiTheme="majorEastAsia" w:hint="eastAsia"/>
        </w:rPr>
        <w:t>------------------------   3</w:t>
      </w:r>
    </w:p>
    <w:p w:rsidR="002D1C2A" w:rsidRPr="008F5715" w:rsidRDefault="008F5715">
      <w:pPr>
        <w:rPr>
          <w:rFonts w:asciiTheme="majorEastAsia" w:eastAsiaTheme="majorEastAsia" w:hAnsiTheme="majorEastAsia"/>
        </w:rPr>
      </w:pPr>
      <w:r w:rsidRPr="008F5715">
        <w:rPr>
          <w:rFonts w:asciiTheme="majorEastAsia" w:eastAsiaTheme="majorEastAsia" w:hAnsiTheme="majorEastAsia" w:hint="eastAsia"/>
        </w:rPr>
        <w:t xml:space="preserve">　４．１　都市防災の向上</w:t>
      </w:r>
      <w:r>
        <w:rPr>
          <w:rFonts w:asciiTheme="majorEastAsia" w:eastAsiaTheme="majorEastAsia" w:hAnsiTheme="majorEastAsia" w:hint="eastAsia"/>
        </w:rPr>
        <w:t xml:space="preserve">　　　　　　　　　　　　　　　　　　　</w:t>
      </w:r>
      <w:r w:rsidR="00234FDF">
        <w:rPr>
          <w:rFonts w:asciiTheme="majorEastAsia" w:eastAsiaTheme="majorEastAsia" w:hAnsiTheme="majorEastAsia" w:hint="eastAsia"/>
        </w:rPr>
        <w:t>------------------------   3</w:t>
      </w:r>
    </w:p>
    <w:p w:rsidR="002D1C2A" w:rsidRPr="008F5715" w:rsidRDefault="008F5715">
      <w:pPr>
        <w:rPr>
          <w:rFonts w:asciiTheme="majorEastAsia" w:eastAsiaTheme="majorEastAsia" w:hAnsiTheme="majorEastAsia"/>
        </w:rPr>
      </w:pPr>
      <w:r w:rsidRPr="008F5715">
        <w:rPr>
          <w:rFonts w:asciiTheme="majorEastAsia" w:eastAsiaTheme="majorEastAsia" w:hAnsiTheme="majorEastAsia" w:hint="eastAsia"/>
        </w:rPr>
        <w:t xml:space="preserve">　４．２　安全で快適な歩行空間の確保</w:t>
      </w:r>
      <w:r>
        <w:rPr>
          <w:rFonts w:asciiTheme="majorEastAsia" w:eastAsiaTheme="majorEastAsia" w:hAnsiTheme="majorEastAsia" w:hint="eastAsia"/>
        </w:rPr>
        <w:t xml:space="preserve">　　　　　　　　　　　　　</w:t>
      </w:r>
      <w:r w:rsidR="001554D0">
        <w:rPr>
          <w:rFonts w:asciiTheme="majorEastAsia" w:eastAsiaTheme="majorEastAsia" w:hAnsiTheme="majorEastAsia" w:hint="eastAsia"/>
        </w:rPr>
        <w:t>------------------------   5</w:t>
      </w:r>
    </w:p>
    <w:p w:rsidR="002D1C2A" w:rsidRDefault="008F5715">
      <w:pPr>
        <w:rPr>
          <w:rFonts w:asciiTheme="majorEastAsia" w:eastAsiaTheme="majorEastAsia" w:hAnsiTheme="majorEastAsia"/>
        </w:rPr>
      </w:pPr>
      <w:r w:rsidRPr="008F5715">
        <w:rPr>
          <w:rFonts w:asciiTheme="majorEastAsia" w:eastAsiaTheme="majorEastAsia" w:hAnsiTheme="majorEastAsia" w:hint="eastAsia"/>
        </w:rPr>
        <w:t xml:space="preserve">　４．３　良好な都市景観の形成</w:t>
      </w:r>
      <w:r>
        <w:rPr>
          <w:rFonts w:asciiTheme="majorEastAsia" w:eastAsiaTheme="majorEastAsia" w:hAnsiTheme="majorEastAsia" w:hint="eastAsia"/>
        </w:rPr>
        <w:t xml:space="preserve">　　　　　　　　　　　　　　　　</w:t>
      </w:r>
      <w:r w:rsidR="001554D0">
        <w:rPr>
          <w:rFonts w:asciiTheme="majorEastAsia" w:eastAsiaTheme="majorEastAsia" w:hAnsiTheme="majorEastAsia" w:hint="eastAsia"/>
        </w:rPr>
        <w:t>------------------------   6</w:t>
      </w:r>
    </w:p>
    <w:p w:rsidR="00E37F30" w:rsidRDefault="00E37F30" w:rsidP="00E37F30">
      <w:pPr>
        <w:rPr>
          <w:rFonts w:asciiTheme="majorEastAsia" w:eastAsiaTheme="majorEastAsia" w:hAnsiTheme="majorEastAsia"/>
        </w:rPr>
      </w:pPr>
      <w:r>
        <w:rPr>
          <w:rFonts w:asciiTheme="majorEastAsia" w:eastAsiaTheme="majorEastAsia" w:hAnsiTheme="majorEastAsia" w:hint="eastAsia"/>
        </w:rPr>
        <w:t xml:space="preserve">　４．４</w:t>
      </w:r>
      <w:r w:rsidRPr="008F5715">
        <w:rPr>
          <w:rFonts w:asciiTheme="majorEastAsia" w:eastAsiaTheme="majorEastAsia" w:hAnsiTheme="majorEastAsia" w:hint="eastAsia"/>
        </w:rPr>
        <w:t xml:space="preserve">　</w:t>
      </w:r>
      <w:r w:rsidR="0037189A">
        <w:rPr>
          <w:rFonts w:asciiTheme="majorEastAsia" w:eastAsiaTheme="majorEastAsia" w:hAnsiTheme="majorEastAsia" w:hint="eastAsia"/>
        </w:rPr>
        <w:t xml:space="preserve">新設道路の無電柱化　</w:t>
      </w:r>
      <w:r>
        <w:rPr>
          <w:rFonts w:asciiTheme="majorEastAsia" w:eastAsiaTheme="majorEastAsia" w:hAnsiTheme="majorEastAsia" w:hint="eastAsia"/>
        </w:rPr>
        <w:t xml:space="preserve">　　　　　　　　　　　　　　　　</w:t>
      </w:r>
      <w:r w:rsidR="001554D0">
        <w:rPr>
          <w:rFonts w:asciiTheme="majorEastAsia" w:eastAsiaTheme="majorEastAsia" w:hAnsiTheme="majorEastAsia" w:hint="eastAsia"/>
        </w:rPr>
        <w:t>------------------------   6</w:t>
      </w:r>
    </w:p>
    <w:p w:rsidR="002D1C2A" w:rsidRPr="001554D0" w:rsidRDefault="002D1C2A">
      <w:pPr>
        <w:rPr>
          <w:rFonts w:asciiTheme="majorEastAsia" w:eastAsiaTheme="majorEastAsia" w:hAnsiTheme="majorEastAsia"/>
        </w:rPr>
      </w:pPr>
    </w:p>
    <w:p w:rsidR="008F5715" w:rsidRPr="008F5715" w:rsidRDefault="008F5715" w:rsidP="008F5715">
      <w:pPr>
        <w:rPr>
          <w:rFonts w:asciiTheme="majorEastAsia" w:eastAsiaTheme="majorEastAsia" w:hAnsiTheme="majorEastAsia"/>
        </w:rPr>
      </w:pPr>
      <w:r w:rsidRPr="008F5715">
        <w:rPr>
          <w:rFonts w:asciiTheme="majorEastAsia" w:eastAsiaTheme="majorEastAsia" w:hAnsiTheme="majorEastAsia" w:hint="eastAsia"/>
        </w:rPr>
        <w:t>５．無電柱化事業の実施手法（電柱の撤去、抑制）</w:t>
      </w:r>
      <w:r>
        <w:rPr>
          <w:rFonts w:asciiTheme="majorEastAsia" w:eastAsiaTheme="majorEastAsia" w:hAnsiTheme="majorEastAsia" w:hint="eastAsia"/>
        </w:rPr>
        <w:t xml:space="preserve">　　　　　　　　</w:t>
      </w:r>
      <w:r w:rsidR="001554D0">
        <w:rPr>
          <w:rFonts w:asciiTheme="majorEastAsia" w:eastAsiaTheme="majorEastAsia" w:hAnsiTheme="majorEastAsia" w:hint="eastAsia"/>
        </w:rPr>
        <w:t>------------------------   6</w:t>
      </w:r>
    </w:p>
    <w:p w:rsidR="008F5715" w:rsidRPr="008F5715" w:rsidRDefault="008F5715" w:rsidP="008F5715">
      <w:pPr>
        <w:ind w:firstLineChars="100" w:firstLine="210"/>
        <w:rPr>
          <w:rFonts w:asciiTheme="majorEastAsia" w:eastAsiaTheme="majorEastAsia" w:hAnsiTheme="majorEastAsia"/>
        </w:rPr>
      </w:pPr>
      <w:r w:rsidRPr="008F5715">
        <w:rPr>
          <w:rFonts w:asciiTheme="majorEastAsia" w:eastAsiaTheme="majorEastAsia" w:hAnsiTheme="majorEastAsia" w:hint="eastAsia"/>
        </w:rPr>
        <w:t>５．１　地中化による無電柱化</w:t>
      </w:r>
      <w:r>
        <w:rPr>
          <w:rFonts w:asciiTheme="majorEastAsia" w:eastAsiaTheme="majorEastAsia" w:hAnsiTheme="majorEastAsia" w:hint="eastAsia"/>
        </w:rPr>
        <w:t xml:space="preserve">　　　　　　　　　　　　　　　　-------</w:t>
      </w:r>
      <w:r w:rsidR="001554D0">
        <w:rPr>
          <w:rFonts w:asciiTheme="majorEastAsia" w:eastAsiaTheme="majorEastAsia" w:hAnsiTheme="majorEastAsia" w:hint="eastAsia"/>
        </w:rPr>
        <w:t>-----------------   6</w:t>
      </w:r>
    </w:p>
    <w:p w:rsidR="002D1C2A" w:rsidRPr="008F5715" w:rsidRDefault="008F5715">
      <w:pPr>
        <w:rPr>
          <w:rFonts w:asciiTheme="majorEastAsia" w:eastAsiaTheme="majorEastAsia" w:hAnsiTheme="majorEastAsia"/>
        </w:rPr>
      </w:pPr>
      <w:r w:rsidRPr="008F5715">
        <w:rPr>
          <w:rFonts w:asciiTheme="majorEastAsia" w:eastAsiaTheme="majorEastAsia" w:hAnsiTheme="majorEastAsia" w:hint="eastAsia"/>
        </w:rPr>
        <w:t xml:space="preserve">　５．２　地中化によらない無電柱化</w:t>
      </w:r>
      <w:r>
        <w:rPr>
          <w:rFonts w:asciiTheme="majorEastAsia" w:eastAsiaTheme="majorEastAsia" w:hAnsiTheme="majorEastAsia" w:hint="eastAsia"/>
        </w:rPr>
        <w:t xml:space="preserve">　　　　　　　　　　　　　　</w:t>
      </w:r>
      <w:r w:rsidR="00234FDF">
        <w:rPr>
          <w:rFonts w:asciiTheme="majorEastAsia" w:eastAsiaTheme="majorEastAsia" w:hAnsiTheme="majorEastAsia" w:hint="eastAsia"/>
        </w:rPr>
        <w:t>--------------</w:t>
      </w:r>
      <w:r w:rsidR="001554D0">
        <w:rPr>
          <w:rFonts w:asciiTheme="majorEastAsia" w:eastAsiaTheme="majorEastAsia" w:hAnsiTheme="majorEastAsia" w:hint="eastAsia"/>
        </w:rPr>
        <w:t>----------   7</w:t>
      </w:r>
    </w:p>
    <w:p w:rsidR="002D1C2A" w:rsidRPr="008F5715" w:rsidRDefault="008F5715">
      <w:pPr>
        <w:rPr>
          <w:rFonts w:asciiTheme="majorEastAsia" w:eastAsiaTheme="majorEastAsia" w:hAnsiTheme="majorEastAsia"/>
        </w:rPr>
      </w:pPr>
      <w:r w:rsidRPr="008F5715">
        <w:rPr>
          <w:rFonts w:asciiTheme="majorEastAsia" w:eastAsiaTheme="majorEastAsia" w:hAnsiTheme="majorEastAsia" w:hint="eastAsia"/>
        </w:rPr>
        <w:t xml:space="preserve">　５．３　道路の占用の制限等</w:t>
      </w:r>
      <w:r>
        <w:rPr>
          <w:rFonts w:asciiTheme="majorEastAsia" w:eastAsiaTheme="majorEastAsia" w:hAnsiTheme="majorEastAsia" w:hint="eastAsia"/>
        </w:rPr>
        <w:t xml:space="preserve">　　　　　　　　　　　　　　　　　</w:t>
      </w:r>
      <w:r w:rsidR="001554D0">
        <w:rPr>
          <w:rFonts w:asciiTheme="majorEastAsia" w:eastAsiaTheme="majorEastAsia" w:hAnsiTheme="majorEastAsia" w:hint="eastAsia"/>
        </w:rPr>
        <w:t>------------------------   8</w:t>
      </w:r>
    </w:p>
    <w:p w:rsidR="002D1C2A" w:rsidRPr="008F5715" w:rsidRDefault="008F5715">
      <w:pPr>
        <w:rPr>
          <w:rFonts w:asciiTheme="majorEastAsia" w:eastAsiaTheme="majorEastAsia" w:hAnsiTheme="majorEastAsia"/>
        </w:rPr>
      </w:pPr>
      <w:r w:rsidRPr="008F5715">
        <w:rPr>
          <w:rFonts w:asciiTheme="majorEastAsia" w:eastAsiaTheme="majorEastAsia" w:hAnsiTheme="majorEastAsia" w:hint="eastAsia"/>
        </w:rPr>
        <w:t xml:space="preserve">　</w:t>
      </w:r>
    </w:p>
    <w:p w:rsidR="008F5715" w:rsidRPr="008F5715" w:rsidRDefault="006A0195" w:rsidP="008F5715">
      <w:pPr>
        <w:rPr>
          <w:rFonts w:asciiTheme="majorEastAsia" w:eastAsiaTheme="majorEastAsia" w:hAnsiTheme="majorEastAsia"/>
        </w:rPr>
      </w:pPr>
      <w:r>
        <w:rPr>
          <w:rFonts w:asciiTheme="majorEastAsia" w:eastAsiaTheme="majorEastAsia" w:hAnsiTheme="majorEastAsia" w:hint="eastAsia"/>
        </w:rPr>
        <w:t>６．</w:t>
      </w:r>
      <w:r w:rsidR="008F5715" w:rsidRPr="008F5715">
        <w:rPr>
          <w:rFonts w:asciiTheme="majorEastAsia" w:eastAsiaTheme="majorEastAsia" w:hAnsiTheme="majorEastAsia" w:hint="eastAsia"/>
        </w:rPr>
        <w:t>無電柱化を推進するための取組み</w:t>
      </w:r>
      <w:r>
        <w:rPr>
          <w:rFonts w:asciiTheme="majorEastAsia" w:eastAsiaTheme="majorEastAsia" w:hAnsiTheme="majorEastAsia" w:hint="eastAsia"/>
        </w:rPr>
        <w:t xml:space="preserve">　　　　　　　　　　　　　　------------------------   8</w:t>
      </w:r>
    </w:p>
    <w:p w:rsidR="008F5715" w:rsidRPr="008F5715" w:rsidRDefault="008F5715" w:rsidP="008F5715">
      <w:pPr>
        <w:rPr>
          <w:rFonts w:asciiTheme="majorEastAsia" w:eastAsiaTheme="majorEastAsia" w:hAnsiTheme="majorEastAsia"/>
        </w:rPr>
      </w:pPr>
      <w:r w:rsidRPr="008F5715">
        <w:rPr>
          <w:rFonts w:asciiTheme="majorEastAsia" w:eastAsiaTheme="majorEastAsia" w:hAnsiTheme="majorEastAsia" w:hint="eastAsia"/>
        </w:rPr>
        <w:t xml:space="preserve">　６．１　無電柱化推進の取組みに関する調査等</w:t>
      </w:r>
      <w:r>
        <w:rPr>
          <w:rFonts w:asciiTheme="majorEastAsia" w:eastAsiaTheme="majorEastAsia" w:hAnsiTheme="majorEastAsia" w:hint="eastAsia"/>
        </w:rPr>
        <w:t xml:space="preserve">　　　　　　　　　</w:t>
      </w:r>
      <w:r w:rsidR="001554D0">
        <w:rPr>
          <w:rFonts w:asciiTheme="majorEastAsia" w:eastAsiaTheme="majorEastAsia" w:hAnsiTheme="majorEastAsia" w:hint="eastAsia"/>
        </w:rPr>
        <w:t>------------------------   8</w:t>
      </w:r>
    </w:p>
    <w:p w:rsidR="0037189A" w:rsidRPr="008F5715" w:rsidRDefault="008F5715" w:rsidP="0037189A">
      <w:pPr>
        <w:rPr>
          <w:rFonts w:asciiTheme="majorEastAsia" w:eastAsiaTheme="majorEastAsia" w:hAnsiTheme="majorEastAsia"/>
        </w:rPr>
      </w:pPr>
      <w:r w:rsidRPr="008F5715">
        <w:rPr>
          <w:rFonts w:asciiTheme="majorEastAsia" w:eastAsiaTheme="majorEastAsia" w:hAnsiTheme="majorEastAsia" w:hint="eastAsia"/>
        </w:rPr>
        <w:t xml:space="preserve">　６．２　</w:t>
      </w:r>
      <w:r w:rsidR="006A0195">
        <w:rPr>
          <w:rFonts w:asciiTheme="majorEastAsia" w:eastAsiaTheme="majorEastAsia" w:hAnsiTheme="majorEastAsia" w:hint="eastAsia"/>
        </w:rPr>
        <w:t>関係者相互の連携及び協力と</w:t>
      </w:r>
      <w:r w:rsidR="0037189A" w:rsidRPr="008F5715">
        <w:rPr>
          <w:rFonts w:asciiTheme="majorEastAsia" w:eastAsiaTheme="majorEastAsia" w:hAnsiTheme="majorEastAsia" w:hint="eastAsia"/>
        </w:rPr>
        <w:t>市町村への技術支援</w:t>
      </w:r>
      <w:r w:rsidR="0037189A">
        <w:rPr>
          <w:rFonts w:asciiTheme="majorEastAsia" w:eastAsiaTheme="majorEastAsia" w:hAnsiTheme="majorEastAsia" w:hint="eastAsia"/>
        </w:rPr>
        <w:t xml:space="preserve">　　　</w:t>
      </w:r>
      <w:r w:rsidR="006A0195">
        <w:rPr>
          <w:rFonts w:asciiTheme="majorEastAsia" w:eastAsiaTheme="majorEastAsia" w:hAnsiTheme="majorEastAsia" w:hint="eastAsia"/>
        </w:rPr>
        <w:t xml:space="preserve">　</w:t>
      </w:r>
      <w:r w:rsidR="001554D0">
        <w:rPr>
          <w:rFonts w:asciiTheme="majorEastAsia" w:eastAsiaTheme="majorEastAsia" w:hAnsiTheme="majorEastAsia" w:hint="eastAsia"/>
        </w:rPr>
        <w:t>------------------------   8</w:t>
      </w:r>
    </w:p>
    <w:p w:rsidR="0037189A" w:rsidRPr="008F5715" w:rsidRDefault="008F5715" w:rsidP="0037189A">
      <w:pPr>
        <w:rPr>
          <w:rFonts w:asciiTheme="majorEastAsia" w:eastAsiaTheme="majorEastAsia" w:hAnsiTheme="majorEastAsia"/>
        </w:rPr>
      </w:pPr>
      <w:r w:rsidRPr="008F5715">
        <w:rPr>
          <w:rFonts w:asciiTheme="majorEastAsia" w:eastAsiaTheme="majorEastAsia" w:hAnsiTheme="majorEastAsia" w:hint="eastAsia"/>
        </w:rPr>
        <w:t xml:space="preserve">　６．３　</w:t>
      </w:r>
      <w:r w:rsidR="0037189A" w:rsidRPr="008F5715">
        <w:rPr>
          <w:rFonts w:asciiTheme="majorEastAsia" w:eastAsiaTheme="majorEastAsia" w:hAnsiTheme="majorEastAsia" w:hint="eastAsia"/>
        </w:rPr>
        <w:t>地域住民の理解及び協力</w:t>
      </w:r>
      <w:r w:rsidR="0037189A">
        <w:rPr>
          <w:rFonts w:asciiTheme="majorEastAsia" w:eastAsiaTheme="majorEastAsia" w:hAnsiTheme="majorEastAsia" w:hint="eastAsia"/>
        </w:rPr>
        <w:t xml:space="preserve">　　　　　　　　　　　　　　　--------</w:t>
      </w:r>
      <w:r w:rsidR="001554D0">
        <w:rPr>
          <w:rFonts w:asciiTheme="majorEastAsia" w:eastAsiaTheme="majorEastAsia" w:hAnsiTheme="majorEastAsia" w:hint="eastAsia"/>
        </w:rPr>
        <w:t>----------------   8</w:t>
      </w:r>
    </w:p>
    <w:p w:rsidR="002D1C2A" w:rsidRPr="008F5715" w:rsidRDefault="008F5715" w:rsidP="008F5715">
      <w:pPr>
        <w:ind w:left="210" w:hangingChars="100" w:hanging="210"/>
        <w:rPr>
          <w:rFonts w:asciiTheme="majorEastAsia" w:eastAsiaTheme="majorEastAsia" w:hAnsiTheme="majorEastAsia"/>
        </w:rPr>
      </w:pPr>
      <w:r w:rsidRPr="008F5715">
        <w:rPr>
          <w:rFonts w:asciiTheme="majorEastAsia" w:eastAsiaTheme="majorEastAsia" w:hAnsiTheme="majorEastAsia" w:hint="eastAsia"/>
        </w:rPr>
        <w:t xml:space="preserve">　</w:t>
      </w:r>
    </w:p>
    <w:p w:rsidR="002D1C2A" w:rsidRPr="008F5715" w:rsidRDefault="002D1C2A">
      <w:pPr>
        <w:rPr>
          <w:rFonts w:asciiTheme="majorEastAsia" w:eastAsiaTheme="majorEastAsia" w:hAnsiTheme="majorEastAsia"/>
          <w:b/>
        </w:rPr>
      </w:pPr>
    </w:p>
    <w:p w:rsidR="00256334" w:rsidRPr="008F5715" w:rsidRDefault="00256334" w:rsidP="00256334">
      <w:pPr>
        <w:rPr>
          <w:rFonts w:asciiTheme="majorEastAsia" w:eastAsiaTheme="majorEastAsia" w:hAnsiTheme="majorEastAsia"/>
        </w:rPr>
      </w:pPr>
      <w:r>
        <w:rPr>
          <w:rFonts w:asciiTheme="majorEastAsia" w:eastAsiaTheme="majorEastAsia" w:hAnsiTheme="majorEastAsia" w:hint="eastAsia"/>
        </w:rPr>
        <w:t>７．適切な進行管理　　　　　　　　　　　　　　　　　　　　　　------------------------   8</w:t>
      </w:r>
    </w:p>
    <w:p w:rsidR="002D1C2A" w:rsidRPr="00256334" w:rsidRDefault="002D1C2A">
      <w:pPr>
        <w:rPr>
          <w:rFonts w:asciiTheme="majorEastAsia" w:eastAsiaTheme="majorEastAsia" w:hAnsiTheme="majorEastAsia"/>
          <w:b/>
        </w:rPr>
      </w:pPr>
    </w:p>
    <w:p w:rsidR="00256334" w:rsidRPr="008F5715" w:rsidRDefault="00256334">
      <w:pPr>
        <w:rPr>
          <w:rFonts w:asciiTheme="majorEastAsia" w:eastAsiaTheme="majorEastAsia" w:hAnsiTheme="majorEastAsia"/>
        </w:rPr>
      </w:pPr>
      <w:r>
        <w:rPr>
          <w:rFonts w:asciiTheme="majorEastAsia" w:eastAsiaTheme="majorEastAsia" w:hAnsiTheme="majorEastAsia" w:hint="eastAsia"/>
        </w:rPr>
        <w:t xml:space="preserve">（参考）用語解説　　　　　　　　　　　　　　　　　　　　　　　</w:t>
      </w:r>
      <w:r w:rsidR="00376888">
        <w:rPr>
          <w:rFonts w:asciiTheme="majorEastAsia" w:eastAsiaTheme="majorEastAsia" w:hAnsiTheme="majorEastAsia" w:hint="eastAsia"/>
        </w:rPr>
        <w:t>------------------------   9</w:t>
      </w:r>
    </w:p>
    <w:p w:rsidR="002D1C2A" w:rsidRPr="00256334"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52138A" w:rsidRDefault="0052138A">
      <w:pPr>
        <w:rPr>
          <w:rFonts w:asciiTheme="majorEastAsia" w:eastAsiaTheme="majorEastAsia" w:hAnsiTheme="majorEastAsia"/>
          <w:b/>
        </w:rPr>
        <w:sectPr w:rsidR="0052138A" w:rsidSect="00A009DA">
          <w:footerReference w:type="default" r:id="rId9"/>
          <w:pgSz w:w="11906" w:h="16838"/>
          <w:pgMar w:top="1418" w:right="1134" w:bottom="1418" w:left="1134" w:header="850" w:footer="680" w:gutter="0"/>
          <w:cols w:space="425"/>
          <w:docGrid w:type="lines" w:linePitch="360"/>
        </w:sectPr>
      </w:pPr>
    </w:p>
    <w:p w:rsidR="002D1C2A" w:rsidRDefault="000F6102">
      <w:pPr>
        <w:rPr>
          <w:rFonts w:asciiTheme="majorEastAsia" w:eastAsiaTheme="majorEastAsia" w:hAnsiTheme="majorEastAsia"/>
          <w:b/>
        </w:rPr>
      </w:pPr>
      <w:r>
        <w:rPr>
          <w:rFonts w:asciiTheme="majorEastAsia" w:eastAsiaTheme="majorEastAsia" w:hAnsiTheme="majorEastAsia" w:hint="eastAsia"/>
          <w:b/>
        </w:rPr>
        <w:lastRenderedPageBreak/>
        <w:t>１．はじめに</w:t>
      </w:r>
    </w:p>
    <w:p w:rsidR="001554D0" w:rsidRPr="00064B2F" w:rsidRDefault="001554D0" w:rsidP="001554D0">
      <w:pPr>
        <w:ind w:firstLineChars="100" w:firstLine="210"/>
        <w:rPr>
          <w:rFonts w:asciiTheme="minorEastAsia" w:hAnsiTheme="minorEastAsia"/>
          <w:szCs w:val="21"/>
        </w:rPr>
      </w:pPr>
      <w:r>
        <w:rPr>
          <w:rFonts w:asciiTheme="minorEastAsia" w:hAnsiTheme="minorEastAsia" w:hint="eastAsia"/>
        </w:rPr>
        <w:t>無電柱化は、電線類を地中に埋設する等の方法により、道路上から電柱を無くすことであり、</w:t>
      </w:r>
      <w:r>
        <w:rPr>
          <w:rFonts w:asciiTheme="minorEastAsia" w:hAnsiTheme="minorEastAsia" w:hint="eastAsia"/>
          <w:szCs w:val="21"/>
        </w:rPr>
        <w:t>都市防災の向上や安全で快適な歩行空間の確保、良好な都市景観の確保等</w:t>
      </w:r>
      <w:r w:rsidR="00ED0F1A">
        <w:rPr>
          <w:rFonts w:asciiTheme="minorEastAsia" w:hAnsiTheme="minorEastAsia" w:hint="eastAsia"/>
          <w:szCs w:val="21"/>
        </w:rPr>
        <w:t>につながる重要な施策である</w:t>
      </w:r>
      <w:r>
        <w:rPr>
          <w:rFonts w:asciiTheme="minorEastAsia" w:hAnsiTheme="minorEastAsia" w:hint="eastAsia"/>
          <w:szCs w:val="21"/>
        </w:rPr>
        <w:t>。</w:t>
      </w:r>
    </w:p>
    <w:p w:rsidR="00475CA2" w:rsidRDefault="00475CA2" w:rsidP="00475CA2">
      <w:pPr>
        <w:ind w:firstLineChars="100" w:firstLine="210"/>
        <w:rPr>
          <w:rFonts w:asciiTheme="minorEastAsia" w:hAnsiTheme="minorEastAsia"/>
          <w:szCs w:val="21"/>
        </w:rPr>
      </w:pPr>
      <w:r>
        <w:rPr>
          <w:rFonts w:asciiTheme="minorEastAsia" w:hAnsiTheme="minorEastAsia" w:hint="eastAsia"/>
          <w:szCs w:val="21"/>
        </w:rPr>
        <w:t>とりわけ、近年では</w:t>
      </w:r>
      <w:r w:rsidRPr="00604F88">
        <w:rPr>
          <w:rFonts w:asciiTheme="minorEastAsia" w:hAnsiTheme="minorEastAsia" w:hint="eastAsia"/>
          <w:szCs w:val="21"/>
        </w:rPr>
        <w:t>防災</w:t>
      </w:r>
      <w:r>
        <w:rPr>
          <w:rFonts w:asciiTheme="minorEastAsia" w:hAnsiTheme="minorEastAsia" w:hint="eastAsia"/>
          <w:szCs w:val="21"/>
        </w:rPr>
        <w:t>・減災対策として</w:t>
      </w:r>
      <w:r w:rsidRPr="00604F88">
        <w:rPr>
          <w:rFonts w:asciiTheme="minorEastAsia" w:hAnsiTheme="minorEastAsia" w:hint="eastAsia"/>
          <w:szCs w:val="21"/>
        </w:rPr>
        <w:t>無電柱化の重要性が訴えられている。災害時に倒壊した電柱が救急活動に支障を来す危険性が指摘されており、</w:t>
      </w:r>
      <w:r>
        <w:rPr>
          <w:rFonts w:asciiTheme="minorEastAsia" w:hAnsiTheme="minorEastAsia" w:hint="eastAsia"/>
          <w:szCs w:val="21"/>
        </w:rPr>
        <w:t>実際に、</w:t>
      </w:r>
      <w:r w:rsidRPr="00604F88">
        <w:rPr>
          <w:rFonts w:asciiTheme="minorEastAsia" w:hAnsiTheme="minorEastAsia" w:hint="eastAsia"/>
          <w:szCs w:val="21"/>
        </w:rPr>
        <w:t>阪神・淡路大震災（平成</w:t>
      </w:r>
      <w:r w:rsidRPr="00604F88">
        <w:rPr>
          <w:szCs w:val="21"/>
        </w:rPr>
        <w:t>7</w:t>
      </w:r>
      <w:r w:rsidRPr="00604F88">
        <w:rPr>
          <w:rFonts w:asciiTheme="minorEastAsia" w:hAnsiTheme="minorEastAsia" w:hint="eastAsia"/>
          <w:szCs w:val="21"/>
        </w:rPr>
        <w:t>年）や東日本大震災（平成</w:t>
      </w:r>
      <w:r w:rsidRPr="00604F88">
        <w:rPr>
          <w:szCs w:val="21"/>
        </w:rPr>
        <w:t>23</w:t>
      </w:r>
      <w:r>
        <w:rPr>
          <w:rFonts w:asciiTheme="minorEastAsia" w:hAnsiTheme="minorEastAsia" w:hint="eastAsia"/>
          <w:szCs w:val="21"/>
        </w:rPr>
        <w:t>年）では、多数の電柱が被害を受け、倒壊した電柱が生活物資の輸送や緊急車両の通行を阻害したと報告されている</w:t>
      </w:r>
      <w:r w:rsidRPr="00604F88">
        <w:rPr>
          <w:rFonts w:asciiTheme="minorEastAsia" w:hAnsiTheme="minorEastAsia" w:hint="eastAsia"/>
          <w:szCs w:val="21"/>
        </w:rPr>
        <w:t>。</w:t>
      </w:r>
      <w:r>
        <w:rPr>
          <w:rFonts w:asciiTheme="minorEastAsia" w:hAnsiTheme="minorEastAsia" w:hint="eastAsia"/>
          <w:szCs w:val="21"/>
        </w:rPr>
        <w:t>無電柱化によって電柱倒壊の危険性が無くなれば、災害時に緊急車両が</w:t>
      </w:r>
      <w:r w:rsidRPr="00604F88">
        <w:rPr>
          <w:rFonts w:asciiTheme="minorEastAsia" w:hAnsiTheme="minorEastAsia" w:hint="eastAsia"/>
          <w:szCs w:val="21"/>
        </w:rPr>
        <w:t>通行する道路を確保でき、</w:t>
      </w:r>
      <w:r>
        <w:rPr>
          <w:rFonts w:asciiTheme="minorEastAsia" w:hAnsiTheme="minorEastAsia" w:hint="eastAsia"/>
          <w:szCs w:val="21"/>
        </w:rPr>
        <w:t>迅速な生活物資輸送や救急活動が可能となる</w:t>
      </w:r>
      <w:r w:rsidRPr="00604F88">
        <w:rPr>
          <w:rFonts w:asciiTheme="minorEastAsia" w:hAnsiTheme="minorEastAsia" w:hint="eastAsia"/>
          <w:szCs w:val="21"/>
        </w:rPr>
        <w:t>。</w:t>
      </w:r>
    </w:p>
    <w:p w:rsidR="00475CA2" w:rsidRPr="00632452" w:rsidRDefault="00475CA2" w:rsidP="00475CA2">
      <w:pPr>
        <w:ind w:firstLineChars="100" w:firstLine="210"/>
        <w:rPr>
          <w:rFonts w:asciiTheme="minorEastAsia" w:hAnsiTheme="minorEastAsia"/>
          <w:szCs w:val="21"/>
        </w:rPr>
      </w:pPr>
      <w:r>
        <w:rPr>
          <w:rFonts w:asciiTheme="minorEastAsia" w:hAnsiTheme="minorEastAsia" w:hint="eastAsia"/>
          <w:szCs w:val="21"/>
        </w:rPr>
        <w:t>さらに、</w:t>
      </w:r>
      <w:r w:rsidRPr="007D0E82">
        <w:rPr>
          <w:szCs w:val="21"/>
        </w:rPr>
        <w:t>2020</w:t>
      </w:r>
      <w:r>
        <w:rPr>
          <w:rFonts w:asciiTheme="minorEastAsia" w:hAnsiTheme="minorEastAsia" w:hint="eastAsia"/>
          <w:szCs w:val="21"/>
        </w:rPr>
        <w:t>年の東京オリンピック・パラリンピック開催に向けたインバウンド観光の受け入れに備え、無電柱化による都市環境の向上等に対して社会的なニーズが高まっている。</w:t>
      </w:r>
    </w:p>
    <w:p w:rsidR="00475CA2" w:rsidRPr="00431778" w:rsidRDefault="00475CA2" w:rsidP="00475CA2">
      <w:pPr>
        <w:rPr>
          <w:rFonts w:asciiTheme="minorEastAsia" w:hAnsiTheme="minorEastAsia"/>
          <w:szCs w:val="21"/>
        </w:rPr>
      </w:pPr>
      <w:r w:rsidRPr="00431778">
        <w:rPr>
          <w:rFonts w:asciiTheme="minorEastAsia" w:hAnsiTheme="minorEastAsia" w:hint="eastAsia"/>
          <w:szCs w:val="21"/>
        </w:rPr>
        <w:t xml:space="preserve">　</w:t>
      </w:r>
      <w:r>
        <w:rPr>
          <w:rFonts w:asciiTheme="minorEastAsia" w:hAnsiTheme="minorEastAsia" w:hint="eastAsia"/>
          <w:szCs w:val="21"/>
        </w:rPr>
        <w:t>このような社会的な機運の高まりから、</w:t>
      </w:r>
      <w:r w:rsidRPr="00431778">
        <w:rPr>
          <w:rFonts w:asciiTheme="minorEastAsia" w:hAnsiTheme="minorEastAsia" w:hint="eastAsia"/>
          <w:szCs w:val="21"/>
        </w:rPr>
        <w:t>平成</w:t>
      </w:r>
      <w:r w:rsidRPr="00431778">
        <w:rPr>
          <w:szCs w:val="21"/>
        </w:rPr>
        <w:t>28</w:t>
      </w:r>
      <w:r w:rsidRPr="00431778">
        <w:rPr>
          <w:rFonts w:asciiTheme="minorEastAsia" w:hAnsiTheme="minorEastAsia" w:hint="eastAsia"/>
          <w:szCs w:val="21"/>
        </w:rPr>
        <w:t>年</w:t>
      </w:r>
      <w:r w:rsidRPr="00431778">
        <w:rPr>
          <w:szCs w:val="21"/>
        </w:rPr>
        <w:t>12</w:t>
      </w:r>
      <w:r w:rsidRPr="00431778">
        <w:rPr>
          <w:rFonts w:asciiTheme="minorEastAsia" w:hAnsiTheme="minorEastAsia" w:hint="eastAsia"/>
          <w:szCs w:val="21"/>
        </w:rPr>
        <w:t>月に「無電柱化の推進に関する法律」が施行され、国、地方公共団体、関係事業者、国民の責務等が明確化</w:t>
      </w:r>
      <w:r>
        <w:rPr>
          <w:rFonts w:asciiTheme="minorEastAsia" w:hAnsiTheme="minorEastAsia" w:hint="eastAsia"/>
          <w:szCs w:val="21"/>
        </w:rPr>
        <w:t>され</w:t>
      </w:r>
      <w:r w:rsidRPr="00431778">
        <w:rPr>
          <w:rFonts w:asciiTheme="minorEastAsia" w:hAnsiTheme="minorEastAsia" w:hint="eastAsia"/>
          <w:szCs w:val="21"/>
        </w:rPr>
        <w:t>、それぞれの適切な役割分担の下、無電柱化を総合的、計画的かつ迅速に進めていくこととされた</w:t>
      </w:r>
      <w:r>
        <w:rPr>
          <w:rFonts w:asciiTheme="minorEastAsia" w:hAnsiTheme="minorEastAsia" w:hint="eastAsia"/>
          <w:szCs w:val="21"/>
        </w:rPr>
        <w:t>ほか、電線類を地中化する簡便な方法やコスト縮減</w:t>
      </w:r>
      <w:r w:rsidRPr="00431778">
        <w:rPr>
          <w:rFonts w:asciiTheme="minorEastAsia" w:hAnsiTheme="minorEastAsia" w:hint="eastAsia"/>
          <w:szCs w:val="21"/>
        </w:rPr>
        <w:t>を図る方策等</w:t>
      </w:r>
      <w:r>
        <w:rPr>
          <w:rFonts w:asciiTheme="minorEastAsia" w:hAnsiTheme="minorEastAsia" w:hint="eastAsia"/>
          <w:szCs w:val="21"/>
        </w:rPr>
        <w:t>への取組み</w:t>
      </w:r>
      <w:r w:rsidRPr="00431778">
        <w:rPr>
          <w:rFonts w:asciiTheme="minorEastAsia" w:hAnsiTheme="minorEastAsia" w:hint="eastAsia"/>
          <w:szCs w:val="21"/>
        </w:rPr>
        <w:t>についても言及されている。</w:t>
      </w:r>
    </w:p>
    <w:p w:rsidR="002D1C2A" w:rsidRPr="00377A70" w:rsidRDefault="002D1C2A" w:rsidP="003443B2">
      <w:pPr>
        <w:ind w:firstLineChars="100" w:firstLine="210"/>
        <w:rPr>
          <w:szCs w:val="21"/>
        </w:rPr>
      </w:pPr>
      <w:bookmarkStart w:id="0" w:name="_GoBack"/>
      <w:bookmarkEnd w:id="0"/>
      <w:r>
        <w:rPr>
          <w:rFonts w:asciiTheme="minorEastAsia" w:hAnsiTheme="minorEastAsia" w:hint="eastAsia"/>
        </w:rPr>
        <w:t>大阪府</w:t>
      </w:r>
      <w:r w:rsidR="00475CA2">
        <w:rPr>
          <w:rFonts w:asciiTheme="minorEastAsia" w:hAnsiTheme="minorEastAsia" w:hint="eastAsia"/>
        </w:rPr>
        <w:t>で</w:t>
      </w:r>
      <w:r>
        <w:rPr>
          <w:rFonts w:asciiTheme="minorEastAsia" w:hAnsiTheme="minorEastAsia" w:hint="eastAsia"/>
        </w:rPr>
        <w:t>は、昭和</w:t>
      </w:r>
      <w:r w:rsidRPr="00545F4A">
        <w:t>61</w:t>
      </w:r>
      <w:r>
        <w:rPr>
          <w:rFonts w:asciiTheme="minorEastAsia" w:hAnsiTheme="minorEastAsia" w:hint="eastAsia"/>
        </w:rPr>
        <w:t>年から国の電線類地中化計画に基づき、事業を進めて</w:t>
      </w:r>
      <w:r w:rsidR="00102E7C">
        <w:rPr>
          <w:rFonts w:asciiTheme="minorEastAsia" w:hAnsiTheme="minorEastAsia" w:hint="eastAsia"/>
        </w:rPr>
        <w:t>おり、</w:t>
      </w:r>
      <w:r>
        <w:rPr>
          <w:rFonts w:asciiTheme="minorEastAsia" w:hAnsiTheme="minorEastAsia" w:hint="eastAsia"/>
        </w:rPr>
        <w:t>平成</w:t>
      </w:r>
      <w:r w:rsidRPr="002A69EF">
        <w:rPr>
          <w:szCs w:val="21"/>
        </w:rPr>
        <w:t>12</w:t>
      </w:r>
      <w:r>
        <w:rPr>
          <w:rFonts w:asciiTheme="minorEastAsia" w:hAnsiTheme="minorEastAsia" w:hint="eastAsia"/>
          <w:szCs w:val="21"/>
        </w:rPr>
        <w:t>年</w:t>
      </w:r>
      <w:r w:rsidRPr="002A69EF">
        <w:rPr>
          <w:szCs w:val="21"/>
        </w:rPr>
        <w:t>12</w:t>
      </w:r>
      <w:r>
        <w:rPr>
          <w:rFonts w:asciiTheme="minorEastAsia" w:hAnsiTheme="minorEastAsia" w:hint="eastAsia"/>
          <w:szCs w:val="21"/>
        </w:rPr>
        <w:t>月には</w:t>
      </w:r>
      <w:r>
        <w:rPr>
          <w:rFonts w:asciiTheme="minorEastAsia" w:hAnsiTheme="minorEastAsia" w:hint="eastAsia"/>
        </w:rPr>
        <w:t>「大阪府電線類地中化マスタープラン</w:t>
      </w:r>
      <w:r>
        <w:rPr>
          <w:rFonts w:asciiTheme="minorEastAsia" w:hAnsiTheme="minorEastAsia" w:hint="eastAsia"/>
          <w:szCs w:val="21"/>
        </w:rPr>
        <w:t>」を策定し、</w:t>
      </w:r>
      <w:r w:rsidRPr="00431778">
        <w:rPr>
          <w:rFonts w:ascii="ＭＳ 明朝" w:hAnsi="ＭＳ 明朝" w:cs="Meiryo UI" w:hint="eastAsia"/>
          <w:szCs w:val="21"/>
        </w:rPr>
        <w:t>電線共同溝</w:t>
      </w:r>
      <w:r w:rsidR="00D4740B">
        <w:rPr>
          <w:rFonts w:ascii="ＭＳ 明朝" w:hAnsi="ＭＳ 明朝" w:cs="Meiryo UI" w:hint="eastAsia"/>
          <w:szCs w:val="21"/>
        </w:rPr>
        <w:t>等</w:t>
      </w:r>
      <w:r w:rsidRPr="00431778">
        <w:rPr>
          <w:rFonts w:ascii="ＭＳ 明朝" w:hAnsi="ＭＳ 明朝" w:cs="Meiryo UI" w:hint="eastAsia"/>
          <w:szCs w:val="21"/>
        </w:rPr>
        <w:t>による</w:t>
      </w:r>
      <w:r w:rsidRPr="00431778">
        <w:rPr>
          <w:rFonts w:asciiTheme="minorEastAsia" w:hAnsiTheme="minorEastAsia" w:hint="eastAsia"/>
          <w:szCs w:val="21"/>
        </w:rPr>
        <w:t>電線類の地中化を進めてきたところである。しかし、電線類の地中化については、電線共同溝の</w:t>
      </w:r>
      <w:r w:rsidR="00DE1F17">
        <w:rPr>
          <w:rFonts w:asciiTheme="minorEastAsia" w:hAnsiTheme="minorEastAsia" w:hint="eastAsia"/>
          <w:szCs w:val="21"/>
        </w:rPr>
        <w:t>整備コストが高いことや地上機器設置スペースの確保が困難である等</w:t>
      </w:r>
      <w:r w:rsidRPr="00431778">
        <w:rPr>
          <w:rFonts w:asciiTheme="minorEastAsia" w:hAnsiTheme="minorEastAsia" w:hint="eastAsia"/>
          <w:szCs w:val="21"/>
        </w:rPr>
        <w:t>の課題があり、これまで整備に多くの</w:t>
      </w:r>
      <w:r w:rsidR="00FC4CE7">
        <w:rPr>
          <w:rFonts w:asciiTheme="minorEastAsia" w:hAnsiTheme="minorEastAsia" w:hint="eastAsia"/>
          <w:szCs w:val="21"/>
        </w:rPr>
        <w:t>費用と</w:t>
      </w:r>
      <w:r w:rsidRPr="00431778">
        <w:rPr>
          <w:rFonts w:asciiTheme="minorEastAsia" w:hAnsiTheme="minorEastAsia" w:hint="eastAsia"/>
          <w:szCs w:val="21"/>
        </w:rPr>
        <w:t>時間を費やしてきた</w:t>
      </w:r>
      <w:r w:rsidR="00475CA2">
        <w:rPr>
          <w:rFonts w:asciiTheme="minorEastAsia" w:hAnsiTheme="minorEastAsia" w:hint="eastAsia"/>
          <w:szCs w:val="21"/>
        </w:rPr>
        <w:t>が、</w:t>
      </w:r>
      <w:r w:rsidR="00C2450C">
        <w:rPr>
          <w:rFonts w:asciiTheme="minorEastAsia" w:hAnsiTheme="minorEastAsia" w:hint="eastAsia"/>
          <w:szCs w:val="21"/>
        </w:rPr>
        <w:t>今日の</w:t>
      </w:r>
      <w:r w:rsidR="005C504C">
        <w:rPr>
          <w:rFonts w:asciiTheme="minorEastAsia" w:hAnsiTheme="minorEastAsia" w:hint="eastAsia"/>
          <w:szCs w:val="21"/>
        </w:rPr>
        <w:t>社会情勢の変化</w:t>
      </w:r>
      <w:r w:rsidR="00A56EB1">
        <w:rPr>
          <w:rFonts w:asciiTheme="minorEastAsia" w:hAnsiTheme="minorEastAsia" w:hint="eastAsia"/>
          <w:szCs w:val="21"/>
        </w:rPr>
        <w:t>を踏まえ</w:t>
      </w:r>
      <w:r w:rsidR="005C504C">
        <w:rPr>
          <w:rFonts w:asciiTheme="minorEastAsia" w:hAnsiTheme="minorEastAsia" w:hint="eastAsia"/>
          <w:szCs w:val="21"/>
        </w:rPr>
        <w:t>、</w:t>
      </w:r>
      <w:r w:rsidR="00D20277" w:rsidRPr="00431778">
        <w:rPr>
          <w:rFonts w:asciiTheme="minorEastAsia" w:hAnsiTheme="minorEastAsia" w:hint="eastAsia"/>
          <w:szCs w:val="21"/>
        </w:rPr>
        <w:t>「無電柱化の推進に関する法律」</w:t>
      </w:r>
      <w:r w:rsidR="00D20277">
        <w:rPr>
          <w:rFonts w:asciiTheme="minorEastAsia" w:hAnsiTheme="minorEastAsia" w:hint="eastAsia"/>
          <w:szCs w:val="21"/>
        </w:rPr>
        <w:t>の第</w:t>
      </w:r>
      <w:r w:rsidR="00D20277" w:rsidRPr="00EA4AD9">
        <w:rPr>
          <w:szCs w:val="21"/>
        </w:rPr>
        <w:t>8</w:t>
      </w:r>
      <w:r w:rsidR="00D20277">
        <w:rPr>
          <w:rFonts w:asciiTheme="minorEastAsia" w:hAnsiTheme="minorEastAsia" w:hint="eastAsia"/>
          <w:szCs w:val="21"/>
        </w:rPr>
        <w:t>条に基づき、</w:t>
      </w:r>
      <w:r w:rsidR="00DF06B3" w:rsidRPr="00FB342C">
        <w:rPr>
          <w:rFonts w:asciiTheme="minorEastAsia" w:hAnsiTheme="minorEastAsia" w:hint="eastAsia"/>
        </w:rPr>
        <w:t>今後</w:t>
      </w:r>
      <w:r w:rsidR="00DF06B3" w:rsidRPr="009154DC">
        <w:t>10</w:t>
      </w:r>
      <w:r w:rsidR="00DF06B3">
        <w:rPr>
          <w:rFonts w:asciiTheme="minorEastAsia" w:hAnsiTheme="minorEastAsia" w:hint="eastAsia"/>
        </w:rPr>
        <w:t>年間を計画期間とし</w:t>
      </w:r>
      <w:r w:rsidR="00475CA2">
        <w:rPr>
          <w:rFonts w:asciiTheme="minorEastAsia" w:hAnsiTheme="minorEastAsia" w:hint="eastAsia"/>
        </w:rPr>
        <w:t>た</w:t>
      </w:r>
      <w:r w:rsidR="00DF06B3">
        <w:rPr>
          <w:rFonts w:asciiTheme="minorEastAsia" w:hAnsiTheme="minorEastAsia" w:hint="eastAsia"/>
        </w:rPr>
        <w:t>、</w:t>
      </w:r>
      <w:r w:rsidR="00475CA2">
        <w:rPr>
          <w:rFonts w:asciiTheme="minorEastAsia" w:hAnsiTheme="minorEastAsia" w:hint="eastAsia"/>
          <w:szCs w:val="21"/>
        </w:rPr>
        <w:t>大阪府無電柱化推進計画を策定し、</w:t>
      </w:r>
      <w:r w:rsidR="000F6102" w:rsidRPr="000F6102">
        <w:rPr>
          <w:rFonts w:asciiTheme="minorEastAsia" w:hAnsiTheme="minorEastAsia" w:hint="eastAsia"/>
          <w:szCs w:val="21"/>
        </w:rPr>
        <w:t>優先的に取り組む箇所</w:t>
      </w:r>
      <w:r w:rsidR="000F6102">
        <w:rPr>
          <w:rFonts w:asciiTheme="minorEastAsia" w:hAnsiTheme="minorEastAsia" w:hint="eastAsia"/>
          <w:szCs w:val="21"/>
        </w:rPr>
        <w:t>の考え方</w:t>
      </w:r>
      <w:r w:rsidR="000F6102" w:rsidRPr="000F6102">
        <w:rPr>
          <w:rFonts w:asciiTheme="minorEastAsia" w:hAnsiTheme="minorEastAsia" w:hint="eastAsia"/>
          <w:szCs w:val="21"/>
        </w:rPr>
        <w:t>や</w:t>
      </w:r>
      <w:r w:rsidR="00D96560">
        <w:rPr>
          <w:rFonts w:asciiTheme="minorEastAsia" w:hAnsiTheme="minorEastAsia" w:hint="eastAsia"/>
          <w:szCs w:val="21"/>
        </w:rPr>
        <w:t>推進</w:t>
      </w:r>
      <w:r w:rsidR="000F6102" w:rsidRPr="000F6102">
        <w:rPr>
          <w:rFonts w:asciiTheme="minorEastAsia" w:hAnsiTheme="minorEastAsia" w:hint="eastAsia"/>
          <w:szCs w:val="21"/>
        </w:rPr>
        <w:t>方策など</w:t>
      </w:r>
      <w:r w:rsidR="000F6102">
        <w:rPr>
          <w:rFonts w:asciiTheme="minorEastAsia" w:hAnsiTheme="minorEastAsia" w:hint="eastAsia"/>
          <w:szCs w:val="21"/>
        </w:rPr>
        <w:t>をとりまとめ</w:t>
      </w:r>
      <w:r w:rsidR="00475CA2">
        <w:rPr>
          <w:rFonts w:asciiTheme="minorEastAsia" w:hAnsiTheme="minorEastAsia" w:hint="eastAsia"/>
          <w:szCs w:val="21"/>
        </w:rPr>
        <w:t>る。</w:t>
      </w:r>
    </w:p>
    <w:p w:rsidR="002D1C2A" w:rsidRPr="000F6102" w:rsidRDefault="002D1C2A">
      <w:pPr>
        <w:rPr>
          <w:rFonts w:asciiTheme="majorEastAsia" w:eastAsiaTheme="majorEastAsia" w:hAnsiTheme="majorEastAsia"/>
          <w:b/>
        </w:rPr>
      </w:pPr>
    </w:p>
    <w:p w:rsidR="002D1C2A" w:rsidRDefault="002D1C2A">
      <w:pPr>
        <w:rPr>
          <w:rFonts w:asciiTheme="majorEastAsia" w:eastAsiaTheme="majorEastAsia" w:hAnsiTheme="majorEastAsia"/>
          <w:b/>
        </w:rPr>
      </w:pPr>
    </w:p>
    <w:p w:rsidR="00167785" w:rsidRPr="007E0767" w:rsidRDefault="002D1C2A">
      <w:pPr>
        <w:rPr>
          <w:rFonts w:asciiTheme="majorEastAsia" w:eastAsiaTheme="majorEastAsia" w:hAnsiTheme="majorEastAsia"/>
          <w:b/>
        </w:rPr>
      </w:pPr>
      <w:r>
        <w:rPr>
          <w:rFonts w:asciiTheme="majorEastAsia" w:eastAsiaTheme="majorEastAsia" w:hAnsiTheme="majorEastAsia" w:hint="eastAsia"/>
          <w:b/>
        </w:rPr>
        <w:t>２</w:t>
      </w:r>
      <w:r w:rsidR="00167785" w:rsidRPr="007E0767">
        <w:rPr>
          <w:rFonts w:asciiTheme="majorEastAsia" w:eastAsiaTheme="majorEastAsia" w:hAnsiTheme="majorEastAsia" w:hint="eastAsia"/>
          <w:b/>
        </w:rPr>
        <w:t>．無電柱化の目的</w:t>
      </w:r>
    </w:p>
    <w:p w:rsidR="00167785" w:rsidRPr="00E311A5" w:rsidRDefault="00167785" w:rsidP="00167785">
      <w:pPr>
        <w:rPr>
          <w:rFonts w:asciiTheme="majorEastAsia" w:eastAsiaTheme="majorEastAsia" w:hAnsiTheme="majorEastAsia"/>
        </w:rPr>
      </w:pPr>
      <w:r>
        <w:rPr>
          <w:noProof/>
        </w:rPr>
        <w:drawing>
          <wp:anchor distT="0" distB="0" distL="114300" distR="114300" simplePos="0" relativeHeight="251648000" behindDoc="0" locked="0" layoutInCell="1" allowOverlap="1" wp14:anchorId="1E5977A2" wp14:editId="694F3AB8">
            <wp:simplePos x="0" y="0"/>
            <wp:positionH relativeFrom="column">
              <wp:posOffset>4398010</wp:posOffset>
            </wp:positionH>
            <wp:positionV relativeFrom="paragraph">
              <wp:posOffset>55880</wp:posOffset>
            </wp:positionV>
            <wp:extent cx="1871980" cy="1445260"/>
            <wp:effectExtent l="0" t="0" r="0" b="2540"/>
            <wp:wrapSquare wrapText="bothSides"/>
            <wp:docPr id="5" name="図 4" title="災害時の道路閉塞状況　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71980" cy="14452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rsidR="002D1C2A">
        <w:rPr>
          <w:rFonts w:asciiTheme="majorEastAsia" w:eastAsiaTheme="majorEastAsia" w:hAnsiTheme="majorEastAsia" w:hint="eastAsia"/>
        </w:rPr>
        <w:t>２</w:t>
      </w:r>
      <w:r w:rsidRPr="00E311A5">
        <w:rPr>
          <w:rFonts w:asciiTheme="majorEastAsia" w:eastAsiaTheme="majorEastAsia" w:hAnsiTheme="majorEastAsia" w:hint="eastAsia"/>
        </w:rPr>
        <w:t>．１　都市防災の向上</w:t>
      </w:r>
    </w:p>
    <w:p w:rsidR="00826F43" w:rsidRDefault="00167785" w:rsidP="00826F43">
      <w:r>
        <w:rPr>
          <w:rFonts w:hint="eastAsia"/>
        </w:rPr>
        <w:t xml:space="preserve">　　地震や津波、台風等の自然災害時において、電柱が倒壊した場合、</w:t>
      </w:r>
    </w:p>
    <w:p w:rsidR="00826F43" w:rsidRDefault="00167785" w:rsidP="00167785">
      <w:pPr>
        <w:ind w:firstLineChars="100" w:firstLine="210"/>
      </w:pPr>
      <w:r>
        <w:rPr>
          <w:rFonts w:hint="eastAsia"/>
        </w:rPr>
        <w:t>道路を閉塞する事態が発生し、避難や救急活動、物資支援などに多大</w:t>
      </w:r>
    </w:p>
    <w:p w:rsidR="00826F43" w:rsidRDefault="00167785" w:rsidP="00167785">
      <w:pPr>
        <w:ind w:firstLineChars="100" w:firstLine="210"/>
      </w:pPr>
      <w:r>
        <w:rPr>
          <w:rFonts w:hint="eastAsia"/>
        </w:rPr>
        <w:t>な影響を及ぼす。また、上空電線が切断されることにより、電力・通</w:t>
      </w:r>
    </w:p>
    <w:p w:rsidR="00167785" w:rsidRDefault="00167785" w:rsidP="00167785">
      <w:pPr>
        <w:ind w:firstLineChars="100" w:firstLine="210"/>
      </w:pPr>
      <w:r>
        <w:rPr>
          <w:rFonts w:hint="eastAsia"/>
        </w:rPr>
        <w:t>信サービスの安定供給が妨げられる。</w:t>
      </w:r>
    </w:p>
    <w:p w:rsidR="00CF1B5D" w:rsidRDefault="00167785" w:rsidP="00EA4AD9">
      <w:r>
        <w:rPr>
          <w:rFonts w:hint="eastAsia"/>
        </w:rPr>
        <w:t xml:space="preserve">　　災害時においては、緊急車両の通行する道路を確保することは</w:t>
      </w:r>
      <w:r w:rsidR="004E61FA">
        <w:rPr>
          <w:rFonts w:hint="eastAsia"/>
        </w:rPr>
        <w:t>重要</w:t>
      </w:r>
    </w:p>
    <w:p w:rsidR="00167785" w:rsidRDefault="00F27A95" w:rsidP="00CF1B5D">
      <w:pPr>
        <w:ind w:firstLineChars="100" w:firstLine="210"/>
      </w:pPr>
      <w:r>
        <w:rPr>
          <w:noProof/>
        </w:rPr>
        <mc:AlternateContent>
          <mc:Choice Requires="wps">
            <w:drawing>
              <wp:anchor distT="0" distB="0" distL="114300" distR="114300" simplePos="0" relativeHeight="251646976" behindDoc="0" locked="0" layoutInCell="1" allowOverlap="1" wp14:anchorId="7D5C3EEE" wp14:editId="56E73AB4">
                <wp:simplePos x="0" y="0"/>
                <wp:positionH relativeFrom="column">
                  <wp:posOffset>4514215</wp:posOffset>
                </wp:positionH>
                <wp:positionV relativeFrom="paragraph">
                  <wp:posOffset>212090</wp:posOffset>
                </wp:positionV>
                <wp:extent cx="1835785" cy="441960"/>
                <wp:effectExtent l="0" t="0" r="0" b="0"/>
                <wp:wrapNone/>
                <wp:docPr id="4" name="テキスト ボックス 3"/>
                <wp:cNvGraphicFramePr/>
                <a:graphic xmlns:a="http://schemas.openxmlformats.org/drawingml/2006/main">
                  <a:graphicData uri="http://schemas.microsoft.com/office/word/2010/wordprocessingShape">
                    <wps:wsp>
                      <wps:cNvSpPr txBox="1"/>
                      <wps:spPr>
                        <a:xfrm>
                          <a:off x="0" y="0"/>
                          <a:ext cx="1835785" cy="4419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503E5" w:rsidRPr="00167785" w:rsidRDefault="005503E5" w:rsidP="00167785">
                            <w:pPr>
                              <w:pStyle w:val="Web"/>
                              <w:spacing w:before="0" w:beforeAutospacing="0" w:after="0" w:afterAutospacing="0"/>
                              <w:rPr>
                                <w:sz w:val="21"/>
                              </w:rPr>
                            </w:pPr>
                            <w:r w:rsidRPr="00167785">
                              <w:rPr>
                                <w:rFonts w:asciiTheme="minorHAnsi" w:eastAsiaTheme="minorEastAsia" w:hAnsi="ＭＳ 明朝" w:cstheme="minorBidi" w:hint="eastAsia"/>
                                <w:color w:val="000000" w:themeColor="text1"/>
                                <w:sz w:val="18"/>
                                <w:szCs w:val="21"/>
                              </w:rPr>
                              <w:t>図</w:t>
                            </w:r>
                            <w:r w:rsidRPr="00167785">
                              <w:rPr>
                                <w:rFonts w:asciiTheme="minorHAnsi" w:eastAsiaTheme="minorEastAsia" w:hAnsi="Century" w:cstheme="minorBidi"/>
                                <w:color w:val="000000" w:themeColor="text1"/>
                                <w:sz w:val="18"/>
                                <w:szCs w:val="21"/>
                              </w:rPr>
                              <w:t>2.1</w:t>
                            </w:r>
                            <w:r w:rsidRPr="00167785">
                              <w:rPr>
                                <w:rFonts w:asciiTheme="minorHAnsi" w:eastAsiaTheme="minorEastAsia" w:hAnsi="ＭＳ 明朝" w:cstheme="minorBidi" w:hint="eastAsia"/>
                                <w:color w:val="000000" w:themeColor="text1"/>
                                <w:sz w:val="18"/>
                                <w:szCs w:val="21"/>
                              </w:rPr>
                              <w:t>災害時の道路閉塞状況</w:t>
                            </w:r>
                          </w:p>
                          <w:p w:rsidR="005503E5" w:rsidRPr="00167785" w:rsidRDefault="005503E5" w:rsidP="00167785">
                            <w:pPr>
                              <w:pStyle w:val="Web"/>
                              <w:spacing w:before="0" w:beforeAutospacing="0" w:after="0" w:afterAutospacing="0"/>
                              <w:jc w:val="center"/>
                              <w:rPr>
                                <w:sz w:val="21"/>
                              </w:rPr>
                            </w:pPr>
                            <w:r w:rsidRPr="00167785">
                              <w:rPr>
                                <w:rFonts w:asciiTheme="minorHAnsi" w:eastAsiaTheme="minorEastAsia" w:hAnsi="ＭＳ 明朝" w:cstheme="minorBidi" w:hint="eastAsia"/>
                                <w:color w:val="000000" w:themeColor="text1"/>
                                <w:sz w:val="18"/>
                                <w:szCs w:val="21"/>
                              </w:rPr>
                              <w:t>（出典：国土交通省</w:t>
                            </w:r>
                            <w:r w:rsidRPr="00167785">
                              <w:rPr>
                                <w:rFonts w:asciiTheme="minorHAnsi" w:eastAsiaTheme="minorEastAsia" w:hAnsi="Century" w:cstheme="minorBidi"/>
                                <w:color w:val="000000" w:themeColor="text1"/>
                                <w:sz w:val="18"/>
                                <w:szCs w:val="21"/>
                              </w:rPr>
                              <w:t>HP</w:t>
                            </w:r>
                            <w:r w:rsidRPr="00167785">
                              <w:rPr>
                                <w:rFonts w:asciiTheme="minorHAnsi" w:eastAsiaTheme="minorEastAsia" w:hAnsi="ＭＳ 明朝" w:cstheme="minorBidi" w:hint="eastAsia"/>
                                <w:color w:val="000000" w:themeColor="text1"/>
                                <w:sz w:val="18"/>
                                <w:szCs w:val="21"/>
                              </w:rPr>
                              <w:t>）</w:t>
                            </w:r>
                          </w:p>
                        </w:txbxContent>
                      </wps:txbx>
                      <wps:bodyPr vertOverflow="clip" horzOverflow="clip" wrap="none" rtlCol="0" anchor="t">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55.45pt;margin-top:16.7pt;width:144.55pt;height:34.8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" filled="f" stroked="f">
                <v:textbox style="mso-fit-shape-to-text:t">
                  <w:txbxContent>
                    <w:p w:rsidR="005503E5" w:rsidRPr="00167785" w:rsidRDefault="005503E5" w:rsidP="00167785">
                      <w:pPr>
                        <w:pStyle w:val="Web"/>
                        <w:spacing w:before="0" w:beforeAutospacing="0" w:after="0" w:afterAutospacing="0"/>
                        <w:rPr>
                          <w:sz w:val="21"/>
                        </w:rPr>
                      </w:pPr>
                      <w:r w:rsidRPr="00167785">
                        <w:rPr>
                          <w:rFonts w:asciiTheme="minorHAnsi" w:eastAsiaTheme="minorEastAsia" w:hAnsi="ＭＳ 明朝" w:cstheme="minorBidi" w:hint="eastAsia"/>
                          <w:color w:val="000000" w:themeColor="text1"/>
                          <w:sz w:val="18"/>
                          <w:szCs w:val="21"/>
                        </w:rPr>
                        <w:t>図</w:t>
                      </w:r>
                      <w:r w:rsidRPr="00167785">
                        <w:rPr>
                          <w:rFonts w:asciiTheme="minorHAnsi" w:eastAsiaTheme="minorEastAsia" w:hAnsi="Century" w:cstheme="minorBidi"/>
                          <w:color w:val="000000" w:themeColor="text1"/>
                          <w:sz w:val="18"/>
                          <w:szCs w:val="21"/>
                        </w:rPr>
                        <w:t>2.1</w:t>
                      </w:r>
                      <w:r w:rsidRPr="00167785">
                        <w:rPr>
                          <w:rFonts w:asciiTheme="minorHAnsi" w:eastAsiaTheme="minorEastAsia" w:hAnsi="ＭＳ 明朝" w:cstheme="minorBidi" w:hint="eastAsia"/>
                          <w:color w:val="000000" w:themeColor="text1"/>
                          <w:sz w:val="18"/>
                          <w:szCs w:val="21"/>
                        </w:rPr>
                        <w:t>災害時の道路閉塞状況</w:t>
                      </w:r>
                    </w:p>
                    <w:p w:rsidR="005503E5" w:rsidRPr="00167785" w:rsidRDefault="005503E5" w:rsidP="00167785">
                      <w:pPr>
                        <w:pStyle w:val="Web"/>
                        <w:spacing w:before="0" w:beforeAutospacing="0" w:after="0" w:afterAutospacing="0"/>
                        <w:jc w:val="center"/>
                        <w:rPr>
                          <w:sz w:val="21"/>
                        </w:rPr>
                      </w:pPr>
                      <w:r w:rsidRPr="00167785">
                        <w:rPr>
                          <w:rFonts w:asciiTheme="minorHAnsi" w:eastAsiaTheme="minorEastAsia" w:hAnsi="ＭＳ 明朝" w:cstheme="minorBidi" w:hint="eastAsia"/>
                          <w:color w:val="000000" w:themeColor="text1"/>
                          <w:sz w:val="18"/>
                          <w:szCs w:val="21"/>
                        </w:rPr>
                        <w:t>（出典：国土交通省</w:t>
                      </w:r>
                      <w:r w:rsidRPr="00167785">
                        <w:rPr>
                          <w:rFonts w:asciiTheme="minorHAnsi" w:eastAsiaTheme="minorEastAsia" w:hAnsi="Century" w:cstheme="minorBidi"/>
                          <w:color w:val="000000" w:themeColor="text1"/>
                          <w:sz w:val="18"/>
                          <w:szCs w:val="21"/>
                        </w:rPr>
                        <w:t>HP</w:t>
                      </w:r>
                      <w:r w:rsidRPr="00167785">
                        <w:rPr>
                          <w:rFonts w:asciiTheme="minorHAnsi" w:eastAsiaTheme="minorEastAsia" w:hAnsi="ＭＳ 明朝" w:cstheme="minorBidi" w:hint="eastAsia"/>
                          <w:color w:val="000000" w:themeColor="text1"/>
                          <w:sz w:val="18"/>
                          <w:szCs w:val="21"/>
                        </w:rPr>
                        <w:t>）</w:t>
                      </w:r>
                    </w:p>
                  </w:txbxContent>
                </v:textbox>
              </v:shape>
            </w:pict>
          </mc:Fallback>
        </mc:AlternateContent>
      </w:r>
      <w:r w:rsidR="00167785">
        <w:rPr>
          <w:rFonts w:hint="eastAsia"/>
        </w:rPr>
        <w:t>であ</w:t>
      </w:r>
      <w:r w:rsidR="00CF1B5D">
        <w:rPr>
          <w:rFonts w:hint="eastAsia"/>
        </w:rPr>
        <w:t>り</w:t>
      </w:r>
      <w:r w:rsidR="00167785">
        <w:rPr>
          <w:rFonts w:hint="eastAsia"/>
        </w:rPr>
        <w:t>、無電柱化を推進する</w:t>
      </w:r>
      <w:r w:rsidR="00CF1B5D">
        <w:rPr>
          <w:rFonts w:hint="eastAsia"/>
        </w:rPr>
        <w:t>ことで</w:t>
      </w:r>
      <w:r w:rsidR="00167785">
        <w:rPr>
          <w:rFonts w:hint="eastAsia"/>
        </w:rPr>
        <w:t>都市防災機能の向上を図る。</w:t>
      </w:r>
    </w:p>
    <w:p w:rsidR="00167785" w:rsidRDefault="00167785"/>
    <w:p w:rsidR="00A565BB" w:rsidRDefault="00A565BB"/>
    <w:p w:rsidR="00CF1B5D" w:rsidRDefault="00CF1B5D"/>
    <w:p w:rsidR="00CF1B5D" w:rsidRDefault="00CF1B5D"/>
    <w:p w:rsidR="00CF1B5D" w:rsidRDefault="00CF1B5D"/>
    <w:p w:rsidR="00CF1B5D" w:rsidRDefault="00CF1B5D"/>
    <w:p w:rsidR="00CF1B5D" w:rsidRDefault="00CF1B5D"/>
    <w:p w:rsidR="00CF1B5D" w:rsidRDefault="00CF1B5D"/>
    <w:p w:rsidR="00167785" w:rsidRPr="00E311A5" w:rsidRDefault="00B070B9" w:rsidP="00167785">
      <w:pPr>
        <w:rPr>
          <w:rFonts w:asciiTheme="majorEastAsia" w:eastAsiaTheme="majorEastAsia" w:hAnsiTheme="majorEastAsia"/>
        </w:rPr>
      </w:pPr>
      <w:r w:rsidRPr="00B070B9">
        <w:rPr>
          <w:noProof/>
        </w:rPr>
        <w:lastRenderedPageBreak/>
        <w:drawing>
          <wp:anchor distT="0" distB="0" distL="114300" distR="114300" simplePos="0" relativeHeight="252170240" behindDoc="0" locked="0" layoutInCell="1" allowOverlap="1" wp14:anchorId="2BAC46AB" wp14:editId="0B1FD5D5">
            <wp:simplePos x="0" y="0"/>
            <wp:positionH relativeFrom="column">
              <wp:posOffset>4396105</wp:posOffset>
            </wp:positionH>
            <wp:positionV relativeFrom="paragraph">
              <wp:posOffset>90170</wp:posOffset>
            </wp:positionV>
            <wp:extent cx="1871980" cy="1223645"/>
            <wp:effectExtent l="0" t="0" r="0" b="0"/>
            <wp:wrapNone/>
            <wp:docPr id="1028" name="Picture 4" title="歩道上の電柱状況　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1980" cy="12236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67785">
        <w:rPr>
          <w:rFonts w:hint="eastAsia"/>
        </w:rPr>
        <w:t xml:space="preserve">　</w:t>
      </w:r>
      <w:r w:rsidR="002D1C2A">
        <w:rPr>
          <w:rFonts w:asciiTheme="majorEastAsia" w:eastAsiaTheme="majorEastAsia" w:hAnsiTheme="majorEastAsia" w:hint="eastAsia"/>
        </w:rPr>
        <w:t>２</w:t>
      </w:r>
      <w:r w:rsidR="00167785" w:rsidRPr="00E311A5">
        <w:rPr>
          <w:rFonts w:asciiTheme="majorEastAsia" w:eastAsiaTheme="majorEastAsia" w:hAnsiTheme="majorEastAsia" w:hint="eastAsia"/>
        </w:rPr>
        <w:t>．２　安全で快適な歩行空間の確保</w:t>
      </w:r>
    </w:p>
    <w:p w:rsidR="004E61FA" w:rsidRDefault="00167785" w:rsidP="00EA4AD9">
      <w:pPr>
        <w:ind w:firstLineChars="200" w:firstLine="420"/>
      </w:pPr>
      <w:r>
        <w:rPr>
          <w:rFonts w:hint="eastAsia"/>
        </w:rPr>
        <w:t>歩行者や車いす</w:t>
      </w:r>
      <w:r w:rsidR="004E61FA">
        <w:rPr>
          <w:rFonts w:hint="eastAsia"/>
        </w:rPr>
        <w:t>の</w:t>
      </w:r>
      <w:r>
        <w:rPr>
          <w:rFonts w:hint="eastAsia"/>
        </w:rPr>
        <w:t>利用</w:t>
      </w:r>
      <w:r w:rsidR="004E61FA">
        <w:rPr>
          <w:rFonts w:hint="eastAsia"/>
        </w:rPr>
        <w:t>者</w:t>
      </w:r>
      <w:r>
        <w:rPr>
          <w:rFonts w:hint="eastAsia"/>
        </w:rPr>
        <w:t>が多い歩道内の電柱は安全で円滑な通行を</w:t>
      </w:r>
    </w:p>
    <w:p w:rsidR="004E61FA" w:rsidRDefault="00167785" w:rsidP="00167785">
      <w:pPr>
        <w:ind w:firstLineChars="100" w:firstLine="210"/>
      </w:pPr>
      <w:r>
        <w:rPr>
          <w:rFonts w:hint="eastAsia"/>
        </w:rPr>
        <w:t>妨げる恐れがある。また、歩道のない狭い道路においても、路肩部を</w:t>
      </w:r>
    </w:p>
    <w:p w:rsidR="004E61FA" w:rsidRDefault="00167785" w:rsidP="00167785">
      <w:pPr>
        <w:ind w:firstLineChars="100" w:firstLine="210"/>
      </w:pPr>
      <w:r>
        <w:rPr>
          <w:rFonts w:hint="eastAsia"/>
        </w:rPr>
        <w:t>通行する歩行者が電柱を避けるため、車道にはみ出すなど、危険な状</w:t>
      </w:r>
    </w:p>
    <w:p w:rsidR="00167785" w:rsidRPr="00167785" w:rsidRDefault="00167785" w:rsidP="00167785">
      <w:pPr>
        <w:ind w:firstLineChars="100" w:firstLine="210"/>
      </w:pPr>
      <w:r>
        <w:rPr>
          <w:rFonts w:hint="eastAsia"/>
        </w:rPr>
        <w:t>態が見受けられる。</w:t>
      </w:r>
    </w:p>
    <w:p w:rsidR="00826F43" w:rsidRDefault="00F27A95" w:rsidP="00826F43">
      <w:r>
        <w:rPr>
          <w:noProof/>
        </w:rPr>
        <mc:AlternateContent>
          <mc:Choice Requires="wps">
            <w:drawing>
              <wp:anchor distT="0" distB="0" distL="114300" distR="114300" simplePos="0" relativeHeight="251651072" behindDoc="0" locked="0" layoutInCell="1" allowOverlap="1" wp14:anchorId="64B96C0F" wp14:editId="38736A0B">
                <wp:simplePos x="0" y="0"/>
                <wp:positionH relativeFrom="column">
                  <wp:posOffset>4373245</wp:posOffset>
                </wp:positionH>
                <wp:positionV relativeFrom="paragraph">
                  <wp:posOffset>142240</wp:posOffset>
                </wp:positionV>
                <wp:extent cx="1895475" cy="441960"/>
                <wp:effectExtent l="0" t="0" r="0" b="0"/>
                <wp:wrapSquare wrapText="bothSides"/>
                <wp:docPr id="8" name="テキスト ボックス 7"/>
                <wp:cNvGraphicFramePr/>
                <a:graphic xmlns:a="http://schemas.openxmlformats.org/drawingml/2006/main">
                  <a:graphicData uri="http://schemas.microsoft.com/office/word/2010/wordprocessingShape">
                    <wps:wsp>
                      <wps:cNvSpPr txBox="1"/>
                      <wps:spPr>
                        <a:xfrm>
                          <a:off x="0" y="0"/>
                          <a:ext cx="1895475" cy="4419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503E5" w:rsidRPr="00167785" w:rsidRDefault="005503E5" w:rsidP="00167785">
                            <w:pPr>
                              <w:pStyle w:val="Web"/>
                              <w:spacing w:before="0" w:beforeAutospacing="0" w:after="0" w:afterAutospacing="0"/>
                              <w:jc w:val="center"/>
                              <w:rPr>
                                <w:sz w:val="21"/>
                              </w:rPr>
                            </w:pPr>
                            <w:r w:rsidRPr="00167785">
                              <w:rPr>
                                <w:rFonts w:asciiTheme="minorHAnsi" w:eastAsiaTheme="minorEastAsia" w:hAnsi="ＭＳ 明朝" w:cstheme="minorBidi" w:hint="eastAsia"/>
                                <w:color w:val="000000" w:themeColor="text1"/>
                                <w:sz w:val="18"/>
                                <w:szCs w:val="21"/>
                              </w:rPr>
                              <w:t>図</w:t>
                            </w:r>
                            <w:r w:rsidRPr="00167785">
                              <w:rPr>
                                <w:rFonts w:asciiTheme="minorHAnsi" w:eastAsiaTheme="minorEastAsia" w:hAnsi="Century" w:cstheme="minorBidi"/>
                                <w:color w:val="000000" w:themeColor="text1"/>
                                <w:sz w:val="18"/>
                                <w:szCs w:val="21"/>
                              </w:rPr>
                              <w:t>2.2</w:t>
                            </w:r>
                            <w:r>
                              <w:rPr>
                                <w:rFonts w:asciiTheme="minorHAnsi" w:eastAsiaTheme="minorEastAsia" w:hAnsi="Century" w:cstheme="minorBidi" w:hint="eastAsia"/>
                                <w:color w:val="000000" w:themeColor="text1"/>
                                <w:sz w:val="18"/>
                                <w:szCs w:val="21"/>
                              </w:rPr>
                              <w:t>歩道上の電柱状況</w:t>
                            </w:r>
                          </w:p>
                          <w:p w:rsidR="005503E5" w:rsidRPr="00167785" w:rsidRDefault="005503E5" w:rsidP="00167785">
                            <w:pPr>
                              <w:pStyle w:val="Web"/>
                              <w:spacing w:before="0" w:beforeAutospacing="0" w:after="0" w:afterAutospacing="0"/>
                              <w:jc w:val="center"/>
                              <w:rPr>
                                <w:sz w:val="21"/>
                              </w:rPr>
                            </w:pPr>
                            <w:r w:rsidRPr="00167785">
                              <w:rPr>
                                <w:rFonts w:asciiTheme="minorHAnsi" w:eastAsiaTheme="minorEastAsia" w:hAnsi="ＭＳ 明朝" w:cstheme="minorBidi" w:hint="eastAsia"/>
                                <w:color w:val="000000" w:themeColor="text1"/>
                                <w:sz w:val="18"/>
                                <w:szCs w:val="21"/>
                              </w:rPr>
                              <w:t>（出典：国土交通省</w:t>
                            </w:r>
                            <w:r w:rsidRPr="00167785">
                              <w:rPr>
                                <w:rFonts w:asciiTheme="minorHAnsi" w:eastAsiaTheme="minorEastAsia" w:hAnsi="Century" w:cstheme="minorBidi"/>
                                <w:color w:val="000000" w:themeColor="text1"/>
                                <w:sz w:val="18"/>
                                <w:szCs w:val="21"/>
                              </w:rPr>
                              <w:t>HP</w:t>
                            </w:r>
                            <w:r w:rsidRPr="00167785">
                              <w:rPr>
                                <w:rFonts w:asciiTheme="minorHAnsi" w:eastAsiaTheme="minorEastAsia" w:hAnsi="ＭＳ 明朝" w:cstheme="minorBidi" w:hint="eastAsia"/>
                                <w:color w:val="000000" w:themeColor="text1"/>
                                <w:sz w:val="18"/>
                                <w:szCs w:val="21"/>
                              </w:rPr>
                              <w:t>）</w:t>
                            </w:r>
                          </w:p>
                        </w:txbxContent>
                      </wps:txbx>
                      <wps:bodyPr vertOverflow="clip" horzOverflow="clip" wrap="square" rtlCol="0" anchor="t">
                        <a:spAutoFit/>
                      </wps:bodyPr>
                    </wps:wsp>
                  </a:graphicData>
                </a:graphic>
                <wp14:sizeRelH relativeFrom="margin">
                  <wp14:pctWidth>0</wp14:pctWidth>
                </wp14:sizeRelH>
              </wp:anchor>
            </w:drawing>
          </mc:Choice>
          <mc:Fallback>
            <w:pict>
              <v:shape id="テキスト ボックス 7" o:spid="_x0000_s1027" type="#_x0000_t202" style="position:absolute;left:0;text-align:left;margin-left:344.35pt;margin-top:11.2pt;width:149.25pt;height:34.8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" filled="f" stroked="f">
                <v:textbox style="mso-fit-shape-to-text:t">
                  <w:txbxContent>
                    <w:p w:rsidR="005503E5" w:rsidRPr="00167785" w:rsidRDefault="005503E5" w:rsidP="00167785">
                      <w:pPr>
                        <w:pStyle w:val="Web"/>
                        <w:spacing w:before="0" w:beforeAutospacing="0" w:after="0" w:afterAutospacing="0"/>
                        <w:jc w:val="center"/>
                        <w:rPr>
                          <w:sz w:val="21"/>
                        </w:rPr>
                      </w:pPr>
                      <w:r w:rsidRPr="00167785">
                        <w:rPr>
                          <w:rFonts w:asciiTheme="minorHAnsi" w:eastAsiaTheme="minorEastAsia" w:hAnsi="ＭＳ 明朝" w:cstheme="minorBidi" w:hint="eastAsia"/>
                          <w:color w:val="000000" w:themeColor="text1"/>
                          <w:sz w:val="18"/>
                          <w:szCs w:val="21"/>
                        </w:rPr>
                        <w:t>図</w:t>
                      </w:r>
                      <w:r w:rsidRPr="00167785">
                        <w:rPr>
                          <w:rFonts w:asciiTheme="minorHAnsi" w:eastAsiaTheme="minorEastAsia" w:hAnsi="Century" w:cstheme="minorBidi"/>
                          <w:color w:val="000000" w:themeColor="text1"/>
                          <w:sz w:val="18"/>
                          <w:szCs w:val="21"/>
                        </w:rPr>
                        <w:t>2.2</w:t>
                      </w:r>
                      <w:r>
                        <w:rPr>
                          <w:rFonts w:asciiTheme="minorHAnsi" w:eastAsiaTheme="minorEastAsia" w:hAnsi="Century" w:cstheme="minorBidi" w:hint="eastAsia"/>
                          <w:color w:val="000000" w:themeColor="text1"/>
                          <w:sz w:val="18"/>
                          <w:szCs w:val="21"/>
                        </w:rPr>
                        <w:t>歩道上の電柱状況</w:t>
                      </w:r>
                    </w:p>
                    <w:p w:rsidR="005503E5" w:rsidRPr="00167785" w:rsidRDefault="005503E5" w:rsidP="00167785">
                      <w:pPr>
                        <w:pStyle w:val="Web"/>
                        <w:spacing w:before="0" w:beforeAutospacing="0" w:after="0" w:afterAutospacing="0"/>
                        <w:jc w:val="center"/>
                        <w:rPr>
                          <w:sz w:val="21"/>
                        </w:rPr>
                      </w:pPr>
                      <w:r w:rsidRPr="00167785">
                        <w:rPr>
                          <w:rFonts w:asciiTheme="minorHAnsi" w:eastAsiaTheme="minorEastAsia" w:hAnsi="ＭＳ 明朝" w:cstheme="minorBidi" w:hint="eastAsia"/>
                          <w:color w:val="000000" w:themeColor="text1"/>
                          <w:sz w:val="18"/>
                          <w:szCs w:val="21"/>
                        </w:rPr>
                        <w:t>（出典：国土交通省</w:t>
                      </w:r>
                      <w:r w:rsidRPr="00167785">
                        <w:rPr>
                          <w:rFonts w:asciiTheme="minorHAnsi" w:eastAsiaTheme="minorEastAsia" w:hAnsi="Century" w:cstheme="minorBidi"/>
                          <w:color w:val="000000" w:themeColor="text1"/>
                          <w:sz w:val="18"/>
                          <w:szCs w:val="21"/>
                        </w:rPr>
                        <w:t>HP</w:t>
                      </w:r>
                      <w:r w:rsidRPr="00167785">
                        <w:rPr>
                          <w:rFonts w:asciiTheme="minorHAnsi" w:eastAsiaTheme="minorEastAsia" w:hAnsi="ＭＳ 明朝" w:cstheme="minorBidi" w:hint="eastAsia"/>
                          <w:color w:val="000000" w:themeColor="text1"/>
                          <w:sz w:val="18"/>
                          <w:szCs w:val="21"/>
                        </w:rPr>
                        <w:t>）</w:t>
                      </w:r>
                    </w:p>
                  </w:txbxContent>
                </v:textbox>
                <w10:wrap type="square"/>
              </v:shape>
            </w:pict>
          </mc:Fallback>
        </mc:AlternateContent>
      </w:r>
      <w:r w:rsidR="00102E7C">
        <w:rPr>
          <w:rFonts w:hint="eastAsia"/>
        </w:rPr>
        <w:t xml:space="preserve">　　こ</w:t>
      </w:r>
      <w:r w:rsidR="00167785">
        <w:rPr>
          <w:rFonts w:hint="eastAsia"/>
        </w:rPr>
        <w:t>のため、無電柱化を推進することで誰もが安全で移動しやすい歩</w:t>
      </w:r>
    </w:p>
    <w:p w:rsidR="00167785" w:rsidRDefault="00167785" w:rsidP="00826F43">
      <w:pPr>
        <w:ind w:firstLineChars="100" w:firstLine="210"/>
      </w:pPr>
      <w:r>
        <w:rPr>
          <w:rFonts w:hint="eastAsia"/>
        </w:rPr>
        <w:t>行空間を確保する。</w:t>
      </w:r>
    </w:p>
    <w:p w:rsidR="00D4740B" w:rsidRDefault="00D4740B" w:rsidP="00826F43">
      <w:pPr>
        <w:ind w:firstLineChars="100" w:firstLine="210"/>
      </w:pPr>
    </w:p>
    <w:p w:rsidR="00D4740B" w:rsidRDefault="00D4740B" w:rsidP="00826F43">
      <w:pPr>
        <w:ind w:firstLineChars="100" w:firstLine="210"/>
      </w:pPr>
    </w:p>
    <w:p w:rsidR="00167785" w:rsidRPr="00E311A5" w:rsidRDefault="00E01649" w:rsidP="00A029B0">
      <w:pPr>
        <w:ind w:firstLineChars="100" w:firstLine="210"/>
        <w:rPr>
          <w:rFonts w:asciiTheme="majorEastAsia" w:eastAsiaTheme="majorEastAsia" w:hAnsiTheme="majorEastAsia"/>
        </w:rPr>
      </w:pPr>
      <w:r w:rsidRPr="00E01649">
        <w:rPr>
          <w:rFonts w:asciiTheme="majorEastAsia" w:eastAsiaTheme="majorEastAsia" w:hAnsiTheme="majorEastAsia"/>
          <w:noProof/>
        </w:rPr>
        <w:drawing>
          <wp:anchor distT="0" distB="0" distL="114300" distR="114300" simplePos="0" relativeHeight="252166144" behindDoc="0" locked="0" layoutInCell="1" allowOverlap="1" wp14:anchorId="3EB805BB" wp14:editId="34C0B9B1">
            <wp:simplePos x="0" y="0"/>
            <wp:positionH relativeFrom="column">
              <wp:posOffset>4394835</wp:posOffset>
            </wp:positionH>
            <wp:positionV relativeFrom="paragraph">
              <wp:posOffset>194945</wp:posOffset>
            </wp:positionV>
            <wp:extent cx="1872000" cy="1254143"/>
            <wp:effectExtent l="0" t="0" r="0" b="3175"/>
            <wp:wrapNone/>
            <wp:docPr id="2755" name="Picture 2" title="富田林市寺内町の電柱建柱状況　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1254143"/>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D1C2A">
        <w:rPr>
          <w:rFonts w:asciiTheme="majorEastAsia" w:eastAsiaTheme="majorEastAsia" w:hAnsiTheme="majorEastAsia" w:hint="eastAsia"/>
        </w:rPr>
        <w:t>２</w:t>
      </w:r>
      <w:r w:rsidR="00167785" w:rsidRPr="00E311A5">
        <w:rPr>
          <w:rFonts w:asciiTheme="majorEastAsia" w:eastAsiaTheme="majorEastAsia" w:hAnsiTheme="majorEastAsia" w:hint="eastAsia"/>
        </w:rPr>
        <w:t>．３　良好な都市景観の確保</w:t>
      </w:r>
    </w:p>
    <w:p w:rsidR="00102E7C" w:rsidRDefault="00167785" w:rsidP="00102E7C">
      <w:r>
        <w:rPr>
          <w:rFonts w:hint="eastAsia"/>
        </w:rPr>
        <w:t xml:space="preserve">　</w:t>
      </w:r>
      <w:r w:rsidR="00A029B0">
        <w:rPr>
          <w:rFonts w:hint="eastAsia"/>
        </w:rPr>
        <w:t xml:space="preserve">　</w:t>
      </w:r>
      <w:r w:rsidR="00690DA8" w:rsidRPr="00884D8A">
        <w:rPr>
          <w:rFonts w:hint="eastAsia"/>
        </w:rPr>
        <w:t>府内の景観は、都心部の大都市景観のみならず、郊外地域の田園</w:t>
      </w:r>
    </w:p>
    <w:p w:rsidR="00102E7C" w:rsidRDefault="00102E7C" w:rsidP="00A029B0">
      <w:pPr>
        <w:ind w:firstLineChars="100" w:firstLine="210"/>
      </w:pPr>
      <w:r>
        <w:rPr>
          <w:rFonts w:hint="eastAsia"/>
        </w:rPr>
        <w:t>風景</w:t>
      </w:r>
      <w:r w:rsidR="00690DA8" w:rsidRPr="00884D8A">
        <w:rPr>
          <w:rFonts w:hint="eastAsia"/>
        </w:rPr>
        <w:t>も併せ持つ非常に多彩な魅力にあふれたものとなっている。</w:t>
      </w:r>
    </w:p>
    <w:p w:rsidR="004E61FA" w:rsidRDefault="00690DA8" w:rsidP="00EA4AD9">
      <w:pPr>
        <w:ind w:firstLineChars="200" w:firstLine="420"/>
      </w:pPr>
      <w:r w:rsidRPr="00884D8A">
        <w:rPr>
          <w:rFonts w:hint="eastAsia"/>
        </w:rPr>
        <w:t>また、古代の歴史資源から近代</w:t>
      </w:r>
      <w:r w:rsidR="004E61FA">
        <w:rPr>
          <w:rFonts w:hint="eastAsia"/>
        </w:rPr>
        <w:t>的</w:t>
      </w:r>
      <w:r w:rsidRPr="00884D8A">
        <w:rPr>
          <w:rFonts w:hint="eastAsia"/>
        </w:rPr>
        <w:t>資源など多種多様なものが積み</w:t>
      </w:r>
    </w:p>
    <w:p w:rsidR="00690DA8" w:rsidRPr="00884D8A" w:rsidRDefault="00690DA8" w:rsidP="004E61FA">
      <w:pPr>
        <w:ind w:firstLineChars="100" w:firstLine="210"/>
      </w:pPr>
      <w:r w:rsidRPr="00884D8A">
        <w:rPr>
          <w:rFonts w:hint="eastAsia"/>
        </w:rPr>
        <w:t>重なり景観を形成している。</w:t>
      </w:r>
    </w:p>
    <w:p w:rsidR="00690DA8" w:rsidRPr="00884D8A" w:rsidRDefault="00690DA8" w:rsidP="00167785">
      <w:r w:rsidRPr="00884D8A">
        <w:rPr>
          <w:rFonts w:hint="eastAsia"/>
        </w:rPr>
        <w:t xml:space="preserve">　</w:t>
      </w:r>
      <w:r w:rsidR="00A029B0">
        <w:rPr>
          <w:rFonts w:hint="eastAsia"/>
        </w:rPr>
        <w:t xml:space="preserve">　</w:t>
      </w:r>
      <w:r w:rsidRPr="00884D8A">
        <w:rPr>
          <w:rFonts w:hint="eastAsia"/>
        </w:rPr>
        <w:t>このような良好な景観を保全・形成</w:t>
      </w:r>
      <w:r w:rsidR="00827F0A">
        <w:rPr>
          <w:rFonts w:hint="eastAsia"/>
        </w:rPr>
        <w:t>し</w:t>
      </w:r>
      <w:r w:rsidR="00167785" w:rsidRPr="00884D8A">
        <w:rPr>
          <w:rFonts w:hint="eastAsia"/>
        </w:rPr>
        <w:t>、</w:t>
      </w:r>
      <w:r w:rsidR="00827F0A">
        <w:rPr>
          <w:rFonts w:hint="eastAsia"/>
        </w:rPr>
        <w:t>地域の魅力アップにつなげ</w:t>
      </w:r>
    </w:p>
    <w:p w:rsidR="00167785" w:rsidRDefault="000336A3" w:rsidP="00A029B0">
      <w:pPr>
        <w:ind w:firstLineChars="100" w:firstLine="210"/>
      </w:pPr>
      <w:r w:rsidRPr="00884D8A">
        <w:rPr>
          <w:noProof/>
        </w:rPr>
        <mc:AlternateContent>
          <mc:Choice Requires="wps">
            <w:drawing>
              <wp:anchor distT="0" distB="0" distL="114300" distR="114300" simplePos="0" relativeHeight="251653120" behindDoc="0" locked="0" layoutInCell="1" allowOverlap="1" wp14:anchorId="12D34F99" wp14:editId="4FA151A9">
                <wp:simplePos x="0" y="0"/>
                <wp:positionH relativeFrom="column">
                  <wp:posOffset>4451985</wp:posOffset>
                </wp:positionH>
                <wp:positionV relativeFrom="paragraph">
                  <wp:posOffset>41910</wp:posOffset>
                </wp:positionV>
                <wp:extent cx="1925320" cy="523875"/>
                <wp:effectExtent l="0" t="0" r="0" b="0"/>
                <wp:wrapNone/>
                <wp:docPr id="10" name="テキスト ボックス 9"/>
                <wp:cNvGraphicFramePr/>
                <a:graphic xmlns:a="http://schemas.openxmlformats.org/drawingml/2006/main">
                  <a:graphicData uri="http://schemas.microsoft.com/office/word/2010/wordprocessingShape">
                    <wps:wsp>
                      <wps:cNvSpPr txBox="1"/>
                      <wps:spPr>
                        <a:xfrm>
                          <a:off x="0" y="0"/>
                          <a:ext cx="1925320" cy="5238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503E5" w:rsidRDefault="005503E5" w:rsidP="00167785">
                            <w:pPr>
                              <w:pStyle w:val="Web"/>
                              <w:spacing w:before="0" w:beforeAutospacing="0" w:after="0" w:afterAutospacing="0"/>
                              <w:rPr>
                                <w:rFonts w:asciiTheme="minorHAnsi" w:eastAsiaTheme="minorEastAsia" w:hAnsi="ＭＳ 明朝" w:cstheme="minorBidi"/>
                                <w:color w:val="000000" w:themeColor="text1"/>
                                <w:sz w:val="18"/>
                                <w:szCs w:val="21"/>
                              </w:rPr>
                            </w:pPr>
                            <w:r w:rsidRPr="00167785">
                              <w:rPr>
                                <w:rFonts w:asciiTheme="minorHAnsi" w:eastAsiaTheme="minorEastAsia" w:hAnsi="ＭＳ 明朝" w:cstheme="minorBidi" w:hint="eastAsia"/>
                                <w:color w:val="000000" w:themeColor="text1"/>
                                <w:sz w:val="18"/>
                                <w:szCs w:val="21"/>
                              </w:rPr>
                              <w:t>図</w:t>
                            </w:r>
                            <w:r w:rsidRPr="00167785">
                              <w:rPr>
                                <w:rFonts w:asciiTheme="minorHAnsi" w:eastAsiaTheme="minorEastAsia" w:hAnsi="Century" w:cstheme="minorBidi"/>
                                <w:color w:val="000000" w:themeColor="text1"/>
                                <w:sz w:val="18"/>
                                <w:szCs w:val="21"/>
                              </w:rPr>
                              <w:t>2.3</w:t>
                            </w:r>
                            <w:r w:rsidRPr="00167785">
                              <w:rPr>
                                <w:rFonts w:asciiTheme="minorHAnsi" w:eastAsiaTheme="minorEastAsia" w:hAnsi="ＭＳ 明朝" w:cstheme="minorBidi" w:hint="eastAsia"/>
                                <w:color w:val="000000" w:themeColor="text1"/>
                                <w:sz w:val="18"/>
                                <w:szCs w:val="21"/>
                              </w:rPr>
                              <w:t xml:space="preserve">　富田林市寺内町の状況</w:t>
                            </w:r>
                          </w:p>
                          <w:p w:rsidR="005503E5" w:rsidRPr="00167785" w:rsidRDefault="005503E5" w:rsidP="00F51861">
                            <w:pPr>
                              <w:pStyle w:val="Web"/>
                              <w:spacing w:before="0" w:beforeAutospacing="0" w:after="0" w:afterAutospacing="0"/>
                              <w:jc w:val="center"/>
                              <w:rPr>
                                <w:sz w:val="21"/>
                              </w:rPr>
                            </w:pPr>
                            <w:r>
                              <w:rPr>
                                <w:rFonts w:asciiTheme="minorHAnsi" w:eastAsiaTheme="minorEastAsia" w:hAnsi="ＭＳ 明朝" w:cstheme="minorBidi" w:hint="eastAsia"/>
                                <w:color w:val="000000" w:themeColor="text1"/>
                                <w:sz w:val="18"/>
                                <w:szCs w:val="21"/>
                              </w:rPr>
                              <w:t>（出典：大阪府</w:t>
                            </w:r>
                            <w:r w:rsidRPr="00E01649">
                              <w:rPr>
                                <w:rFonts w:asciiTheme="minorHAnsi" w:eastAsiaTheme="minorEastAsia" w:hAnsiTheme="minorHAnsi" w:cstheme="minorBidi"/>
                                <w:color w:val="000000" w:themeColor="text1"/>
                                <w:sz w:val="18"/>
                                <w:szCs w:val="21"/>
                              </w:rPr>
                              <w:t>ＨＰ</w:t>
                            </w:r>
                            <w:r>
                              <w:rPr>
                                <w:rFonts w:asciiTheme="minorHAnsi" w:eastAsiaTheme="minorEastAsia" w:hAnsi="ＭＳ 明朝" w:cstheme="minorBidi" w:hint="eastAsia"/>
                                <w:color w:val="000000" w:themeColor="text1"/>
                                <w:sz w:val="18"/>
                                <w:szCs w:val="21"/>
                              </w:rPr>
                              <w:t>）</w:t>
                            </w:r>
                          </w:p>
                        </w:txbxContent>
                      </wps:txbx>
                      <wps:bodyPr vertOverflow="clip" horzOverflow="clip" wrap="none" rtlCol="0" anchor="t">
                        <a:noAutofit/>
                      </wps:bodyPr>
                    </wps:wsp>
                  </a:graphicData>
                </a:graphic>
                <wp14:sizeRelV relativeFrom="margin">
                  <wp14:pctHeight>0</wp14:pctHeight>
                </wp14:sizeRelV>
              </wp:anchor>
            </w:drawing>
          </mc:Choice>
          <mc:Fallback>
            <w:pict>
              <v:shape id="テキスト ボックス 9" o:spid="_x0000_s1028" type="#_x0000_t202" style="position:absolute;left:0;text-align:left;margin-left:350.55pt;margin-top:3.3pt;width:151.6pt;height:41.25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" filled="f" stroked="f">
                <v:textbox>
                  <w:txbxContent>
                    <w:p w:rsidR="005503E5" w:rsidRDefault="005503E5" w:rsidP="00167785">
                      <w:pPr>
                        <w:pStyle w:val="Web"/>
                        <w:spacing w:before="0" w:beforeAutospacing="0" w:after="0" w:afterAutospacing="0"/>
                        <w:rPr>
                          <w:rFonts w:asciiTheme="minorHAnsi" w:eastAsiaTheme="minorEastAsia" w:hAnsi="ＭＳ 明朝" w:cstheme="minorBidi"/>
                          <w:color w:val="000000" w:themeColor="text1"/>
                          <w:sz w:val="18"/>
                          <w:szCs w:val="21"/>
                        </w:rPr>
                      </w:pPr>
                      <w:r w:rsidRPr="00167785">
                        <w:rPr>
                          <w:rFonts w:asciiTheme="minorHAnsi" w:eastAsiaTheme="minorEastAsia" w:hAnsi="ＭＳ 明朝" w:cstheme="minorBidi" w:hint="eastAsia"/>
                          <w:color w:val="000000" w:themeColor="text1"/>
                          <w:sz w:val="18"/>
                          <w:szCs w:val="21"/>
                        </w:rPr>
                        <w:t>図</w:t>
                      </w:r>
                      <w:r w:rsidRPr="00167785">
                        <w:rPr>
                          <w:rFonts w:asciiTheme="minorHAnsi" w:eastAsiaTheme="minorEastAsia" w:hAnsi="Century" w:cstheme="minorBidi"/>
                          <w:color w:val="000000" w:themeColor="text1"/>
                          <w:sz w:val="18"/>
                          <w:szCs w:val="21"/>
                        </w:rPr>
                        <w:t>2.3</w:t>
                      </w:r>
                      <w:r w:rsidRPr="00167785">
                        <w:rPr>
                          <w:rFonts w:asciiTheme="minorHAnsi" w:eastAsiaTheme="minorEastAsia" w:hAnsi="ＭＳ 明朝" w:cstheme="minorBidi" w:hint="eastAsia"/>
                          <w:color w:val="000000" w:themeColor="text1"/>
                          <w:sz w:val="18"/>
                          <w:szCs w:val="21"/>
                        </w:rPr>
                        <w:t xml:space="preserve">　富田林市寺内町の状況</w:t>
                      </w:r>
                    </w:p>
                    <w:p w:rsidR="005503E5" w:rsidRPr="00167785" w:rsidRDefault="005503E5" w:rsidP="00F51861">
                      <w:pPr>
                        <w:pStyle w:val="Web"/>
                        <w:spacing w:before="0" w:beforeAutospacing="0" w:after="0" w:afterAutospacing="0"/>
                        <w:jc w:val="center"/>
                        <w:rPr>
                          <w:sz w:val="21"/>
                        </w:rPr>
                      </w:pPr>
                      <w:r>
                        <w:rPr>
                          <w:rFonts w:asciiTheme="minorHAnsi" w:eastAsiaTheme="minorEastAsia" w:hAnsi="ＭＳ 明朝" w:cstheme="minorBidi" w:hint="eastAsia"/>
                          <w:color w:val="000000" w:themeColor="text1"/>
                          <w:sz w:val="18"/>
                          <w:szCs w:val="21"/>
                        </w:rPr>
                        <w:t>（出典：大阪府</w:t>
                      </w:r>
                      <w:r w:rsidRPr="00E01649">
                        <w:rPr>
                          <w:rFonts w:asciiTheme="minorHAnsi" w:eastAsiaTheme="minorEastAsia" w:hAnsiTheme="minorHAnsi" w:cstheme="minorBidi"/>
                          <w:color w:val="000000" w:themeColor="text1"/>
                          <w:sz w:val="18"/>
                          <w:szCs w:val="21"/>
                        </w:rPr>
                        <w:t>ＨＰ</w:t>
                      </w:r>
                      <w:r>
                        <w:rPr>
                          <w:rFonts w:asciiTheme="minorHAnsi" w:eastAsiaTheme="minorEastAsia" w:hAnsi="ＭＳ 明朝" w:cstheme="minorBidi" w:hint="eastAsia"/>
                          <w:color w:val="000000" w:themeColor="text1"/>
                          <w:sz w:val="18"/>
                          <w:szCs w:val="21"/>
                        </w:rPr>
                        <w:t>）</w:t>
                      </w:r>
                    </w:p>
                  </w:txbxContent>
                </v:textbox>
              </v:shape>
            </w:pict>
          </mc:Fallback>
        </mc:AlternateContent>
      </w:r>
      <w:r w:rsidR="00827F0A">
        <w:rPr>
          <w:rFonts w:hint="eastAsia"/>
        </w:rPr>
        <w:t>ることを目的として</w:t>
      </w:r>
      <w:r w:rsidR="00884D8A" w:rsidRPr="00884D8A">
        <w:rPr>
          <w:rFonts w:hint="eastAsia"/>
        </w:rPr>
        <w:t>、</w:t>
      </w:r>
      <w:r w:rsidR="00827F0A">
        <w:rPr>
          <w:rFonts w:hint="eastAsia"/>
        </w:rPr>
        <w:t>無電柱化を推進する</w:t>
      </w:r>
      <w:r w:rsidR="00167785" w:rsidRPr="00884D8A">
        <w:rPr>
          <w:rFonts w:hint="eastAsia"/>
        </w:rPr>
        <w:t>。</w:t>
      </w:r>
    </w:p>
    <w:p w:rsidR="007D2847" w:rsidRDefault="007D2847" w:rsidP="00167785"/>
    <w:p w:rsidR="002D1C2A" w:rsidRDefault="002D1C2A" w:rsidP="00167785"/>
    <w:p w:rsidR="00B47984" w:rsidRDefault="002D1C2A" w:rsidP="00B47984">
      <w:pPr>
        <w:rPr>
          <w:rFonts w:asciiTheme="majorEastAsia" w:eastAsiaTheme="majorEastAsia" w:hAnsiTheme="majorEastAsia"/>
          <w:b/>
        </w:rPr>
      </w:pPr>
      <w:r>
        <w:rPr>
          <w:rFonts w:asciiTheme="majorEastAsia" w:eastAsiaTheme="majorEastAsia" w:hAnsiTheme="majorEastAsia" w:hint="eastAsia"/>
          <w:b/>
        </w:rPr>
        <w:t>３</w:t>
      </w:r>
      <w:r w:rsidR="00B47984">
        <w:rPr>
          <w:rFonts w:asciiTheme="majorEastAsia" w:eastAsiaTheme="majorEastAsia" w:hAnsiTheme="majorEastAsia" w:hint="eastAsia"/>
          <w:b/>
        </w:rPr>
        <w:t>．経過と</w:t>
      </w:r>
      <w:r w:rsidR="00B47984" w:rsidRPr="007E0767">
        <w:rPr>
          <w:rFonts w:asciiTheme="majorEastAsia" w:eastAsiaTheme="majorEastAsia" w:hAnsiTheme="majorEastAsia" w:hint="eastAsia"/>
          <w:b/>
        </w:rPr>
        <w:t>現状</w:t>
      </w:r>
    </w:p>
    <w:p w:rsidR="007976FD" w:rsidRDefault="007976FD" w:rsidP="002D1C2A">
      <w:pPr>
        <w:rPr>
          <w:rFonts w:asciiTheme="majorEastAsia" w:eastAsiaTheme="majorEastAsia" w:hAnsiTheme="majorEastAsia"/>
        </w:rPr>
      </w:pPr>
      <w:r w:rsidRPr="007976FD">
        <w:rPr>
          <w:rFonts w:asciiTheme="minorEastAsia" w:hAnsiTheme="minorEastAsia" w:hint="eastAsia"/>
        </w:rPr>
        <w:t xml:space="preserve">　</w:t>
      </w:r>
      <w:r w:rsidR="002D1C2A">
        <w:rPr>
          <w:rFonts w:asciiTheme="majorEastAsia" w:eastAsiaTheme="majorEastAsia" w:hAnsiTheme="majorEastAsia" w:hint="eastAsia"/>
        </w:rPr>
        <w:t>３</w:t>
      </w:r>
      <w:r w:rsidR="008A7D38">
        <w:rPr>
          <w:rFonts w:asciiTheme="majorEastAsia" w:eastAsiaTheme="majorEastAsia" w:hAnsiTheme="majorEastAsia" w:hint="eastAsia"/>
        </w:rPr>
        <w:t>．１</w:t>
      </w:r>
      <w:r w:rsidRPr="00E311A5">
        <w:rPr>
          <w:rFonts w:asciiTheme="majorEastAsia" w:eastAsiaTheme="majorEastAsia" w:hAnsiTheme="majorEastAsia" w:hint="eastAsia"/>
        </w:rPr>
        <w:t xml:space="preserve">　</w:t>
      </w:r>
      <w:r w:rsidR="00C208D7">
        <w:rPr>
          <w:rFonts w:asciiTheme="majorEastAsia" w:eastAsiaTheme="majorEastAsia" w:hAnsiTheme="majorEastAsia" w:hint="eastAsia"/>
        </w:rPr>
        <w:t>これまでの</w:t>
      </w:r>
      <w:r w:rsidRPr="00E311A5">
        <w:rPr>
          <w:rFonts w:asciiTheme="majorEastAsia" w:eastAsiaTheme="majorEastAsia" w:hAnsiTheme="majorEastAsia" w:hint="eastAsia"/>
        </w:rPr>
        <w:t>大阪府の取組み</w:t>
      </w:r>
    </w:p>
    <w:p w:rsidR="00E47361" w:rsidRPr="006D36D0" w:rsidRDefault="00AD686A" w:rsidP="00E47361">
      <w:pPr>
        <w:pStyle w:val="a5"/>
        <w:numPr>
          <w:ilvl w:val="0"/>
          <w:numId w:val="13"/>
        </w:numPr>
        <w:ind w:leftChars="0"/>
        <w:rPr>
          <w:rFonts w:asciiTheme="minorEastAsia" w:hAnsiTheme="minorEastAsia"/>
        </w:rPr>
      </w:pPr>
      <w:r>
        <w:rPr>
          <w:rFonts w:asciiTheme="minorEastAsia" w:eastAsiaTheme="minorEastAsia" w:hAnsiTheme="minorEastAsia" w:hint="eastAsia"/>
          <w:sz w:val="21"/>
        </w:rPr>
        <w:t>昭和</w:t>
      </w:r>
      <w:r w:rsidRPr="00AD686A">
        <w:rPr>
          <w:rFonts w:asciiTheme="minorHAnsi" w:eastAsiaTheme="minorEastAsia" w:hAnsiTheme="minorHAnsi"/>
          <w:sz w:val="21"/>
        </w:rPr>
        <w:t>61</w:t>
      </w:r>
      <w:r>
        <w:rPr>
          <w:rFonts w:asciiTheme="minorEastAsia" w:eastAsiaTheme="minorEastAsia" w:hAnsiTheme="minorEastAsia" w:hint="eastAsia"/>
          <w:sz w:val="21"/>
        </w:rPr>
        <w:t>年度から</w:t>
      </w:r>
      <w:r w:rsidR="006D36D0">
        <w:rPr>
          <w:rFonts w:asciiTheme="minorEastAsia" w:eastAsiaTheme="minorEastAsia" w:hAnsiTheme="minorEastAsia" w:hint="eastAsia"/>
          <w:sz w:val="21"/>
        </w:rPr>
        <w:t>平成</w:t>
      </w:r>
      <w:r w:rsidR="006D36D0" w:rsidRPr="006D36D0">
        <w:rPr>
          <w:rFonts w:asciiTheme="minorHAnsi" w:eastAsiaTheme="minorEastAsia" w:hAnsiTheme="minorHAnsi"/>
          <w:sz w:val="21"/>
        </w:rPr>
        <w:t>11</w:t>
      </w:r>
      <w:r w:rsidR="006D36D0">
        <w:rPr>
          <w:rFonts w:asciiTheme="minorEastAsia" w:eastAsiaTheme="minorEastAsia" w:hAnsiTheme="minorEastAsia" w:hint="eastAsia"/>
          <w:sz w:val="21"/>
        </w:rPr>
        <w:t>年度までの整備</w:t>
      </w:r>
    </w:p>
    <w:p w:rsidR="006D36D0" w:rsidRPr="00E47361" w:rsidRDefault="006D36D0" w:rsidP="004E5D52">
      <w:pPr>
        <w:pStyle w:val="a5"/>
        <w:ind w:leftChars="0"/>
        <w:rPr>
          <w:rFonts w:asciiTheme="minorEastAsia" w:hAnsiTheme="minorEastAsia"/>
        </w:rPr>
      </w:pPr>
      <w:r>
        <w:rPr>
          <w:rFonts w:asciiTheme="minorEastAsia" w:eastAsiaTheme="minorEastAsia" w:hAnsiTheme="minorEastAsia" w:hint="eastAsia"/>
          <w:sz w:val="21"/>
        </w:rPr>
        <w:t>・</w:t>
      </w:r>
      <w:r w:rsidR="00BD4933" w:rsidRPr="00113924">
        <w:rPr>
          <w:rFonts w:asciiTheme="minorEastAsia" w:eastAsiaTheme="minorEastAsia" w:hAnsiTheme="minorEastAsia" w:hint="eastAsia"/>
          <w:sz w:val="21"/>
        </w:rPr>
        <w:t>国の</w:t>
      </w:r>
      <w:r w:rsidR="008A7D38" w:rsidRPr="00113924">
        <w:rPr>
          <w:rFonts w:asciiTheme="minorEastAsia" w:eastAsiaTheme="minorEastAsia" w:hAnsiTheme="minorEastAsia" w:hint="eastAsia"/>
          <w:sz w:val="21"/>
        </w:rPr>
        <w:t>電線類</w:t>
      </w:r>
      <w:r w:rsidRPr="00113924">
        <w:rPr>
          <w:rFonts w:asciiTheme="minorEastAsia" w:eastAsiaTheme="minorEastAsia" w:hAnsiTheme="minorEastAsia" w:hint="eastAsia"/>
          <w:sz w:val="21"/>
        </w:rPr>
        <w:t>地中化</w:t>
      </w:r>
      <w:r w:rsidR="008A7D38" w:rsidRPr="00113924">
        <w:rPr>
          <w:rFonts w:asciiTheme="minorEastAsia" w:eastAsiaTheme="minorEastAsia" w:hAnsiTheme="minorEastAsia" w:hint="eastAsia"/>
          <w:sz w:val="21"/>
        </w:rPr>
        <w:t>計画に基づき</w:t>
      </w:r>
      <w:r w:rsidRPr="00113924">
        <w:rPr>
          <w:rFonts w:asciiTheme="minorEastAsia" w:eastAsiaTheme="minorEastAsia" w:hAnsiTheme="minorEastAsia" w:hint="eastAsia"/>
          <w:sz w:val="21"/>
        </w:rPr>
        <w:t>30ｋｍ</w:t>
      </w:r>
      <w:r w:rsidR="008A7D38" w:rsidRPr="00113924">
        <w:rPr>
          <w:rFonts w:asciiTheme="minorEastAsia" w:eastAsiaTheme="minorEastAsia" w:hAnsiTheme="minorEastAsia" w:hint="eastAsia"/>
          <w:sz w:val="21"/>
        </w:rPr>
        <w:t>を整備</w:t>
      </w:r>
      <w:r w:rsidR="004E5D52">
        <w:rPr>
          <w:rFonts w:asciiTheme="minorEastAsia" w:eastAsiaTheme="minorEastAsia" w:hAnsiTheme="minorEastAsia" w:hint="eastAsia"/>
          <w:sz w:val="21"/>
        </w:rPr>
        <w:t>（</w:t>
      </w:r>
      <w:r w:rsidR="00A257C8">
        <w:rPr>
          <w:rFonts w:asciiTheme="minorEastAsia" w:eastAsiaTheme="minorEastAsia" w:hAnsiTheme="minorEastAsia" w:hint="eastAsia"/>
          <w:sz w:val="21"/>
        </w:rPr>
        <w:t>キャブシステム</w:t>
      </w:r>
      <w:r w:rsidR="004E5D52">
        <w:rPr>
          <w:rFonts w:asciiTheme="minorEastAsia" w:eastAsiaTheme="minorEastAsia" w:hAnsiTheme="minorEastAsia" w:hint="eastAsia"/>
          <w:sz w:val="21"/>
        </w:rPr>
        <w:t>、</w:t>
      </w:r>
      <w:r w:rsidR="00113924" w:rsidRPr="00113924">
        <w:rPr>
          <w:rFonts w:asciiTheme="minorEastAsia" w:eastAsiaTheme="minorEastAsia" w:hAnsiTheme="minorEastAsia" w:hint="eastAsia"/>
          <w:sz w:val="21"/>
        </w:rPr>
        <w:t>単独地中化</w:t>
      </w:r>
      <w:r w:rsidR="004E5D52">
        <w:rPr>
          <w:rFonts w:asciiTheme="minorEastAsia" w:eastAsiaTheme="minorEastAsia" w:hAnsiTheme="minorEastAsia" w:hint="eastAsia"/>
          <w:sz w:val="21"/>
        </w:rPr>
        <w:t>、</w:t>
      </w:r>
      <w:r w:rsidR="00113924" w:rsidRPr="00113924">
        <w:rPr>
          <w:rFonts w:asciiTheme="minorEastAsia" w:eastAsiaTheme="minorEastAsia" w:hAnsiTheme="minorEastAsia" w:hint="eastAsia"/>
          <w:sz w:val="21"/>
        </w:rPr>
        <w:t>電線共同溝等</w:t>
      </w:r>
      <w:r w:rsidR="004E5D52">
        <w:rPr>
          <w:rFonts w:asciiTheme="minorEastAsia" w:eastAsiaTheme="minorEastAsia" w:hAnsiTheme="minorEastAsia" w:hint="eastAsia"/>
          <w:sz w:val="21"/>
        </w:rPr>
        <w:t>）</w:t>
      </w:r>
    </w:p>
    <w:p w:rsidR="007976FD" w:rsidRPr="005716F6" w:rsidRDefault="007976FD" w:rsidP="007976FD">
      <w:pPr>
        <w:pStyle w:val="a5"/>
        <w:numPr>
          <w:ilvl w:val="0"/>
          <w:numId w:val="13"/>
        </w:numPr>
        <w:ind w:leftChars="0"/>
        <w:rPr>
          <w:rFonts w:asciiTheme="minorEastAsia" w:hAnsiTheme="minorEastAsia"/>
        </w:rPr>
      </w:pPr>
      <w:r>
        <w:rPr>
          <w:rFonts w:asciiTheme="minorEastAsia" w:eastAsiaTheme="minorEastAsia" w:hAnsiTheme="minorEastAsia" w:hint="eastAsia"/>
          <w:sz w:val="21"/>
          <w:szCs w:val="21"/>
        </w:rPr>
        <w:t>大阪府電線類地中化</w:t>
      </w:r>
      <w:r w:rsidR="005716F6">
        <w:rPr>
          <w:rFonts w:asciiTheme="minorEastAsia" w:eastAsiaTheme="minorEastAsia" w:hAnsiTheme="minorEastAsia" w:hint="eastAsia"/>
          <w:sz w:val="21"/>
          <w:szCs w:val="21"/>
        </w:rPr>
        <w:t>マスタープラン（平成</w:t>
      </w:r>
      <w:r w:rsidR="002A69EF" w:rsidRPr="002A69EF">
        <w:rPr>
          <w:rFonts w:asciiTheme="minorHAnsi" w:eastAsiaTheme="minorEastAsia" w:hAnsiTheme="minorHAnsi"/>
          <w:sz w:val="21"/>
          <w:szCs w:val="21"/>
        </w:rPr>
        <w:t>12</w:t>
      </w:r>
      <w:r w:rsidR="005716F6">
        <w:rPr>
          <w:rFonts w:asciiTheme="minorEastAsia" w:eastAsiaTheme="minorEastAsia" w:hAnsiTheme="minorEastAsia" w:hint="eastAsia"/>
          <w:sz w:val="21"/>
          <w:szCs w:val="21"/>
        </w:rPr>
        <w:t>年</w:t>
      </w:r>
      <w:r w:rsidR="002A69EF" w:rsidRPr="002A69EF">
        <w:rPr>
          <w:rFonts w:asciiTheme="minorHAnsi" w:eastAsiaTheme="minorEastAsia" w:hAnsiTheme="minorHAnsi"/>
          <w:sz w:val="21"/>
          <w:szCs w:val="21"/>
        </w:rPr>
        <w:t>12</w:t>
      </w:r>
      <w:r w:rsidR="005716F6">
        <w:rPr>
          <w:rFonts w:asciiTheme="minorEastAsia" w:eastAsiaTheme="minorEastAsia" w:hAnsiTheme="minorEastAsia" w:hint="eastAsia"/>
          <w:sz w:val="21"/>
          <w:szCs w:val="21"/>
        </w:rPr>
        <w:t>月）</w:t>
      </w:r>
    </w:p>
    <w:p w:rsidR="005716F6" w:rsidRDefault="005716F6" w:rsidP="005716F6">
      <w:pPr>
        <w:pStyle w:val="a5"/>
        <w:ind w:leftChars="0"/>
        <w:rPr>
          <w:rFonts w:asciiTheme="minorEastAsia" w:eastAsiaTheme="minorEastAsia" w:hAnsiTheme="minorEastAsia"/>
          <w:sz w:val="21"/>
          <w:szCs w:val="21"/>
        </w:rPr>
      </w:pPr>
      <w:r>
        <w:rPr>
          <w:rFonts w:asciiTheme="minorEastAsia" w:eastAsiaTheme="minorEastAsia" w:hAnsiTheme="minorEastAsia" w:hint="eastAsia"/>
          <w:sz w:val="21"/>
          <w:szCs w:val="21"/>
        </w:rPr>
        <w:t>・バリアフリーの観点：主要駅、公共施設周辺など</w:t>
      </w:r>
    </w:p>
    <w:p w:rsidR="005716F6" w:rsidRDefault="005716F6" w:rsidP="005716F6">
      <w:pPr>
        <w:pStyle w:val="a5"/>
        <w:ind w:leftChars="0"/>
        <w:rPr>
          <w:rFonts w:asciiTheme="minorEastAsia" w:eastAsiaTheme="minorEastAsia" w:hAnsiTheme="minorEastAsia"/>
          <w:sz w:val="21"/>
          <w:szCs w:val="21"/>
        </w:rPr>
      </w:pPr>
      <w:r>
        <w:rPr>
          <w:rFonts w:asciiTheme="minorEastAsia" w:eastAsiaTheme="minorEastAsia" w:hAnsiTheme="minorEastAsia" w:hint="eastAsia"/>
          <w:sz w:val="21"/>
          <w:szCs w:val="21"/>
        </w:rPr>
        <w:t>・景観の観点　　　　：大規模住宅地域、風致地区など</w:t>
      </w:r>
    </w:p>
    <w:p w:rsidR="005716F6" w:rsidRDefault="005716F6" w:rsidP="005716F6">
      <w:pPr>
        <w:pStyle w:val="a5"/>
        <w:ind w:leftChars="0"/>
        <w:rPr>
          <w:rFonts w:asciiTheme="minorEastAsia" w:eastAsiaTheme="minorEastAsia" w:hAnsiTheme="minorEastAsia"/>
          <w:sz w:val="21"/>
          <w:szCs w:val="21"/>
        </w:rPr>
      </w:pPr>
      <w:r>
        <w:rPr>
          <w:rFonts w:asciiTheme="minorEastAsia" w:eastAsiaTheme="minorEastAsia" w:hAnsiTheme="minorEastAsia" w:hint="eastAsia"/>
          <w:sz w:val="21"/>
          <w:szCs w:val="21"/>
        </w:rPr>
        <w:t>・防災の観点　　　　：防災拠点、災害拠点病院周辺など</w:t>
      </w:r>
    </w:p>
    <w:p w:rsidR="005716F6" w:rsidRDefault="005716F6" w:rsidP="005716F6">
      <w:pPr>
        <w:pStyle w:val="a5"/>
        <w:ind w:leftChars="0"/>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B437C0">
        <w:rPr>
          <w:rFonts w:asciiTheme="minorEastAsia" w:eastAsiaTheme="minorEastAsia" w:hAnsiTheme="minorEastAsia" w:hint="eastAsia"/>
          <w:sz w:val="21"/>
          <w:szCs w:val="21"/>
        </w:rPr>
        <w:t>計画期間を</w:t>
      </w:r>
      <w:r w:rsidR="00B437C0">
        <w:rPr>
          <w:rFonts w:asciiTheme="minorHAnsi" w:eastAsiaTheme="minorEastAsia" w:hAnsiTheme="minorHAnsi" w:hint="eastAsia"/>
          <w:sz w:val="21"/>
          <w:szCs w:val="21"/>
        </w:rPr>
        <w:t>20</w:t>
      </w:r>
      <w:r w:rsidR="00B437C0">
        <w:rPr>
          <w:rFonts w:asciiTheme="minorEastAsia" w:eastAsiaTheme="minorEastAsia" w:hAnsiTheme="minorEastAsia" w:hint="eastAsia"/>
          <w:sz w:val="21"/>
          <w:szCs w:val="21"/>
        </w:rPr>
        <w:t>年とし、</w:t>
      </w:r>
      <w:r>
        <w:rPr>
          <w:rFonts w:asciiTheme="minorEastAsia" w:eastAsiaTheme="minorEastAsia" w:hAnsiTheme="minorEastAsia" w:hint="eastAsia"/>
          <w:sz w:val="21"/>
          <w:szCs w:val="21"/>
        </w:rPr>
        <w:t>優先する地域</w:t>
      </w:r>
      <w:r w:rsidRPr="0033295C">
        <w:rPr>
          <w:rFonts w:asciiTheme="minorHAnsi" w:eastAsiaTheme="minorEastAsia" w:hAnsiTheme="minorHAnsi"/>
          <w:sz w:val="21"/>
          <w:szCs w:val="21"/>
        </w:rPr>
        <w:t>48</w:t>
      </w:r>
      <w:r>
        <w:rPr>
          <w:rFonts w:asciiTheme="minorEastAsia" w:eastAsiaTheme="minorEastAsia" w:hAnsiTheme="minorEastAsia" w:hint="eastAsia"/>
          <w:sz w:val="21"/>
          <w:szCs w:val="21"/>
        </w:rPr>
        <w:t>地区（約</w:t>
      </w:r>
      <w:r w:rsidRPr="0033295C">
        <w:rPr>
          <w:rFonts w:asciiTheme="minorHAnsi" w:eastAsiaTheme="minorEastAsia" w:hAnsiTheme="minorHAnsi"/>
          <w:sz w:val="21"/>
          <w:szCs w:val="21"/>
        </w:rPr>
        <w:t>84</w:t>
      </w:r>
      <w:r>
        <w:rPr>
          <w:rFonts w:asciiTheme="minorEastAsia" w:eastAsiaTheme="minorEastAsia" w:hAnsiTheme="minorEastAsia" w:hint="eastAsia"/>
          <w:sz w:val="21"/>
          <w:szCs w:val="21"/>
        </w:rPr>
        <w:t>ｋｍ）を選定</w:t>
      </w:r>
    </w:p>
    <w:p w:rsidR="005716F6" w:rsidRDefault="005716F6" w:rsidP="007976FD">
      <w:pPr>
        <w:pStyle w:val="a5"/>
        <w:numPr>
          <w:ilvl w:val="0"/>
          <w:numId w:val="13"/>
        </w:numPr>
        <w:ind w:leftChars="0"/>
        <w:rPr>
          <w:rFonts w:asciiTheme="minorEastAsia" w:eastAsiaTheme="minorEastAsia" w:hAnsiTheme="minorEastAsia"/>
          <w:sz w:val="21"/>
        </w:rPr>
      </w:pPr>
      <w:r w:rsidRPr="005716F6">
        <w:rPr>
          <w:rFonts w:asciiTheme="minorEastAsia" w:eastAsiaTheme="minorEastAsia" w:hAnsiTheme="minorEastAsia" w:hint="eastAsia"/>
          <w:sz w:val="21"/>
        </w:rPr>
        <w:t>無電柱化の進捗状況</w:t>
      </w:r>
    </w:p>
    <w:p w:rsidR="005716F6" w:rsidRDefault="005716F6" w:rsidP="005716F6">
      <w:pPr>
        <w:pStyle w:val="a5"/>
        <w:ind w:leftChars="0"/>
        <w:rPr>
          <w:rFonts w:asciiTheme="minorEastAsia" w:eastAsiaTheme="minorEastAsia" w:hAnsiTheme="minorEastAsia"/>
          <w:sz w:val="21"/>
        </w:rPr>
      </w:pPr>
      <w:r>
        <w:rPr>
          <w:rFonts w:asciiTheme="minorEastAsia" w:eastAsiaTheme="minorEastAsia" w:hAnsiTheme="minorEastAsia" w:hint="eastAsia"/>
          <w:sz w:val="21"/>
        </w:rPr>
        <w:t>【</w:t>
      </w:r>
      <w:r w:rsidR="00CD2689">
        <w:rPr>
          <w:rFonts w:asciiTheme="minorEastAsia" w:eastAsiaTheme="minorEastAsia" w:hAnsiTheme="minorEastAsia" w:hint="eastAsia"/>
          <w:sz w:val="21"/>
        </w:rPr>
        <w:t>大阪府</w:t>
      </w:r>
      <w:r>
        <w:rPr>
          <w:rFonts w:asciiTheme="minorEastAsia" w:eastAsiaTheme="minorEastAsia" w:hAnsiTheme="minorEastAsia" w:hint="eastAsia"/>
          <w:sz w:val="21"/>
        </w:rPr>
        <w:t>の</w:t>
      </w:r>
      <w:r w:rsidR="00CD2689">
        <w:rPr>
          <w:rFonts w:asciiTheme="minorEastAsia" w:eastAsiaTheme="minorEastAsia" w:hAnsiTheme="minorEastAsia" w:hint="eastAsia"/>
          <w:sz w:val="21"/>
        </w:rPr>
        <w:t>電線類地中</w:t>
      </w:r>
      <w:r>
        <w:rPr>
          <w:rFonts w:asciiTheme="minorEastAsia" w:eastAsiaTheme="minorEastAsia" w:hAnsiTheme="minorEastAsia" w:hint="eastAsia"/>
          <w:sz w:val="21"/>
        </w:rPr>
        <w:t>化の進捗</w:t>
      </w:r>
      <w:r w:rsidR="00CD2689">
        <w:rPr>
          <w:rFonts w:asciiTheme="minorEastAsia" w:eastAsiaTheme="minorEastAsia" w:hAnsiTheme="minorEastAsia" w:hint="eastAsia"/>
          <w:sz w:val="21"/>
        </w:rPr>
        <w:t>状況</w:t>
      </w:r>
      <w:r>
        <w:rPr>
          <w:rFonts w:asciiTheme="minorEastAsia" w:eastAsiaTheme="minorEastAsia" w:hAnsiTheme="minorEastAsia" w:hint="eastAsia"/>
          <w:sz w:val="21"/>
        </w:rPr>
        <w:t>】</w:t>
      </w:r>
    </w:p>
    <w:p w:rsidR="005716F6" w:rsidRDefault="005716F6" w:rsidP="005716F6">
      <w:pPr>
        <w:pStyle w:val="a5"/>
        <w:ind w:leftChars="0"/>
        <w:rPr>
          <w:rFonts w:asciiTheme="minorEastAsia" w:eastAsiaTheme="minorEastAsia" w:hAnsiTheme="minorEastAsia"/>
          <w:sz w:val="21"/>
          <w:u w:val="single"/>
        </w:rPr>
      </w:pPr>
      <w:r>
        <w:rPr>
          <w:rFonts w:asciiTheme="minorEastAsia" w:eastAsiaTheme="minorEastAsia" w:hAnsiTheme="minorEastAsia" w:hint="eastAsia"/>
          <w:sz w:val="21"/>
        </w:rPr>
        <w:t xml:space="preserve">・電線共同溝　　</w:t>
      </w:r>
      <w:r w:rsidRPr="00370C36">
        <w:rPr>
          <w:rFonts w:asciiTheme="minorHAnsi" w:eastAsiaTheme="majorEastAsia" w:hAnsiTheme="minorHAnsi"/>
          <w:sz w:val="21"/>
        </w:rPr>
        <w:t>61.6</w:t>
      </w:r>
      <w:r>
        <w:rPr>
          <w:rFonts w:asciiTheme="minorEastAsia" w:eastAsiaTheme="minorEastAsia" w:hAnsiTheme="minorEastAsia" w:hint="eastAsia"/>
          <w:sz w:val="21"/>
        </w:rPr>
        <w:t>ｋｍ</w:t>
      </w:r>
      <w:r w:rsidR="00B45E16">
        <w:rPr>
          <w:rFonts w:asciiTheme="minorEastAsia" w:eastAsiaTheme="minorEastAsia" w:hAnsiTheme="minorEastAsia" w:hint="eastAsia"/>
          <w:sz w:val="21"/>
        </w:rPr>
        <w:t xml:space="preserve">　　</w:t>
      </w:r>
      <w:r>
        <w:rPr>
          <w:rFonts w:asciiTheme="minorEastAsia" w:eastAsiaTheme="minorEastAsia" w:hAnsiTheme="minorEastAsia" w:hint="eastAsia"/>
          <w:sz w:val="21"/>
        </w:rPr>
        <w:t xml:space="preserve">・共同溝　　</w:t>
      </w:r>
      <w:r w:rsidRPr="00370C36">
        <w:rPr>
          <w:rFonts w:asciiTheme="minorHAnsi" w:eastAsiaTheme="minorEastAsia" w:hAnsiTheme="minorHAnsi"/>
          <w:sz w:val="21"/>
        </w:rPr>
        <w:t>11.7</w:t>
      </w:r>
      <w:r>
        <w:rPr>
          <w:rFonts w:asciiTheme="minorEastAsia" w:eastAsiaTheme="minorEastAsia" w:hAnsiTheme="minorEastAsia" w:hint="eastAsia"/>
          <w:sz w:val="21"/>
        </w:rPr>
        <w:t xml:space="preserve">ｋｍ　　</w:t>
      </w:r>
      <w:r w:rsidRPr="005716F6">
        <w:rPr>
          <w:rFonts w:asciiTheme="minorEastAsia" w:eastAsiaTheme="minorEastAsia" w:hAnsiTheme="minorEastAsia" w:hint="eastAsia"/>
          <w:sz w:val="21"/>
          <w:u w:val="single"/>
        </w:rPr>
        <w:t>合計（延長）</w:t>
      </w:r>
      <w:r w:rsidRPr="00370C36">
        <w:rPr>
          <w:rFonts w:asciiTheme="minorHAnsi" w:eastAsiaTheme="minorEastAsia" w:hAnsiTheme="minorHAnsi"/>
          <w:sz w:val="21"/>
          <w:u w:val="single"/>
        </w:rPr>
        <w:t>73.3</w:t>
      </w:r>
      <w:r w:rsidRPr="005716F6">
        <w:rPr>
          <w:rFonts w:asciiTheme="minorEastAsia" w:eastAsiaTheme="minorEastAsia" w:hAnsiTheme="minorEastAsia" w:hint="eastAsia"/>
          <w:sz w:val="21"/>
          <w:u w:val="single"/>
        </w:rPr>
        <w:t>ｋｍ</w:t>
      </w:r>
    </w:p>
    <w:p w:rsidR="008A7D38" w:rsidRPr="008A7D38" w:rsidRDefault="008A7D38" w:rsidP="008A7D38">
      <w:pPr>
        <w:pStyle w:val="a5"/>
        <w:numPr>
          <w:ilvl w:val="0"/>
          <w:numId w:val="15"/>
        </w:numPr>
        <w:spacing w:line="320" w:lineRule="exact"/>
        <w:ind w:leftChars="0"/>
        <w:rPr>
          <w:rFonts w:asciiTheme="minorEastAsia" w:hAnsiTheme="minorEastAsia"/>
          <w:szCs w:val="21"/>
        </w:rPr>
      </w:pPr>
      <w:r>
        <w:rPr>
          <w:rFonts w:asciiTheme="minorEastAsia" w:eastAsiaTheme="minorEastAsia" w:hAnsiTheme="minorEastAsia" w:hint="eastAsia"/>
          <w:sz w:val="21"/>
          <w:szCs w:val="21"/>
        </w:rPr>
        <w:t>課題</w:t>
      </w:r>
    </w:p>
    <w:p w:rsidR="008A7D38" w:rsidRDefault="008A7D38" w:rsidP="008A7D38">
      <w:pPr>
        <w:spacing w:line="320" w:lineRule="exact"/>
        <w:rPr>
          <w:rFonts w:asciiTheme="minorEastAsia" w:hAnsiTheme="minorEastAsia"/>
          <w:szCs w:val="21"/>
        </w:rPr>
      </w:pPr>
      <w:r>
        <w:rPr>
          <w:rFonts w:asciiTheme="minorEastAsia" w:hAnsiTheme="minorEastAsia" w:hint="eastAsia"/>
          <w:szCs w:val="21"/>
        </w:rPr>
        <w:t xml:space="preserve">　　　　</w:t>
      </w:r>
      <w:r w:rsidRPr="008A7D38">
        <w:rPr>
          <w:rFonts w:asciiTheme="minorEastAsia" w:hAnsiTheme="minorEastAsia" w:hint="eastAsia"/>
          <w:szCs w:val="21"/>
        </w:rPr>
        <w:t>・</w:t>
      </w:r>
      <w:r>
        <w:rPr>
          <w:rFonts w:asciiTheme="minorEastAsia" w:hAnsiTheme="minorEastAsia" w:hint="eastAsia"/>
          <w:szCs w:val="21"/>
        </w:rPr>
        <w:t>電線共同溝整備事業の整備コストが高い（約</w:t>
      </w:r>
      <w:r w:rsidRPr="008A7D38">
        <w:rPr>
          <w:szCs w:val="21"/>
        </w:rPr>
        <w:t>4</w:t>
      </w:r>
      <w:r>
        <w:rPr>
          <w:rFonts w:asciiTheme="minorEastAsia" w:hAnsiTheme="minorEastAsia" w:hint="eastAsia"/>
          <w:szCs w:val="21"/>
        </w:rPr>
        <w:t>億円／ｋｍ）</w:t>
      </w:r>
    </w:p>
    <w:p w:rsidR="008A7D38" w:rsidRDefault="008A7D38" w:rsidP="008A7D38">
      <w:pPr>
        <w:spacing w:line="320" w:lineRule="exact"/>
        <w:rPr>
          <w:rFonts w:asciiTheme="minorEastAsia" w:hAnsiTheme="minorEastAsia"/>
          <w:szCs w:val="21"/>
        </w:rPr>
      </w:pPr>
      <w:r>
        <w:rPr>
          <w:rFonts w:asciiTheme="minorEastAsia" w:hAnsiTheme="minorEastAsia" w:hint="eastAsia"/>
          <w:szCs w:val="21"/>
        </w:rPr>
        <w:t xml:space="preserve">　　　　・管</w:t>
      </w:r>
      <w:r w:rsidR="00A257C8">
        <w:rPr>
          <w:rFonts w:asciiTheme="minorEastAsia" w:hAnsiTheme="minorEastAsia" w:hint="eastAsia"/>
          <w:szCs w:val="21"/>
        </w:rPr>
        <w:t>路</w:t>
      </w:r>
      <w:r>
        <w:rPr>
          <w:rFonts w:asciiTheme="minorEastAsia" w:hAnsiTheme="minorEastAsia" w:hint="eastAsia"/>
          <w:szCs w:val="21"/>
        </w:rPr>
        <w:t xml:space="preserve">埋設スペースや地上機器設置スペースの確保が困難　　　　</w:t>
      </w:r>
    </w:p>
    <w:p w:rsidR="00B437C0" w:rsidRDefault="00B437C0" w:rsidP="008A7D38">
      <w:pPr>
        <w:spacing w:line="320" w:lineRule="exact"/>
        <w:rPr>
          <w:rFonts w:asciiTheme="minorEastAsia" w:hAnsiTheme="minorEastAsia"/>
          <w:szCs w:val="21"/>
        </w:rPr>
      </w:pPr>
      <w:r>
        <w:rPr>
          <w:rFonts w:asciiTheme="minorEastAsia" w:hAnsiTheme="minorEastAsia" w:hint="eastAsia"/>
          <w:szCs w:val="21"/>
        </w:rPr>
        <w:t xml:space="preserve">　　　　・市町村</w:t>
      </w:r>
      <w:r w:rsidR="00CD2689">
        <w:rPr>
          <w:rFonts w:asciiTheme="minorEastAsia" w:hAnsiTheme="minorEastAsia" w:hint="eastAsia"/>
          <w:szCs w:val="21"/>
        </w:rPr>
        <w:t>と</w:t>
      </w:r>
      <w:r>
        <w:rPr>
          <w:rFonts w:asciiTheme="minorEastAsia" w:hAnsiTheme="minorEastAsia" w:hint="eastAsia"/>
          <w:szCs w:val="21"/>
        </w:rPr>
        <w:t>の</w:t>
      </w:r>
      <w:r w:rsidR="00CD2689">
        <w:rPr>
          <w:rFonts w:asciiTheme="minorEastAsia" w:hAnsiTheme="minorEastAsia" w:hint="eastAsia"/>
          <w:szCs w:val="21"/>
        </w:rPr>
        <w:t>連携</w:t>
      </w:r>
      <w:r>
        <w:rPr>
          <w:rFonts w:asciiTheme="minorEastAsia" w:hAnsiTheme="minorEastAsia" w:hint="eastAsia"/>
          <w:szCs w:val="21"/>
        </w:rPr>
        <w:t>が</w:t>
      </w:r>
      <w:r w:rsidR="00CD2689">
        <w:rPr>
          <w:rFonts w:asciiTheme="minorEastAsia" w:hAnsiTheme="minorEastAsia" w:hint="eastAsia"/>
          <w:szCs w:val="21"/>
        </w:rPr>
        <w:t>図れて</w:t>
      </w:r>
      <w:r>
        <w:rPr>
          <w:rFonts w:asciiTheme="minorEastAsia" w:hAnsiTheme="minorEastAsia" w:hint="eastAsia"/>
          <w:szCs w:val="21"/>
        </w:rPr>
        <w:t>いない</w:t>
      </w:r>
    </w:p>
    <w:p w:rsidR="00A706D5" w:rsidRDefault="00A706D5" w:rsidP="008A7D38">
      <w:pPr>
        <w:spacing w:line="320" w:lineRule="exact"/>
        <w:rPr>
          <w:rFonts w:asciiTheme="minorEastAsia" w:hAnsiTheme="minorEastAsia"/>
          <w:szCs w:val="21"/>
        </w:rPr>
      </w:pPr>
    </w:p>
    <w:p w:rsidR="00B070B9" w:rsidRDefault="00B070B9" w:rsidP="008A7D38">
      <w:pPr>
        <w:spacing w:line="320" w:lineRule="exact"/>
        <w:rPr>
          <w:rFonts w:asciiTheme="minorEastAsia" w:hAnsiTheme="minorEastAsia"/>
          <w:szCs w:val="21"/>
        </w:rPr>
      </w:pPr>
    </w:p>
    <w:p w:rsidR="00CF1B5D" w:rsidRDefault="00CF1B5D" w:rsidP="008A7D38">
      <w:pPr>
        <w:spacing w:line="320" w:lineRule="exact"/>
        <w:rPr>
          <w:rFonts w:asciiTheme="minorEastAsia" w:hAnsiTheme="minorEastAsia"/>
          <w:szCs w:val="21"/>
        </w:rPr>
      </w:pPr>
    </w:p>
    <w:p w:rsidR="00CF1B5D" w:rsidRDefault="00CF1B5D" w:rsidP="008A7D38">
      <w:pPr>
        <w:spacing w:line="320" w:lineRule="exact"/>
        <w:rPr>
          <w:rFonts w:asciiTheme="minorEastAsia" w:hAnsiTheme="minorEastAsia"/>
          <w:szCs w:val="21"/>
        </w:rPr>
      </w:pPr>
    </w:p>
    <w:p w:rsidR="00CF1B5D" w:rsidRDefault="00CF1B5D" w:rsidP="008A7D38">
      <w:pPr>
        <w:spacing w:line="320" w:lineRule="exact"/>
        <w:rPr>
          <w:rFonts w:asciiTheme="minorEastAsia" w:hAnsiTheme="minorEastAsia"/>
          <w:szCs w:val="21"/>
        </w:rPr>
      </w:pPr>
    </w:p>
    <w:p w:rsidR="00A706D5" w:rsidRDefault="00A706D5" w:rsidP="008A7D38">
      <w:pPr>
        <w:spacing w:line="320" w:lineRule="exact"/>
        <w:rPr>
          <w:rFonts w:asciiTheme="minorEastAsia" w:hAnsiTheme="minorEastAsia"/>
          <w:szCs w:val="21"/>
        </w:rPr>
      </w:pPr>
    </w:p>
    <w:p w:rsidR="008A7D38" w:rsidRPr="00E311A5" w:rsidRDefault="008A7D38" w:rsidP="008A7D38">
      <w:pPr>
        <w:rPr>
          <w:rFonts w:asciiTheme="majorEastAsia" w:eastAsiaTheme="majorEastAsia" w:hAnsiTheme="majorEastAsia"/>
        </w:rPr>
      </w:pPr>
      <w:r>
        <w:rPr>
          <w:rFonts w:asciiTheme="majorEastAsia" w:eastAsiaTheme="majorEastAsia" w:hAnsiTheme="majorEastAsia" w:hint="eastAsia"/>
          <w:b/>
        </w:rPr>
        <w:lastRenderedPageBreak/>
        <w:t xml:space="preserve">　</w:t>
      </w:r>
      <w:r w:rsidR="002D1C2A">
        <w:rPr>
          <w:rFonts w:asciiTheme="majorEastAsia" w:eastAsiaTheme="majorEastAsia" w:hAnsiTheme="majorEastAsia" w:hint="eastAsia"/>
        </w:rPr>
        <w:t>３</w:t>
      </w:r>
      <w:r>
        <w:rPr>
          <w:rFonts w:asciiTheme="majorEastAsia" w:eastAsiaTheme="majorEastAsia" w:hAnsiTheme="majorEastAsia" w:hint="eastAsia"/>
        </w:rPr>
        <w:t>．２</w:t>
      </w:r>
      <w:r w:rsidRPr="00E311A5">
        <w:rPr>
          <w:rFonts w:asciiTheme="majorEastAsia" w:eastAsiaTheme="majorEastAsia" w:hAnsiTheme="majorEastAsia" w:hint="eastAsia"/>
        </w:rPr>
        <w:t xml:space="preserve">　国の動き</w:t>
      </w:r>
    </w:p>
    <w:p w:rsidR="00D259E7" w:rsidRDefault="00D259E7" w:rsidP="008A7D38">
      <w:pPr>
        <w:pStyle w:val="a5"/>
        <w:numPr>
          <w:ilvl w:val="0"/>
          <w:numId w:val="14"/>
        </w:numPr>
        <w:ind w:leftChars="0"/>
        <w:rPr>
          <w:rFonts w:asciiTheme="minorEastAsia" w:eastAsiaTheme="minorEastAsia" w:hAnsiTheme="minorEastAsia"/>
          <w:sz w:val="21"/>
        </w:rPr>
      </w:pPr>
      <w:r>
        <w:rPr>
          <w:rFonts w:asciiTheme="minorEastAsia" w:eastAsiaTheme="minorEastAsia" w:hAnsiTheme="minorEastAsia" w:hint="eastAsia"/>
          <w:sz w:val="21"/>
        </w:rPr>
        <w:t>電線類</w:t>
      </w:r>
      <w:r w:rsidR="00545F4A">
        <w:rPr>
          <w:rFonts w:asciiTheme="minorEastAsia" w:eastAsiaTheme="minorEastAsia" w:hAnsiTheme="minorEastAsia" w:hint="eastAsia"/>
          <w:sz w:val="21"/>
        </w:rPr>
        <w:t>の</w:t>
      </w:r>
      <w:r>
        <w:rPr>
          <w:rFonts w:asciiTheme="minorEastAsia" w:eastAsiaTheme="minorEastAsia" w:hAnsiTheme="minorEastAsia" w:hint="eastAsia"/>
          <w:sz w:val="21"/>
        </w:rPr>
        <w:t>地中化計画</w:t>
      </w:r>
    </w:p>
    <w:p w:rsidR="00D259E7" w:rsidRPr="00F5278F" w:rsidRDefault="00D259E7" w:rsidP="00D259E7">
      <w:pPr>
        <w:pStyle w:val="a5"/>
        <w:ind w:leftChars="0"/>
        <w:rPr>
          <w:rFonts w:asciiTheme="minorEastAsia" w:eastAsiaTheme="minorEastAsia" w:hAnsiTheme="minorEastAsia"/>
          <w:sz w:val="21"/>
        </w:rPr>
      </w:pPr>
      <w:r w:rsidRPr="00F5278F">
        <w:rPr>
          <w:rFonts w:asciiTheme="minorEastAsia" w:eastAsiaTheme="minorEastAsia" w:hAnsiTheme="minorEastAsia" w:hint="eastAsia"/>
          <w:sz w:val="21"/>
        </w:rPr>
        <w:t>・昭和</w:t>
      </w:r>
      <w:r w:rsidRPr="00370C36">
        <w:rPr>
          <w:rFonts w:asciiTheme="minorHAnsi" w:eastAsiaTheme="minorEastAsia" w:hAnsiTheme="minorHAnsi"/>
          <w:sz w:val="21"/>
        </w:rPr>
        <w:t>61</w:t>
      </w:r>
      <w:r w:rsidRPr="00F5278F">
        <w:rPr>
          <w:rFonts w:asciiTheme="minorEastAsia" w:eastAsiaTheme="minorEastAsia" w:hAnsiTheme="minorEastAsia" w:hint="eastAsia"/>
          <w:sz w:val="21"/>
        </w:rPr>
        <w:t>年度～平成</w:t>
      </w:r>
      <w:r w:rsidRPr="00370C36">
        <w:rPr>
          <w:rFonts w:asciiTheme="minorHAnsi" w:eastAsiaTheme="minorEastAsia" w:hAnsiTheme="minorHAnsi"/>
          <w:sz w:val="21"/>
        </w:rPr>
        <w:t>10</w:t>
      </w:r>
      <w:r w:rsidRPr="00F5278F">
        <w:rPr>
          <w:rFonts w:asciiTheme="minorEastAsia" w:eastAsiaTheme="minorEastAsia" w:hAnsiTheme="minorEastAsia" w:hint="eastAsia"/>
          <w:sz w:val="21"/>
        </w:rPr>
        <w:t>年度　　　電線類地中化計画（第一期～第三期）</w:t>
      </w:r>
    </w:p>
    <w:p w:rsidR="00D259E7" w:rsidRPr="00F5278F" w:rsidRDefault="00D259E7" w:rsidP="00D259E7">
      <w:pPr>
        <w:pStyle w:val="a5"/>
        <w:ind w:leftChars="0"/>
        <w:rPr>
          <w:rFonts w:asciiTheme="minorEastAsia" w:eastAsiaTheme="minorEastAsia" w:hAnsiTheme="minorEastAsia"/>
          <w:sz w:val="21"/>
        </w:rPr>
      </w:pPr>
      <w:r w:rsidRPr="00F5278F">
        <w:rPr>
          <w:rFonts w:asciiTheme="minorEastAsia" w:eastAsiaTheme="minorEastAsia" w:hAnsiTheme="minorEastAsia" w:hint="eastAsia"/>
          <w:sz w:val="21"/>
        </w:rPr>
        <w:t>・平成</w:t>
      </w:r>
      <w:r w:rsidRPr="00370C36">
        <w:rPr>
          <w:rFonts w:asciiTheme="minorHAnsi" w:eastAsiaTheme="minorEastAsia" w:hAnsiTheme="minorHAnsi"/>
          <w:sz w:val="21"/>
        </w:rPr>
        <w:t>11</w:t>
      </w:r>
      <w:r w:rsidRPr="00F5278F">
        <w:rPr>
          <w:rFonts w:asciiTheme="minorEastAsia" w:eastAsiaTheme="minorEastAsia" w:hAnsiTheme="minorEastAsia" w:hint="eastAsia"/>
          <w:sz w:val="21"/>
        </w:rPr>
        <w:t>年度～平成</w:t>
      </w:r>
      <w:r w:rsidRPr="00370C36">
        <w:rPr>
          <w:rFonts w:asciiTheme="minorHAnsi" w:eastAsiaTheme="minorEastAsia" w:hAnsiTheme="minorHAnsi"/>
          <w:sz w:val="21"/>
        </w:rPr>
        <w:t>15</w:t>
      </w:r>
      <w:r w:rsidRPr="00F5278F">
        <w:rPr>
          <w:rFonts w:asciiTheme="minorEastAsia" w:eastAsiaTheme="minorEastAsia" w:hAnsiTheme="minorEastAsia" w:hint="eastAsia"/>
          <w:sz w:val="21"/>
        </w:rPr>
        <w:t>年度　　　新電線類地中化計画</w:t>
      </w:r>
    </w:p>
    <w:p w:rsidR="00D259E7" w:rsidRPr="00F5278F" w:rsidRDefault="00D259E7" w:rsidP="00D259E7">
      <w:pPr>
        <w:pStyle w:val="a5"/>
        <w:ind w:leftChars="0"/>
        <w:rPr>
          <w:rFonts w:asciiTheme="minorEastAsia" w:eastAsiaTheme="minorEastAsia" w:hAnsiTheme="minorEastAsia"/>
          <w:sz w:val="21"/>
        </w:rPr>
      </w:pPr>
      <w:r w:rsidRPr="00F5278F">
        <w:rPr>
          <w:rFonts w:asciiTheme="minorEastAsia" w:eastAsiaTheme="minorEastAsia" w:hAnsiTheme="minorEastAsia" w:hint="eastAsia"/>
          <w:sz w:val="21"/>
        </w:rPr>
        <w:t>・平成</w:t>
      </w:r>
      <w:r w:rsidRPr="00370C36">
        <w:rPr>
          <w:rFonts w:asciiTheme="minorHAnsi" w:eastAsiaTheme="minorEastAsia" w:hAnsiTheme="minorHAnsi"/>
          <w:sz w:val="21"/>
        </w:rPr>
        <w:t>16</w:t>
      </w:r>
      <w:r w:rsidRPr="00F5278F">
        <w:rPr>
          <w:rFonts w:asciiTheme="minorEastAsia" w:eastAsiaTheme="minorEastAsia" w:hAnsiTheme="minorEastAsia" w:hint="eastAsia"/>
          <w:sz w:val="21"/>
        </w:rPr>
        <w:t>年度～平成</w:t>
      </w:r>
      <w:r w:rsidRPr="00370C36">
        <w:rPr>
          <w:rFonts w:asciiTheme="minorHAnsi" w:eastAsiaTheme="minorEastAsia" w:hAnsiTheme="minorHAnsi"/>
          <w:sz w:val="21"/>
        </w:rPr>
        <w:t>20</w:t>
      </w:r>
      <w:r w:rsidRPr="00F5278F">
        <w:rPr>
          <w:rFonts w:asciiTheme="minorEastAsia" w:eastAsiaTheme="minorEastAsia" w:hAnsiTheme="minorEastAsia" w:hint="eastAsia"/>
          <w:sz w:val="21"/>
        </w:rPr>
        <w:t>年度　　　無電柱化推進計画</w:t>
      </w:r>
    </w:p>
    <w:p w:rsidR="00D259E7" w:rsidRDefault="00D259E7" w:rsidP="00D259E7">
      <w:pPr>
        <w:pStyle w:val="a5"/>
        <w:ind w:leftChars="0"/>
        <w:rPr>
          <w:rFonts w:asciiTheme="minorEastAsia" w:eastAsiaTheme="minorEastAsia" w:hAnsiTheme="minorEastAsia"/>
          <w:sz w:val="21"/>
        </w:rPr>
      </w:pPr>
      <w:r w:rsidRPr="00F5278F">
        <w:rPr>
          <w:rFonts w:asciiTheme="minorEastAsia" w:eastAsiaTheme="minorEastAsia" w:hAnsiTheme="minorEastAsia" w:hint="eastAsia"/>
          <w:sz w:val="21"/>
        </w:rPr>
        <w:t>・平成</w:t>
      </w:r>
      <w:r w:rsidRPr="00370C36">
        <w:rPr>
          <w:rFonts w:asciiTheme="minorHAnsi" w:eastAsiaTheme="minorEastAsia" w:hAnsiTheme="minorHAnsi"/>
          <w:sz w:val="21"/>
        </w:rPr>
        <w:t>21</w:t>
      </w:r>
      <w:r w:rsidRPr="00F5278F">
        <w:rPr>
          <w:rFonts w:asciiTheme="minorEastAsia" w:eastAsiaTheme="minorEastAsia" w:hAnsiTheme="minorEastAsia" w:hint="eastAsia"/>
          <w:sz w:val="21"/>
        </w:rPr>
        <w:t>年度～           　　　無電柱化に係るガイドライン</w:t>
      </w:r>
    </w:p>
    <w:p w:rsidR="008A7D38" w:rsidRPr="007976FD" w:rsidRDefault="008A7D38" w:rsidP="008A7D38">
      <w:pPr>
        <w:pStyle w:val="a5"/>
        <w:numPr>
          <w:ilvl w:val="0"/>
          <w:numId w:val="14"/>
        </w:numPr>
        <w:ind w:leftChars="0"/>
        <w:rPr>
          <w:rFonts w:asciiTheme="minorEastAsia" w:eastAsiaTheme="minorEastAsia" w:hAnsiTheme="minorEastAsia"/>
          <w:sz w:val="21"/>
        </w:rPr>
      </w:pPr>
      <w:r w:rsidRPr="007976FD">
        <w:rPr>
          <w:rFonts w:asciiTheme="minorEastAsia" w:eastAsiaTheme="minorEastAsia" w:hAnsiTheme="minorEastAsia" w:hint="eastAsia"/>
          <w:sz w:val="21"/>
        </w:rPr>
        <w:t>無電柱化の推進に関する法律</w:t>
      </w:r>
      <w:r>
        <w:rPr>
          <w:rFonts w:asciiTheme="minorEastAsia" w:eastAsiaTheme="minorEastAsia" w:hAnsiTheme="minorEastAsia" w:hint="eastAsia"/>
          <w:sz w:val="21"/>
        </w:rPr>
        <w:t>（平成</w:t>
      </w:r>
      <w:r w:rsidRPr="002A69EF">
        <w:rPr>
          <w:rFonts w:asciiTheme="minorHAnsi" w:eastAsiaTheme="minorEastAsia" w:hAnsiTheme="minorHAnsi"/>
          <w:sz w:val="21"/>
        </w:rPr>
        <w:t>28</w:t>
      </w:r>
      <w:r>
        <w:rPr>
          <w:rFonts w:asciiTheme="minorEastAsia" w:eastAsiaTheme="minorEastAsia" w:hAnsiTheme="minorEastAsia" w:hint="eastAsia"/>
          <w:sz w:val="21"/>
        </w:rPr>
        <w:t>年</w:t>
      </w:r>
      <w:r w:rsidRPr="002A69EF">
        <w:rPr>
          <w:rFonts w:asciiTheme="minorHAnsi" w:eastAsiaTheme="minorEastAsia" w:hAnsiTheme="minorHAnsi"/>
          <w:sz w:val="21"/>
        </w:rPr>
        <w:t>12</w:t>
      </w:r>
      <w:r>
        <w:rPr>
          <w:rFonts w:asciiTheme="minorEastAsia" w:eastAsiaTheme="minorEastAsia" w:hAnsiTheme="minorEastAsia" w:hint="eastAsia"/>
          <w:sz w:val="21"/>
        </w:rPr>
        <w:t>月）</w:t>
      </w:r>
    </w:p>
    <w:p w:rsidR="008A7D38" w:rsidRDefault="008A7D38" w:rsidP="008A7D38">
      <w:pPr>
        <w:rPr>
          <w:rFonts w:asciiTheme="minorEastAsia" w:hAnsiTheme="minorEastAsia"/>
        </w:rPr>
      </w:pPr>
      <w:r>
        <w:rPr>
          <w:rFonts w:asciiTheme="minorEastAsia" w:hAnsiTheme="minorEastAsia" w:hint="eastAsia"/>
        </w:rPr>
        <w:t xml:space="preserve">　　　　・基本理念　：①国民の理解と関心を高めつつ無電柱化を推進</w:t>
      </w:r>
    </w:p>
    <w:p w:rsidR="008A7D38" w:rsidRDefault="008A7D38" w:rsidP="008A7D38">
      <w:pPr>
        <w:rPr>
          <w:rFonts w:asciiTheme="minorEastAsia" w:hAnsiTheme="minorEastAsia"/>
        </w:rPr>
      </w:pPr>
      <w:r>
        <w:rPr>
          <w:rFonts w:asciiTheme="minorEastAsia" w:hAnsiTheme="minorEastAsia" w:hint="eastAsia"/>
        </w:rPr>
        <w:t xml:space="preserve">　　　　　　　　　　　②国・地方公共団体・関係事業者の適切な役割分担</w:t>
      </w:r>
    </w:p>
    <w:p w:rsidR="008A7D38" w:rsidRDefault="008A7D38" w:rsidP="008A7D38">
      <w:pPr>
        <w:rPr>
          <w:rFonts w:asciiTheme="minorEastAsia" w:hAnsiTheme="minorEastAsia"/>
        </w:rPr>
      </w:pPr>
      <w:r>
        <w:rPr>
          <w:rFonts w:asciiTheme="minorEastAsia" w:hAnsiTheme="minorEastAsia" w:hint="eastAsia"/>
        </w:rPr>
        <w:t xml:space="preserve">　　　　　　　　　　　③地域住民が誇りと愛着を持つことのできる地域社会の形成に貢献</w:t>
      </w:r>
    </w:p>
    <w:p w:rsidR="008A7D38" w:rsidRDefault="008A7D38" w:rsidP="008A7D38">
      <w:pPr>
        <w:rPr>
          <w:rFonts w:asciiTheme="minorEastAsia" w:hAnsiTheme="minorEastAsia"/>
        </w:rPr>
      </w:pPr>
      <w:r>
        <w:rPr>
          <w:rFonts w:asciiTheme="minorEastAsia" w:hAnsiTheme="minorEastAsia" w:hint="eastAsia"/>
        </w:rPr>
        <w:t xml:space="preserve">　　　　・国の責務等：①国：無電柱化に関する施策を策定・実施</w:t>
      </w:r>
    </w:p>
    <w:p w:rsidR="008A7D38" w:rsidRDefault="008A7D38" w:rsidP="008A7D38">
      <w:pPr>
        <w:rPr>
          <w:rFonts w:asciiTheme="minorEastAsia" w:hAnsiTheme="minorEastAsia"/>
        </w:rPr>
      </w:pPr>
      <w:r>
        <w:rPr>
          <w:rFonts w:asciiTheme="minorEastAsia" w:hAnsiTheme="minorEastAsia" w:hint="eastAsia"/>
        </w:rPr>
        <w:t xml:space="preserve">　　　　　　　　　　　②地方公共団体：地域の状況に応じた施策を策定・実施</w:t>
      </w:r>
    </w:p>
    <w:p w:rsidR="008A7D38" w:rsidRDefault="008A7D38" w:rsidP="008A7D38">
      <w:pPr>
        <w:rPr>
          <w:rFonts w:asciiTheme="minorEastAsia" w:hAnsiTheme="minorEastAsia"/>
        </w:rPr>
      </w:pPr>
      <w:r>
        <w:rPr>
          <w:rFonts w:asciiTheme="minorEastAsia" w:hAnsiTheme="minorEastAsia" w:hint="eastAsia"/>
        </w:rPr>
        <w:t xml:space="preserve">　　　　　　　　　　　③事業者：道路上の電柱・電線の設置抑制・撤去、技術開発</w:t>
      </w:r>
    </w:p>
    <w:p w:rsidR="008A7D38" w:rsidRDefault="008A7D38" w:rsidP="008A7D38">
      <w:pPr>
        <w:rPr>
          <w:rFonts w:asciiTheme="minorEastAsia" w:hAnsiTheme="minorEastAsia"/>
        </w:rPr>
      </w:pPr>
      <w:r>
        <w:rPr>
          <w:rFonts w:asciiTheme="minorEastAsia" w:hAnsiTheme="minorEastAsia" w:hint="eastAsia"/>
        </w:rPr>
        <w:t xml:space="preserve">　　　　　　　　　　　④国民：無電柱化への理解と関心を深め、施策に協力</w:t>
      </w:r>
    </w:p>
    <w:p w:rsidR="008A7D38" w:rsidRPr="007976FD" w:rsidRDefault="008A7D38" w:rsidP="008A7D38">
      <w:pPr>
        <w:pStyle w:val="a5"/>
        <w:numPr>
          <w:ilvl w:val="0"/>
          <w:numId w:val="13"/>
        </w:numPr>
        <w:ind w:leftChars="0"/>
        <w:rPr>
          <w:rFonts w:asciiTheme="minorEastAsia" w:eastAsiaTheme="minorEastAsia" w:hAnsiTheme="minorEastAsia"/>
          <w:sz w:val="21"/>
        </w:rPr>
      </w:pPr>
      <w:r w:rsidRPr="007976FD">
        <w:rPr>
          <w:rFonts w:asciiTheme="minorEastAsia" w:eastAsiaTheme="minorEastAsia" w:hAnsiTheme="minorEastAsia" w:hint="eastAsia"/>
          <w:sz w:val="21"/>
        </w:rPr>
        <w:t>無電柱化推進のあり方検討委員会</w:t>
      </w:r>
    </w:p>
    <w:p w:rsidR="008A7D38" w:rsidRDefault="008A7D38" w:rsidP="008A7D38">
      <w:pPr>
        <w:rPr>
          <w:rFonts w:asciiTheme="minorEastAsia" w:hAnsiTheme="minorEastAsia"/>
        </w:rPr>
      </w:pPr>
      <w:r>
        <w:rPr>
          <w:rFonts w:asciiTheme="minorEastAsia" w:hAnsiTheme="minorEastAsia" w:hint="eastAsia"/>
        </w:rPr>
        <w:t xml:space="preserve">　　　　・低コスト手法の</w:t>
      </w:r>
      <w:r w:rsidR="00102E7C">
        <w:rPr>
          <w:rFonts w:asciiTheme="minorEastAsia" w:hAnsiTheme="minorEastAsia" w:hint="eastAsia"/>
        </w:rPr>
        <w:t>活用</w:t>
      </w:r>
      <w:r>
        <w:rPr>
          <w:rFonts w:asciiTheme="minorEastAsia" w:hAnsiTheme="minorEastAsia" w:hint="eastAsia"/>
        </w:rPr>
        <w:t>・占用の禁止など、無電柱化を推進する方策を検討</w:t>
      </w:r>
    </w:p>
    <w:p w:rsidR="008A7D38" w:rsidRDefault="008A7D38" w:rsidP="008A7D38">
      <w:pPr>
        <w:rPr>
          <w:rFonts w:asciiTheme="minorEastAsia" w:hAnsiTheme="minorEastAsia"/>
        </w:rPr>
      </w:pPr>
      <w:r>
        <w:rPr>
          <w:rFonts w:asciiTheme="minorEastAsia" w:hAnsiTheme="minorEastAsia" w:hint="eastAsia"/>
        </w:rPr>
        <w:t xml:space="preserve">　　　　　（平成</w:t>
      </w:r>
      <w:r w:rsidRPr="006D36D0">
        <w:t>29</w:t>
      </w:r>
      <w:r>
        <w:rPr>
          <w:rFonts w:asciiTheme="minorEastAsia" w:hAnsiTheme="minorEastAsia" w:hint="eastAsia"/>
        </w:rPr>
        <w:t>年</w:t>
      </w:r>
      <w:r w:rsidRPr="006D36D0">
        <w:t>8</w:t>
      </w:r>
      <w:r>
        <w:rPr>
          <w:rFonts w:asciiTheme="minorEastAsia" w:hAnsiTheme="minorEastAsia" w:hint="eastAsia"/>
        </w:rPr>
        <w:t>月　中間とりまとめ）</w:t>
      </w:r>
    </w:p>
    <w:p w:rsidR="006E0CB3" w:rsidRDefault="006E0CB3" w:rsidP="008A7D38">
      <w:pPr>
        <w:rPr>
          <w:rFonts w:asciiTheme="minorEastAsia" w:hAnsiTheme="minorEastAsia"/>
        </w:rPr>
      </w:pPr>
    </w:p>
    <w:p w:rsidR="00B070B9" w:rsidRDefault="00B070B9" w:rsidP="008A7D38">
      <w:pPr>
        <w:rPr>
          <w:rFonts w:asciiTheme="minorEastAsia" w:hAnsiTheme="minorEastAsia"/>
        </w:rPr>
      </w:pPr>
    </w:p>
    <w:p w:rsidR="00A42FBA" w:rsidRPr="007E0767" w:rsidRDefault="002D1C2A">
      <w:pPr>
        <w:rPr>
          <w:rFonts w:asciiTheme="majorEastAsia" w:eastAsiaTheme="majorEastAsia" w:hAnsiTheme="majorEastAsia"/>
          <w:b/>
        </w:rPr>
      </w:pPr>
      <w:r>
        <w:rPr>
          <w:rFonts w:asciiTheme="majorEastAsia" w:eastAsiaTheme="majorEastAsia" w:hAnsiTheme="majorEastAsia" w:hint="eastAsia"/>
          <w:b/>
        </w:rPr>
        <w:t>４</w:t>
      </w:r>
      <w:r w:rsidR="00A42FBA" w:rsidRPr="007E0767">
        <w:rPr>
          <w:rFonts w:asciiTheme="majorEastAsia" w:eastAsiaTheme="majorEastAsia" w:hAnsiTheme="majorEastAsia" w:hint="eastAsia"/>
          <w:b/>
        </w:rPr>
        <w:t>．</w:t>
      </w:r>
      <w:r w:rsidR="00FA1E89">
        <w:rPr>
          <w:rFonts w:asciiTheme="majorEastAsia" w:eastAsiaTheme="majorEastAsia" w:hAnsiTheme="majorEastAsia" w:hint="eastAsia"/>
          <w:b/>
        </w:rPr>
        <w:t>優先的に取り組む箇所</w:t>
      </w:r>
      <w:r w:rsidR="00A42FBA" w:rsidRPr="007E0767">
        <w:rPr>
          <w:rFonts w:asciiTheme="majorEastAsia" w:eastAsiaTheme="majorEastAsia" w:hAnsiTheme="majorEastAsia" w:hint="eastAsia"/>
          <w:b/>
        </w:rPr>
        <w:t>の考え方</w:t>
      </w:r>
    </w:p>
    <w:p w:rsidR="007E0767" w:rsidRDefault="00795226" w:rsidP="00A42FBA">
      <w:r>
        <w:rPr>
          <w:rFonts w:hint="eastAsia"/>
        </w:rPr>
        <w:t xml:space="preserve">　</w:t>
      </w:r>
      <w:r w:rsidR="00684CD9">
        <w:rPr>
          <w:rFonts w:hint="eastAsia"/>
        </w:rPr>
        <w:t>無電柱化の目的を</w:t>
      </w:r>
      <w:r w:rsidR="00102E7C">
        <w:rPr>
          <w:rFonts w:hint="eastAsia"/>
        </w:rPr>
        <w:t>達成</w:t>
      </w:r>
      <w:r w:rsidR="00684CD9">
        <w:rPr>
          <w:rFonts w:hint="eastAsia"/>
        </w:rPr>
        <w:t>する</w:t>
      </w:r>
      <w:r w:rsidR="00102E7C">
        <w:rPr>
          <w:rFonts w:hint="eastAsia"/>
        </w:rPr>
        <w:t>ため、</w:t>
      </w:r>
      <w:r w:rsidR="00FC4CE7">
        <w:rPr>
          <w:rFonts w:hint="eastAsia"/>
        </w:rPr>
        <w:t>効率的</w:t>
      </w:r>
      <w:r w:rsidR="00A56EB1">
        <w:rPr>
          <w:rFonts w:hint="eastAsia"/>
        </w:rPr>
        <w:t>に</w:t>
      </w:r>
      <w:r w:rsidR="0018070E">
        <w:rPr>
          <w:rFonts w:hint="eastAsia"/>
        </w:rPr>
        <w:t>推進</w:t>
      </w:r>
      <w:r w:rsidR="00102E7C">
        <w:rPr>
          <w:rFonts w:hint="eastAsia"/>
        </w:rPr>
        <w:t>する必要があることから</w:t>
      </w:r>
      <w:r w:rsidR="006D36D0">
        <w:rPr>
          <w:rFonts w:hint="eastAsia"/>
        </w:rPr>
        <w:t>、</w:t>
      </w:r>
      <w:r w:rsidR="00CF1B5D">
        <w:rPr>
          <w:rFonts w:hint="eastAsia"/>
        </w:rPr>
        <w:t>無電柱化を図るべき箇所のうち、</w:t>
      </w:r>
      <w:r w:rsidR="001030D4">
        <w:rPr>
          <w:rFonts w:hint="eastAsia"/>
        </w:rPr>
        <w:t>今後</w:t>
      </w:r>
      <w:r w:rsidR="000F6102">
        <w:rPr>
          <w:rFonts w:hint="eastAsia"/>
        </w:rPr>
        <w:t>10</w:t>
      </w:r>
      <w:r w:rsidR="0018070E">
        <w:rPr>
          <w:rFonts w:hint="eastAsia"/>
        </w:rPr>
        <w:t>か年で</w:t>
      </w:r>
      <w:r w:rsidR="007E0767">
        <w:rPr>
          <w:rFonts w:hint="eastAsia"/>
        </w:rPr>
        <w:t>優先</w:t>
      </w:r>
      <w:r w:rsidR="004F2A56">
        <w:rPr>
          <w:rFonts w:hint="eastAsia"/>
        </w:rPr>
        <w:t>的に</w:t>
      </w:r>
      <w:r w:rsidR="00FA1E89">
        <w:rPr>
          <w:rFonts w:hint="eastAsia"/>
        </w:rPr>
        <w:t>取り組む箇所の考え方</w:t>
      </w:r>
      <w:r w:rsidR="007E0767">
        <w:rPr>
          <w:rFonts w:hint="eastAsia"/>
        </w:rPr>
        <w:t>を</w:t>
      </w:r>
      <w:r w:rsidR="00FA1E89">
        <w:rPr>
          <w:rFonts w:hint="eastAsia"/>
        </w:rPr>
        <w:t>とり</w:t>
      </w:r>
      <w:r w:rsidR="000F6102">
        <w:rPr>
          <w:rFonts w:hint="eastAsia"/>
        </w:rPr>
        <w:t>まとめる</w:t>
      </w:r>
      <w:r w:rsidR="00881330">
        <w:rPr>
          <w:rFonts w:hint="eastAsia"/>
        </w:rPr>
        <w:t>とともに</w:t>
      </w:r>
      <w:r w:rsidR="007E0767">
        <w:rPr>
          <w:rFonts w:hint="eastAsia"/>
        </w:rPr>
        <w:t>、</w:t>
      </w:r>
      <w:r w:rsidR="001030D4">
        <w:rPr>
          <w:rFonts w:hint="eastAsia"/>
        </w:rPr>
        <w:t>当面</w:t>
      </w:r>
      <w:r w:rsidR="000F6102">
        <w:rPr>
          <w:rFonts w:hint="eastAsia"/>
        </w:rPr>
        <w:t>3</w:t>
      </w:r>
      <w:r w:rsidR="00470DC6">
        <w:rPr>
          <w:rFonts w:hint="eastAsia"/>
        </w:rPr>
        <w:t>か年で</w:t>
      </w:r>
      <w:r w:rsidR="00E765FC">
        <w:rPr>
          <w:rFonts w:hint="eastAsia"/>
        </w:rPr>
        <w:t>府管理道路</w:t>
      </w:r>
      <w:r w:rsidR="00516380">
        <w:rPr>
          <w:rFonts w:hint="eastAsia"/>
        </w:rPr>
        <w:t>約</w:t>
      </w:r>
      <w:r w:rsidR="00516380">
        <w:rPr>
          <w:rFonts w:hint="eastAsia"/>
        </w:rPr>
        <w:t>15</w:t>
      </w:r>
      <w:r w:rsidR="00533386">
        <w:rPr>
          <w:rFonts w:hint="eastAsia"/>
        </w:rPr>
        <w:t>ｋｍにおいて</w:t>
      </w:r>
      <w:r w:rsidR="00762925">
        <w:rPr>
          <w:rFonts w:hint="eastAsia"/>
        </w:rPr>
        <w:t>事業</w:t>
      </w:r>
      <w:r w:rsidR="00516380">
        <w:rPr>
          <w:rFonts w:hint="eastAsia"/>
        </w:rPr>
        <w:t>着手</w:t>
      </w:r>
      <w:r w:rsidR="00533386">
        <w:rPr>
          <w:rFonts w:hint="eastAsia"/>
        </w:rPr>
        <w:t>（事業中含む）し</w:t>
      </w:r>
      <w:r w:rsidR="00881330">
        <w:rPr>
          <w:rFonts w:hint="eastAsia"/>
        </w:rPr>
        <w:t>、</w:t>
      </w:r>
      <w:r w:rsidR="007E0767">
        <w:rPr>
          <w:rFonts w:hint="eastAsia"/>
        </w:rPr>
        <w:t>重点的に整備を進めていく。</w:t>
      </w:r>
    </w:p>
    <w:p w:rsidR="00E765FC" w:rsidRDefault="00E765FC" w:rsidP="00A42FBA">
      <w:r>
        <w:rPr>
          <w:rFonts w:hint="eastAsia"/>
        </w:rPr>
        <w:t xml:space="preserve">　なお、</w:t>
      </w:r>
      <w:r w:rsidR="00C24BA3">
        <w:rPr>
          <w:rFonts w:hint="eastAsia"/>
        </w:rPr>
        <w:t>直轄</w:t>
      </w:r>
      <w:r>
        <w:rPr>
          <w:rFonts w:hint="eastAsia"/>
        </w:rPr>
        <w:t>国</w:t>
      </w:r>
      <w:r w:rsidR="00C24BA3">
        <w:rPr>
          <w:rFonts w:hint="eastAsia"/>
        </w:rPr>
        <w:t>道</w:t>
      </w:r>
      <w:r>
        <w:rPr>
          <w:rFonts w:hint="eastAsia"/>
        </w:rPr>
        <w:t>や市町村</w:t>
      </w:r>
      <w:r w:rsidR="00C24BA3">
        <w:rPr>
          <w:rFonts w:hint="eastAsia"/>
        </w:rPr>
        <w:t>道</w:t>
      </w:r>
      <w:r>
        <w:rPr>
          <w:rFonts w:hint="eastAsia"/>
        </w:rPr>
        <w:t>においては、</w:t>
      </w:r>
      <w:r w:rsidR="00C24BA3">
        <w:rPr>
          <w:rFonts w:hint="eastAsia"/>
        </w:rPr>
        <w:t>国の推進計画を踏まえ、各道路管理者で</w:t>
      </w:r>
      <w:r w:rsidR="003D1081">
        <w:rPr>
          <w:rFonts w:hint="eastAsia"/>
        </w:rPr>
        <w:t>事業</w:t>
      </w:r>
      <w:r w:rsidR="0003387A">
        <w:rPr>
          <w:rFonts w:hint="eastAsia"/>
        </w:rPr>
        <w:t>箇所</w:t>
      </w:r>
      <w:r w:rsidR="003D1081">
        <w:rPr>
          <w:rFonts w:hint="eastAsia"/>
        </w:rPr>
        <w:t>を定め、</w:t>
      </w:r>
      <w:r>
        <w:rPr>
          <w:rFonts w:hint="eastAsia"/>
        </w:rPr>
        <w:t>整備を進め</w:t>
      </w:r>
      <w:r w:rsidR="00C24BA3">
        <w:rPr>
          <w:rFonts w:hint="eastAsia"/>
        </w:rPr>
        <w:t>られる予定である</w:t>
      </w:r>
      <w:r>
        <w:rPr>
          <w:rFonts w:hint="eastAsia"/>
        </w:rPr>
        <w:t>。</w:t>
      </w:r>
    </w:p>
    <w:p w:rsidR="007E0767" w:rsidRDefault="0018070E" w:rsidP="00A42FBA">
      <w:r>
        <w:rPr>
          <w:rFonts w:hint="eastAsia"/>
        </w:rPr>
        <w:t xml:space="preserve">　</w:t>
      </w:r>
    </w:p>
    <w:p w:rsidR="007E0767" w:rsidRPr="00E311A5" w:rsidRDefault="000E021F" w:rsidP="00A42FBA">
      <w:pPr>
        <w:rPr>
          <w:rFonts w:asciiTheme="majorEastAsia" w:eastAsiaTheme="majorEastAsia" w:hAnsiTheme="majorEastAsia"/>
        </w:rPr>
      </w:pPr>
      <w:r>
        <w:rPr>
          <w:rFonts w:hint="eastAsia"/>
        </w:rPr>
        <w:t xml:space="preserve">　</w:t>
      </w:r>
      <w:r w:rsidR="002D1C2A" w:rsidRPr="00FC4CE7">
        <w:rPr>
          <w:rFonts w:asciiTheme="majorEastAsia" w:eastAsiaTheme="majorEastAsia" w:hAnsiTheme="majorEastAsia" w:hint="eastAsia"/>
        </w:rPr>
        <w:t>４</w:t>
      </w:r>
      <w:r w:rsidR="00FD1E14" w:rsidRPr="00FC4CE7">
        <w:rPr>
          <w:rFonts w:asciiTheme="majorEastAsia" w:eastAsiaTheme="majorEastAsia" w:hAnsiTheme="majorEastAsia" w:hint="eastAsia"/>
        </w:rPr>
        <w:t>．１</w:t>
      </w:r>
      <w:r w:rsidR="00445205" w:rsidRPr="00E311A5">
        <w:rPr>
          <w:rFonts w:asciiTheme="majorEastAsia" w:eastAsiaTheme="majorEastAsia" w:hAnsiTheme="majorEastAsia" w:hint="eastAsia"/>
        </w:rPr>
        <w:t xml:space="preserve">　</w:t>
      </w:r>
      <w:r w:rsidR="007E0767" w:rsidRPr="00E311A5">
        <w:rPr>
          <w:rFonts w:asciiTheme="majorEastAsia" w:eastAsiaTheme="majorEastAsia" w:hAnsiTheme="majorEastAsia" w:hint="eastAsia"/>
        </w:rPr>
        <w:t>都市防災の向上</w:t>
      </w:r>
    </w:p>
    <w:p w:rsidR="007E0767" w:rsidRDefault="007E0767" w:rsidP="00124E8F">
      <w:pPr>
        <w:ind w:left="210" w:hangingChars="100" w:hanging="210"/>
      </w:pPr>
      <w:r>
        <w:rPr>
          <w:rFonts w:hint="eastAsia"/>
        </w:rPr>
        <w:t xml:space="preserve">　　</w:t>
      </w:r>
      <w:r w:rsidR="00F13D39">
        <w:rPr>
          <w:rFonts w:hint="eastAsia"/>
        </w:rPr>
        <w:t>災害時</w:t>
      </w:r>
      <w:r w:rsidR="000E021F">
        <w:rPr>
          <w:rFonts w:hint="eastAsia"/>
        </w:rPr>
        <w:t>の</w:t>
      </w:r>
      <w:r w:rsidR="00F13D39">
        <w:rPr>
          <w:rFonts w:hint="eastAsia"/>
        </w:rPr>
        <w:t>救急活動</w:t>
      </w:r>
      <w:r w:rsidR="00124E8F">
        <w:rPr>
          <w:rFonts w:hint="eastAsia"/>
        </w:rPr>
        <w:t>、</w:t>
      </w:r>
      <w:r w:rsidR="00F13D39">
        <w:rPr>
          <w:rFonts w:hint="eastAsia"/>
        </w:rPr>
        <w:t>物資輸送</w:t>
      </w:r>
      <w:r w:rsidR="00124E8F">
        <w:rPr>
          <w:rFonts w:hint="eastAsia"/>
        </w:rPr>
        <w:t>を</w:t>
      </w:r>
      <w:r w:rsidR="00F13D39">
        <w:rPr>
          <w:rFonts w:hint="eastAsia"/>
        </w:rPr>
        <w:t>円滑に行う</w:t>
      </w:r>
      <w:r w:rsidR="000E021F">
        <w:rPr>
          <w:rFonts w:hint="eastAsia"/>
        </w:rPr>
        <w:t>ためには、</w:t>
      </w:r>
      <w:r w:rsidR="006D36D0">
        <w:rPr>
          <w:rFonts w:hint="eastAsia"/>
        </w:rPr>
        <w:t>被災地と防災拠点等を結</w:t>
      </w:r>
      <w:r w:rsidR="00046C50">
        <w:rPr>
          <w:rFonts w:hint="eastAsia"/>
        </w:rPr>
        <w:t>び</w:t>
      </w:r>
      <w:r w:rsidR="006D36D0">
        <w:rPr>
          <w:rFonts w:hint="eastAsia"/>
        </w:rPr>
        <w:t>、</w:t>
      </w:r>
      <w:r w:rsidR="000E021F">
        <w:rPr>
          <w:rFonts w:hint="eastAsia"/>
        </w:rPr>
        <w:t>緊急車両の通行する道路を確保することが重要である</w:t>
      </w:r>
      <w:r w:rsidR="00124E8F">
        <w:rPr>
          <w:rFonts w:hint="eastAsia"/>
        </w:rPr>
        <w:t>ため、広域緊急交通路</w:t>
      </w:r>
      <w:r w:rsidR="006D36D0">
        <w:rPr>
          <w:rFonts w:hint="eastAsia"/>
        </w:rPr>
        <w:t>及び</w:t>
      </w:r>
      <w:r w:rsidR="00124E8F">
        <w:rPr>
          <w:rFonts w:hint="eastAsia"/>
        </w:rPr>
        <w:t>防災拠点等へのアクセス道路を対象</w:t>
      </w:r>
      <w:r w:rsidR="00CF1B5D">
        <w:rPr>
          <w:rFonts w:hint="eastAsia"/>
        </w:rPr>
        <w:t>とする</w:t>
      </w:r>
      <w:r w:rsidR="00F13D39">
        <w:rPr>
          <w:rFonts w:hint="eastAsia"/>
        </w:rPr>
        <w:t>。また、</w:t>
      </w:r>
      <w:r w:rsidR="00124E8F">
        <w:rPr>
          <w:rFonts w:hint="eastAsia"/>
        </w:rPr>
        <w:t>密集市街地において</w:t>
      </w:r>
      <w:r w:rsidR="00CF1B5D">
        <w:rPr>
          <w:rFonts w:hint="eastAsia"/>
        </w:rPr>
        <w:t>も</w:t>
      </w:r>
      <w:r w:rsidR="00124E8F">
        <w:rPr>
          <w:rFonts w:hint="eastAsia"/>
        </w:rPr>
        <w:t>、地震や火災</w:t>
      </w:r>
      <w:r w:rsidR="00102E7C">
        <w:rPr>
          <w:rFonts w:hint="eastAsia"/>
        </w:rPr>
        <w:t>が起これば大きな被害が予想されることから、</w:t>
      </w:r>
      <w:r w:rsidR="00CF1B5D">
        <w:rPr>
          <w:rFonts w:hint="eastAsia"/>
        </w:rPr>
        <w:t>地区内の幹線道路を対象とする。</w:t>
      </w:r>
    </w:p>
    <w:p w:rsidR="008E4EFE" w:rsidRDefault="008E4EFE" w:rsidP="00124E8F">
      <w:pPr>
        <w:ind w:left="210" w:hangingChars="100" w:hanging="210"/>
      </w:pPr>
    </w:p>
    <w:p w:rsidR="00A42FBA" w:rsidRPr="003A4F05" w:rsidRDefault="004A41B2" w:rsidP="00A42FBA">
      <w:pPr>
        <w:numPr>
          <w:ilvl w:val="0"/>
          <w:numId w:val="5"/>
        </w:numPr>
        <w:rPr>
          <w:rFonts w:asciiTheme="majorEastAsia" w:eastAsiaTheme="majorEastAsia" w:hAnsiTheme="majorEastAsia"/>
        </w:rPr>
      </w:pPr>
      <w:r>
        <w:rPr>
          <w:rFonts w:asciiTheme="majorEastAsia" w:eastAsiaTheme="majorEastAsia" w:hAnsiTheme="majorEastAsia" w:hint="eastAsia"/>
        </w:rPr>
        <w:t>広域緊急交通路</w:t>
      </w:r>
    </w:p>
    <w:p w:rsidR="00746FA8" w:rsidRDefault="004059F4" w:rsidP="00046C50">
      <w:pPr>
        <w:ind w:leftChars="400" w:left="840" w:firstLineChars="100" w:firstLine="210"/>
      </w:pPr>
      <w:r>
        <w:rPr>
          <w:rFonts w:hint="eastAsia"/>
        </w:rPr>
        <w:t>大阪府における広域緊急交通路</w:t>
      </w:r>
      <w:r w:rsidR="00863445">
        <w:rPr>
          <w:rFonts w:hint="eastAsia"/>
        </w:rPr>
        <w:t>（</w:t>
      </w:r>
      <w:r>
        <w:rPr>
          <w:rFonts w:hint="eastAsia"/>
        </w:rPr>
        <w:t>全体延長</w:t>
      </w:r>
      <w:r w:rsidR="00370C36">
        <w:rPr>
          <w:rFonts w:hint="eastAsia"/>
        </w:rPr>
        <w:t>1,214</w:t>
      </w:r>
      <w:r w:rsidR="00CF1B5D">
        <w:rPr>
          <w:rFonts w:hint="eastAsia"/>
        </w:rPr>
        <w:t>.5</w:t>
      </w:r>
      <w:r>
        <w:rPr>
          <w:rFonts w:hint="eastAsia"/>
        </w:rPr>
        <w:t>ｋｍ</w:t>
      </w:r>
      <w:r w:rsidR="00863445">
        <w:rPr>
          <w:rFonts w:hint="eastAsia"/>
        </w:rPr>
        <w:t>）のうち、</w:t>
      </w:r>
      <w:r>
        <w:rPr>
          <w:rFonts w:hint="eastAsia"/>
        </w:rPr>
        <w:t>地域防災計画で、災害発生直後における災害応急対策にあたる緊急</w:t>
      </w:r>
      <w:r w:rsidR="009255F2">
        <w:rPr>
          <w:rFonts w:hint="eastAsia"/>
        </w:rPr>
        <w:t>車両等の通行を最優先に確保するための道路として</w:t>
      </w:r>
      <w:r>
        <w:rPr>
          <w:rFonts w:hint="eastAsia"/>
        </w:rPr>
        <w:t>選定している、</w:t>
      </w:r>
      <w:r w:rsidR="00CC64F1">
        <w:rPr>
          <w:rFonts w:hint="eastAsia"/>
        </w:rPr>
        <w:t>重点</w:t>
      </w:r>
      <w:r w:rsidR="00CF1B5D">
        <w:rPr>
          <w:rFonts w:hint="eastAsia"/>
        </w:rPr>
        <w:t>14</w:t>
      </w:r>
      <w:r w:rsidR="00CC64F1">
        <w:rPr>
          <w:rFonts w:hint="eastAsia"/>
        </w:rPr>
        <w:t>路線</w:t>
      </w:r>
      <w:r w:rsidR="000E0393">
        <w:rPr>
          <w:rFonts w:hint="eastAsia"/>
        </w:rPr>
        <w:t>（延長</w:t>
      </w:r>
      <w:r w:rsidR="00CF1B5D">
        <w:rPr>
          <w:rFonts w:hint="eastAsia"/>
        </w:rPr>
        <w:t>374.6</w:t>
      </w:r>
      <w:r w:rsidR="000E0393">
        <w:rPr>
          <w:rFonts w:hint="eastAsia"/>
        </w:rPr>
        <w:t>ｋｍ）</w:t>
      </w:r>
      <w:r w:rsidR="009255F2">
        <w:rPr>
          <w:rFonts w:hint="eastAsia"/>
        </w:rPr>
        <w:t>を</w:t>
      </w:r>
      <w:r w:rsidR="00C208D7">
        <w:rPr>
          <w:rFonts w:hint="eastAsia"/>
        </w:rPr>
        <w:t>対象</w:t>
      </w:r>
      <w:r w:rsidR="00922570">
        <w:rPr>
          <w:rFonts w:hint="eastAsia"/>
        </w:rPr>
        <w:t>とする</w:t>
      </w:r>
      <w:r>
        <w:rPr>
          <w:rFonts w:hint="eastAsia"/>
        </w:rPr>
        <w:t>。</w:t>
      </w:r>
    </w:p>
    <w:p w:rsidR="002510CD" w:rsidRPr="00CC64F1" w:rsidRDefault="000E0393" w:rsidP="007E5F92">
      <w:pPr>
        <w:ind w:leftChars="400" w:left="840" w:firstLineChars="100" w:firstLine="210"/>
      </w:pPr>
      <w:r w:rsidRPr="00EB4913">
        <w:rPr>
          <w:rFonts w:hint="eastAsia"/>
        </w:rPr>
        <w:t>重点</w:t>
      </w:r>
      <w:r w:rsidR="00CF1B5D">
        <w:rPr>
          <w:rFonts w:hint="eastAsia"/>
        </w:rPr>
        <w:t>14</w:t>
      </w:r>
      <w:r w:rsidRPr="00EB4913">
        <w:rPr>
          <w:rFonts w:hint="eastAsia"/>
        </w:rPr>
        <w:t>路線の</w:t>
      </w:r>
      <w:r w:rsidR="00FA1E89">
        <w:rPr>
          <w:rFonts w:hint="eastAsia"/>
        </w:rPr>
        <w:t>うち</w:t>
      </w:r>
      <w:r w:rsidR="002510CD" w:rsidRPr="00EB4913">
        <w:rPr>
          <w:rFonts w:hint="eastAsia"/>
        </w:rPr>
        <w:t>、</w:t>
      </w:r>
      <w:r w:rsidR="00B45354" w:rsidRPr="00EB4913">
        <w:rPr>
          <w:rFonts w:hint="eastAsia"/>
        </w:rPr>
        <w:t>防災拠点</w:t>
      </w:r>
      <w:r w:rsidR="00B45354">
        <w:rPr>
          <w:rFonts w:hint="eastAsia"/>
        </w:rPr>
        <w:t>（後方支援活動拠点）から、</w:t>
      </w:r>
      <w:r w:rsidR="00F5278F">
        <w:rPr>
          <w:rFonts w:hint="eastAsia"/>
        </w:rPr>
        <w:t>南海トラフ巨大</w:t>
      </w:r>
      <w:r w:rsidR="002510CD" w:rsidRPr="00EB4913">
        <w:rPr>
          <w:rFonts w:hint="eastAsia"/>
        </w:rPr>
        <w:t>地震</w:t>
      </w:r>
      <w:r w:rsidR="00CF1B5D">
        <w:rPr>
          <w:rFonts w:hint="eastAsia"/>
        </w:rPr>
        <w:t>などの大規模地震</w:t>
      </w:r>
      <w:r w:rsidR="002510CD" w:rsidRPr="00EB4913">
        <w:rPr>
          <w:rFonts w:hint="eastAsia"/>
        </w:rPr>
        <w:t>で大きな被害が想定される</w:t>
      </w:r>
      <w:r w:rsidR="00EB4913" w:rsidRPr="00EB4913">
        <w:rPr>
          <w:rFonts w:hint="eastAsia"/>
        </w:rPr>
        <w:t>都心部や</w:t>
      </w:r>
      <w:r w:rsidR="006A0195">
        <w:rPr>
          <w:rFonts w:hint="eastAsia"/>
        </w:rPr>
        <w:t>沿岸部</w:t>
      </w:r>
      <w:r w:rsidR="00B45354">
        <w:rPr>
          <w:rFonts w:hint="eastAsia"/>
        </w:rPr>
        <w:t>へ</w:t>
      </w:r>
      <w:r w:rsidR="00CB55B3">
        <w:rPr>
          <w:rFonts w:hint="eastAsia"/>
        </w:rPr>
        <w:t>向かう緊急車両の通行ルート</w:t>
      </w:r>
      <w:r w:rsidRPr="00EB4913">
        <w:rPr>
          <w:rFonts w:hint="eastAsia"/>
        </w:rPr>
        <w:t>を優先して</w:t>
      </w:r>
      <w:r w:rsidR="00046C50" w:rsidRPr="00EB4913">
        <w:rPr>
          <w:rFonts w:hint="eastAsia"/>
        </w:rPr>
        <w:t>無電柱化を</w:t>
      </w:r>
      <w:r w:rsidR="00EB4913" w:rsidRPr="00EB4913">
        <w:rPr>
          <w:rFonts w:hint="eastAsia"/>
        </w:rPr>
        <w:t>進める</w:t>
      </w:r>
      <w:r w:rsidR="00046C50" w:rsidRPr="00EB4913">
        <w:rPr>
          <w:rFonts w:hint="eastAsia"/>
        </w:rPr>
        <w:t>。</w:t>
      </w:r>
    </w:p>
    <w:p w:rsidR="00760FB6" w:rsidRDefault="00760FB6" w:rsidP="00CC64F1">
      <w:pPr>
        <w:rPr>
          <w:highlight w:val="yellow"/>
        </w:rPr>
      </w:pPr>
    </w:p>
    <w:p w:rsidR="00912C0D" w:rsidRDefault="000F6102" w:rsidP="003A4F05">
      <w:pPr>
        <w:ind w:leftChars="400" w:left="840" w:firstLineChars="100" w:firstLine="210"/>
      </w:pPr>
      <w:r>
        <w:rPr>
          <w:noProof/>
        </w:rPr>
        <w:drawing>
          <wp:anchor distT="0" distB="0" distL="114300" distR="114300" simplePos="0" relativeHeight="251645951" behindDoc="0" locked="0" layoutInCell="1" allowOverlap="1" wp14:anchorId="450C66C3" wp14:editId="07CF14B2">
            <wp:simplePos x="0" y="0"/>
            <wp:positionH relativeFrom="column">
              <wp:posOffset>565785</wp:posOffset>
            </wp:positionH>
            <wp:positionV relativeFrom="paragraph">
              <wp:posOffset>139700</wp:posOffset>
            </wp:positionV>
            <wp:extent cx="5260340" cy="7211695"/>
            <wp:effectExtent l="0" t="0" r="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0340" cy="721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F82">
        <w:rPr>
          <w:noProof/>
        </w:rPr>
        <mc:AlternateContent>
          <mc:Choice Requires="wps">
            <w:drawing>
              <wp:anchor distT="0" distB="0" distL="114300" distR="114300" simplePos="0" relativeHeight="251928576" behindDoc="0" locked="0" layoutInCell="1" allowOverlap="1" wp14:anchorId="2E599994" wp14:editId="3E657CFC">
                <wp:simplePos x="0" y="0"/>
                <wp:positionH relativeFrom="column">
                  <wp:posOffset>958850</wp:posOffset>
                </wp:positionH>
                <wp:positionV relativeFrom="paragraph">
                  <wp:posOffset>3704259</wp:posOffset>
                </wp:positionV>
                <wp:extent cx="179705" cy="179705"/>
                <wp:effectExtent l="19050" t="38100" r="29845" b="29845"/>
                <wp:wrapNone/>
                <wp:docPr id="2707" name="星 5 2707"/>
                <wp:cNvGraphicFramePr/>
                <a:graphic xmlns:a="http://schemas.openxmlformats.org/drawingml/2006/main">
                  <a:graphicData uri="http://schemas.microsoft.com/office/word/2010/wordprocessingShape">
                    <wps:wsp>
                      <wps:cNvSpPr/>
                      <wps:spPr>
                        <a:xfrm>
                          <a:off x="0" y="0"/>
                          <a:ext cx="179705" cy="179705"/>
                        </a:xfrm>
                        <a:prstGeom prst="star5">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星 5 2707" o:spid="_x0000_s1026" style="position:absolute;left:0;text-align:left;margin-left:75.5pt;margin-top:291.65pt;width:14.15pt;height:14.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" path="m,68641r68642,1l89853,r21210,68642l179705,68641r-55533,42422l145384,179705,89853,137281,34321,179705,55533,111063,,68641xe" fillcolor="yellow" strokecolor="black [3213]" strokeweight="1pt">
                <v:path arrowok="t" o:connecttype="custom" o:connectlocs="0,68641;68642,68642;89853,0;111063,68642;179705,68641;124172,111063;145384,179705;89853,137281;34321,179705;55533,111063;0,68641" o:connectangles="0,0,0,0,0,0,0,0,0,0,0"/>
              </v:shape>
            </w:pict>
          </mc:Fallback>
        </mc:AlternateContent>
      </w:r>
      <w:r w:rsidR="00306F82">
        <w:rPr>
          <w:noProof/>
        </w:rPr>
        <mc:AlternateContent>
          <mc:Choice Requires="wps">
            <w:drawing>
              <wp:anchor distT="0" distB="0" distL="114300" distR="114300" simplePos="0" relativeHeight="251926528" behindDoc="0" locked="0" layoutInCell="1" allowOverlap="1" wp14:anchorId="5678AE8E" wp14:editId="6ECD63B6">
                <wp:simplePos x="0" y="0"/>
                <wp:positionH relativeFrom="column">
                  <wp:posOffset>976630</wp:posOffset>
                </wp:positionH>
                <wp:positionV relativeFrom="paragraph">
                  <wp:posOffset>3018459</wp:posOffset>
                </wp:positionV>
                <wp:extent cx="143510" cy="143510"/>
                <wp:effectExtent l="0" t="0" r="27940" b="27940"/>
                <wp:wrapNone/>
                <wp:docPr id="14" name="円/楕円 14"/>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 o:spid="_x0000_s1026" style="position:absolute;left:0;text-align:left;margin-left:76.9pt;margin-top:237.65pt;width:11.3pt;height:1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" fillcolor="yellow" strokecolor="black [3213]" strokeweight="1pt"/>
            </w:pict>
          </mc:Fallback>
        </mc:AlternateContent>
      </w:r>
      <w:r w:rsidR="00306F82" w:rsidRPr="0027759B">
        <w:rPr>
          <w:noProof/>
        </w:rPr>
        <mc:AlternateContent>
          <mc:Choice Requires="wps">
            <w:drawing>
              <wp:anchor distT="0" distB="0" distL="114300" distR="114300" simplePos="0" relativeHeight="251924480" behindDoc="0" locked="0" layoutInCell="1" allowOverlap="1" wp14:anchorId="58772D0F" wp14:editId="6F088086">
                <wp:simplePos x="0" y="0"/>
                <wp:positionH relativeFrom="column">
                  <wp:posOffset>862220</wp:posOffset>
                </wp:positionH>
                <wp:positionV relativeFrom="paragraph">
                  <wp:posOffset>2335751</wp:posOffset>
                </wp:positionV>
                <wp:extent cx="1607820" cy="1701579"/>
                <wp:effectExtent l="0" t="0" r="11430" b="13335"/>
                <wp:wrapNone/>
                <wp:docPr id="6" name="正方形/長方形 6"/>
                <wp:cNvGraphicFramePr/>
                <a:graphic xmlns:a="http://schemas.openxmlformats.org/drawingml/2006/main">
                  <a:graphicData uri="http://schemas.microsoft.com/office/word/2010/wordprocessingShape">
                    <wps:wsp>
                      <wps:cNvSpPr/>
                      <wps:spPr>
                        <a:xfrm>
                          <a:off x="0" y="0"/>
                          <a:ext cx="1607820" cy="1701579"/>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67.9pt;margin-top:183.9pt;width:126.6pt;height:13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" fillcolor="white [3212]" strokecolor="black [3213]" strokeweight=".5pt"/>
            </w:pict>
          </mc:Fallback>
        </mc:AlternateContent>
      </w:r>
      <w:r w:rsidR="00306F82">
        <w:rPr>
          <w:noProof/>
        </w:rPr>
        <mc:AlternateContent>
          <mc:Choice Requires="wps">
            <w:drawing>
              <wp:anchor distT="0" distB="0" distL="114300" distR="114300" simplePos="0" relativeHeight="251935744" behindDoc="0" locked="0" layoutInCell="1" allowOverlap="1" wp14:anchorId="343779FC" wp14:editId="4F4F8233">
                <wp:simplePos x="0" y="0"/>
                <wp:positionH relativeFrom="column">
                  <wp:posOffset>1138555</wp:posOffset>
                </wp:positionH>
                <wp:positionV relativeFrom="paragraph">
                  <wp:posOffset>3636949</wp:posOffset>
                </wp:positionV>
                <wp:extent cx="1403985" cy="28765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40398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E5" w:rsidRDefault="005503E5">
                            <w:r>
                              <w:rPr>
                                <w:rFonts w:hint="eastAsia"/>
                              </w:rPr>
                              <w:t>災害拠点病院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29" type="#_x0000_t202" style="position:absolute;left:0;text-align:left;margin-left:89.65pt;margin-top:286.35pt;width:110.55pt;height:22.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" filled="f" stroked="f" strokeweight=".5pt">
                <v:textbox>
                  <w:txbxContent>
                    <w:p w:rsidR="005503E5" w:rsidRDefault="005503E5">
                      <w:r>
                        <w:rPr>
                          <w:rFonts w:hint="eastAsia"/>
                        </w:rPr>
                        <w:t>災害拠点病院</w:t>
                      </w:r>
                    </w:p>
                  </w:txbxContent>
                </v:textbox>
              </v:shape>
            </w:pict>
          </mc:Fallback>
        </mc:AlternateContent>
      </w:r>
      <w:r w:rsidR="00306F82">
        <w:rPr>
          <w:noProof/>
        </w:rPr>
        <mc:AlternateContent>
          <mc:Choice Requires="wps">
            <w:drawing>
              <wp:anchor distT="0" distB="0" distL="114300" distR="114300" simplePos="0" relativeHeight="251925504" behindDoc="0" locked="0" layoutInCell="1" allowOverlap="1" wp14:anchorId="3842CD92" wp14:editId="75D53B38">
                <wp:simplePos x="0" y="0"/>
                <wp:positionH relativeFrom="column">
                  <wp:posOffset>969341</wp:posOffset>
                </wp:positionH>
                <wp:positionV relativeFrom="paragraph">
                  <wp:posOffset>2557780</wp:posOffset>
                </wp:positionV>
                <wp:extent cx="143510" cy="143510"/>
                <wp:effectExtent l="0" t="0" r="27940" b="27940"/>
                <wp:wrapNone/>
                <wp:docPr id="13" name="二等辺三角形 13"/>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 o:spid="_x0000_s1026" type="#_x0000_t5" style="position:absolute;left:0;text-align:left;margin-left:76.35pt;margin-top:201.4pt;width:11.3pt;height:1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" fillcolor="yellow" strokecolor="black [3213]" strokeweight="1pt"/>
            </w:pict>
          </mc:Fallback>
        </mc:AlternateContent>
      </w:r>
      <w:r w:rsidR="00306F82">
        <w:rPr>
          <w:noProof/>
        </w:rPr>
        <mc:AlternateContent>
          <mc:Choice Requires="wps">
            <w:drawing>
              <wp:anchor distT="0" distB="0" distL="114300" distR="114300" simplePos="0" relativeHeight="251927552" behindDoc="0" locked="0" layoutInCell="1" allowOverlap="1" wp14:anchorId="104DC3BD" wp14:editId="125AEED2">
                <wp:simplePos x="0" y="0"/>
                <wp:positionH relativeFrom="column">
                  <wp:posOffset>975691</wp:posOffset>
                </wp:positionH>
                <wp:positionV relativeFrom="paragraph">
                  <wp:posOffset>3371850</wp:posOffset>
                </wp:positionV>
                <wp:extent cx="143510" cy="143510"/>
                <wp:effectExtent l="0" t="0" r="27940" b="27940"/>
                <wp:wrapNone/>
                <wp:docPr id="15" name="正方形/長方形 15"/>
                <wp:cNvGraphicFramePr/>
                <a:graphic xmlns:a="http://schemas.openxmlformats.org/drawingml/2006/main">
                  <a:graphicData uri="http://schemas.microsoft.com/office/word/2010/wordprocessingShape">
                    <wps:wsp>
                      <wps:cNvSpPr/>
                      <wps:spPr>
                        <a:xfrm>
                          <a:off x="0" y="0"/>
                          <a:ext cx="143510" cy="143510"/>
                        </a:xfrm>
                        <a:prstGeom prst="rect">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6" style="position:absolute;left:0;text-align:left;margin-left:76.85pt;margin-top:265.5pt;width:11.3pt;height:1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" fillcolor="yellow" strokecolor="black [3213]" strokeweight="1pt"/>
            </w:pict>
          </mc:Fallback>
        </mc:AlternateContent>
      </w:r>
      <w:r w:rsidR="00306F82">
        <w:rPr>
          <w:noProof/>
        </w:rPr>
        <mc:AlternateContent>
          <mc:Choice Requires="wps">
            <w:drawing>
              <wp:anchor distT="0" distB="0" distL="114300" distR="114300" simplePos="0" relativeHeight="251933696" behindDoc="0" locked="0" layoutInCell="1" allowOverlap="1" wp14:anchorId="4588BADE" wp14:editId="2975A28D">
                <wp:simplePos x="0" y="0"/>
                <wp:positionH relativeFrom="column">
                  <wp:posOffset>1138555</wp:posOffset>
                </wp:positionH>
                <wp:positionV relativeFrom="paragraph">
                  <wp:posOffset>3277539</wp:posOffset>
                </wp:positionV>
                <wp:extent cx="1403985" cy="28765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40398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E5" w:rsidRDefault="005503E5">
                            <w:r>
                              <w:rPr>
                                <w:rFonts w:hint="eastAsia"/>
                              </w:rPr>
                              <w:t>後方支援活動拠点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0" type="#_x0000_t202" style="position:absolute;left:0;text-align:left;margin-left:89.65pt;margin-top:258.05pt;width:110.55pt;height:22.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oPogIAAHw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" filled="f" stroked="f" strokeweight=".5pt">
                <v:textbox>
                  <w:txbxContent>
                    <w:p w:rsidR="005503E5" w:rsidRDefault="005503E5">
                      <w:r>
                        <w:rPr>
                          <w:rFonts w:hint="eastAsia"/>
                        </w:rPr>
                        <w:t>後方支援活動拠点</w:t>
                      </w:r>
                    </w:p>
                  </w:txbxContent>
                </v:textbox>
              </v:shape>
            </w:pict>
          </mc:Fallback>
        </mc:AlternateContent>
      </w:r>
      <w:r w:rsidR="00306F82">
        <w:rPr>
          <w:noProof/>
        </w:rPr>
        <mc:AlternateContent>
          <mc:Choice Requires="wps">
            <w:drawing>
              <wp:anchor distT="0" distB="0" distL="114300" distR="114300" simplePos="0" relativeHeight="251931648" behindDoc="0" locked="0" layoutInCell="1" allowOverlap="1" wp14:anchorId="20E9D524" wp14:editId="45A2785B">
                <wp:simplePos x="0" y="0"/>
                <wp:positionH relativeFrom="column">
                  <wp:posOffset>1138555</wp:posOffset>
                </wp:positionH>
                <wp:positionV relativeFrom="paragraph">
                  <wp:posOffset>2934639</wp:posOffset>
                </wp:positionV>
                <wp:extent cx="1403985" cy="287655"/>
                <wp:effectExtent l="0" t="0" r="0" b="0"/>
                <wp:wrapNone/>
                <wp:docPr id="2712" name="テキスト ボックス 2712"/>
                <wp:cNvGraphicFramePr/>
                <a:graphic xmlns:a="http://schemas.openxmlformats.org/drawingml/2006/main">
                  <a:graphicData uri="http://schemas.microsoft.com/office/word/2010/wordprocessingShape">
                    <wps:wsp>
                      <wps:cNvSpPr txBox="1"/>
                      <wps:spPr>
                        <a:xfrm>
                          <a:off x="0" y="0"/>
                          <a:ext cx="140398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E5" w:rsidRDefault="005503E5">
                            <w:r>
                              <w:rPr>
                                <w:rFonts w:hint="eastAsia"/>
                              </w:rPr>
                              <w:t>広域防災拠点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12" o:spid="_x0000_s1031" type="#_x0000_t202" style="position:absolute;left:0;text-align:left;margin-left:89.65pt;margin-top:231.05pt;width:110.55pt;height:22.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" filled="f" stroked="f" strokeweight=".5pt">
                <v:textbox>
                  <w:txbxContent>
                    <w:p w:rsidR="005503E5" w:rsidRDefault="005503E5">
                      <w:r>
                        <w:rPr>
                          <w:rFonts w:hint="eastAsia"/>
                        </w:rPr>
                        <w:t>広域防災拠点</w:t>
                      </w:r>
                    </w:p>
                  </w:txbxContent>
                </v:textbox>
              </v:shape>
            </w:pict>
          </mc:Fallback>
        </mc:AlternateContent>
      </w:r>
      <w:r w:rsidR="00306F82">
        <w:rPr>
          <w:noProof/>
        </w:rPr>
        <mc:AlternateContent>
          <mc:Choice Requires="wps">
            <w:drawing>
              <wp:anchor distT="0" distB="0" distL="114300" distR="114300" simplePos="0" relativeHeight="251929600" behindDoc="0" locked="0" layoutInCell="1" allowOverlap="1" wp14:anchorId="04F01055" wp14:editId="08AF351E">
                <wp:simplePos x="0" y="0"/>
                <wp:positionH relativeFrom="column">
                  <wp:posOffset>1140460</wp:posOffset>
                </wp:positionH>
                <wp:positionV relativeFrom="paragraph">
                  <wp:posOffset>2383155</wp:posOffset>
                </wp:positionV>
                <wp:extent cx="1403985" cy="557530"/>
                <wp:effectExtent l="0" t="0" r="0" b="0"/>
                <wp:wrapNone/>
                <wp:docPr id="2709" name="テキスト ボックス 2709"/>
                <wp:cNvGraphicFramePr/>
                <a:graphic xmlns:a="http://schemas.openxmlformats.org/drawingml/2006/main">
                  <a:graphicData uri="http://schemas.microsoft.com/office/word/2010/wordprocessingShape">
                    <wps:wsp>
                      <wps:cNvSpPr txBox="1"/>
                      <wps:spPr>
                        <a:xfrm>
                          <a:off x="0" y="0"/>
                          <a:ext cx="140398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E5" w:rsidRDefault="005503E5">
                            <w:r>
                              <w:rPr>
                                <w:rFonts w:hint="eastAsia"/>
                              </w:rPr>
                              <w:t>現地災害対策本部</w:t>
                            </w:r>
                          </w:p>
                          <w:p w:rsidR="005503E5" w:rsidRDefault="005503E5">
                            <w:r>
                              <w:rPr>
                                <w:rFonts w:hint="eastAsia"/>
                              </w:rPr>
                              <w:t>（府民センター）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09" o:spid="_x0000_s1032" type="#_x0000_t202" style="position:absolute;left:0;text-align:left;margin-left:89.8pt;margin-top:187.65pt;width:110.55pt;height:43.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" filled="f" stroked="f" strokeweight=".5pt">
                <v:textbox>
                  <w:txbxContent>
                    <w:p w:rsidR="005503E5" w:rsidRDefault="005503E5">
                      <w:r>
                        <w:rPr>
                          <w:rFonts w:hint="eastAsia"/>
                        </w:rPr>
                        <w:t>現地災害対策本部</w:t>
                      </w:r>
                    </w:p>
                    <w:p w:rsidR="005503E5" w:rsidRDefault="005503E5">
                      <w:r>
                        <w:rPr>
                          <w:rFonts w:hint="eastAsia"/>
                        </w:rPr>
                        <w:t>（</w:t>
                      </w:r>
                      <w:r>
                        <w:rPr>
                          <w:rFonts w:hint="eastAsia"/>
                        </w:rPr>
                        <w:t>府民センター）</w:t>
                      </w:r>
                    </w:p>
                  </w:txbxContent>
                </v:textbox>
              </v:shape>
            </w:pict>
          </mc:Fallback>
        </mc:AlternateContent>
      </w:r>
      <w:r w:rsidR="000748CB">
        <w:rPr>
          <w:noProof/>
        </w:rPr>
        <mc:AlternateContent>
          <mc:Choice Requires="wps">
            <w:drawing>
              <wp:anchor distT="0" distB="0" distL="114300" distR="114300" simplePos="0" relativeHeight="252152832" behindDoc="0" locked="0" layoutInCell="1" allowOverlap="1" wp14:anchorId="44958821" wp14:editId="379437B9">
                <wp:simplePos x="0" y="0"/>
                <wp:positionH relativeFrom="column">
                  <wp:posOffset>1299541</wp:posOffset>
                </wp:positionH>
                <wp:positionV relativeFrom="paragraph">
                  <wp:posOffset>4538262</wp:posOffset>
                </wp:positionV>
                <wp:extent cx="1170305" cy="325755"/>
                <wp:effectExtent l="0" t="0" r="239395" b="17145"/>
                <wp:wrapNone/>
                <wp:docPr id="2772" name="線吹き出し 1 (枠付き) 2772"/>
                <wp:cNvGraphicFramePr/>
                <a:graphic xmlns:a="http://schemas.openxmlformats.org/drawingml/2006/main">
                  <a:graphicData uri="http://schemas.microsoft.com/office/word/2010/wordprocessingShape">
                    <wps:wsp>
                      <wps:cNvSpPr/>
                      <wps:spPr>
                        <a:xfrm>
                          <a:off x="0" y="0"/>
                          <a:ext cx="1170305" cy="325755"/>
                        </a:xfrm>
                        <a:prstGeom prst="borderCallout1">
                          <a:avLst>
                            <a:gd name="adj1" fmla="val 33395"/>
                            <a:gd name="adj2" fmla="val 102700"/>
                            <a:gd name="adj3" fmla="val 75886"/>
                            <a:gd name="adj4" fmla="val 118363"/>
                          </a:avLst>
                        </a:prstGeom>
                        <a:solidFill>
                          <a:schemeClr val="bg1"/>
                        </a:solid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5503E5" w:rsidRPr="000748CB" w:rsidRDefault="005503E5" w:rsidP="000748CB">
                            <w:pPr>
                              <w:jc w:val="center"/>
                              <w:rPr>
                                <w:color w:val="000000" w:themeColor="text1"/>
                              </w:rPr>
                            </w:pPr>
                            <w:r w:rsidRPr="000748CB">
                              <w:rPr>
                                <w:rFonts w:hint="eastAsia"/>
                                <w:color w:val="000000" w:themeColor="text1"/>
                              </w:rPr>
                              <w:t>浸水</w:t>
                            </w:r>
                            <w:r>
                              <w:rPr>
                                <w:rFonts w:hint="eastAsia"/>
                                <w:color w:val="000000" w:themeColor="text1"/>
                              </w:rPr>
                              <w:t>想定</w:t>
                            </w:r>
                            <w:r w:rsidRPr="000748CB">
                              <w:rPr>
                                <w:rFonts w:hint="eastAsia"/>
                                <w:color w:val="000000" w:themeColor="text1"/>
                              </w:rPr>
                              <w:t>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772" o:spid="_x0000_s1033" type="#_x0000_t47" style="position:absolute;left:0;text-align:left;margin-left:102.35pt;margin-top:357.35pt;width:92.15pt;height:25.65pt;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" adj="25566,16391,22183,7213" fillcolor="white [3212]" strokecolor="black [3213]">
                <v:stroke startarrow="block"/>
                <v:textbox>
                  <w:txbxContent>
                    <w:p w:rsidR="005503E5" w:rsidRPr="000748CB" w:rsidRDefault="005503E5" w:rsidP="000748CB">
                      <w:pPr>
                        <w:jc w:val="center"/>
                        <w:rPr>
                          <w:color w:val="000000" w:themeColor="text1"/>
                        </w:rPr>
                      </w:pPr>
                      <w:r w:rsidRPr="000748CB">
                        <w:rPr>
                          <w:rFonts w:hint="eastAsia"/>
                          <w:color w:val="000000" w:themeColor="text1"/>
                        </w:rPr>
                        <w:t>浸水</w:t>
                      </w:r>
                      <w:r>
                        <w:rPr>
                          <w:rFonts w:hint="eastAsia"/>
                          <w:color w:val="000000" w:themeColor="text1"/>
                        </w:rPr>
                        <w:t>想定</w:t>
                      </w:r>
                      <w:r w:rsidRPr="000748CB">
                        <w:rPr>
                          <w:rFonts w:hint="eastAsia"/>
                          <w:color w:val="000000" w:themeColor="text1"/>
                        </w:rPr>
                        <w:t>エリア</w:t>
                      </w:r>
                    </w:p>
                  </w:txbxContent>
                </v:textbox>
                <o:callout v:ext="edit" minusx="t" minusy="t"/>
              </v:shape>
            </w:pict>
          </mc:Fallback>
        </mc:AlternateContent>
      </w:r>
      <w:r w:rsidR="00DA1755">
        <w:rPr>
          <w:noProof/>
        </w:rPr>
        <mc:AlternateContent>
          <mc:Choice Requires="wps">
            <w:drawing>
              <wp:anchor distT="0" distB="0" distL="114300" distR="114300" simplePos="0" relativeHeight="252103680" behindDoc="0" locked="0" layoutInCell="1" allowOverlap="1" wp14:anchorId="4C2A96F6" wp14:editId="18EE44A5">
                <wp:simplePos x="0" y="0"/>
                <wp:positionH relativeFrom="column">
                  <wp:posOffset>2017395</wp:posOffset>
                </wp:positionH>
                <wp:positionV relativeFrom="paragraph">
                  <wp:posOffset>3116884</wp:posOffset>
                </wp:positionV>
                <wp:extent cx="1742440" cy="2863850"/>
                <wp:effectExtent l="38100" t="38100" r="29210" b="31750"/>
                <wp:wrapNone/>
                <wp:docPr id="2766" name="フリーフォーム 2766"/>
                <wp:cNvGraphicFramePr/>
                <a:graphic xmlns:a="http://schemas.openxmlformats.org/drawingml/2006/main">
                  <a:graphicData uri="http://schemas.microsoft.com/office/word/2010/wordprocessingShape">
                    <wps:wsp>
                      <wps:cNvSpPr/>
                      <wps:spPr>
                        <a:xfrm>
                          <a:off x="0" y="0"/>
                          <a:ext cx="1742440" cy="2863850"/>
                        </a:xfrm>
                        <a:custGeom>
                          <a:avLst/>
                          <a:gdLst>
                            <a:gd name="connsiteX0" fmla="*/ 1742536 w 1742536"/>
                            <a:gd name="connsiteY0" fmla="*/ 60385 h 2863970"/>
                            <a:gd name="connsiteX1" fmla="*/ 1716657 w 1742536"/>
                            <a:gd name="connsiteY1" fmla="*/ 836762 h 2863970"/>
                            <a:gd name="connsiteX2" fmla="*/ 1552755 w 1742536"/>
                            <a:gd name="connsiteY2" fmla="*/ 1388853 h 2863970"/>
                            <a:gd name="connsiteX3" fmla="*/ 914400 w 1742536"/>
                            <a:gd name="connsiteY3" fmla="*/ 2182483 h 2863970"/>
                            <a:gd name="connsiteX4" fmla="*/ 301925 w 1742536"/>
                            <a:gd name="connsiteY4" fmla="*/ 2829464 h 2863970"/>
                            <a:gd name="connsiteX5" fmla="*/ 112144 w 1742536"/>
                            <a:gd name="connsiteY5" fmla="*/ 2863970 h 2863970"/>
                            <a:gd name="connsiteX6" fmla="*/ 0 w 1742536"/>
                            <a:gd name="connsiteY6" fmla="*/ 2777706 h 2863970"/>
                            <a:gd name="connsiteX7" fmla="*/ 25880 w 1742536"/>
                            <a:gd name="connsiteY7" fmla="*/ 2639683 h 2863970"/>
                            <a:gd name="connsiteX8" fmla="*/ 621102 w 1742536"/>
                            <a:gd name="connsiteY8" fmla="*/ 1837426 h 2863970"/>
                            <a:gd name="connsiteX9" fmla="*/ 888521 w 1742536"/>
                            <a:gd name="connsiteY9" fmla="*/ 1345721 h 2863970"/>
                            <a:gd name="connsiteX10" fmla="*/ 871268 w 1742536"/>
                            <a:gd name="connsiteY10" fmla="*/ 612475 h 2863970"/>
                            <a:gd name="connsiteX11" fmla="*/ 793631 w 1742536"/>
                            <a:gd name="connsiteY11" fmla="*/ 310551 h 2863970"/>
                            <a:gd name="connsiteX12" fmla="*/ 862642 w 1742536"/>
                            <a:gd name="connsiteY12" fmla="*/ 129396 h 2863970"/>
                            <a:gd name="connsiteX13" fmla="*/ 1293963 w 1742536"/>
                            <a:gd name="connsiteY13" fmla="*/ 0 h 2863970"/>
                            <a:gd name="connsiteX14" fmla="*/ 1604514 w 1742536"/>
                            <a:gd name="connsiteY14" fmla="*/ 0 h 2863970"/>
                            <a:gd name="connsiteX15" fmla="*/ 1742536 w 1742536"/>
                            <a:gd name="connsiteY15" fmla="*/ 60385 h 286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42536" h="2863970">
                              <a:moveTo>
                                <a:pt x="1742536" y="60385"/>
                              </a:moveTo>
                              <a:lnTo>
                                <a:pt x="1716657" y="836762"/>
                              </a:lnTo>
                              <a:lnTo>
                                <a:pt x="1552755" y="1388853"/>
                              </a:lnTo>
                              <a:lnTo>
                                <a:pt x="914400" y="2182483"/>
                              </a:lnTo>
                              <a:lnTo>
                                <a:pt x="301925" y="2829464"/>
                              </a:lnTo>
                              <a:lnTo>
                                <a:pt x="112144" y="2863970"/>
                              </a:lnTo>
                              <a:lnTo>
                                <a:pt x="0" y="2777706"/>
                              </a:lnTo>
                              <a:lnTo>
                                <a:pt x="25880" y="2639683"/>
                              </a:lnTo>
                              <a:lnTo>
                                <a:pt x="621102" y="1837426"/>
                              </a:lnTo>
                              <a:lnTo>
                                <a:pt x="888521" y="1345721"/>
                              </a:lnTo>
                              <a:lnTo>
                                <a:pt x="871268" y="612475"/>
                              </a:lnTo>
                              <a:lnTo>
                                <a:pt x="793631" y="310551"/>
                              </a:lnTo>
                              <a:lnTo>
                                <a:pt x="862642" y="129396"/>
                              </a:lnTo>
                              <a:lnTo>
                                <a:pt x="1293963" y="0"/>
                              </a:lnTo>
                              <a:lnTo>
                                <a:pt x="1604514" y="0"/>
                              </a:lnTo>
                              <a:lnTo>
                                <a:pt x="1742536" y="60385"/>
                              </a:lnTo>
                              <a:close/>
                            </a:path>
                          </a:pathLst>
                        </a:custGeom>
                        <a:noFill/>
                        <a:ln w="76200">
                          <a:solidFill>
                            <a:srgbClr val="00B0F0">
                              <a:alpha val="4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766" o:spid="_x0000_s1026" style="position:absolute;left:0;text-align:left;margin-left:158.85pt;margin-top:245.4pt;width:137.2pt;height:225.5pt;z-index:252103680;visibility:visible;mso-wrap-style:square;mso-wrap-distance-left:9pt;mso-wrap-distance-top:0;mso-wrap-distance-right:9pt;mso-wrap-distance-bottom:0;mso-position-horizontal:absolute;mso-position-horizontal-relative:text;mso-position-vertical:absolute;mso-position-vertical-relative:text;v-text-anchor:middle" coordsize="1742536,286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" path="m1742536,60385r-25879,776377l1552755,1388853,914400,2182483,301925,2829464r-189781,34506l,2777706,25880,2639683,621102,1837426,888521,1345721,871268,612475,793631,310551,862642,129396,1293963,r310551,l1742536,60385xe" filled="f" strokecolor="#00b0f0" strokeweight="6pt">
                <v:stroke opacity="26214f"/>
                <v:path arrowok="t" o:connecttype="custom" o:connectlocs="1742440,60382;1716562,836727;1552669,1388795;914350,2182392;301908,2829345;112138,2863850;0,2777590;25879,2639572;621068,1837349;888472,1345665;871220,612449;793587,310538;862594,129391;1293892,0;1604426,0;1742440,60382" o:connectangles="0,0,0,0,0,0,0,0,0,0,0,0,0,0,0,0"/>
              </v:shape>
            </w:pict>
          </mc:Fallback>
        </mc:AlternateContent>
      </w:r>
    </w:p>
    <w:p w:rsidR="00912C0D" w:rsidRDefault="00912C0D" w:rsidP="003A4F05">
      <w:pPr>
        <w:ind w:leftChars="400" w:left="840" w:firstLineChars="100" w:firstLine="210"/>
      </w:pPr>
    </w:p>
    <w:p w:rsidR="009154DC" w:rsidRDefault="009154DC" w:rsidP="003A4F05">
      <w:pPr>
        <w:ind w:leftChars="400" w:left="840" w:firstLineChars="100" w:firstLine="210"/>
      </w:pPr>
    </w:p>
    <w:p w:rsidR="009154DC" w:rsidRDefault="009154DC" w:rsidP="003A4F05">
      <w:pPr>
        <w:ind w:leftChars="400" w:left="840" w:firstLineChars="100" w:firstLine="210"/>
      </w:pPr>
    </w:p>
    <w:p w:rsidR="009154DC" w:rsidRDefault="009154DC" w:rsidP="003A4F05">
      <w:pPr>
        <w:ind w:leftChars="400" w:left="840" w:firstLineChars="100" w:firstLine="210"/>
      </w:pPr>
    </w:p>
    <w:p w:rsidR="00912C0D" w:rsidRDefault="00912C0D"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9A6D93" w:rsidP="003A4F05">
      <w:pPr>
        <w:ind w:leftChars="400" w:left="840" w:firstLineChars="100" w:firstLine="210"/>
      </w:pPr>
      <w:r>
        <w:rPr>
          <w:rFonts w:hint="eastAsia"/>
          <w:noProof/>
        </w:rPr>
        <mc:AlternateContent>
          <mc:Choice Requires="wps">
            <w:drawing>
              <wp:anchor distT="0" distB="0" distL="114300" distR="114300" simplePos="0" relativeHeight="252172288" behindDoc="0" locked="0" layoutInCell="1" allowOverlap="1" wp14:anchorId="07CC294A" wp14:editId="3E58A9F7">
                <wp:simplePos x="0" y="0"/>
                <wp:positionH relativeFrom="column">
                  <wp:posOffset>3670935</wp:posOffset>
                </wp:positionH>
                <wp:positionV relativeFrom="paragraph">
                  <wp:posOffset>87647</wp:posOffset>
                </wp:positionV>
                <wp:extent cx="615360" cy="2663825"/>
                <wp:effectExtent l="19050" t="0" r="146685" b="3175"/>
                <wp:wrapNone/>
                <wp:docPr id="7" name="左矢印 7"/>
                <wp:cNvGraphicFramePr/>
                <a:graphic xmlns:a="http://schemas.openxmlformats.org/drawingml/2006/main">
                  <a:graphicData uri="http://schemas.microsoft.com/office/word/2010/wordprocessingShape">
                    <wps:wsp>
                      <wps:cNvSpPr/>
                      <wps:spPr>
                        <a:xfrm rot="21058661">
                          <a:off x="0" y="0"/>
                          <a:ext cx="615360" cy="2663825"/>
                        </a:xfrm>
                        <a:prstGeom prst="leftArrow">
                          <a:avLst>
                            <a:gd name="adj1" fmla="val 60124"/>
                            <a:gd name="adj2" fmla="val 50000"/>
                          </a:avLst>
                        </a:prstGeom>
                        <a:solidFill>
                          <a:srgbClr val="FFC000">
                            <a:alpha val="60000"/>
                          </a:srgbClr>
                        </a:solidFill>
                        <a:ln w="190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7" o:spid="_x0000_s1026" type="#_x0000_t66" style="position:absolute;left:0;text-align:left;margin-left:289.05pt;margin-top:6.9pt;width:48.45pt;height:209.75pt;rotation:-591287fd;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" adj="10800,4307" fillcolor="#ffc000" strokecolor="black [3213]" strokeweight=".15pt">
                <v:fill opacity="39321f"/>
              </v:shape>
            </w:pict>
          </mc:Fallback>
        </mc:AlternateContent>
      </w: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r w:rsidRPr="0027759B">
        <w:rPr>
          <w:noProof/>
        </w:rPr>
        <mc:AlternateContent>
          <mc:Choice Requires="wps">
            <w:drawing>
              <wp:anchor distT="0" distB="0" distL="114300" distR="114300" simplePos="0" relativeHeight="251783168" behindDoc="0" locked="0" layoutInCell="1" allowOverlap="1" wp14:anchorId="6A7D3767" wp14:editId="60C35FFB">
                <wp:simplePos x="0" y="0"/>
                <wp:positionH relativeFrom="column">
                  <wp:posOffset>4194810</wp:posOffset>
                </wp:positionH>
                <wp:positionV relativeFrom="paragraph">
                  <wp:posOffset>109220</wp:posOffset>
                </wp:positionV>
                <wp:extent cx="1551305" cy="304165"/>
                <wp:effectExtent l="0" t="0" r="10795" b="19685"/>
                <wp:wrapNone/>
                <wp:docPr id="16" name="正方形/長方形 16"/>
                <wp:cNvGraphicFramePr/>
                <a:graphic xmlns:a="http://schemas.openxmlformats.org/drawingml/2006/main">
                  <a:graphicData uri="http://schemas.microsoft.com/office/word/2010/wordprocessingShape">
                    <wps:wsp>
                      <wps:cNvSpPr/>
                      <wps:spPr>
                        <a:xfrm>
                          <a:off x="0" y="0"/>
                          <a:ext cx="1551305" cy="30416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330.3pt;margin-top:8.6pt;width:122.15pt;height:23.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" fillcolor="white [3212]" strokecolor="black [3213]" strokeweight=".5pt"/>
            </w:pict>
          </mc:Fallback>
        </mc:AlternateContent>
      </w:r>
      <w:r w:rsidRPr="0027759B">
        <w:rPr>
          <w:noProof/>
        </w:rPr>
        <mc:AlternateContent>
          <mc:Choice Requires="wps">
            <w:drawing>
              <wp:anchor distT="0" distB="0" distL="114300" distR="114300" simplePos="0" relativeHeight="251785216" behindDoc="0" locked="0" layoutInCell="1" allowOverlap="1" wp14:anchorId="4245F9CC" wp14:editId="118CEA3E">
                <wp:simplePos x="0" y="0"/>
                <wp:positionH relativeFrom="column">
                  <wp:posOffset>4690110</wp:posOffset>
                </wp:positionH>
                <wp:positionV relativeFrom="paragraph">
                  <wp:posOffset>109220</wp:posOffset>
                </wp:positionV>
                <wp:extent cx="1054735" cy="35052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05473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E5" w:rsidRPr="0076765F" w:rsidRDefault="005503E5" w:rsidP="0027759B">
                            <w:pPr>
                              <w:rPr>
                                <w:sz w:val="20"/>
                              </w:rPr>
                            </w:pPr>
                            <w:r>
                              <w:rPr>
                                <w:rFonts w:hint="eastAsia"/>
                                <w:sz w:val="20"/>
                              </w:rPr>
                              <w:t>重点</w:t>
                            </w:r>
                            <w:r>
                              <w:rPr>
                                <w:rFonts w:hint="eastAsia"/>
                                <w:sz w:val="20"/>
                              </w:rPr>
                              <w:t>14</w:t>
                            </w:r>
                            <w:r>
                              <w:rPr>
                                <w:rFonts w:hint="eastAsia"/>
                                <w:sz w:val="20"/>
                              </w:rPr>
                              <w:t>路線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 o:spid="_x0000_s1034" type="#_x0000_t202" style="position:absolute;left:0;text-align:left;margin-left:369.3pt;margin-top:8.6pt;width:83.05pt;height:27.6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" filled="f" stroked="f" strokeweight=".5pt">
                <v:textbox>
                  <w:txbxContent>
                    <w:p w:rsidR="005503E5" w:rsidRPr="0076765F" w:rsidRDefault="005503E5" w:rsidP="0027759B">
                      <w:pPr>
                        <w:rPr>
                          <w:sz w:val="20"/>
                        </w:rPr>
                      </w:pPr>
                      <w:r>
                        <w:rPr>
                          <w:rFonts w:hint="eastAsia"/>
                          <w:sz w:val="20"/>
                        </w:rPr>
                        <w:t>重点</w:t>
                      </w:r>
                      <w:r>
                        <w:rPr>
                          <w:rFonts w:hint="eastAsia"/>
                          <w:sz w:val="20"/>
                        </w:rPr>
                        <w:t>14</w:t>
                      </w:r>
                      <w:r>
                        <w:rPr>
                          <w:rFonts w:hint="eastAsia"/>
                          <w:sz w:val="20"/>
                        </w:rPr>
                        <w:t>路線</w:t>
                      </w:r>
                    </w:p>
                  </w:txbxContent>
                </v:textbox>
              </v:shape>
            </w:pict>
          </mc:Fallback>
        </mc:AlternateContent>
      </w:r>
    </w:p>
    <w:p w:rsidR="008E4EFE" w:rsidRDefault="008E4EFE" w:rsidP="003A4F05">
      <w:pPr>
        <w:ind w:leftChars="400" w:left="840" w:firstLineChars="100" w:firstLine="210"/>
      </w:pPr>
      <w:r w:rsidRPr="0027759B">
        <w:rPr>
          <w:noProof/>
        </w:rPr>
        <mc:AlternateContent>
          <mc:Choice Requires="wps">
            <w:drawing>
              <wp:anchor distT="0" distB="0" distL="114300" distR="114300" simplePos="0" relativeHeight="251784192" behindDoc="0" locked="0" layoutInCell="1" allowOverlap="1" wp14:anchorId="66030BE9" wp14:editId="1DECDD1D">
                <wp:simplePos x="0" y="0"/>
                <wp:positionH relativeFrom="column">
                  <wp:posOffset>4296410</wp:posOffset>
                </wp:positionH>
                <wp:positionV relativeFrom="paragraph">
                  <wp:posOffset>38100</wp:posOffset>
                </wp:positionV>
                <wp:extent cx="359410" cy="0"/>
                <wp:effectExtent l="0" t="19050" r="2540" b="19050"/>
                <wp:wrapNone/>
                <wp:docPr id="25" name="直線コネクタ 25"/>
                <wp:cNvGraphicFramePr/>
                <a:graphic xmlns:a="http://schemas.openxmlformats.org/drawingml/2006/main">
                  <a:graphicData uri="http://schemas.microsoft.com/office/word/2010/wordprocessingShape">
                    <wps:wsp>
                      <wps:cNvCnPr/>
                      <wps:spPr>
                        <a:xfrm>
                          <a:off x="0" y="0"/>
                          <a:ext cx="35941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5" o:spid="_x0000_s1026" style="position:absolute;left:0;text-align:lef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3pt,3pt" to="36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" strokecolor="red" strokeweight="3pt"/>
            </w:pict>
          </mc:Fallback>
        </mc:AlternateContent>
      </w:r>
    </w:p>
    <w:p w:rsidR="008E4EFE" w:rsidRDefault="00B070B9" w:rsidP="003A4F05">
      <w:pPr>
        <w:ind w:leftChars="400" w:left="840" w:firstLineChars="100" w:firstLine="210"/>
      </w:pPr>
      <w:r>
        <w:rPr>
          <w:rFonts w:hint="eastAsia"/>
          <w:noProof/>
          <w:u w:val="single"/>
        </w:rPr>
        <mc:AlternateContent>
          <mc:Choice Requires="wps">
            <w:drawing>
              <wp:anchor distT="0" distB="0" distL="114300" distR="114300" simplePos="0" relativeHeight="251773952" behindDoc="0" locked="0" layoutInCell="1" allowOverlap="1" wp14:anchorId="22EB517E" wp14:editId="38A20BD7">
                <wp:simplePos x="0" y="0"/>
                <wp:positionH relativeFrom="column">
                  <wp:posOffset>565785</wp:posOffset>
                </wp:positionH>
                <wp:positionV relativeFrom="paragraph">
                  <wp:posOffset>23495</wp:posOffset>
                </wp:positionV>
                <wp:extent cx="5257800" cy="340995"/>
                <wp:effectExtent l="0" t="0" r="0" b="1905"/>
                <wp:wrapNone/>
                <wp:docPr id="2" name="テキスト ボックス 2"/>
                <wp:cNvGraphicFramePr/>
                <a:graphic xmlns:a="http://schemas.openxmlformats.org/drawingml/2006/main">
                  <a:graphicData uri="http://schemas.microsoft.com/office/word/2010/wordprocessingShape">
                    <wps:wsp>
                      <wps:cNvSpPr txBox="1"/>
                      <wps:spPr>
                        <a:xfrm>
                          <a:off x="0" y="0"/>
                          <a:ext cx="525780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E5" w:rsidRDefault="005503E5" w:rsidP="009C0692">
                            <w:pPr>
                              <w:jc w:val="center"/>
                            </w:pPr>
                            <w:r>
                              <w:rPr>
                                <w:rFonts w:hint="eastAsia"/>
                              </w:rPr>
                              <w:t>図</w:t>
                            </w:r>
                            <w:r>
                              <w:rPr>
                                <w:rFonts w:hint="eastAsia"/>
                              </w:rPr>
                              <w:t>4.1</w:t>
                            </w:r>
                            <w:r>
                              <w:rPr>
                                <w:rFonts w:hint="eastAsia"/>
                              </w:rPr>
                              <w:t xml:space="preserve">　広域緊急交通路（重点１４路線）及び防災拠点　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5" type="#_x0000_t202" style="position:absolute;left:0;text-align:left;margin-left:44.55pt;margin-top:1.85pt;width:414pt;height:26.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" filled="f" stroked="f" strokeweight=".5pt">
                <v:textbox>
                  <w:txbxContent>
                    <w:p w:rsidR="005503E5" w:rsidRDefault="005503E5" w:rsidP="009C0692">
                      <w:pPr>
                        <w:jc w:val="center"/>
                      </w:pPr>
                      <w:r>
                        <w:rPr>
                          <w:rFonts w:hint="eastAsia"/>
                        </w:rPr>
                        <w:t>図</w:t>
                      </w:r>
                      <w:r>
                        <w:rPr>
                          <w:rFonts w:hint="eastAsia"/>
                        </w:rPr>
                        <w:t>4.1</w:t>
                      </w:r>
                      <w:r>
                        <w:rPr>
                          <w:rFonts w:hint="eastAsia"/>
                        </w:rPr>
                        <w:t xml:space="preserve">　</w:t>
                      </w:r>
                      <w:r>
                        <w:rPr>
                          <w:rFonts w:hint="eastAsia"/>
                        </w:rPr>
                        <w:t>広域緊急交通路（重点１４路線）及び防災拠点　位置図</w:t>
                      </w:r>
                    </w:p>
                  </w:txbxContent>
                </v:textbox>
              </v:shape>
            </w:pict>
          </mc:Fallback>
        </mc:AlternateContent>
      </w: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3A4F05">
      <w:pPr>
        <w:ind w:leftChars="400" w:left="840" w:firstLineChars="100" w:firstLine="210"/>
      </w:pPr>
    </w:p>
    <w:p w:rsidR="008E4EFE" w:rsidRDefault="008E4EFE" w:rsidP="006A0195"/>
    <w:p w:rsidR="00FD1E14" w:rsidRPr="003A4F05" w:rsidRDefault="00A42FBA" w:rsidP="00FD1E14">
      <w:pPr>
        <w:numPr>
          <w:ilvl w:val="0"/>
          <w:numId w:val="3"/>
        </w:numPr>
        <w:rPr>
          <w:rFonts w:asciiTheme="majorEastAsia" w:eastAsiaTheme="majorEastAsia" w:hAnsiTheme="majorEastAsia"/>
        </w:rPr>
      </w:pPr>
      <w:r w:rsidRPr="003A4F05">
        <w:rPr>
          <w:rFonts w:asciiTheme="majorEastAsia" w:eastAsiaTheme="majorEastAsia" w:hAnsiTheme="majorEastAsia" w:hint="eastAsia"/>
        </w:rPr>
        <w:lastRenderedPageBreak/>
        <w:t>防災拠点へのアクセス道路</w:t>
      </w:r>
      <w:r w:rsidR="00046C50">
        <w:rPr>
          <w:rFonts w:asciiTheme="majorEastAsia" w:eastAsiaTheme="majorEastAsia" w:hAnsiTheme="majorEastAsia" w:hint="eastAsia"/>
        </w:rPr>
        <w:t>（重点</w:t>
      </w:r>
      <w:r w:rsidR="00922570" w:rsidRPr="00EA4AD9">
        <w:rPr>
          <w:rFonts w:eastAsiaTheme="majorEastAsia"/>
        </w:rPr>
        <w:t>14</w:t>
      </w:r>
      <w:r w:rsidR="00046C50">
        <w:rPr>
          <w:rFonts w:asciiTheme="majorEastAsia" w:eastAsiaTheme="majorEastAsia" w:hAnsiTheme="majorEastAsia" w:hint="eastAsia"/>
        </w:rPr>
        <w:t>路線以外）</w:t>
      </w:r>
    </w:p>
    <w:p w:rsidR="001554D0" w:rsidRDefault="0087336F" w:rsidP="001554D0">
      <w:pPr>
        <w:ind w:leftChars="300" w:left="630" w:firstLineChars="100" w:firstLine="210"/>
      </w:pPr>
      <w:r w:rsidRPr="00A96551">
        <w:rPr>
          <w:rFonts w:hint="eastAsia"/>
        </w:rPr>
        <w:t>地震等の災害時には防災拠点へ連絡する道路を確保し、</w:t>
      </w:r>
      <w:r w:rsidR="00A96551" w:rsidRPr="00A96551">
        <w:rPr>
          <w:rFonts w:hint="eastAsia"/>
        </w:rPr>
        <w:t>物資の輸送や救急活動などの</w:t>
      </w:r>
      <w:r w:rsidRPr="00A96551">
        <w:rPr>
          <w:rFonts w:hint="eastAsia"/>
        </w:rPr>
        <w:t>応急対策活動を</w:t>
      </w:r>
      <w:r w:rsidR="00A96551" w:rsidRPr="00A96551">
        <w:rPr>
          <w:rFonts w:hint="eastAsia"/>
        </w:rPr>
        <w:t>迅速に</w:t>
      </w:r>
      <w:r w:rsidRPr="00A96551">
        <w:rPr>
          <w:rFonts w:hint="eastAsia"/>
        </w:rPr>
        <w:t>行うことが重要であ</w:t>
      </w:r>
      <w:r w:rsidR="00A96551" w:rsidRPr="00A96551">
        <w:rPr>
          <w:rFonts w:hint="eastAsia"/>
        </w:rPr>
        <w:t>るため</w:t>
      </w:r>
      <w:r w:rsidR="00046C50">
        <w:rPr>
          <w:rFonts w:hint="eastAsia"/>
        </w:rPr>
        <w:t>、</w:t>
      </w:r>
      <w:r w:rsidR="006A0195" w:rsidRPr="00A96551">
        <w:rPr>
          <w:rFonts w:hint="eastAsia"/>
        </w:rPr>
        <w:t>自動車専用道路や重点</w:t>
      </w:r>
      <w:r w:rsidR="00922570">
        <w:rPr>
          <w:rFonts w:hint="eastAsia"/>
        </w:rPr>
        <w:t>14</w:t>
      </w:r>
      <w:r w:rsidR="006A0195" w:rsidRPr="00A96551">
        <w:rPr>
          <w:rFonts w:hint="eastAsia"/>
        </w:rPr>
        <w:t>路線から</w:t>
      </w:r>
      <w:r w:rsidR="006A0195">
        <w:rPr>
          <w:rFonts w:hint="eastAsia"/>
        </w:rPr>
        <w:t>、</w:t>
      </w:r>
      <w:r w:rsidR="00F772A8">
        <w:rPr>
          <w:rFonts w:hint="eastAsia"/>
        </w:rPr>
        <w:t>大阪府地域防災計画における</w:t>
      </w:r>
      <w:r w:rsidR="001554D0">
        <w:rPr>
          <w:rFonts w:hint="eastAsia"/>
        </w:rPr>
        <w:t>防災拠点（下記）</w:t>
      </w:r>
      <w:r w:rsidRPr="00A96551">
        <w:rPr>
          <w:rFonts w:hint="eastAsia"/>
        </w:rPr>
        <w:t>へアクセス</w:t>
      </w:r>
      <w:r w:rsidR="006A0195">
        <w:rPr>
          <w:rFonts w:hint="eastAsia"/>
        </w:rPr>
        <w:t>する</w:t>
      </w:r>
      <w:r w:rsidRPr="00A96551">
        <w:rPr>
          <w:rFonts w:hint="eastAsia"/>
        </w:rPr>
        <w:t>道路において無電柱化を行う。</w:t>
      </w:r>
    </w:p>
    <w:p w:rsidR="00AD3D45" w:rsidRPr="00F00F6C" w:rsidRDefault="00AD3D45" w:rsidP="00AD3D45">
      <w:pPr>
        <w:ind w:firstLineChars="400" w:firstLine="840"/>
      </w:pPr>
      <w:r>
        <w:rPr>
          <w:rFonts w:hint="eastAsia"/>
        </w:rPr>
        <w:t>①現地災害対策本部（府民センター）</w:t>
      </w:r>
    </w:p>
    <w:p w:rsidR="00493DF8" w:rsidRDefault="00AD3D45" w:rsidP="009154DC">
      <w:pPr>
        <w:ind w:leftChars="300" w:left="840" w:hangingChars="100" w:hanging="210"/>
      </w:pPr>
      <w:r w:rsidRPr="00F00F6C">
        <w:rPr>
          <w:rFonts w:hint="eastAsia"/>
        </w:rPr>
        <w:t xml:space="preserve">　</w:t>
      </w:r>
      <w:r w:rsidR="00F5278F">
        <w:rPr>
          <w:rFonts w:hint="eastAsia"/>
        </w:rPr>
        <w:t>②</w:t>
      </w:r>
      <w:r w:rsidR="00493DF8">
        <w:rPr>
          <w:rFonts w:hint="eastAsia"/>
        </w:rPr>
        <w:t>広域防災拠点</w:t>
      </w:r>
    </w:p>
    <w:p w:rsidR="00621FB2" w:rsidRDefault="00F5278F" w:rsidP="00B604DA">
      <w:pPr>
        <w:ind w:firstLineChars="400" w:firstLine="840"/>
      </w:pPr>
      <w:r>
        <w:rPr>
          <w:rFonts w:hint="eastAsia"/>
        </w:rPr>
        <w:t>③</w:t>
      </w:r>
      <w:r w:rsidR="00621FB2">
        <w:rPr>
          <w:rFonts w:hint="eastAsia"/>
        </w:rPr>
        <w:t>後方支援活動拠点</w:t>
      </w:r>
    </w:p>
    <w:p w:rsidR="00BD4933" w:rsidRDefault="00BD4933" w:rsidP="00BD4933">
      <w:pPr>
        <w:ind w:leftChars="400" w:left="1050" w:hangingChars="100" w:hanging="210"/>
      </w:pPr>
      <w:r>
        <w:rPr>
          <w:rFonts w:hint="eastAsia"/>
        </w:rPr>
        <w:t xml:space="preserve">　広域的支援部隊受入計画に定める</w:t>
      </w:r>
      <w:r w:rsidRPr="00D63A5F">
        <w:rPr>
          <w:rFonts w:hint="eastAsia"/>
        </w:rPr>
        <w:t>後方支援活動拠点</w:t>
      </w:r>
      <w:r>
        <w:rPr>
          <w:rFonts w:hint="eastAsia"/>
        </w:rPr>
        <w:t>のうち、地震時に係る広域的支援部隊の集結場所候補地（下表）</w:t>
      </w:r>
    </w:p>
    <w:p w:rsidR="0074155A" w:rsidRDefault="0074155A" w:rsidP="0074155A">
      <w:pPr>
        <w:ind w:leftChars="400" w:left="1050" w:hangingChars="100" w:hanging="210"/>
      </w:pPr>
      <w:r>
        <w:rPr>
          <w:rFonts w:hint="eastAsia"/>
        </w:rPr>
        <w:t>④災害拠点病院（大阪市、堺市除く）</w:t>
      </w:r>
    </w:p>
    <w:p w:rsidR="0074155A" w:rsidRPr="0074155A" w:rsidRDefault="0074155A" w:rsidP="00BD4933">
      <w:pPr>
        <w:ind w:leftChars="400" w:left="1050" w:hangingChars="100" w:hanging="210"/>
      </w:pPr>
    </w:p>
    <w:p w:rsidR="000300E9" w:rsidRDefault="003443B2" w:rsidP="009154DC">
      <w:pPr>
        <w:ind w:leftChars="400" w:left="840"/>
        <w:rPr>
          <w:rFonts w:ascii="HGｺﾞｼｯｸM" w:eastAsia="HGｺﾞｼｯｸM"/>
          <w:sz w:val="22"/>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広域的支援部隊受入計画（Ｈ２８．２）より抜粋の、地震時に係る広域的支援部隊の集結場所候補地" style="position:absolute;left:0;text-align:left;margin-left:55.8pt;margin-top:1.1pt;width:406.05pt;height:161.25pt;z-index:251762688;mso-position-horizontal-relative:text;mso-position-vertical-relative:text">
            <v:imagedata r:id="rId14" o:title=""/>
          </v:shape>
          <o:OLEObject Type="Embed" ProgID="Excel.Sheet.12" ShapeID="_x0000_s1029" DrawAspect="Content" ObjectID="_1583842697" r:id="rId15"/>
        </w:pict>
      </w:r>
      <w:r w:rsidR="00A42FBA" w:rsidRPr="00D63A5F">
        <w:rPr>
          <w:rFonts w:hint="eastAsia"/>
        </w:rPr>
        <w:t xml:space="preserve">　</w:t>
      </w:r>
      <w:r w:rsidR="003A4F05">
        <w:rPr>
          <w:rFonts w:hint="eastAsia"/>
        </w:rPr>
        <w:t xml:space="preserve">　</w:t>
      </w:r>
    </w:p>
    <w:p w:rsidR="000300E9" w:rsidRDefault="000300E9" w:rsidP="0074155A">
      <w:pPr>
        <w:ind w:firstLineChars="300" w:firstLine="660"/>
        <w:rPr>
          <w:rFonts w:ascii="HGｺﾞｼｯｸM" w:eastAsia="HGｺﾞｼｯｸM"/>
          <w:sz w:val="22"/>
        </w:rPr>
      </w:pPr>
    </w:p>
    <w:p w:rsidR="000300E9" w:rsidRDefault="000300E9" w:rsidP="00DB4EC8">
      <w:pPr>
        <w:ind w:firstLineChars="300" w:firstLine="660"/>
        <w:rPr>
          <w:rFonts w:ascii="HGｺﾞｼｯｸM" w:eastAsia="HGｺﾞｼｯｸM"/>
          <w:sz w:val="22"/>
        </w:rPr>
      </w:pPr>
    </w:p>
    <w:p w:rsidR="000300E9" w:rsidRDefault="000300E9" w:rsidP="000300E9">
      <w:pPr>
        <w:ind w:firstLineChars="300" w:firstLine="660"/>
        <w:rPr>
          <w:rFonts w:ascii="HGｺﾞｼｯｸM" w:eastAsia="HGｺﾞｼｯｸM"/>
          <w:sz w:val="22"/>
        </w:rPr>
      </w:pPr>
    </w:p>
    <w:p w:rsidR="000300E9" w:rsidRDefault="000300E9" w:rsidP="000300E9">
      <w:pPr>
        <w:ind w:firstLineChars="300" w:firstLine="660"/>
        <w:rPr>
          <w:rFonts w:ascii="HGｺﾞｼｯｸM" w:eastAsia="HGｺﾞｼｯｸM"/>
          <w:sz w:val="22"/>
        </w:rPr>
      </w:pPr>
    </w:p>
    <w:p w:rsidR="000300E9" w:rsidRDefault="000300E9" w:rsidP="000300E9">
      <w:pPr>
        <w:ind w:firstLineChars="300" w:firstLine="660"/>
        <w:rPr>
          <w:rFonts w:ascii="HGｺﾞｼｯｸM" w:eastAsia="HGｺﾞｼｯｸM"/>
          <w:sz w:val="22"/>
        </w:rPr>
      </w:pPr>
    </w:p>
    <w:p w:rsidR="000300E9" w:rsidRDefault="000300E9" w:rsidP="000300E9">
      <w:pPr>
        <w:ind w:firstLineChars="300" w:firstLine="660"/>
        <w:rPr>
          <w:rFonts w:ascii="HGｺﾞｼｯｸM" w:eastAsia="HGｺﾞｼｯｸM"/>
          <w:sz w:val="22"/>
        </w:rPr>
      </w:pPr>
    </w:p>
    <w:p w:rsidR="000300E9" w:rsidRDefault="000300E9" w:rsidP="000300E9">
      <w:pPr>
        <w:ind w:firstLineChars="300" w:firstLine="660"/>
        <w:rPr>
          <w:rFonts w:ascii="HGｺﾞｼｯｸM" w:eastAsia="HGｺﾞｼｯｸM"/>
          <w:sz w:val="22"/>
        </w:rPr>
      </w:pPr>
    </w:p>
    <w:p w:rsidR="000300E9" w:rsidRDefault="000300E9" w:rsidP="000300E9">
      <w:pPr>
        <w:ind w:firstLineChars="300" w:firstLine="660"/>
        <w:rPr>
          <w:rFonts w:ascii="HGｺﾞｼｯｸM" w:eastAsia="HGｺﾞｼｯｸM"/>
          <w:sz w:val="22"/>
        </w:rPr>
      </w:pPr>
    </w:p>
    <w:p w:rsidR="00A96FFD" w:rsidRPr="00D35A31" w:rsidRDefault="00093AC4" w:rsidP="00A96FFD">
      <w:pPr>
        <w:ind w:firstLineChars="300" w:firstLine="630"/>
        <w:jc w:val="center"/>
        <w:rPr>
          <w:rFonts w:ascii="HGｺﾞｼｯｸM" w:eastAsia="HGｺﾞｼｯｸM"/>
          <w:sz w:val="24"/>
        </w:rPr>
      </w:pPr>
      <w:r>
        <w:rPr>
          <w:rFonts w:ascii="HGｺﾞｼｯｸM" w:eastAsia="HGｺﾞｼｯｸM" w:hAnsiTheme="minorEastAsia" w:cs="メイリオ" w:hint="eastAsia"/>
          <w:bCs/>
          <w:color w:val="111111"/>
          <w:kern w:val="36"/>
          <w:szCs w:val="25"/>
        </w:rPr>
        <w:t>地震時に係る広域的支援部隊　集結場所候補地（</w:t>
      </w:r>
      <w:r w:rsidR="00A96FFD" w:rsidRPr="00D35A31">
        <w:rPr>
          <w:rFonts w:ascii="HGｺﾞｼｯｸM" w:eastAsia="HGｺﾞｼｯｸM" w:hAnsiTheme="minorEastAsia" w:cs="メイリオ" w:hint="eastAsia"/>
          <w:bCs/>
          <w:color w:val="111111"/>
          <w:kern w:val="36"/>
          <w:szCs w:val="25"/>
        </w:rPr>
        <w:t>広域的支援部隊受入計画（</w:t>
      </w:r>
      <w:r w:rsidR="00A96FFD" w:rsidRPr="00D35A31">
        <w:rPr>
          <w:rFonts w:ascii="HGｺﾞｼｯｸM" w:eastAsia="HGｺﾞｼｯｸM" w:cs="メイリオ" w:hint="eastAsia"/>
          <w:bCs/>
          <w:color w:val="111111"/>
          <w:kern w:val="36"/>
          <w:szCs w:val="25"/>
        </w:rPr>
        <w:t>H</w:t>
      </w:r>
      <w:r w:rsidR="00922570">
        <w:rPr>
          <w:rFonts w:ascii="HGｺﾞｼｯｸM" w:eastAsia="HGｺﾞｼｯｸM" w:cs="メイリオ" w:hint="eastAsia"/>
          <w:bCs/>
          <w:color w:val="111111"/>
          <w:kern w:val="36"/>
          <w:szCs w:val="25"/>
        </w:rPr>
        <w:t>30</w:t>
      </w:r>
      <w:r w:rsidR="00A96FFD" w:rsidRPr="00D35A31">
        <w:rPr>
          <w:rFonts w:ascii="HGｺﾞｼｯｸM" w:eastAsia="HGｺﾞｼｯｸM" w:cs="メイリオ" w:hint="eastAsia"/>
          <w:bCs/>
          <w:color w:val="111111"/>
          <w:kern w:val="36"/>
          <w:szCs w:val="25"/>
        </w:rPr>
        <w:t>.2</w:t>
      </w:r>
      <w:r w:rsidR="00A96FFD" w:rsidRPr="00D35A31">
        <w:rPr>
          <w:rFonts w:ascii="HGｺﾞｼｯｸM" w:eastAsia="HGｺﾞｼｯｸM" w:hAnsiTheme="minorEastAsia" w:cs="メイリオ" w:hint="eastAsia"/>
          <w:bCs/>
          <w:color w:val="111111"/>
          <w:kern w:val="36"/>
          <w:szCs w:val="25"/>
        </w:rPr>
        <w:t>）より抜粋</w:t>
      </w:r>
      <w:r>
        <w:rPr>
          <w:rFonts w:ascii="HGｺﾞｼｯｸM" w:eastAsia="HGｺﾞｼｯｸM" w:hAnsiTheme="minorEastAsia" w:cs="メイリオ" w:hint="eastAsia"/>
          <w:bCs/>
          <w:color w:val="111111"/>
          <w:kern w:val="36"/>
          <w:szCs w:val="25"/>
        </w:rPr>
        <w:t>）</w:t>
      </w:r>
    </w:p>
    <w:p w:rsidR="00A42FBA" w:rsidRPr="0081292E" w:rsidRDefault="00A42FBA" w:rsidP="009154DC">
      <w:pPr>
        <w:ind w:leftChars="300" w:left="840" w:hangingChars="100" w:hanging="210"/>
      </w:pPr>
      <w:r w:rsidRPr="00D63A5F">
        <w:rPr>
          <w:rFonts w:hint="eastAsia"/>
        </w:rPr>
        <w:t xml:space="preserve">　</w:t>
      </w:r>
      <w:r w:rsidR="003A4F05">
        <w:rPr>
          <w:rFonts w:hint="eastAsia"/>
        </w:rPr>
        <w:t xml:space="preserve">　　</w:t>
      </w:r>
    </w:p>
    <w:p w:rsidR="00FD1E14" w:rsidRPr="003A4F05" w:rsidRDefault="00A42FBA" w:rsidP="00A42FBA">
      <w:pPr>
        <w:numPr>
          <w:ilvl w:val="0"/>
          <w:numId w:val="6"/>
        </w:numPr>
        <w:rPr>
          <w:rFonts w:asciiTheme="majorEastAsia" w:eastAsiaTheme="majorEastAsia" w:hAnsiTheme="majorEastAsia"/>
        </w:rPr>
      </w:pPr>
      <w:r w:rsidRPr="003A4F05">
        <w:rPr>
          <w:rFonts w:asciiTheme="majorEastAsia" w:eastAsiaTheme="majorEastAsia" w:hAnsiTheme="majorEastAsia" w:hint="eastAsia"/>
        </w:rPr>
        <w:t>密集市街地事業地区内</w:t>
      </w:r>
    </w:p>
    <w:p w:rsidR="009C4471" w:rsidRDefault="00074138" w:rsidP="009154DC">
      <w:pPr>
        <w:ind w:leftChars="300" w:left="630" w:firstLineChars="100" w:firstLine="210"/>
      </w:pPr>
      <w:r>
        <w:rPr>
          <w:rFonts w:hint="eastAsia"/>
        </w:rPr>
        <w:t>大阪府密集市街地整備方針で、重点的に改善を図る地区として</w:t>
      </w:r>
      <w:r w:rsidR="0060329F">
        <w:rPr>
          <w:rFonts w:hint="eastAsia"/>
        </w:rPr>
        <w:t>位置づけられている</w:t>
      </w:r>
      <w:r>
        <w:rPr>
          <w:rFonts w:hint="eastAsia"/>
        </w:rPr>
        <w:t>、</w:t>
      </w:r>
      <w:r w:rsidR="00980A20">
        <w:rPr>
          <w:rFonts w:hint="eastAsia"/>
        </w:rPr>
        <w:t>「地震時等に著しく危険な密集市街地」</w:t>
      </w:r>
      <w:r w:rsidR="00A42FBA">
        <w:rPr>
          <w:rFonts w:hint="eastAsia"/>
        </w:rPr>
        <w:t>内</w:t>
      </w:r>
      <w:r>
        <w:rPr>
          <w:rFonts w:hint="eastAsia"/>
        </w:rPr>
        <w:t>の</w:t>
      </w:r>
      <w:r w:rsidR="00190B77">
        <w:rPr>
          <w:rFonts w:hint="eastAsia"/>
        </w:rPr>
        <w:t>幹線道路（</w:t>
      </w:r>
      <w:r w:rsidR="00980A20">
        <w:rPr>
          <w:rFonts w:hint="eastAsia"/>
        </w:rPr>
        <w:t>都市計画道路</w:t>
      </w:r>
      <w:r w:rsidR="00190B77">
        <w:rPr>
          <w:rFonts w:hint="eastAsia"/>
        </w:rPr>
        <w:t>）</w:t>
      </w:r>
      <w:r w:rsidR="00AB54D9">
        <w:rPr>
          <w:rFonts w:hint="eastAsia"/>
        </w:rPr>
        <w:t>において</w:t>
      </w:r>
      <w:r w:rsidR="00B70774">
        <w:rPr>
          <w:rFonts w:hint="eastAsia"/>
        </w:rPr>
        <w:t>無電柱化を行う。</w:t>
      </w:r>
    </w:p>
    <w:p w:rsidR="00037111" w:rsidRDefault="00037111"/>
    <w:p w:rsidR="00714726" w:rsidRDefault="00714726"/>
    <w:p w:rsidR="00124E8F" w:rsidRPr="00E311A5" w:rsidRDefault="00124E8F">
      <w:pPr>
        <w:rPr>
          <w:rFonts w:asciiTheme="majorEastAsia" w:eastAsiaTheme="majorEastAsia" w:hAnsiTheme="majorEastAsia"/>
        </w:rPr>
      </w:pPr>
      <w:r>
        <w:rPr>
          <w:rFonts w:hint="eastAsia"/>
        </w:rPr>
        <w:t xml:space="preserve">　</w:t>
      </w:r>
      <w:r w:rsidR="002D1C2A">
        <w:rPr>
          <w:rFonts w:asciiTheme="majorEastAsia" w:eastAsiaTheme="majorEastAsia" w:hAnsiTheme="majorEastAsia" w:hint="eastAsia"/>
        </w:rPr>
        <w:t>４</w:t>
      </w:r>
      <w:r w:rsidR="00445205" w:rsidRPr="00E311A5">
        <w:rPr>
          <w:rFonts w:asciiTheme="majorEastAsia" w:eastAsiaTheme="majorEastAsia" w:hAnsiTheme="majorEastAsia" w:hint="eastAsia"/>
        </w:rPr>
        <w:t xml:space="preserve">．２　</w:t>
      </w:r>
      <w:r w:rsidRPr="00E311A5">
        <w:rPr>
          <w:rFonts w:asciiTheme="majorEastAsia" w:eastAsiaTheme="majorEastAsia" w:hAnsiTheme="majorEastAsia" w:hint="eastAsia"/>
        </w:rPr>
        <w:t>安全で快適な歩行空間の確保</w:t>
      </w:r>
    </w:p>
    <w:p w:rsidR="00124E8F" w:rsidRPr="00A42FBA" w:rsidRDefault="00124E8F" w:rsidP="00226488">
      <w:pPr>
        <w:ind w:left="210" w:hangingChars="100" w:hanging="210"/>
      </w:pPr>
      <w:r>
        <w:rPr>
          <w:rFonts w:hint="eastAsia"/>
        </w:rPr>
        <w:t xml:space="preserve">　　</w:t>
      </w:r>
      <w:r w:rsidR="00FD1E14" w:rsidRPr="00737EB0">
        <w:rPr>
          <w:rFonts w:hint="eastAsia"/>
        </w:rPr>
        <w:t>高齢</w:t>
      </w:r>
      <w:r w:rsidR="00992C58" w:rsidRPr="00737EB0">
        <w:rPr>
          <w:rFonts w:hint="eastAsia"/>
        </w:rPr>
        <w:t>者</w:t>
      </w:r>
      <w:r w:rsidRPr="00737EB0">
        <w:rPr>
          <w:rFonts w:hint="eastAsia"/>
        </w:rPr>
        <w:t>や</w:t>
      </w:r>
      <w:r w:rsidR="00992C58" w:rsidRPr="00737EB0">
        <w:rPr>
          <w:rFonts w:hint="eastAsia"/>
        </w:rPr>
        <w:t>障</w:t>
      </w:r>
      <w:r w:rsidR="00922570">
        <w:rPr>
          <w:rFonts w:hint="eastAsia"/>
        </w:rPr>
        <w:t>がい</w:t>
      </w:r>
      <w:r w:rsidR="00992C58" w:rsidRPr="00737EB0">
        <w:rPr>
          <w:rFonts w:hint="eastAsia"/>
        </w:rPr>
        <w:t>者などを含む不特定多数の人たち</w:t>
      </w:r>
      <w:r w:rsidR="00226488">
        <w:rPr>
          <w:rFonts w:hint="eastAsia"/>
        </w:rPr>
        <w:t>が</w:t>
      </w:r>
      <w:r w:rsidR="00737EB0">
        <w:rPr>
          <w:rFonts w:hint="eastAsia"/>
        </w:rPr>
        <w:t>利用する施設周辺</w:t>
      </w:r>
      <w:r w:rsidR="00F7290C">
        <w:rPr>
          <w:rFonts w:hint="eastAsia"/>
        </w:rPr>
        <w:t>の道路</w:t>
      </w:r>
      <w:r w:rsidR="00226488">
        <w:rPr>
          <w:rFonts w:hint="eastAsia"/>
        </w:rPr>
        <w:t>においては、安全</w:t>
      </w:r>
      <w:r w:rsidR="00737EB0">
        <w:rPr>
          <w:rFonts w:hint="eastAsia"/>
        </w:rPr>
        <w:t>かつ円滑な通行を</w:t>
      </w:r>
      <w:r w:rsidR="00226488">
        <w:rPr>
          <w:rFonts w:hint="eastAsia"/>
        </w:rPr>
        <w:t>確保</w:t>
      </w:r>
      <w:r w:rsidR="00737EB0">
        <w:rPr>
          <w:rFonts w:hint="eastAsia"/>
        </w:rPr>
        <w:t>すること</w:t>
      </w:r>
      <w:r w:rsidR="00226488">
        <w:rPr>
          <w:rFonts w:hint="eastAsia"/>
        </w:rPr>
        <w:t>が重要であるため、</w:t>
      </w:r>
      <w:r w:rsidR="00922570">
        <w:rPr>
          <w:rFonts w:hint="eastAsia"/>
        </w:rPr>
        <w:t>市町村が定める</w:t>
      </w:r>
      <w:r w:rsidR="00226488">
        <w:rPr>
          <w:rFonts w:hint="eastAsia"/>
        </w:rPr>
        <w:t>バリアフリー基本構想に基づく</w:t>
      </w:r>
      <w:r w:rsidR="00ED5FFB">
        <w:rPr>
          <w:rFonts w:hint="eastAsia"/>
        </w:rPr>
        <w:t>重点整備地区</w:t>
      </w:r>
      <w:r w:rsidR="00737EB0">
        <w:rPr>
          <w:rFonts w:hint="eastAsia"/>
        </w:rPr>
        <w:t>内</w:t>
      </w:r>
      <w:r w:rsidR="00226488">
        <w:rPr>
          <w:rFonts w:hint="eastAsia"/>
        </w:rPr>
        <w:t>を対象</w:t>
      </w:r>
      <w:r w:rsidR="00922570">
        <w:rPr>
          <w:rFonts w:hint="eastAsia"/>
        </w:rPr>
        <w:t>とする</w:t>
      </w:r>
      <w:r w:rsidR="00226488">
        <w:rPr>
          <w:rFonts w:hint="eastAsia"/>
        </w:rPr>
        <w:t>。また、</w:t>
      </w:r>
      <w:r w:rsidR="00EE4987">
        <w:rPr>
          <w:rFonts w:hint="eastAsia"/>
        </w:rPr>
        <w:t>歩道がなく</w:t>
      </w:r>
      <w:r w:rsidR="00A517E5">
        <w:rPr>
          <w:rFonts w:hint="eastAsia"/>
        </w:rPr>
        <w:t>路肩が狭小で</w:t>
      </w:r>
      <w:r w:rsidR="009A6D93">
        <w:rPr>
          <w:rFonts w:hint="eastAsia"/>
        </w:rPr>
        <w:t>交通量の多い</w:t>
      </w:r>
      <w:r w:rsidR="00EE4987">
        <w:rPr>
          <w:rFonts w:hint="eastAsia"/>
        </w:rPr>
        <w:t>道路</w:t>
      </w:r>
      <w:r w:rsidR="009A6D93">
        <w:rPr>
          <w:rFonts w:hint="eastAsia"/>
        </w:rPr>
        <w:t>など</w:t>
      </w:r>
      <w:r w:rsidR="0090681C">
        <w:rPr>
          <w:rFonts w:hint="eastAsia"/>
        </w:rPr>
        <w:t>で</w:t>
      </w:r>
      <w:r w:rsidR="009A6D93">
        <w:rPr>
          <w:rFonts w:hint="eastAsia"/>
        </w:rPr>
        <w:t>歩行者の安全を確保するため、</w:t>
      </w:r>
      <w:r w:rsidR="00D018EF">
        <w:rPr>
          <w:rFonts w:hint="eastAsia"/>
        </w:rPr>
        <w:t>市町村</w:t>
      </w:r>
      <w:r w:rsidR="00742BB2">
        <w:rPr>
          <w:rFonts w:hint="eastAsia"/>
        </w:rPr>
        <w:t>と連携し</w:t>
      </w:r>
      <w:r w:rsidR="009A6D93">
        <w:rPr>
          <w:rFonts w:hint="eastAsia"/>
        </w:rPr>
        <w:t>、</w:t>
      </w:r>
      <w:r w:rsidR="00D018EF">
        <w:rPr>
          <w:rFonts w:hint="eastAsia"/>
        </w:rPr>
        <w:t>地域住民</w:t>
      </w:r>
      <w:r w:rsidR="009A6D93">
        <w:rPr>
          <w:rFonts w:hint="eastAsia"/>
        </w:rPr>
        <w:t>や関係事業者</w:t>
      </w:r>
      <w:r w:rsidR="00D018EF">
        <w:rPr>
          <w:rFonts w:hint="eastAsia"/>
        </w:rPr>
        <w:t>の理解</w:t>
      </w:r>
      <w:r w:rsidR="00742BB2">
        <w:rPr>
          <w:rFonts w:hint="eastAsia"/>
        </w:rPr>
        <w:t>と協力</w:t>
      </w:r>
      <w:r w:rsidR="00D018EF">
        <w:rPr>
          <w:rFonts w:hint="eastAsia"/>
        </w:rPr>
        <w:t>が得られた区間</w:t>
      </w:r>
      <w:r w:rsidR="00922570">
        <w:rPr>
          <w:rFonts w:hint="eastAsia"/>
        </w:rPr>
        <w:t>において</w:t>
      </w:r>
      <w:r w:rsidR="00294EA8">
        <w:rPr>
          <w:rFonts w:hint="eastAsia"/>
        </w:rPr>
        <w:t>無電柱化</w:t>
      </w:r>
      <w:r w:rsidR="00922570">
        <w:rPr>
          <w:rFonts w:hint="eastAsia"/>
        </w:rPr>
        <w:t>を</w:t>
      </w:r>
      <w:r w:rsidR="004153E8">
        <w:rPr>
          <w:rFonts w:hint="eastAsia"/>
        </w:rPr>
        <w:t>検討</w:t>
      </w:r>
      <w:r w:rsidR="00516380">
        <w:rPr>
          <w:rFonts w:hint="eastAsia"/>
        </w:rPr>
        <w:t>する</w:t>
      </w:r>
      <w:r w:rsidR="007D2847">
        <w:rPr>
          <w:rFonts w:hint="eastAsia"/>
        </w:rPr>
        <w:t>。</w:t>
      </w:r>
    </w:p>
    <w:p w:rsidR="007E0767" w:rsidRPr="00D018EF" w:rsidRDefault="007E0767" w:rsidP="00124E8F"/>
    <w:p w:rsidR="007E0767" w:rsidRDefault="007E0767" w:rsidP="00D018EF">
      <w:pPr>
        <w:numPr>
          <w:ilvl w:val="0"/>
          <w:numId w:val="9"/>
        </w:numPr>
      </w:pPr>
      <w:r w:rsidRPr="00D63A5F">
        <w:rPr>
          <w:rFonts w:hint="eastAsia"/>
        </w:rPr>
        <w:t>バリアフリー基本構想に基づく</w:t>
      </w:r>
      <w:r w:rsidR="00ED5FFB">
        <w:rPr>
          <w:rFonts w:hint="eastAsia"/>
        </w:rPr>
        <w:t>重点整備地区内</w:t>
      </w:r>
      <w:r w:rsidRPr="00D63A5F">
        <w:rPr>
          <w:rFonts w:hint="eastAsia"/>
        </w:rPr>
        <w:t>の道路</w:t>
      </w:r>
    </w:p>
    <w:p w:rsidR="00B437C0" w:rsidRDefault="007E0767" w:rsidP="0074155A">
      <w:pPr>
        <w:ind w:firstLineChars="300" w:firstLine="630"/>
      </w:pPr>
      <w:r>
        <w:rPr>
          <w:rFonts w:hint="eastAsia"/>
        </w:rPr>
        <w:t>・</w:t>
      </w:r>
      <w:r w:rsidR="00987D8B">
        <w:rPr>
          <w:rFonts w:hint="eastAsia"/>
        </w:rPr>
        <w:t>特定道路、生活関連</w:t>
      </w:r>
      <w:r w:rsidR="008A0278">
        <w:rPr>
          <w:rFonts w:hint="eastAsia"/>
        </w:rPr>
        <w:t>経路</w:t>
      </w:r>
    </w:p>
    <w:p w:rsidR="00621FB2" w:rsidRPr="00714726" w:rsidRDefault="00621FB2" w:rsidP="00AE02C5">
      <w:pPr>
        <w:ind w:firstLineChars="300" w:firstLine="630"/>
      </w:pPr>
    </w:p>
    <w:p w:rsidR="007E0767" w:rsidRPr="00D63A5F" w:rsidRDefault="007E0767" w:rsidP="007E0767">
      <w:pPr>
        <w:numPr>
          <w:ilvl w:val="0"/>
          <w:numId w:val="10"/>
        </w:numPr>
      </w:pPr>
      <w:r w:rsidRPr="00D63A5F">
        <w:rPr>
          <w:rFonts w:hint="eastAsia"/>
        </w:rPr>
        <w:t>歩道のない道路</w:t>
      </w:r>
      <w:r w:rsidR="007D2847">
        <w:rPr>
          <w:rFonts w:hint="eastAsia"/>
        </w:rPr>
        <w:t>（路肩幅員</w:t>
      </w:r>
      <w:r w:rsidR="007D2847">
        <w:rPr>
          <w:rFonts w:hint="eastAsia"/>
        </w:rPr>
        <w:t>0.5m</w:t>
      </w:r>
      <w:r w:rsidR="007D2847">
        <w:rPr>
          <w:rFonts w:hint="eastAsia"/>
        </w:rPr>
        <w:t>以下）</w:t>
      </w:r>
      <w:r w:rsidR="00516380">
        <w:rPr>
          <w:rFonts w:hint="eastAsia"/>
        </w:rPr>
        <w:t xml:space="preserve">　</w:t>
      </w:r>
    </w:p>
    <w:p w:rsidR="00445205" w:rsidRDefault="007E0767" w:rsidP="009154DC">
      <w:r w:rsidRPr="00D63A5F">
        <w:rPr>
          <w:rFonts w:hint="eastAsia"/>
        </w:rPr>
        <w:t xml:space="preserve">　　　・バス路線</w:t>
      </w:r>
      <w:r w:rsidR="000A1414">
        <w:rPr>
          <w:rFonts w:hint="eastAsia"/>
        </w:rPr>
        <w:t>や</w:t>
      </w:r>
      <w:r w:rsidRPr="00D63A5F">
        <w:rPr>
          <w:rFonts w:hint="eastAsia"/>
        </w:rPr>
        <w:t>通学路</w:t>
      </w:r>
      <w:r w:rsidR="000A1414">
        <w:rPr>
          <w:rFonts w:hint="eastAsia"/>
        </w:rPr>
        <w:t>で</w:t>
      </w:r>
      <w:r w:rsidR="00516380">
        <w:rPr>
          <w:rFonts w:hint="eastAsia"/>
        </w:rPr>
        <w:t>交通量の多い区間</w:t>
      </w:r>
    </w:p>
    <w:p w:rsidR="00445205" w:rsidRPr="00E311A5" w:rsidRDefault="00D018EF" w:rsidP="00EA4AD9">
      <w:pPr>
        <w:rPr>
          <w:rFonts w:asciiTheme="majorEastAsia" w:eastAsiaTheme="majorEastAsia" w:hAnsiTheme="majorEastAsia"/>
        </w:rPr>
      </w:pPr>
      <w:r>
        <w:rPr>
          <w:rFonts w:hint="eastAsia"/>
        </w:rPr>
        <w:lastRenderedPageBreak/>
        <w:t xml:space="preserve">　</w:t>
      </w:r>
      <w:r w:rsidR="002D1C2A">
        <w:rPr>
          <w:rFonts w:asciiTheme="majorEastAsia" w:eastAsiaTheme="majorEastAsia" w:hAnsiTheme="majorEastAsia" w:hint="eastAsia"/>
        </w:rPr>
        <w:t>４</w:t>
      </w:r>
      <w:r w:rsidR="00445205" w:rsidRPr="00E311A5">
        <w:rPr>
          <w:rFonts w:asciiTheme="majorEastAsia" w:eastAsiaTheme="majorEastAsia" w:hAnsiTheme="majorEastAsia" w:hint="eastAsia"/>
        </w:rPr>
        <w:t>．３　良好な都市景観の</w:t>
      </w:r>
      <w:r w:rsidR="00516380">
        <w:rPr>
          <w:rFonts w:asciiTheme="majorEastAsia" w:eastAsiaTheme="majorEastAsia" w:hAnsiTheme="majorEastAsia" w:hint="eastAsia"/>
        </w:rPr>
        <w:t>確保</w:t>
      </w:r>
    </w:p>
    <w:p w:rsidR="008F4DE7" w:rsidRDefault="00BD1E69" w:rsidP="00D018EF">
      <w:pPr>
        <w:ind w:leftChars="100" w:left="210" w:firstLineChars="100" w:firstLine="210"/>
      </w:pPr>
      <w:r w:rsidRPr="00E01649">
        <w:rPr>
          <w:rFonts w:hint="eastAsia"/>
        </w:rPr>
        <w:t>大阪府</w:t>
      </w:r>
      <w:r w:rsidR="00CE4E32" w:rsidRPr="00E01649">
        <w:rPr>
          <w:rFonts w:hint="eastAsia"/>
        </w:rPr>
        <w:t>で</w:t>
      </w:r>
      <w:r w:rsidRPr="00E01649">
        <w:rPr>
          <w:rFonts w:hint="eastAsia"/>
        </w:rPr>
        <w:t>は、</w:t>
      </w:r>
      <w:r w:rsidR="00B7392F">
        <w:rPr>
          <w:rFonts w:hint="eastAsia"/>
        </w:rPr>
        <w:t>来阪外国人旅行者数</w:t>
      </w:r>
      <w:r w:rsidRPr="00E01649">
        <w:rPr>
          <w:rFonts w:hint="eastAsia"/>
        </w:rPr>
        <w:t>が</w:t>
      </w:r>
      <w:r w:rsidR="008A0278" w:rsidRPr="00E01649">
        <w:rPr>
          <w:rFonts w:hint="eastAsia"/>
        </w:rPr>
        <w:t>平成</w:t>
      </w:r>
      <w:r w:rsidR="00922570">
        <w:rPr>
          <w:rFonts w:hint="eastAsia"/>
        </w:rPr>
        <w:t>28</w:t>
      </w:r>
      <w:r w:rsidR="008A0278" w:rsidRPr="00E01649">
        <w:rPr>
          <w:rFonts w:hint="eastAsia"/>
        </w:rPr>
        <w:t>年度に</w:t>
      </w:r>
      <w:r w:rsidR="00922570">
        <w:rPr>
          <w:rFonts w:hint="eastAsia"/>
        </w:rPr>
        <w:t>900</w:t>
      </w:r>
      <w:r w:rsidRPr="00E01649">
        <w:rPr>
          <w:rFonts w:hint="eastAsia"/>
        </w:rPr>
        <w:t>万人を超える</w:t>
      </w:r>
      <w:r w:rsidR="000B2ED5" w:rsidRPr="00E01649">
        <w:rPr>
          <w:rFonts w:hint="eastAsia"/>
        </w:rPr>
        <w:t>など</w:t>
      </w:r>
      <w:r w:rsidRPr="00E01649">
        <w:rPr>
          <w:rFonts w:hint="eastAsia"/>
        </w:rPr>
        <w:t>年々増加して</w:t>
      </w:r>
      <w:r w:rsidR="008A0278" w:rsidRPr="00E01649">
        <w:rPr>
          <w:rFonts w:hint="eastAsia"/>
        </w:rPr>
        <w:t>いる</w:t>
      </w:r>
      <w:r w:rsidR="00516380">
        <w:rPr>
          <w:rFonts w:hint="eastAsia"/>
        </w:rPr>
        <w:t>なか</w:t>
      </w:r>
      <w:r w:rsidR="00CE4E32" w:rsidRPr="00E01649">
        <w:rPr>
          <w:rFonts w:hint="eastAsia"/>
        </w:rPr>
        <w:t>、百舌鳥・古市古墳群は</w:t>
      </w:r>
      <w:r w:rsidR="004263E9" w:rsidRPr="00E01649">
        <w:rPr>
          <w:rFonts w:hint="eastAsia"/>
        </w:rPr>
        <w:t>世界遺産登録に向け</w:t>
      </w:r>
      <w:r w:rsidR="004153E8">
        <w:rPr>
          <w:rFonts w:hint="eastAsia"/>
        </w:rPr>
        <w:t>た取組みが進められている</w:t>
      </w:r>
      <w:r w:rsidRPr="00E01649">
        <w:rPr>
          <w:rFonts w:hint="eastAsia"/>
        </w:rPr>
        <w:t>。</w:t>
      </w:r>
      <w:r w:rsidR="00922570">
        <w:rPr>
          <w:rFonts w:hint="eastAsia"/>
        </w:rPr>
        <w:t>このような観光地</w:t>
      </w:r>
      <w:r w:rsidR="00516380">
        <w:rPr>
          <w:rFonts w:hint="eastAsia"/>
        </w:rPr>
        <w:t>周辺</w:t>
      </w:r>
      <w:r w:rsidR="00922570">
        <w:rPr>
          <w:rFonts w:hint="eastAsia"/>
        </w:rPr>
        <w:t>の</w:t>
      </w:r>
      <w:r w:rsidR="00516380">
        <w:rPr>
          <w:rFonts w:hint="eastAsia"/>
        </w:rPr>
        <w:t>道路において、</w:t>
      </w:r>
      <w:r w:rsidR="00057F5A" w:rsidRPr="00E01649">
        <w:rPr>
          <w:rFonts w:hint="eastAsia"/>
        </w:rPr>
        <w:t>魅力向上の</w:t>
      </w:r>
      <w:r w:rsidR="0077381B">
        <w:rPr>
          <w:rFonts w:hint="eastAsia"/>
        </w:rPr>
        <w:t>一助となるよう</w:t>
      </w:r>
      <w:r w:rsidR="00294EA8">
        <w:rPr>
          <w:rFonts w:hint="eastAsia"/>
        </w:rPr>
        <w:t>無電柱化</w:t>
      </w:r>
      <w:r w:rsidRPr="00E01649">
        <w:rPr>
          <w:rFonts w:hint="eastAsia"/>
        </w:rPr>
        <w:t>を</w:t>
      </w:r>
      <w:r w:rsidR="00E776EC">
        <w:rPr>
          <w:rFonts w:hint="eastAsia"/>
        </w:rPr>
        <w:t>検討する</w:t>
      </w:r>
      <w:r w:rsidRPr="00E01649">
        <w:rPr>
          <w:rFonts w:hint="eastAsia"/>
        </w:rPr>
        <w:t>。</w:t>
      </w:r>
      <w:r w:rsidR="008F4DE7" w:rsidRPr="00E01649">
        <w:rPr>
          <w:rFonts w:hint="eastAsia"/>
        </w:rPr>
        <w:t>また、</w:t>
      </w:r>
      <w:r w:rsidR="00516380" w:rsidRPr="00E01649">
        <w:rPr>
          <w:rFonts w:hint="eastAsia"/>
        </w:rPr>
        <w:t>面開発事業等</w:t>
      </w:r>
      <w:r w:rsidR="00516380">
        <w:rPr>
          <w:rFonts w:hint="eastAsia"/>
        </w:rPr>
        <w:t>と一体的に整備できる場合は</w:t>
      </w:r>
      <w:r w:rsidR="00E776EC">
        <w:rPr>
          <w:rFonts w:hint="eastAsia"/>
        </w:rPr>
        <w:t>その地区内の道路において</w:t>
      </w:r>
      <w:r w:rsidR="00294EA8">
        <w:rPr>
          <w:rFonts w:hint="eastAsia"/>
        </w:rPr>
        <w:t>無電柱化</w:t>
      </w:r>
      <w:r w:rsidR="00516380">
        <w:rPr>
          <w:rFonts w:hint="eastAsia"/>
        </w:rPr>
        <w:t>を</w:t>
      </w:r>
      <w:r w:rsidR="00E776EC">
        <w:rPr>
          <w:rFonts w:hint="eastAsia"/>
        </w:rPr>
        <w:t>検討する</w:t>
      </w:r>
      <w:r w:rsidR="008F4DE7" w:rsidRPr="00E01649">
        <w:rPr>
          <w:rFonts w:hint="eastAsia"/>
        </w:rPr>
        <w:t>。</w:t>
      </w:r>
    </w:p>
    <w:p w:rsidR="007E5D6C" w:rsidRPr="00516380" w:rsidRDefault="007E5D6C"/>
    <w:p w:rsidR="007E0767" w:rsidRPr="00D63A5F" w:rsidRDefault="007E0767" w:rsidP="007E0767">
      <w:pPr>
        <w:numPr>
          <w:ilvl w:val="0"/>
          <w:numId w:val="11"/>
        </w:numPr>
      </w:pPr>
      <w:r w:rsidRPr="00D63A5F">
        <w:rPr>
          <w:rFonts w:hint="eastAsia"/>
        </w:rPr>
        <w:t>観光地周辺の道路</w:t>
      </w:r>
    </w:p>
    <w:p w:rsidR="00714726" w:rsidRDefault="007E0767" w:rsidP="007E0767">
      <w:r w:rsidRPr="00D63A5F">
        <w:rPr>
          <w:rFonts w:hint="eastAsia"/>
        </w:rPr>
        <w:t xml:space="preserve">　　　・世界遺産、日本遺産周辺</w:t>
      </w:r>
      <w:r w:rsidR="00395CA6">
        <w:rPr>
          <w:rFonts w:hint="eastAsia"/>
        </w:rPr>
        <w:t>等</w:t>
      </w:r>
      <w:r w:rsidR="007B1E06">
        <w:rPr>
          <w:rFonts w:hint="eastAsia"/>
        </w:rPr>
        <w:t>の道路</w:t>
      </w:r>
    </w:p>
    <w:p w:rsidR="000F2C0E" w:rsidRDefault="000F2C0E" w:rsidP="007E0767"/>
    <w:p w:rsidR="007E0767" w:rsidRPr="00AD694E" w:rsidRDefault="009C56DC" w:rsidP="007E0767">
      <w:pPr>
        <w:numPr>
          <w:ilvl w:val="0"/>
          <w:numId w:val="12"/>
        </w:numPr>
      </w:pPr>
      <w:r>
        <w:rPr>
          <w:rFonts w:hint="eastAsia"/>
        </w:rPr>
        <w:t>面開発事業（</w:t>
      </w:r>
      <w:r w:rsidR="007E0767" w:rsidRPr="00AD694E">
        <w:rPr>
          <w:rFonts w:hint="eastAsia"/>
        </w:rPr>
        <w:t>土地区画整理事業、市街地開発事業</w:t>
      </w:r>
      <w:r w:rsidR="009D253B">
        <w:rPr>
          <w:rFonts w:hint="eastAsia"/>
        </w:rPr>
        <w:t>など</w:t>
      </w:r>
      <w:r>
        <w:rPr>
          <w:rFonts w:hint="eastAsia"/>
        </w:rPr>
        <w:t>）</w:t>
      </w:r>
      <w:r w:rsidR="007E0767" w:rsidRPr="00AD694E">
        <w:rPr>
          <w:rFonts w:hint="eastAsia"/>
        </w:rPr>
        <w:t>地区</w:t>
      </w:r>
    </w:p>
    <w:p w:rsidR="00714726" w:rsidRDefault="007E0767" w:rsidP="007E0767">
      <w:r w:rsidRPr="00AD694E">
        <w:rPr>
          <w:rFonts w:hint="eastAsia"/>
        </w:rPr>
        <w:t xml:space="preserve">　　　・地区内の</w:t>
      </w:r>
      <w:r w:rsidR="00054097" w:rsidRPr="00AD694E">
        <w:rPr>
          <w:rFonts w:hint="eastAsia"/>
        </w:rPr>
        <w:t>主要</w:t>
      </w:r>
      <w:r w:rsidR="00493105" w:rsidRPr="00AD694E">
        <w:rPr>
          <w:rFonts w:hint="eastAsia"/>
        </w:rPr>
        <w:t>道路</w:t>
      </w:r>
    </w:p>
    <w:p w:rsidR="0074155A" w:rsidRDefault="00D018EF" w:rsidP="009154DC">
      <w:r>
        <w:rPr>
          <w:rFonts w:hint="eastAsia"/>
        </w:rPr>
        <w:t xml:space="preserve">　</w:t>
      </w:r>
    </w:p>
    <w:p w:rsidR="00FC4CE7" w:rsidRDefault="00EB4913" w:rsidP="009154DC">
      <w:r>
        <w:rPr>
          <w:rFonts w:hint="eastAsia"/>
        </w:rPr>
        <w:t xml:space="preserve">　</w:t>
      </w:r>
    </w:p>
    <w:p w:rsidR="00CE4E32" w:rsidRPr="006B504B" w:rsidRDefault="00FC4CE7" w:rsidP="006B504B">
      <w:pPr>
        <w:ind w:firstLineChars="100" w:firstLine="210"/>
        <w:rPr>
          <w:rFonts w:asciiTheme="majorEastAsia" w:eastAsiaTheme="majorEastAsia" w:hAnsiTheme="majorEastAsia"/>
        </w:rPr>
      </w:pPr>
      <w:r>
        <w:rPr>
          <w:rFonts w:asciiTheme="majorEastAsia" w:eastAsiaTheme="majorEastAsia" w:hAnsiTheme="majorEastAsia" w:hint="eastAsia"/>
        </w:rPr>
        <w:t xml:space="preserve">４．４　</w:t>
      </w:r>
      <w:r w:rsidR="006B504B">
        <w:rPr>
          <w:rFonts w:asciiTheme="majorEastAsia" w:eastAsiaTheme="majorEastAsia" w:hAnsiTheme="majorEastAsia" w:hint="eastAsia"/>
        </w:rPr>
        <w:t>新設道路の無電柱化</w:t>
      </w:r>
    </w:p>
    <w:p w:rsidR="00CE4E32" w:rsidRDefault="00922570" w:rsidP="00FC4CE7">
      <w:pPr>
        <w:ind w:left="420" w:firstLineChars="100" w:firstLine="210"/>
        <w:rPr>
          <w:rFonts w:asciiTheme="minorEastAsia" w:hAnsiTheme="minorEastAsia"/>
        </w:rPr>
      </w:pPr>
      <w:r>
        <w:rPr>
          <w:rFonts w:asciiTheme="minorEastAsia" w:hAnsiTheme="minorEastAsia" w:hint="eastAsia"/>
        </w:rPr>
        <w:t>市街地における</w:t>
      </w:r>
      <w:r w:rsidR="006B504B">
        <w:rPr>
          <w:rFonts w:asciiTheme="minorEastAsia" w:hAnsiTheme="minorEastAsia" w:hint="eastAsia"/>
        </w:rPr>
        <w:t>新設道路においては、</w:t>
      </w:r>
      <w:r w:rsidR="006B504B">
        <w:rPr>
          <w:rFonts w:hint="eastAsia"/>
        </w:rPr>
        <w:t>道路整備と無電柱化</w:t>
      </w:r>
      <w:r w:rsidR="00935B14">
        <w:rPr>
          <w:rFonts w:hint="eastAsia"/>
        </w:rPr>
        <w:t>事業を一体的に</w:t>
      </w:r>
      <w:r w:rsidR="006B504B">
        <w:rPr>
          <w:rFonts w:hint="eastAsia"/>
        </w:rPr>
        <w:t>整備</w:t>
      </w:r>
      <w:r w:rsidR="00935B14">
        <w:rPr>
          <w:rFonts w:hint="eastAsia"/>
        </w:rPr>
        <w:t>すること</w:t>
      </w:r>
      <w:r>
        <w:rPr>
          <w:rFonts w:hint="eastAsia"/>
        </w:rPr>
        <w:t>で</w:t>
      </w:r>
      <w:r w:rsidR="006B504B">
        <w:rPr>
          <w:rFonts w:hint="eastAsia"/>
        </w:rPr>
        <w:t>、</w:t>
      </w:r>
      <w:r w:rsidR="008D12BD">
        <w:rPr>
          <w:rFonts w:hint="eastAsia"/>
        </w:rPr>
        <w:t>地域の防災や交通安全、良好な景観の形成に効果が期待できる。</w:t>
      </w:r>
      <w:r>
        <w:rPr>
          <w:rFonts w:hint="eastAsia"/>
        </w:rPr>
        <w:t>また</w:t>
      </w:r>
      <w:r w:rsidR="008D12BD">
        <w:rPr>
          <w:rFonts w:hint="eastAsia"/>
        </w:rPr>
        <w:t>、</w:t>
      </w:r>
      <w:r w:rsidR="006B504B">
        <w:rPr>
          <w:rFonts w:hint="eastAsia"/>
        </w:rPr>
        <w:t>現道</w:t>
      </w:r>
      <w:r w:rsidR="008D2BBB">
        <w:rPr>
          <w:rFonts w:hint="eastAsia"/>
        </w:rPr>
        <w:t>で行う</w:t>
      </w:r>
      <w:r w:rsidR="006B504B">
        <w:rPr>
          <w:rFonts w:hint="eastAsia"/>
        </w:rPr>
        <w:t>無電柱化</w:t>
      </w:r>
      <w:r w:rsidR="008D2BBB">
        <w:rPr>
          <w:rFonts w:hint="eastAsia"/>
        </w:rPr>
        <w:t>事業</w:t>
      </w:r>
      <w:r w:rsidR="008D12BD">
        <w:rPr>
          <w:rFonts w:hint="eastAsia"/>
        </w:rPr>
        <w:t>よりもコストを抑えることができるため、</w:t>
      </w:r>
      <w:r w:rsidR="00D04462">
        <w:rPr>
          <w:rFonts w:asciiTheme="minorEastAsia" w:hAnsiTheme="minorEastAsia" w:hint="eastAsia"/>
        </w:rPr>
        <w:t>市街地における新設道路（</w:t>
      </w:r>
      <w:r w:rsidR="00CE4E32" w:rsidRPr="00FC4CE7">
        <w:rPr>
          <w:rFonts w:asciiTheme="minorEastAsia" w:hAnsiTheme="minorEastAsia" w:hint="eastAsia"/>
        </w:rPr>
        <w:t>都市計画道路</w:t>
      </w:r>
      <w:r w:rsidR="00D04462">
        <w:rPr>
          <w:rFonts w:asciiTheme="minorEastAsia" w:hAnsiTheme="minorEastAsia" w:hint="eastAsia"/>
        </w:rPr>
        <w:t>）</w:t>
      </w:r>
      <w:r w:rsidR="008D2BBB">
        <w:rPr>
          <w:rFonts w:asciiTheme="minorEastAsia" w:hAnsiTheme="minorEastAsia" w:hint="eastAsia"/>
        </w:rPr>
        <w:t>で</w:t>
      </w:r>
      <w:r w:rsidR="00D04462">
        <w:rPr>
          <w:rFonts w:asciiTheme="minorEastAsia" w:hAnsiTheme="minorEastAsia" w:hint="eastAsia"/>
        </w:rPr>
        <w:t>は</w:t>
      </w:r>
      <w:r w:rsidR="00FC4CE7" w:rsidRPr="00FC4CE7">
        <w:rPr>
          <w:rFonts w:asciiTheme="minorEastAsia" w:hAnsiTheme="minorEastAsia" w:hint="eastAsia"/>
        </w:rPr>
        <w:t>無電柱化</w:t>
      </w:r>
      <w:r w:rsidR="00D04462">
        <w:rPr>
          <w:rFonts w:asciiTheme="minorEastAsia" w:hAnsiTheme="minorEastAsia" w:hint="eastAsia"/>
        </w:rPr>
        <w:t>を行う。</w:t>
      </w:r>
    </w:p>
    <w:p w:rsidR="000336A3" w:rsidRDefault="000336A3" w:rsidP="00FC4CE7">
      <w:pPr>
        <w:ind w:left="420" w:firstLineChars="100" w:firstLine="210"/>
        <w:rPr>
          <w:rFonts w:asciiTheme="minorEastAsia" w:hAnsiTheme="minorEastAsia"/>
        </w:rPr>
      </w:pPr>
      <w:r>
        <w:rPr>
          <w:rFonts w:asciiTheme="minorEastAsia" w:hAnsiTheme="minorEastAsia" w:hint="eastAsia"/>
        </w:rPr>
        <w:t>また、現道拡幅事業や交差点改良事業、歩道整備事業において、地域住民や関係事業者の協力が得られ、一定区間を整備することで効果が見込める場合</w:t>
      </w:r>
      <w:r w:rsidR="005503E5">
        <w:rPr>
          <w:rFonts w:asciiTheme="minorEastAsia" w:hAnsiTheme="minorEastAsia" w:hint="eastAsia"/>
        </w:rPr>
        <w:t>においても</w:t>
      </w:r>
      <w:r w:rsidR="00294EA8">
        <w:rPr>
          <w:rFonts w:hint="eastAsia"/>
        </w:rPr>
        <w:t>無電柱化</w:t>
      </w:r>
      <w:r w:rsidR="005503E5">
        <w:rPr>
          <w:rFonts w:asciiTheme="minorEastAsia" w:hAnsiTheme="minorEastAsia" w:hint="eastAsia"/>
        </w:rPr>
        <w:t>を</w:t>
      </w:r>
      <w:r>
        <w:rPr>
          <w:rFonts w:asciiTheme="minorEastAsia" w:hAnsiTheme="minorEastAsia" w:hint="eastAsia"/>
        </w:rPr>
        <w:t>検討する。</w:t>
      </w:r>
    </w:p>
    <w:p w:rsidR="00D04462" w:rsidRPr="00D04462" w:rsidRDefault="00D04462" w:rsidP="00FC4CE7">
      <w:pPr>
        <w:ind w:left="420" w:firstLineChars="100" w:firstLine="210"/>
        <w:rPr>
          <w:rFonts w:asciiTheme="minorEastAsia" w:hAnsiTheme="minorEastAsia"/>
        </w:rPr>
      </w:pPr>
    </w:p>
    <w:p w:rsidR="00CE4E32" w:rsidRPr="00F51861" w:rsidRDefault="00CE4E32" w:rsidP="00CE4E32"/>
    <w:p w:rsidR="00167785" w:rsidRPr="007E0767" w:rsidRDefault="002D1C2A">
      <w:pPr>
        <w:rPr>
          <w:rFonts w:asciiTheme="majorEastAsia" w:eastAsiaTheme="majorEastAsia" w:hAnsiTheme="majorEastAsia"/>
          <w:b/>
        </w:rPr>
      </w:pPr>
      <w:r>
        <w:rPr>
          <w:rFonts w:asciiTheme="majorEastAsia" w:eastAsiaTheme="majorEastAsia" w:hAnsiTheme="majorEastAsia" w:hint="eastAsia"/>
          <w:b/>
        </w:rPr>
        <w:t>５</w:t>
      </w:r>
      <w:r w:rsidR="00167785" w:rsidRPr="007E0767">
        <w:rPr>
          <w:rFonts w:asciiTheme="majorEastAsia" w:eastAsiaTheme="majorEastAsia" w:hAnsiTheme="majorEastAsia" w:hint="eastAsia"/>
          <w:b/>
        </w:rPr>
        <w:t>．無電柱化の実施手法（電柱の撤去、抑制）</w:t>
      </w:r>
    </w:p>
    <w:p w:rsidR="00E311A5" w:rsidRDefault="00445205" w:rsidP="00167785">
      <w:r>
        <w:rPr>
          <w:rFonts w:hint="eastAsia"/>
        </w:rPr>
        <w:t xml:space="preserve">　</w:t>
      </w:r>
      <w:r w:rsidR="008A0278">
        <w:rPr>
          <w:rFonts w:hint="eastAsia"/>
        </w:rPr>
        <w:t>これまで</w:t>
      </w:r>
      <w:r w:rsidR="00E311A5">
        <w:rPr>
          <w:rFonts w:hint="eastAsia"/>
        </w:rPr>
        <w:t>、</w:t>
      </w:r>
      <w:r w:rsidR="00F772A8">
        <w:rPr>
          <w:rFonts w:hint="eastAsia"/>
        </w:rPr>
        <w:t>電線共同溝については、</w:t>
      </w:r>
      <w:r w:rsidR="00E311A5">
        <w:rPr>
          <w:rFonts w:hint="eastAsia"/>
        </w:rPr>
        <w:t>整備コストが高いことや地上機器設置や管路埋設</w:t>
      </w:r>
      <w:r w:rsidR="005503E5">
        <w:rPr>
          <w:rFonts w:hint="eastAsia"/>
        </w:rPr>
        <w:t>の</w:t>
      </w:r>
      <w:r w:rsidR="00E311A5">
        <w:rPr>
          <w:rFonts w:hint="eastAsia"/>
        </w:rPr>
        <w:t>スペース確保が困難などの課題が</w:t>
      </w:r>
      <w:r w:rsidR="008A0278">
        <w:rPr>
          <w:rFonts w:hint="eastAsia"/>
        </w:rPr>
        <w:t>明らかになっている。</w:t>
      </w:r>
      <w:r w:rsidR="005503E5">
        <w:rPr>
          <w:rFonts w:hint="eastAsia"/>
        </w:rPr>
        <w:t>このような</w:t>
      </w:r>
      <w:r w:rsidR="00E311A5">
        <w:rPr>
          <w:rFonts w:hint="eastAsia"/>
        </w:rPr>
        <w:t>課題を踏まえ、</w:t>
      </w:r>
      <w:r w:rsidR="005503E5">
        <w:rPr>
          <w:rFonts w:hint="eastAsia"/>
        </w:rPr>
        <w:t>以下</w:t>
      </w:r>
      <w:r w:rsidR="00E311A5">
        <w:rPr>
          <w:rFonts w:hint="eastAsia"/>
        </w:rPr>
        <w:t>に示す様々な手法を</w:t>
      </w:r>
      <w:r w:rsidR="00714726">
        <w:rPr>
          <w:rFonts w:hint="eastAsia"/>
        </w:rPr>
        <w:t>活用</w:t>
      </w:r>
      <w:r w:rsidR="00E311A5">
        <w:rPr>
          <w:rFonts w:hint="eastAsia"/>
        </w:rPr>
        <w:t>し</w:t>
      </w:r>
      <w:r w:rsidR="008A0278">
        <w:rPr>
          <w:rFonts w:hint="eastAsia"/>
        </w:rPr>
        <w:t>ながら無電柱化を推進する</w:t>
      </w:r>
      <w:r w:rsidR="00E311A5">
        <w:rPr>
          <w:rFonts w:hint="eastAsia"/>
        </w:rPr>
        <w:t>。</w:t>
      </w:r>
    </w:p>
    <w:p w:rsidR="007305F7" w:rsidRDefault="007305F7" w:rsidP="00167785"/>
    <w:p w:rsidR="00167785" w:rsidRPr="00E311A5" w:rsidRDefault="00E311A5" w:rsidP="00E311A5">
      <w:pPr>
        <w:ind w:firstLineChars="100" w:firstLine="210"/>
        <w:rPr>
          <w:rFonts w:asciiTheme="majorEastAsia" w:eastAsiaTheme="majorEastAsia" w:hAnsiTheme="majorEastAsia"/>
        </w:rPr>
      </w:pPr>
      <w:r w:rsidRPr="007E0767">
        <w:rPr>
          <w:rFonts w:asciiTheme="majorEastAsia" w:eastAsiaTheme="majorEastAsia" w:hAnsiTheme="majorEastAsia"/>
          <w:noProof/>
        </w:rPr>
        <w:drawing>
          <wp:anchor distT="0" distB="0" distL="114300" distR="114300" simplePos="0" relativeHeight="251656192" behindDoc="0" locked="0" layoutInCell="1" allowOverlap="1" wp14:anchorId="1BEE8742" wp14:editId="28C7A47A">
            <wp:simplePos x="0" y="0"/>
            <wp:positionH relativeFrom="column">
              <wp:posOffset>4575810</wp:posOffset>
            </wp:positionH>
            <wp:positionV relativeFrom="paragraph">
              <wp:posOffset>-37465</wp:posOffset>
            </wp:positionV>
            <wp:extent cx="1849120" cy="1337310"/>
            <wp:effectExtent l="0" t="0" r="0" b="0"/>
            <wp:wrapNone/>
            <wp:docPr id="28" name="図 27" title="電線共同溝　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9120" cy="1337310"/>
                    </a:xfrm>
                    <a:prstGeom prst="rect">
                      <a:avLst/>
                    </a:prstGeom>
                  </pic:spPr>
                </pic:pic>
              </a:graphicData>
            </a:graphic>
          </wp:anchor>
        </w:drawing>
      </w:r>
      <w:r w:rsidR="002D1C2A">
        <w:rPr>
          <w:rFonts w:asciiTheme="majorEastAsia" w:eastAsiaTheme="majorEastAsia" w:hAnsiTheme="majorEastAsia" w:hint="eastAsia"/>
        </w:rPr>
        <w:t>５</w:t>
      </w:r>
      <w:r w:rsidR="00167785" w:rsidRPr="00E311A5">
        <w:rPr>
          <w:rFonts w:asciiTheme="majorEastAsia" w:eastAsiaTheme="majorEastAsia" w:hAnsiTheme="majorEastAsia" w:hint="eastAsia"/>
        </w:rPr>
        <w:t>．１　地中化による無電柱化</w:t>
      </w:r>
    </w:p>
    <w:p w:rsidR="00167785" w:rsidRPr="00E311A5" w:rsidRDefault="00714726" w:rsidP="00E311A5">
      <w:pPr>
        <w:pStyle w:val="a5"/>
        <w:numPr>
          <w:ilvl w:val="0"/>
          <w:numId w:val="13"/>
        </w:numPr>
        <w:ind w:leftChars="0"/>
        <w:rPr>
          <w:rFonts w:asciiTheme="minorEastAsia" w:eastAsiaTheme="minorEastAsia" w:hAnsiTheme="minorEastAsia"/>
          <w:sz w:val="21"/>
        </w:rPr>
      </w:pPr>
      <w:r>
        <w:rPr>
          <w:rFonts w:asciiTheme="minorEastAsia" w:eastAsiaTheme="minorEastAsia" w:hAnsiTheme="minorEastAsia" w:hint="eastAsia"/>
          <w:sz w:val="21"/>
        </w:rPr>
        <w:t>電線共同溝</w:t>
      </w:r>
      <w:r w:rsidR="00167785" w:rsidRPr="00E311A5">
        <w:rPr>
          <w:rFonts w:asciiTheme="minorEastAsia" w:eastAsiaTheme="minorEastAsia" w:hAnsiTheme="minorEastAsia" w:hint="eastAsia"/>
          <w:sz w:val="21"/>
        </w:rPr>
        <w:t>（従来方式）の整備</w:t>
      </w:r>
    </w:p>
    <w:p w:rsidR="00167785" w:rsidRDefault="00167785" w:rsidP="00167785">
      <w:r>
        <w:rPr>
          <w:rFonts w:hint="eastAsia"/>
        </w:rPr>
        <w:t xml:space="preserve">　　　標準的な無電柱化の手法として、電線共同溝による地中化を推進</w:t>
      </w:r>
    </w:p>
    <w:p w:rsidR="00167785" w:rsidRDefault="00167785" w:rsidP="00167785">
      <w:pPr>
        <w:ind w:firstLineChars="200" w:firstLine="420"/>
      </w:pPr>
      <w:r>
        <w:rPr>
          <w:rFonts w:hint="eastAsia"/>
        </w:rPr>
        <w:t>する。実施にあたっては、現地</w:t>
      </w:r>
      <w:r w:rsidR="00B7392F">
        <w:rPr>
          <w:rFonts w:hint="eastAsia"/>
        </w:rPr>
        <w:t>の</w:t>
      </w:r>
      <w:r>
        <w:rPr>
          <w:rFonts w:hint="eastAsia"/>
        </w:rPr>
        <w:t>状況に応じて、</w:t>
      </w:r>
      <w:r>
        <w:rPr>
          <w:rFonts w:hint="eastAsia"/>
        </w:rPr>
        <w:t>1</w:t>
      </w:r>
      <w:r>
        <w:rPr>
          <w:rFonts w:hint="eastAsia"/>
        </w:rPr>
        <w:t>本の管にケーブルを</w:t>
      </w:r>
    </w:p>
    <w:p w:rsidR="00167785" w:rsidRDefault="00167785" w:rsidP="00167785">
      <w:pPr>
        <w:ind w:firstLineChars="200" w:firstLine="420"/>
      </w:pPr>
      <w:r>
        <w:rPr>
          <w:rFonts w:hint="eastAsia"/>
        </w:rPr>
        <w:t>多条収容する共用</w:t>
      </w:r>
      <w:r>
        <w:rPr>
          <w:rFonts w:hint="eastAsia"/>
        </w:rPr>
        <w:t>FA</w:t>
      </w:r>
      <w:r>
        <w:rPr>
          <w:rFonts w:hint="eastAsia"/>
        </w:rPr>
        <w:t>方式や</w:t>
      </w:r>
      <w:r w:rsidR="005503E5">
        <w:rPr>
          <w:rFonts w:hint="eastAsia"/>
        </w:rPr>
        <w:t>、</w:t>
      </w:r>
      <w:r>
        <w:rPr>
          <w:rFonts w:hint="eastAsia"/>
        </w:rPr>
        <w:t>電力・通信の管路、マンホール等の既存</w:t>
      </w:r>
    </w:p>
    <w:p w:rsidR="008A0278" w:rsidRDefault="00167785" w:rsidP="00167785">
      <w:pPr>
        <w:ind w:firstLineChars="200" w:firstLine="420"/>
      </w:pPr>
      <w:r>
        <w:rPr>
          <w:noProof/>
        </w:rPr>
        <mc:AlternateContent>
          <mc:Choice Requires="wps">
            <w:drawing>
              <wp:anchor distT="0" distB="0" distL="114300" distR="114300" simplePos="0" relativeHeight="251657216" behindDoc="0" locked="0" layoutInCell="1" allowOverlap="1" wp14:anchorId="0E381828" wp14:editId="19036B95">
                <wp:simplePos x="0" y="0"/>
                <wp:positionH relativeFrom="column">
                  <wp:posOffset>4528185</wp:posOffset>
                </wp:positionH>
                <wp:positionV relativeFrom="paragraph">
                  <wp:posOffset>141605</wp:posOffset>
                </wp:positionV>
                <wp:extent cx="1990725" cy="441960"/>
                <wp:effectExtent l="0" t="0" r="0" b="0"/>
                <wp:wrapNone/>
                <wp:docPr id="29" name="テキスト ボックス 20"/>
                <wp:cNvGraphicFramePr/>
                <a:graphic xmlns:a="http://schemas.openxmlformats.org/drawingml/2006/main">
                  <a:graphicData uri="http://schemas.microsoft.com/office/word/2010/wordprocessingShape">
                    <wps:wsp>
                      <wps:cNvSpPr txBox="1"/>
                      <wps:spPr>
                        <a:xfrm>
                          <a:off x="0" y="0"/>
                          <a:ext cx="1990725" cy="4419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503E5" w:rsidRPr="00167785" w:rsidRDefault="005503E5" w:rsidP="00167785">
                            <w:pPr>
                              <w:pStyle w:val="Web"/>
                              <w:spacing w:before="0" w:beforeAutospacing="0" w:after="0" w:afterAutospacing="0"/>
                              <w:jc w:val="center"/>
                              <w:rPr>
                                <w:sz w:val="21"/>
                              </w:rPr>
                            </w:pPr>
                            <w:r w:rsidRPr="00167785">
                              <w:rPr>
                                <w:rFonts w:asciiTheme="minorHAnsi" w:eastAsia="ＭＳ 明朝" w:hAnsi="ＭＳ 明朝" w:cs="Times New Roman" w:hint="eastAsia"/>
                                <w:color w:val="000000"/>
                                <w:sz w:val="18"/>
                                <w:szCs w:val="21"/>
                              </w:rPr>
                              <w:t>図</w:t>
                            </w:r>
                            <w:r>
                              <w:rPr>
                                <w:rFonts w:asciiTheme="minorHAnsi" w:eastAsia="ＭＳ 明朝" w:hAnsi="Century" w:cs="Times New Roman" w:hint="eastAsia"/>
                                <w:color w:val="000000"/>
                                <w:sz w:val="18"/>
                                <w:szCs w:val="21"/>
                              </w:rPr>
                              <w:t>5</w:t>
                            </w:r>
                            <w:r w:rsidRPr="00167785">
                              <w:rPr>
                                <w:rFonts w:asciiTheme="minorHAnsi" w:eastAsia="ＭＳ 明朝" w:hAnsi="Century" w:cs="Times New Roman"/>
                                <w:color w:val="000000"/>
                                <w:sz w:val="18"/>
                                <w:szCs w:val="21"/>
                              </w:rPr>
                              <w:t>.1.</w:t>
                            </w:r>
                            <w:r w:rsidRPr="00167785">
                              <w:rPr>
                                <w:rFonts w:asciiTheme="minorHAnsi" w:eastAsia="ＭＳ 明朝" w:hAnsi="ＭＳ 明朝" w:cs="Times New Roman" w:hint="eastAsia"/>
                                <w:color w:val="000000"/>
                                <w:sz w:val="18"/>
                                <w:szCs w:val="21"/>
                              </w:rPr>
                              <w:t xml:space="preserve">　電線共同溝イメージ</w:t>
                            </w:r>
                          </w:p>
                          <w:p w:rsidR="005503E5" w:rsidRPr="00167785" w:rsidRDefault="005503E5" w:rsidP="00167785">
                            <w:pPr>
                              <w:pStyle w:val="Web"/>
                              <w:spacing w:before="0" w:beforeAutospacing="0" w:after="0" w:afterAutospacing="0"/>
                              <w:jc w:val="center"/>
                              <w:rPr>
                                <w:sz w:val="21"/>
                              </w:rPr>
                            </w:pPr>
                            <w:r w:rsidRPr="00167785">
                              <w:rPr>
                                <w:rFonts w:asciiTheme="minorHAnsi" w:eastAsia="ＭＳ 明朝" w:hAnsi="ＭＳ 明朝" w:cs="Times New Roman" w:hint="eastAsia"/>
                                <w:color w:val="000000"/>
                                <w:sz w:val="18"/>
                                <w:szCs w:val="21"/>
                              </w:rPr>
                              <w:t>（出典：国土交通省</w:t>
                            </w:r>
                            <w:r w:rsidRPr="00167785">
                              <w:rPr>
                                <w:rFonts w:asciiTheme="minorHAnsi" w:eastAsia="ＭＳ 明朝" w:hAnsi="Century" w:cs="Times New Roman"/>
                                <w:color w:val="000000"/>
                                <w:sz w:val="18"/>
                                <w:szCs w:val="21"/>
                              </w:rPr>
                              <w:t>HP</w:t>
                            </w:r>
                            <w:r w:rsidRPr="00167785">
                              <w:rPr>
                                <w:rFonts w:asciiTheme="minorHAnsi" w:eastAsia="ＭＳ 明朝" w:hAnsi="ＭＳ 明朝" w:cs="Times New Roman" w:hint="eastAsia"/>
                                <w:color w:val="000000"/>
                                <w:sz w:val="18"/>
                                <w:szCs w:val="21"/>
                              </w:rPr>
                              <w:t>）</w:t>
                            </w:r>
                          </w:p>
                        </w:txbxContent>
                      </wps:txbx>
                      <wps:bodyPr wrap="square" rtlCol="0" anchor="t">
                        <a:spAutoFit/>
                      </wps:bodyPr>
                    </wps:wsp>
                  </a:graphicData>
                </a:graphic>
                <wp14:sizeRelH relativeFrom="margin">
                  <wp14:pctWidth>0</wp14:pctWidth>
                </wp14:sizeRelH>
              </wp:anchor>
            </w:drawing>
          </mc:Choice>
          <mc:Fallback>
            <w:pict>
              <v:shape id="テキスト ボックス 20" o:spid="_x0000_s1036" type="#_x0000_t202" style="position:absolute;left:0;text-align:left;margin-left:356.55pt;margin-top:11.15pt;width:156.75pt;height:34.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" filled="f" stroked="f">
                <v:textbox style="mso-fit-shape-to-text:t">
                  <w:txbxContent>
                    <w:p w:rsidR="005503E5" w:rsidRPr="00167785" w:rsidRDefault="005503E5" w:rsidP="00167785">
                      <w:pPr>
                        <w:pStyle w:val="Web"/>
                        <w:spacing w:before="0" w:beforeAutospacing="0" w:after="0" w:afterAutospacing="0"/>
                        <w:jc w:val="center"/>
                        <w:rPr>
                          <w:sz w:val="21"/>
                        </w:rPr>
                      </w:pPr>
                      <w:r w:rsidRPr="00167785">
                        <w:rPr>
                          <w:rFonts w:asciiTheme="minorHAnsi" w:eastAsia="ＭＳ 明朝" w:hAnsi="ＭＳ 明朝" w:cs="Times New Roman" w:hint="eastAsia"/>
                          <w:color w:val="000000"/>
                          <w:sz w:val="18"/>
                          <w:szCs w:val="21"/>
                        </w:rPr>
                        <w:t>図</w:t>
                      </w:r>
                      <w:r>
                        <w:rPr>
                          <w:rFonts w:asciiTheme="minorHAnsi" w:eastAsia="ＭＳ 明朝" w:hAnsi="Century" w:cs="Times New Roman" w:hint="eastAsia"/>
                          <w:color w:val="000000"/>
                          <w:sz w:val="18"/>
                          <w:szCs w:val="21"/>
                        </w:rPr>
                        <w:t>5</w:t>
                      </w:r>
                      <w:r w:rsidRPr="00167785">
                        <w:rPr>
                          <w:rFonts w:asciiTheme="minorHAnsi" w:eastAsia="ＭＳ 明朝" w:hAnsi="Century" w:cs="Times New Roman"/>
                          <w:color w:val="000000"/>
                          <w:sz w:val="18"/>
                          <w:szCs w:val="21"/>
                        </w:rPr>
                        <w:t>.1.</w:t>
                      </w:r>
                      <w:r w:rsidRPr="00167785">
                        <w:rPr>
                          <w:rFonts w:asciiTheme="minorHAnsi" w:eastAsia="ＭＳ 明朝" w:hAnsi="ＭＳ 明朝" w:cs="Times New Roman" w:hint="eastAsia"/>
                          <w:color w:val="000000"/>
                          <w:sz w:val="18"/>
                          <w:szCs w:val="21"/>
                        </w:rPr>
                        <w:t xml:space="preserve">　電線共同溝イメージ</w:t>
                      </w:r>
                    </w:p>
                    <w:p w:rsidR="005503E5" w:rsidRPr="00167785" w:rsidRDefault="005503E5" w:rsidP="00167785">
                      <w:pPr>
                        <w:pStyle w:val="Web"/>
                        <w:spacing w:before="0" w:beforeAutospacing="0" w:after="0" w:afterAutospacing="0"/>
                        <w:jc w:val="center"/>
                        <w:rPr>
                          <w:sz w:val="21"/>
                        </w:rPr>
                      </w:pPr>
                      <w:r w:rsidRPr="00167785">
                        <w:rPr>
                          <w:rFonts w:asciiTheme="minorHAnsi" w:eastAsia="ＭＳ 明朝" w:hAnsi="ＭＳ 明朝" w:cs="Times New Roman" w:hint="eastAsia"/>
                          <w:color w:val="000000"/>
                          <w:sz w:val="18"/>
                          <w:szCs w:val="21"/>
                        </w:rPr>
                        <w:t>（出典：国土交通省</w:t>
                      </w:r>
                      <w:r w:rsidRPr="00167785">
                        <w:rPr>
                          <w:rFonts w:asciiTheme="minorHAnsi" w:eastAsia="ＭＳ 明朝" w:hAnsi="Century" w:cs="Times New Roman"/>
                          <w:color w:val="000000"/>
                          <w:sz w:val="18"/>
                          <w:szCs w:val="21"/>
                        </w:rPr>
                        <w:t>HP</w:t>
                      </w:r>
                      <w:r w:rsidRPr="00167785">
                        <w:rPr>
                          <w:rFonts w:asciiTheme="minorHAnsi" w:eastAsia="ＭＳ 明朝" w:hAnsi="ＭＳ 明朝" w:cs="Times New Roman" w:hint="eastAsia"/>
                          <w:color w:val="000000"/>
                          <w:sz w:val="18"/>
                          <w:szCs w:val="21"/>
                        </w:rPr>
                        <w:t>）</w:t>
                      </w:r>
                    </w:p>
                  </w:txbxContent>
                </v:textbox>
              </v:shape>
            </w:pict>
          </mc:Fallback>
        </mc:AlternateContent>
      </w:r>
      <w:r>
        <w:rPr>
          <w:rFonts w:hint="eastAsia"/>
        </w:rPr>
        <w:t>設備を電線共同溝として利用する既存ストック活用方式など、効率的</w:t>
      </w:r>
    </w:p>
    <w:p w:rsidR="00167785" w:rsidRDefault="008A0278" w:rsidP="00167785">
      <w:pPr>
        <w:ind w:firstLineChars="200" w:firstLine="420"/>
      </w:pPr>
      <w:r>
        <w:rPr>
          <w:rFonts w:hint="eastAsia"/>
        </w:rPr>
        <w:t>な</w:t>
      </w:r>
      <w:r w:rsidR="005503E5">
        <w:rPr>
          <w:rFonts w:hint="eastAsia"/>
        </w:rPr>
        <w:t>手法</w:t>
      </w:r>
      <w:r w:rsidR="00167785">
        <w:rPr>
          <w:rFonts w:hint="eastAsia"/>
        </w:rPr>
        <w:t>を</w:t>
      </w:r>
      <w:r>
        <w:rPr>
          <w:rFonts w:hint="eastAsia"/>
        </w:rPr>
        <w:t>検討</w:t>
      </w:r>
      <w:r w:rsidR="00167785">
        <w:rPr>
          <w:rFonts w:hint="eastAsia"/>
        </w:rPr>
        <w:t>する。</w:t>
      </w:r>
    </w:p>
    <w:p w:rsidR="007305F7" w:rsidRDefault="007305F7" w:rsidP="00167785">
      <w:pPr>
        <w:ind w:firstLineChars="200" w:firstLine="420"/>
      </w:pPr>
    </w:p>
    <w:p w:rsidR="00435537" w:rsidRPr="00E311A5" w:rsidRDefault="00435537" w:rsidP="00E311A5">
      <w:pPr>
        <w:pStyle w:val="a5"/>
        <w:numPr>
          <w:ilvl w:val="0"/>
          <w:numId w:val="13"/>
        </w:numPr>
        <w:ind w:leftChars="0"/>
        <w:rPr>
          <w:rFonts w:asciiTheme="minorEastAsia" w:eastAsiaTheme="minorEastAsia" w:hAnsiTheme="minorEastAsia"/>
          <w:sz w:val="21"/>
        </w:rPr>
      </w:pPr>
      <w:r w:rsidRPr="00E311A5">
        <w:rPr>
          <w:rFonts w:asciiTheme="minorEastAsia" w:eastAsiaTheme="minorEastAsia" w:hAnsiTheme="minorEastAsia" w:hint="eastAsia"/>
          <w:sz w:val="21"/>
        </w:rPr>
        <w:t>低コスト手法の</w:t>
      </w:r>
      <w:r w:rsidR="00F772A8">
        <w:rPr>
          <w:rFonts w:asciiTheme="minorEastAsia" w:eastAsiaTheme="minorEastAsia" w:hAnsiTheme="minorEastAsia" w:hint="eastAsia"/>
          <w:sz w:val="21"/>
        </w:rPr>
        <w:t>活用</w:t>
      </w:r>
    </w:p>
    <w:p w:rsidR="00435537" w:rsidRDefault="00435537" w:rsidP="00435537">
      <w:pPr>
        <w:ind w:left="420" w:hangingChars="200" w:hanging="420"/>
      </w:pPr>
      <w:r>
        <w:rPr>
          <w:rFonts w:hint="eastAsia"/>
        </w:rPr>
        <w:t xml:space="preserve">　　　限られた</w:t>
      </w:r>
      <w:r w:rsidR="008A0278">
        <w:rPr>
          <w:rFonts w:hint="eastAsia"/>
        </w:rPr>
        <w:t>予算、</w:t>
      </w:r>
      <w:r>
        <w:rPr>
          <w:rFonts w:hint="eastAsia"/>
        </w:rPr>
        <w:t>スペースの中で</w:t>
      </w:r>
      <w:r w:rsidR="005503E5">
        <w:rPr>
          <w:rFonts w:hint="eastAsia"/>
        </w:rPr>
        <w:t>効率的に</w:t>
      </w:r>
      <w:r>
        <w:rPr>
          <w:rFonts w:hint="eastAsia"/>
        </w:rPr>
        <w:t>電線類を地中化する</w:t>
      </w:r>
      <w:r w:rsidR="005503E5">
        <w:rPr>
          <w:rFonts w:hint="eastAsia"/>
        </w:rPr>
        <w:t>ため、</w:t>
      </w:r>
      <w:r w:rsidR="008A0278">
        <w:rPr>
          <w:rFonts w:hint="eastAsia"/>
        </w:rPr>
        <w:t>本府において</w:t>
      </w:r>
      <w:r w:rsidR="008D2BBB">
        <w:rPr>
          <w:rFonts w:hint="eastAsia"/>
        </w:rPr>
        <w:t>も</w:t>
      </w:r>
      <w:r w:rsidR="008A0278">
        <w:rPr>
          <w:rFonts w:hint="eastAsia"/>
        </w:rPr>
        <w:t>、</w:t>
      </w:r>
      <w:r>
        <w:rPr>
          <w:rFonts w:hint="eastAsia"/>
        </w:rPr>
        <w:t>国で</w:t>
      </w:r>
      <w:r w:rsidR="008A0278">
        <w:rPr>
          <w:rFonts w:hint="eastAsia"/>
        </w:rPr>
        <w:t>検討されている</w:t>
      </w:r>
      <w:r>
        <w:rPr>
          <w:rFonts w:hint="eastAsia"/>
        </w:rPr>
        <w:t>低コスト手法</w:t>
      </w:r>
      <w:r w:rsidR="00D97701">
        <w:rPr>
          <w:rFonts w:hint="eastAsia"/>
        </w:rPr>
        <w:t>を活用する。</w:t>
      </w:r>
    </w:p>
    <w:p w:rsidR="005503E5" w:rsidRDefault="005503E5" w:rsidP="00435537">
      <w:pPr>
        <w:ind w:left="420" w:hangingChars="200" w:hanging="420"/>
      </w:pPr>
    </w:p>
    <w:p w:rsidR="005503E5" w:rsidRDefault="005503E5" w:rsidP="00435537">
      <w:pPr>
        <w:ind w:left="420" w:hangingChars="200" w:hanging="420"/>
      </w:pPr>
    </w:p>
    <w:p w:rsidR="008548DE" w:rsidRDefault="00F27A95" w:rsidP="005503E5">
      <w:pPr>
        <w:ind w:left="420" w:hangingChars="200" w:hanging="420"/>
      </w:pPr>
      <w:r w:rsidRPr="004F2A56">
        <w:rPr>
          <w:noProof/>
        </w:rPr>
        <w:lastRenderedPageBreak/>
        <mc:AlternateContent>
          <mc:Choice Requires="wps">
            <w:drawing>
              <wp:anchor distT="0" distB="0" distL="114300" distR="114300" simplePos="0" relativeHeight="252177408" behindDoc="0" locked="0" layoutInCell="1" allowOverlap="1" wp14:anchorId="3C80EC9C" wp14:editId="39020319">
                <wp:simplePos x="0" y="0"/>
                <wp:positionH relativeFrom="column">
                  <wp:posOffset>4140200</wp:posOffset>
                </wp:positionH>
                <wp:positionV relativeFrom="paragraph">
                  <wp:posOffset>334010</wp:posOffset>
                </wp:positionV>
                <wp:extent cx="2015490" cy="1520190"/>
                <wp:effectExtent l="0" t="0" r="22860" b="22860"/>
                <wp:wrapNone/>
                <wp:docPr id="12" name="正方形/長方形 69"/>
                <wp:cNvGraphicFramePr/>
                <a:graphic xmlns:a="http://schemas.openxmlformats.org/drawingml/2006/main">
                  <a:graphicData uri="http://schemas.microsoft.com/office/word/2010/wordprocessingShape">
                    <wps:wsp>
                      <wps:cNvSpPr/>
                      <wps:spPr>
                        <a:xfrm>
                          <a:off x="0" y="0"/>
                          <a:ext cx="2015490" cy="15201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7A95" w:rsidRDefault="00F27A95" w:rsidP="002901B7">
                            <w:pPr>
                              <w:jc w:val="center"/>
                            </w:pPr>
                          </w:p>
                          <w:p w:rsidR="0059101C" w:rsidRDefault="0059101C" w:rsidP="002901B7">
                            <w:pPr>
                              <w:jc w:val="center"/>
                            </w:pPr>
                          </w:p>
                          <w:p w:rsidR="0059101C" w:rsidRDefault="0059101C" w:rsidP="002901B7">
                            <w:pPr>
                              <w:jc w:val="center"/>
                            </w:pPr>
                          </w:p>
                          <w:p w:rsidR="0059101C" w:rsidRPr="00370C36" w:rsidRDefault="0059101C" w:rsidP="002901B7">
                            <w:pPr>
                              <w:jc w:val="center"/>
                              <w:rPr>
                                <w:rFonts w:asciiTheme="minorEastAsia" w:hAnsiTheme="minorEastAsia"/>
                              </w:rPr>
                            </w:pPr>
                          </w:p>
                          <w:p w:rsidR="00F27A95" w:rsidRPr="00370C36" w:rsidRDefault="0059101C" w:rsidP="00EA4AD9">
                            <w:pPr>
                              <w:spacing w:line="200" w:lineRule="exact"/>
                              <w:jc w:val="center"/>
                              <w:rPr>
                                <w:rFonts w:asciiTheme="minorEastAsia" w:hAnsiTheme="minorEastAsia"/>
                                <w:color w:val="000000" w:themeColor="text1"/>
                                <w:sz w:val="20"/>
                              </w:rPr>
                            </w:pPr>
                            <w:r w:rsidRPr="00370C36">
                              <w:rPr>
                                <w:rFonts w:asciiTheme="minorEastAsia" w:hAnsiTheme="minorEastAsia" w:hint="eastAsia"/>
                                <w:color w:val="000000" w:themeColor="text1"/>
                                <w:sz w:val="20"/>
                              </w:rPr>
                              <w:t>ケーブルを地中に直接埋設</w:t>
                            </w:r>
                          </w:p>
                        </w:txbxContent>
                      </wps:txbx>
                      <wps:bodyPr rtlCol="0" anchor="ctr">
                        <a:noAutofit/>
                      </wps:bodyPr>
                    </wps:wsp>
                  </a:graphicData>
                </a:graphic>
                <wp14:sizeRelV relativeFrom="margin">
                  <wp14:pctHeight>0</wp14:pctHeight>
                </wp14:sizeRelV>
              </wp:anchor>
            </w:drawing>
          </mc:Choice>
          <mc:Fallback>
            <w:pict>
              <v:rect id="正方形/長方形 69" o:spid="_x0000_s1037" style="position:absolute;left:0;text-align:left;margin-left:326pt;margin-top:26.3pt;width:158.7pt;height:119.7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" fillcolor="white [3212]" strokecolor="black [3213]" strokeweight=".5pt">
                <v:textbox>
                  <w:txbxContent>
                    <w:p w:rsidR="00F27A95" w:rsidRDefault="00F27A95" w:rsidP="002901B7">
                      <w:pPr>
                        <w:jc w:val="center"/>
                      </w:pPr>
                    </w:p>
                    <w:p w:rsidR="0059101C" w:rsidRDefault="0059101C" w:rsidP="002901B7">
                      <w:pPr>
                        <w:jc w:val="center"/>
                      </w:pPr>
                    </w:p>
                    <w:p w:rsidR="0059101C" w:rsidRDefault="0059101C" w:rsidP="002901B7">
                      <w:pPr>
                        <w:jc w:val="center"/>
                      </w:pPr>
                    </w:p>
                    <w:p w:rsidR="0059101C" w:rsidRPr="00370C36" w:rsidRDefault="0059101C" w:rsidP="002901B7">
                      <w:pPr>
                        <w:jc w:val="center"/>
                        <w:rPr>
                          <w:rFonts w:asciiTheme="minorEastAsia" w:hAnsiTheme="minorEastAsia"/>
                        </w:rPr>
                      </w:pPr>
                    </w:p>
                    <w:p w:rsidR="00F27A95" w:rsidRPr="00370C36" w:rsidRDefault="0059101C" w:rsidP="00EA4AD9">
                      <w:pPr>
                        <w:spacing w:line="200" w:lineRule="exact"/>
                        <w:jc w:val="center"/>
                        <w:rPr>
                          <w:rFonts w:asciiTheme="minorEastAsia" w:hAnsiTheme="minorEastAsia"/>
                          <w:color w:val="000000" w:themeColor="text1"/>
                          <w:sz w:val="20"/>
                        </w:rPr>
                      </w:pPr>
                      <w:r w:rsidRPr="00370C36">
                        <w:rPr>
                          <w:rFonts w:asciiTheme="minorEastAsia" w:hAnsiTheme="minorEastAsia" w:hint="eastAsia"/>
                          <w:color w:val="000000" w:themeColor="text1"/>
                          <w:sz w:val="20"/>
                        </w:rPr>
                        <w:t>ケーブルを地中に直接埋設</w:t>
                      </w:r>
                    </w:p>
                  </w:txbxContent>
                </v:textbox>
              </v:rect>
            </w:pict>
          </mc:Fallback>
        </mc:AlternateContent>
      </w:r>
      <w:r w:rsidRPr="004F2A56">
        <w:rPr>
          <w:noProof/>
        </w:rPr>
        <mc:AlternateContent>
          <mc:Choice Requires="wps">
            <w:drawing>
              <wp:anchor distT="0" distB="0" distL="114300" distR="114300" simplePos="0" relativeHeight="252178432" behindDoc="0" locked="0" layoutInCell="1" allowOverlap="1" wp14:anchorId="288A9AA4" wp14:editId="685B48A3">
                <wp:simplePos x="0" y="0"/>
                <wp:positionH relativeFrom="column">
                  <wp:posOffset>4140200</wp:posOffset>
                </wp:positionH>
                <wp:positionV relativeFrom="paragraph">
                  <wp:posOffset>53975</wp:posOffset>
                </wp:positionV>
                <wp:extent cx="2015490" cy="287655"/>
                <wp:effectExtent l="0" t="0" r="22860" b="17145"/>
                <wp:wrapNone/>
                <wp:docPr id="17" name="正方形/長方形 76"/>
                <wp:cNvGraphicFramePr/>
                <a:graphic xmlns:a="http://schemas.openxmlformats.org/drawingml/2006/main">
                  <a:graphicData uri="http://schemas.microsoft.com/office/word/2010/wordprocessingShape">
                    <wps:wsp>
                      <wps:cNvSpPr/>
                      <wps:spPr>
                        <a:xfrm>
                          <a:off x="0" y="0"/>
                          <a:ext cx="2015490" cy="2876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7A95" w:rsidRPr="00370C36" w:rsidRDefault="00F27A95" w:rsidP="004F2A56">
                            <w:pPr>
                              <w:pStyle w:val="Web"/>
                              <w:spacing w:before="0" w:beforeAutospacing="0" w:after="0" w:afterAutospacing="0"/>
                              <w:jc w:val="center"/>
                              <w:rPr>
                                <w:rFonts w:asciiTheme="minorEastAsia" w:eastAsiaTheme="minorEastAsia" w:hAnsiTheme="minorEastAsia" w:cs="Meiryo UI"/>
                                <w:sz w:val="20"/>
                                <w:szCs w:val="18"/>
                              </w:rPr>
                            </w:pPr>
                            <w:r w:rsidRPr="00370C36">
                              <w:rPr>
                                <w:rFonts w:asciiTheme="minorEastAsia" w:eastAsiaTheme="minorEastAsia" w:hAnsiTheme="minorEastAsia" w:cs="Meiryo UI" w:hint="eastAsia"/>
                                <w:color w:val="000000"/>
                                <w:kern w:val="24"/>
                                <w:sz w:val="20"/>
                                <w:szCs w:val="18"/>
                              </w:rPr>
                              <w:t>直接埋設</w:t>
                            </w:r>
                          </w:p>
                        </w:txbxContent>
                      </wps:txbx>
                      <wps:bodyPr rtlCol="0" anchor="ctr">
                        <a:noAutofit/>
                      </wps:bodyPr>
                    </wps:wsp>
                  </a:graphicData>
                </a:graphic>
                <wp14:sizeRelV relativeFrom="margin">
                  <wp14:pctHeight>0</wp14:pctHeight>
                </wp14:sizeRelV>
              </wp:anchor>
            </w:drawing>
          </mc:Choice>
          <mc:Fallback>
            <w:pict>
              <v:rect id="正方形/長方形 76" o:spid="_x0000_s1038" style="position:absolute;left:0;text-align:left;margin-left:326pt;margin-top:4.25pt;width:158.7pt;height:22.65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" fillcolor="white [3212]" strokecolor="black [3213]" strokeweight=".5pt">
                <v:textbox>
                  <w:txbxContent>
                    <w:p w:rsidR="00F27A95" w:rsidRPr="00370C36" w:rsidRDefault="00F27A95" w:rsidP="004F2A56">
                      <w:pPr>
                        <w:pStyle w:val="Web"/>
                        <w:spacing w:before="0" w:beforeAutospacing="0" w:after="0" w:afterAutospacing="0"/>
                        <w:jc w:val="center"/>
                        <w:rPr>
                          <w:rFonts w:asciiTheme="minorEastAsia" w:eastAsiaTheme="minorEastAsia" w:hAnsiTheme="minorEastAsia" w:cs="Meiryo UI"/>
                          <w:sz w:val="20"/>
                          <w:szCs w:val="18"/>
                        </w:rPr>
                      </w:pPr>
                      <w:r w:rsidRPr="00370C36">
                        <w:rPr>
                          <w:rFonts w:asciiTheme="minorEastAsia" w:eastAsiaTheme="minorEastAsia" w:hAnsiTheme="minorEastAsia" w:cs="Meiryo UI" w:hint="eastAsia"/>
                          <w:color w:val="000000"/>
                          <w:kern w:val="24"/>
                          <w:sz w:val="20"/>
                          <w:szCs w:val="18"/>
                        </w:rPr>
                        <w:t>直接埋設</w:t>
                      </w:r>
                    </w:p>
                  </w:txbxContent>
                </v:textbox>
              </v:rect>
            </w:pict>
          </mc:Fallback>
        </mc:AlternateContent>
      </w:r>
      <w:r w:rsidRPr="004F2A56">
        <w:rPr>
          <w:noProof/>
        </w:rPr>
        <mc:AlternateContent>
          <mc:Choice Requires="wps">
            <w:drawing>
              <wp:anchor distT="0" distB="0" distL="114300" distR="114300" simplePos="0" relativeHeight="251679744" behindDoc="0" locked="0" layoutInCell="1" allowOverlap="1" wp14:anchorId="0B7B1798" wp14:editId="0C44D121">
                <wp:simplePos x="0" y="0"/>
                <wp:positionH relativeFrom="column">
                  <wp:posOffset>110490</wp:posOffset>
                </wp:positionH>
                <wp:positionV relativeFrom="paragraph">
                  <wp:posOffset>56515</wp:posOffset>
                </wp:positionV>
                <wp:extent cx="2015490" cy="287655"/>
                <wp:effectExtent l="0" t="0" r="22860" b="17145"/>
                <wp:wrapNone/>
                <wp:docPr id="50" name="正方形/長方形 49"/>
                <wp:cNvGraphicFramePr/>
                <a:graphic xmlns:a="http://schemas.openxmlformats.org/drawingml/2006/main">
                  <a:graphicData uri="http://schemas.microsoft.com/office/word/2010/wordprocessingShape">
                    <wps:wsp>
                      <wps:cNvSpPr/>
                      <wps:spPr>
                        <a:xfrm>
                          <a:off x="0" y="0"/>
                          <a:ext cx="2015490" cy="2876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3E5" w:rsidRPr="00370C36" w:rsidRDefault="005503E5" w:rsidP="004F2A56">
                            <w:pPr>
                              <w:pStyle w:val="Web"/>
                              <w:spacing w:before="0" w:beforeAutospacing="0" w:after="0" w:afterAutospacing="0"/>
                              <w:jc w:val="center"/>
                              <w:rPr>
                                <w:rFonts w:asciiTheme="minorEastAsia" w:eastAsiaTheme="minorEastAsia" w:hAnsiTheme="minorEastAsia" w:cs="Meiryo UI"/>
                                <w:sz w:val="20"/>
                                <w:szCs w:val="18"/>
                              </w:rPr>
                            </w:pPr>
                            <w:r w:rsidRPr="00370C36">
                              <w:rPr>
                                <w:rFonts w:asciiTheme="minorEastAsia" w:eastAsiaTheme="minorEastAsia" w:hAnsiTheme="minorEastAsia" w:cs="Meiryo UI" w:hint="eastAsia"/>
                                <w:color w:val="000000"/>
                                <w:kern w:val="24"/>
                                <w:sz w:val="20"/>
                                <w:szCs w:val="18"/>
                              </w:rPr>
                              <w:t>管路の浅層埋設</w:t>
                            </w:r>
                          </w:p>
                        </w:txbxContent>
                      </wps:txbx>
                      <wps:bodyPr rtlCol="0" anchor="ctr">
                        <a:noAutofit/>
                      </wps:bodyPr>
                    </wps:wsp>
                  </a:graphicData>
                </a:graphic>
                <wp14:sizeRelV relativeFrom="margin">
                  <wp14:pctHeight>0</wp14:pctHeight>
                </wp14:sizeRelV>
              </wp:anchor>
            </w:drawing>
          </mc:Choice>
          <mc:Fallback>
            <w:pict>
              <v:rect id="正方形/長方形 49" o:spid="_x0000_s1039" style="position:absolute;left:0;text-align:left;margin-left:8.7pt;margin-top:4.45pt;width:158.7pt;height:22.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" fillcolor="white [3212]" strokecolor="black [3213]" strokeweight=".5pt">
                <v:textbox>
                  <w:txbxContent>
                    <w:p w:rsidR="005503E5" w:rsidRPr="00370C36" w:rsidRDefault="005503E5" w:rsidP="004F2A56">
                      <w:pPr>
                        <w:pStyle w:val="Web"/>
                        <w:spacing w:before="0" w:beforeAutospacing="0" w:after="0" w:afterAutospacing="0"/>
                        <w:jc w:val="center"/>
                        <w:rPr>
                          <w:rFonts w:asciiTheme="minorEastAsia" w:eastAsiaTheme="minorEastAsia" w:hAnsiTheme="minorEastAsia" w:cs="Meiryo UI"/>
                          <w:sz w:val="20"/>
                          <w:szCs w:val="18"/>
                        </w:rPr>
                      </w:pPr>
                      <w:r w:rsidRPr="00370C36">
                        <w:rPr>
                          <w:rFonts w:asciiTheme="minorEastAsia" w:eastAsiaTheme="minorEastAsia" w:hAnsiTheme="minorEastAsia" w:cs="Meiryo UI" w:hint="eastAsia"/>
                          <w:color w:val="000000"/>
                          <w:kern w:val="24"/>
                          <w:sz w:val="20"/>
                          <w:szCs w:val="18"/>
                        </w:rPr>
                        <w:t>管路の浅層埋設</w:t>
                      </w:r>
                    </w:p>
                  </w:txbxContent>
                </v:textbox>
              </v:rect>
            </w:pict>
          </mc:Fallback>
        </mc:AlternateContent>
      </w:r>
      <w:r w:rsidRPr="004F2A56">
        <w:rPr>
          <w:noProof/>
        </w:rPr>
        <mc:AlternateContent>
          <mc:Choice Requires="wps">
            <w:drawing>
              <wp:anchor distT="0" distB="0" distL="114300" distR="114300" simplePos="0" relativeHeight="252173312" behindDoc="0" locked="0" layoutInCell="1" allowOverlap="1" wp14:anchorId="4717873A" wp14:editId="6CAB844C">
                <wp:simplePos x="0" y="0"/>
                <wp:positionH relativeFrom="column">
                  <wp:posOffset>2124710</wp:posOffset>
                </wp:positionH>
                <wp:positionV relativeFrom="paragraph">
                  <wp:posOffset>55880</wp:posOffset>
                </wp:positionV>
                <wp:extent cx="2015490" cy="287655"/>
                <wp:effectExtent l="0" t="0" r="22860" b="17145"/>
                <wp:wrapNone/>
                <wp:docPr id="77" name="正方形/長方形 76"/>
                <wp:cNvGraphicFramePr/>
                <a:graphic xmlns:a="http://schemas.openxmlformats.org/drawingml/2006/main">
                  <a:graphicData uri="http://schemas.microsoft.com/office/word/2010/wordprocessingShape">
                    <wps:wsp>
                      <wps:cNvSpPr/>
                      <wps:spPr>
                        <a:xfrm>
                          <a:off x="0" y="0"/>
                          <a:ext cx="2015490" cy="2876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3E5" w:rsidRPr="00370C36" w:rsidRDefault="005503E5" w:rsidP="004F2A56">
                            <w:pPr>
                              <w:pStyle w:val="Web"/>
                              <w:spacing w:before="0" w:beforeAutospacing="0" w:after="0" w:afterAutospacing="0"/>
                              <w:jc w:val="center"/>
                              <w:rPr>
                                <w:rFonts w:asciiTheme="minorEastAsia" w:eastAsiaTheme="minorEastAsia" w:hAnsiTheme="minorEastAsia" w:cs="Meiryo UI"/>
                                <w:sz w:val="20"/>
                                <w:szCs w:val="18"/>
                              </w:rPr>
                            </w:pPr>
                            <w:r w:rsidRPr="00370C36">
                              <w:rPr>
                                <w:rFonts w:asciiTheme="minorEastAsia" w:eastAsiaTheme="minorEastAsia" w:hAnsiTheme="minorEastAsia" w:cs="Meiryo UI" w:hint="eastAsia"/>
                                <w:color w:val="000000"/>
                                <w:kern w:val="24"/>
                                <w:sz w:val="20"/>
                                <w:szCs w:val="18"/>
                              </w:rPr>
                              <w:t>小型ボックス活用埋設</w:t>
                            </w:r>
                          </w:p>
                        </w:txbxContent>
                      </wps:txbx>
                      <wps:bodyPr rtlCol="0" anchor="ctr">
                        <a:noAutofit/>
                      </wps:bodyPr>
                    </wps:wsp>
                  </a:graphicData>
                </a:graphic>
                <wp14:sizeRelV relativeFrom="margin">
                  <wp14:pctHeight>0</wp14:pctHeight>
                </wp14:sizeRelV>
              </wp:anchor>
            </w:drawing>
          </mc:Choice>
          <mc:Fallback>
            <w:pict>
              <v:rect id="_x0000_s1040" style="position:absolute;left:0;text-align:left;margin-left:167.3pt;margin-top:4.4pt;width:158.7pt;height:22.6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" fillcolor="white [3212]" strokecolor="black [3213]" strokeweight=".5pt">
                <v:textbox>
                  <w:txbxContent>
                    <w:p w:rsidR="005503E5" w:rsidRPr="00370C36" w:rsidRDefault="005503E5" w:rsidP="004F2A56">
                      <w:pPr>
                        <w:pStyle w:val="Web"/>
                        <w:spacing w:before="0" w:beforeAutospacing="0" w:after="0" w:afterAutospacing="0"/>
                        <w:jc w:val="center"/>
                        <w:rPr>
                          <w:rFonts w:asciiTheme="minorEastAsia" w:eastAsiaTheme="minorEastAsia" w:hAnsiTheme="minorEastAsia" w:cs="Meiryo UI"/>
                          <w:sz w:val="20"/>
                          <w:szCs w:val="18"/>
                        </w:rPr>
                      </w:pPr>
                      <w:r w:rsidRPr="00370C36">
                        <w:rPr>
                          <w:rFonts w:asciiTheme="minorEastAsia" w:eastAsiaTheme="minorEastAsia" w:hAnsiTheme="minorEastAsia" w:cs="Meiryo UI" w:hint="eastAsia"/>
                          <w:color w:val="000000"/>
                          <w:kern w:val="24"/>
                          <w:sz w:val="20"/>
                          <w:szCs w:val="18"/>
                        </w:rPr>
                        <w:t>小型ボックス活用埋設</w:t>
                      </w:r>
                    </w:p>
                  </w:txbxContent>
                </v:textbox>
              </v:rect>
            </w:pict>
          </mc:Fallback>
        </mc:AlternateContent>
      </w:r>
      <w:r w:rsidRPr="004F2A56">
        <w:rPr>
          <w:noProof/>
        </w:rPr>
        <w:drawing>
          <wp:anchor distT="0" distB="0" distL="114300" distR="114300" simplePos="0" relativeHeight="251685888" behindDoc="0" locked="0" layoutInCell="1" allowOverlap="1" wp14:anchorId="0AFF5BB6" wp14:editId="016E1197">
            <wp:simplePos x="0" y="0"/>
            <wp:positionH relativeFrom="column">
              <wp:posOffset>2602865</wp:posOffset>
            </wp:positionH>
            <wp:positionV relativeFrom="paragraph">
              <wp:posOffset>383540</wp:posOffset>
            </wp:positionV>
            <wp:extent cx="1062355" cy="1007745"/>
            <wp:effectExtent l="0" t="0" r="4445" b="1905"/>
            <wp:wrapNone/>
            <wp:docPr id="79" name="図 78" title="小型ボックス活用埋設　写真"/>
            <wp:cNvGraphicFramePr/>
            <a:graphic xmlns:a="http://schemas.openxmlformats.org/drawingml/2006/main">
              <a:graphicData uri="http://schemas.openxmlformats.org/drawingml/2006/picture">
                <pic:pic xmlns:pic="http://schemas.openxmlformats.org/drawingml/2006/picture">
                  <pic:nvPicPr>
                    <pic:cNvPr id="79" name="図 78"/>
                    <pic:cNvPicPr/>
                  </pic:nvPicPr>
                  <pic:blipFill>
                    <a:blip r:embed="rId17">
                      <a:extLst>
                        <a:ext uri="{28A0092B-C50C-407E-A947-70E740481C1C}">
                          <a14:useLocalDpi xmlns:a14="http://schemas.microsoft.com/office/drawing/2010/main" val="0"/>
                        </a:ext>
                      </a:extLst>
                    </a:blip>
                    <a:stretch>
                      <a:fillRect/>
                    </a:stretch>
                  </pic:blipFill>
                  <pic:spPr>
                    <a:xfrm>
                      <a:off x="0" y="0"/>
                      <a:ext cx="1062355" cy="1007745"/>
                    </a:xfrm>
                    <a:prstGeom prst="rect">
                      <a:avLst/>
                    </a:prstGeom>
                  </pic:spPr>
                </pic:pic>
              </a:graphicData>
            </a:graphic>
          </wp:anchor>
        </w:drawing>
      </w:r>
      <w:r w:rsidRPr="004F2A56">
        <w:rPr>
          <w:noProof/>
        </w:rPr>
        <mc:AlternateContent>
          <mc:Choice Requires="wps">
            <w:drawing>
              <wp:anchor distT="0" distB="0" distL="114300" distR="114300" simplePos="0" relativeHeight="251681792" behindDoc="0" locked="0" layoutInCell="1" allowOverlap="1" wp14:anchorId="76A5715E" wp14:editId="43FB2719">
                <wp:simplePos x="0" y="0"/>
                <wp:positionH relativeFrom="column">
                  <wp:posOffset>2124710</wp:posOffset>
                </wp:positionH>
                <wp:positionV relativeFrom="paragraph">
                  <wp:posOffset>335915</wp:posOffset>
                </wp:positionV>
                <wp:extent cx="2015490" cy="1520190"/>
                <wp:effectExtent l="0" t="0" r="22860" b="22860"/>
                <wp:wrapNone/>
                <wp:docPr id="70" name="正方形/長方形 69"/>
                <wp:cNvGraphicFramePr/>
                <a:graphic xmlns:a="http://schemas.openxmlformats.org/drawingml/2006/main">
                  <a:graphicData uri="http://schemas.microsoft.com/office/word/2010/wordprocessingShape">
                    <wps:wsp>
                      <wps:cNvSpPr/>
                      <wps:spPr>
                        <a:xfrm>
                          <a:off x="0" y="0"/>
                          <a:ext cx="2015490" cy="15201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3E5" w:rsidRDefault="005503E5" w:rsidP="002901B7">
                            <w:pPr>
                              <w:jc w:val="center"/>
                            </w:pPr>
                          </w:p>
                          <w:p w:rsidR="005503E5" w:rsidRDefault="005503E5" w:rsidP="002901B7">
                            <w:pPr>
                              <w:jc w:val="center"/>
                            </w:pPr>
                          </w:p>
                          <w:p w:rsidR="005503E5" w:rsidRDefault="005503E5" w:rsidP="002901B7">
                            <w:pPr>
                              <w:jc w:val="left"/>
                              <w:rPr>
                                <w:color w:val="000000" w:themeColor="text1"/>
                              </w:rPr>
                            </w:pPr>
                          </w:p>
                          <w:p w:rsidR="005503E5" w:rsidRDefault="005503E5" w:rsidP="002901B7">
                            <w:pPr>
                              <w:jc w:val="center"/>
                              <w:rPr>
                                <w:color w:val="000000" w:themeColor="text1"/>
                              </w:rPr>
                            </w:pPr>
                          </w:p>
                          <w:p w:rsidR="005503E5" w:rsidRPr="00370C36" w:rsidRDefault="005503E5" w:rsidP="00DC3385">
                            <w:pPr>
                              <w:spacing w:line="200" w:lineRule="exact"/>
                              <w:jc w:val="center"/>
                              <w:rPr>
                                <w:rFonts w:asciiTheme="minorEastAsia" w:hAnsiTheme="minorEastAsia"/>
                                <w:color w:val="000000" w:themeColor="text1"/>
                                <w:sz w:val="20"/>
                              </w:rPr>
                            </w:pPr>
                            <w:r w:rsidRPr="00370C36">
                              <w:rPr>
                                <w:rFonts w:asciiTheme="minorEastAsia" w:hAnsiTheme="minorEastAsia"/>
                                <w:color w:val="000000" w:themeColor="text1"/>
                                <w:sz w:val="20"/>
                              </w:rPr>
                              <w:t>小型化したボックス内に</w:t>
                            </w:r>
                          </w:p>
                          <w:p w:rsidR="005503E5" w:rsidRPr="00370C36" w:rsidRDefault="005503E5" w:rsidP="00DC3385">
                            <w:pPr>
                              <w:spacing w:line="200" w:lineRule="exact"/>
                              <w:ind w:firstLineChars="100" w:firstLine="200"/>
                              <w:rPr>
                                <w:rFonts w:asciiTheme="minorEastAsia" w:hAnsiTheme="minorEastAsia"/>
                                <w:color w:val="000000" w:themeColor="text1"/>
                                <w:sz w:val="20"/>
                              </w:rPr>
                            </w:pPr>
                            <w:r w:rsidRPr="00370C36">
                              <w:rPr>
                                <w:rFonts w:asciiTheme="minorEastAsia" w:hAnsiTheme="minorEastAsia"/>
                                <w:color w:val="000000" w:themeColor="text1"/>
                                <w:sz w:val="20"/>
                              </w:rPr>
                              <w:t>ケーブルを埋設</w:t>
                            </w:r>
                          </w:p>
                        </w:txbxContent>
                      </wps:txbx>
                      <wps:bodyPr rtlCol="0" anchor="ctr">
                        <a:noAutofit/>
                      </wps:bodyPr>
                    </wps:wsp>
                  </a:graphicData>
                </a:graphic>
                <wp14:sizeRelV relativeFrom="margin">
                  <wp14:pctHeight>0</wp14:pctHeight>
                </wp14:sizeRelV>
              </wp:anchor>
            </w:drawing>
          </mc:Choice>
          <mc:Fallback>
            <w:pict>
              <v:rect id="_x0000_s1041" style="position:absolute;left:0;text-align:left;margin-left:167.3pt;margin-top:26.45pt;width:158.7pt;height:119.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" fillcolor="white [3212]" strokecolor="black [3213]" strokeweight=".5pt">
                <v:textbox>
                  <w:txbxContent>
                    <w:p w:rsidR="005503E5" w:rsidRDefault="005503E5" w:rsidP="002901B7">
                      <w:pPr>
                        <w:jc w:val="center"/>
                      </w:pPr>
                    </w:p>
                    <w:p w:rsidR="005503E5" w:rsidRDefault="005503E5" w:rsidP="002901B7">
                      <w:pPr>
                        <w:jc w:val="center"/>
                      </w:pPr>
                    </w:p>
                    <w:p w:rsidR="005503E5" w:rsidRDefault="005503E5" w:rsidP="002901B7">
                      <w:pPr>
                        <w:jc w:val="left"/>
                        <w:rPr>
                          <w:color w:val="000000" w:themeColor="text1"/>
                        </w:rPr>
                      </w:pPr>
                    </w:p>
                    <w:p w:rsidR="005503E5" w:rsidRDefault="005503E5" w:rsidP="002901B7">
                      <w:pPr>
                        <w:jc w:val="center"/>
                        <w:rPr>
                          <w:color w:val="000000" w:themeColor="text1"/>
                        </w:rPr>
                      </w:pPr>
                    </w:p>
                    <w:p w:rsidR="005503E5" w:rsidRPr="00370C36" w:rsidRDefault="005503E5" w:rsidP="00DC3385">
                      <w:pPr>
                        <w:spacing w:line="200" w:lineRule="exact"/>
                        <w:jc w:val="center"/>
                        <w:rPr>
                          <w:rFonts w:asciiTheme="minorEastAsia" w:hAnsiTheme="minorEastAsia"/>
                          <w:color w:val="000000" w:themeColor="text1"/>
                          <w:sz w:val="20"/>
                        </w:rPr>
                      </w:pPr>
                      <w:r w:rsidRPr="00370C36">
                        <w:rPr>
                          <w:rFonts w:asciiTheme="minorEastAsia" w:hAnsiTheme="minorEastAsia"/>
                          <w:color w:val="000000" w:themeColor="text1"/>
                          <w:sz w:val="20"/>
                        </w:rPr>
                        <w:t>小型化したボックス内に</w:t>
                      </w:r>
                    </w:p>
                    <w:p w:rsidR="005503E5" w:rsidRPr="00370C36" w:rsidRDefault="005503E5" w:rsidP="00DC3385">
                      <w:pPr>
                        <w:spacing w:line="200" w:lineRule="exact"/>
                        <w:ind w:firstLineChars="100" w:firstLine="200"/>
                        <w:rPr>
                          <w:rFonts w:asciiTheme="minorEastAsia" w:hAnsiTheme="minorEastAsia"/>
                          <w:color w:val="000000" w:themeColor="text1"/>
                          <w:sz w:val="20"/>
                        </w:rPr>
                      </w:pPr>
                      <w:r w:rsidRPr="00370C36">
                        <w:rPr>
                          <w:rFonts w:asciiTheme="minorEastAsia" w:hAnsiTheme="minorEastAsia"/>
                          <w:color w:val="000000" w:themeColor="text1"/>
                          <w:sz w:val="20"/>
                        </w:rPr>
                        <w:t>ケーブルを埋設</w:t>
                      </w:r>
                    </w:p>
                  </w:txbxContent>
                </v:textbox>
              </v:rect>
            </w:pict>
          </mc:Fallback>
        </mc:AlternateContent>
      </w:r>
      <w:r w:rsidRPr="004F2A56">
        <w:rPr>
          <w:noProof/>
        </w:rPr>
        <mc:AlternateContent>
          <mc:Choice Requires="wps">
            <w:drawing>
              <wp:anchor distT="0" distB="0" distL="114300" distR="114300" simplePos="0" relativeHeight="251680768" behindDoc="0" locked="0" layoutInCell="1" allowOverlap="1" wp14:anchorId="1517CA5E" wp14:editId="4CBB3B49">
                <wp:simplePos x="0" y="0"/>
                <wp:positionH relativeFrom="column">
                  <wp:posOffset>111125</wp:posOffset>
                </wp:positionH>
                <wp:positionV relativeFrom="paragraph">
                  <wp:posOffset>335915</wp:posOffset>
                </wp:positionV>
                <wp:extent cx="2015490" cy="1520190"/>
                <wp:effectExtent l="0" t="0" r="22860" b="22860"/>
                <wp:wrapNone/>
                <wp:docPr id="69" name="正方形/長方形 68"/>
                <wp:cNvGraphicFramePr/>
                <a:graphic xmlns:a="http://schemas.openxmlformats.org/drawingml/2006/main">
                  <a:graphicData uri="http://schemas.microsoft.com/office/word/2010/wordprocessingShape">
                    <wps:wsp>
                      <wps:cNvSpPr/>
                      <wps:spPr>
                        <a:xfrm>
                          <a:off x="0" y="0"/>
                          <a:ext cx="2015490" cy="15201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3E5" w:rsidRDefault="005503E5" w:rsidP="002901B7">
                            <w:pPr>
                              <w:jc w:val="center"/>
                            </w:pPr>
                          </w:p>
                          <w:p w:rsidR="005503E5" w:rsidRDefault="005503E5" w:rsidP="002901B7">
                            <w:pPr>
                              <w:jc w:val="center"/>
                            </w:pPr>
                          </w:p>
                          <w:p w:rsidR="005503E5" w:rsidRDefault="005503E5" w:rsidP="002901B7">
                            <w:pPr>
                              <w:jc w:val="center"/>
                              <w:rPr>
                                <w:color w:val="000000" w:themeColor="text1"/>
                              </w:rPr>
                            </w:pPr>
                          </w:p>
                          <w:p w:rsidR="005503E5" w:rsidRDefault="005503E5" w:rsidP="002901B7">
                            <w:pPr>
                              <w:jc w:val="center"/>
                              <w:rPr>
                                <w:color w:val="000000" w:themeColor="text1"/>
                              </w:rPr>
                            </w:pPr>
                          </w:p>
                          <w:p w:rsidR="005503E5" w:rsidRPr="00370C36" w:rsidRDefault="005503E5" w:rsidP="002901B7">
                            <w:pPr>
                              <w:jc w:val="center"/>
                              <w:rPr>
                                <w:rFonts w:asciiTheme="minorEastAsia" w:hAnsiTheme="minorEastAsia"/>
                                <w:color w:val="000000" w:themeColor="text1"/>
                                <w:sz w:val="20"/>
                              </w:rPr>
                            </w:pPr>
                            <w:r w:rsidRPr="00370C36">
                              <w:rPr>
                                <w:rFonts w:asciiTheme="minorEastAsia" w:hAnsiTheme="minorEastAsia" w:hint="eastAsia"/>
                                <w:color w:val="000000" w:themeColor="text1"/>
                                <w:sz w:val="20"/>
                              </w:rPr>
                              <w:t>現行よりも浅い位置に埋設</w:t>
                            </w:r>
                          </w:p>
                        </w:txbxContent>
                      </wps:txbx>
                      <wps:bodyPr rtlCol="0" anchor="ctr">
                        <a:noAutofit/>
                      </wps:bodyPr>
                    </wps:wsp>
                  </a:graphicData>
                </a:graphic>
                <wp14:sizeRelV relativeFrom="margin">
                  <wp14:pctHeight>0</wp14:pctHeight>
                </wp14:sizeRelV>
              </wp:anchor>
            </w:drawing>
          </mc:Choice>
          <mc:Fallback>
            <w:pict>
              <v:rect id="正方形/長方形 68" o:spid="_x0000_s1042" style="position:absolute;left:0;text-align:left;margin-left:8.75pt;margin-top:26.45pt;width:158.7pt;height:119.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" fillcolor="white [3212]" strokecolor="black [3213]" strokeweight=".5pt">
                <v:textbox>
                  <w:txbxContent>
                    <w:p w:rsidR="005503E5" w:rsidRDefault="005503E5" w:rsidP="002901B7">
                      <w:pPr>
                        <w:jc w:val="center"/>
                      </w:pPr>
                    </w:p>
                    <w:p w:rsidR="005503E5" w:rsidRDefault="005503E5" w:rsidP="002901B7">
                      <w:pPr>
                        <w:jc w:val="center"/>
                      </w:pPr>
                    </w:p>
                    <w:p w:rsidR="005503E5" w:rsidRDefault="005503E5" w:rsidP="002901B7">
                      <w:pPr>
                        <w:jc w:val="center"/>
                        <w:rPr>
                          <w:color w:val="000000" w:themeColor="text1"/>
                        </w:rPr>
                      </w:pPr>
                    </w:p>
                    <w:p w:rsidR="005503E5" w:rsidRDefault="005503E5" w:rsidP="002901B7">
                      <w:pPr>
                        <w:jc w:val="center"/>
                        <w:rPr>
                          <w:color w:val="000000" w:themeColor="text1"/>
                        </w:rPr>
                      </w:pPr>
                    </w:p>
                    <w:p w:rsidR="005503E5" w:rsidRPr="00370C36" w:rsidRDefault="005503E5" w:rsidP="002901B7">
                      <w:pPr>
                        <w:jc w:val="center"/>
                        <w:rPr>
                          <w:rFonts w:asciiTheme="minorEastAsia" w:hAnsiTheme="minorEastAsia"/>
                          <w:color w:val="000000" w:themeColor="text1"/>
                          <w:sz w:val="20"/>
                        </w:rPr>
                      </w:pPr>
                      <w:r w:rsidRPr="00370C36">
                        <w:rPr>
                          <w:rFonts w:asciiTheme="minorEastAsia" w:hAnsiTheme="minorEastAsia" w:hint="eastAsia"/>
                          <w:color w:val="000000" w:themeColor="text1"/>
                          <w:sz w:val="20"/>
                        </w:rPr>
                        <w:t>現行よりも浅い位置に埋設</w:t>
                      </w:r>
                    </w:p>
                  </w:txbxContent>
                </v:textbox>
              </v:rect>
            </w:pict>
          </mc:Fallback>
        </mc:AlternateContent>
      </w:r>
      <w:r w:rsidR="00AB54D9">
        <w:rPr>
          <w:rFonts w:hint="eastAsia"/>
        </w:rPr>
        <w:t xml:space="preserve">　　　</w:t>
      </w:r>
      <w:r w:rsidR="00421967" w:rsidRPr="000F2C0E">
        <w:rPr>
          <w:rFonts w:hint="eastAsia"/>
        </w:rPr>
        <w:t xml:space="preserve">　　　</w:t>
      </w:r>
    </w:p>
    <w:p w:rsidR="00435537" w:rsidRDefault="0059101C">
      <w:r w:rsidRPr="0059101C">
        <w:rPr>
          <w:noProof/>
        </w:rPr>
        <w:drawing>
          <wp:anchor distT="0" distB="0" distL="114300" distR="114300" simplePos="0" relativeHeight="252179456" behindDoc="0" locked="0" layoutInCell="1" allowOverlap="1" wp14:anchorId="41002085" wp14:editId="3CEC5772">
            <wp:simplePos x="0" y="0"/>
            <wp:positionH relativeFrom="column">
              <wp:posOffset>4566285</wp:posOffset>
            </wp:positionH>
            <wp:positionV relativeFrom="paragraph">
              <wp:posOffset>167640</wp:posOffset>
            </wp:positionV>
            <wp:extent cx="1151890" cy="1007745"/>
            <wp:effectExtent l="0" t="0" r="0" b="1905"/>
            <wp:wrapNone/>
            <wp:docPr id="81" name="図 80" title="直接埋設　写真"/>
            <wp:cNvGraphicFramePr/>
            <a:graphic xmlns:a="http://schemas.openxmlformats.org/drawingml/2006/main">
              <a:graphicData uri="http://schemas.openxmlformats.org/drawingml/2006/picture">
                <pic:pic xmlns:pic="http://schemas.openxmlformats.org/drawingml/2006/picture">
                  <pic:nvPicPr>
                    <pic:cNvPr id="81" name="図 8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18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385" w:rsidRPr="004F2A56">
        <w:rPr>
          <w:noProof/>
        </w:rPr>
        <w:drawing>
          <wp:anchor distT="0" distB="0" distL="114300" distR="114300" simplePos="0" relativeHeight="251686912" behindDoc="0" locked="0" layoutInCell="1" allowOverlap="1" wp14:anchorId="6AA14EDB" wp14:editId="495B1C39">
            <wp:simplePos x="0" y="0"/>
            <wp:positionH relativeFrom="column">
              <wp:posOffset>415290</wp:posOffset>
            </wp:positionH>
            <wp:positionV relativeFrom="paragraph">
              <wp:posOffset>167005</wp:posOffset>
            </wp:positionV>
            <wp:extent cx="1405255" cy="1007745"/>
            <wp:effectExtent l="0" t="0" r="4445" b="1905"/>
            <wp:wrapNone/>
            <wp:docPr id="80" name="図 79" title="管路の浅層埋設　写真"/>
            <wp:cNvGraphicFramePr/>
            <a:graphic xmlns:a="http://schemas.openxmlformats.org/drawingml/2006/main">
              <a:graphicData uri="http://schemas.openxmlformats.org/drawingml/2006/picture">
                <pic:pic xmlns:pic="http://schemas.openxmlformats.org/drawingml/2006/picture">
                  <pic:nvPicPr>
                    <pic:cNvPr id="80" name="図 79"/>
                    <pic:cNvPicPr/>
                  </pic:nvPicPr>
                  <pic:blipFill>
                    <a:blip r:embed="rId19">
                      <a:extLst>
                        <a:ext uri="{28A0092B-C50C-407E-A947-70E740481C1C}">
                          <a14:useLocalDpi xmlns:a14="http://schemas.microsoft.com/office/drawing/2010/main" val="0"/>
                        </a:ext>
                      </a:extLst>
                    </a:blip>
                    <a:stretch>
                      <a:fillRect/>
                    </a:stretch>
                  </pic:blipFill>
                  <pic:spPr>
                    <a:xfrm>
                      <a:off x="0" y="0"/>
                      <a:ext cx="1405255" cy="1007745"/>
                    </a:xfrm>
                    <a:prstGeom prst="rect">
                      <a:avLst/>
                    </a:prstGeom>
                  </pic:spPr>
                </pic:pic>
              </a:graphicData>
            </a:graphic>
          </wp:anchor>
        </w:drawing>
      </w:r>
    </w:p>
    <w:p w:rsidR="00435537" w:rsidRDefault="00435537"/>
    <w:p w:rsidR="002901B7" w:rsidRDefault="002901B7"/>
    <w:p w:rsidR="002901B7" w:rsidRDefault="002901B7"/>
    <w:p w:rsidR="002901B7" w:rsidRDefault="002901B7"/>
    <w:p w:rsidR="002901B7" w:rsidRDefault="002901B7"/>
    <w:p w:rsidR="002901B7" w:rsidRDefault="002901B7"/>
    <w:p w:rsidR="002901B7" w:rsidRDefault="00F27A95">
      <w:r>
        <w:rPr>
          <w:noProof/>
        </w:rPr>
        <mc:AlternateContent>
          <mc:Choice Requires="wps">
            <w:drawing>
              <wp:anchor distT="0" distB="0" distL="114300" distR="114300" simplePos="0" relativeHeight="251660288" behindDoc="0" locked="0" layoutInCell="1" allowOverlap="1" wp14:anchorId="4756896E" wp14:editId="5DE308D1">
                <wp:simplePos x="0" y="0"/>
                <wp:positionH relativeFrom="column">
                  <wp:posOffset>1070610</wp:posOffset>
                </wp:positionH>
                <wp:positionV relativeFrom="paragraph">
                  <wp:posOffset>38735</wp:posOffset>
                </wp:positionV>
                <wp:extent cx="4204335" cy="90170"/>
                <wp:effectExtent l="0" t="0" r="0" b="0"/>
                <wp:wrapNone/>
                <wp:docPr id="39" name="テキスト ボックス 20"/>
                <wp:cNvGraphicFramePr/>
                <a:graphic xmlns:a="http://schemas.openxmlformats.org/drawingml/2006/main">
                  <a:graphicData uri="http://schemas.microsoft.com/office/word/2010/wordprocessingShape">
                    <wps:wsp>
                      <wps:cNvSpPr txBox="1"/>
                      <wps:spPr>
                        <a:xfrm>
                          <a:off x="0" y="0"/>
                          <a:ext cx="4204335" cy="9017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503E5" w:rsidRPr="00435537" w:rsidRDefault="005503E5" w:rsidP="00435537">
                            <w:pPr>
                              <w:pStyle w:val="Web"/>
                              <w:spacing w:before="0" w:beforeAutospacing="0" w:after="0" w:afterAutospacing="0"/>
                              <w:jc w:val="center"/>
                              <w:rPr>
                                <w:sz w:val="21"/>
                              </w:rPr>
                            </w:pPr>
                            <w:r w:rsidRPr="00435537">
                              <w:rPr>
                                <w:rFonts w:asciiTheme="minorHAnsi" w:eastAsia="ＭＳ 明朝" w:hAnsi="ＭＳ 明朝" w:cs="Times New Roman" w:hint="eastAsia"/>
                                <w:color w:val="000000"/>
                                <w:sz w:val="18"/>
                                <w:szCs w:val="21"/>
                              </w:rPr>
                              <w:t>図</w:t>
                            </w:r>
                            <w:r>
                              <w:rPr>
                                <w:rFonts w:asciiTheme="minorHAnsi" w:eastAsia="ＭＳ 明朝" w:hAnsi="ＭＳ 明朝" w:cs="Times New Roman" w:hint="eastAsia"/>
                                <w:color w:val="000000"/>
                                <w:sz w:val="18"/>
                                <w:szCs w:val="21"/>
                              </w:rPr>
                              <w:t>5</w:t>
                            </w:r>
                            <w:r w:rsidRPr="00435537">
                              <w:rPr>
                                <w:rFonts w:asciiTheme="minorHAnsi" w:eastAsia="ＭＳ 明朝" w:hAnsi="Century" w:cs="Times New Roman"/>
                                <w:color w:val="000000"/>
                                <w:sz w:val="18"/>
                                <w:szCs w:val="21"/>
                              </w:rPr>
                              <w:t>.2</w:t>
                            </w:r>
                            <w:r w:rsidRPr="00435537">
                              <w:rPr>
                                <w:rFonts w:asciiTheme="minorHAnsi" w:eastAsia="ＭＳ 明朝" w:hAnsi="ＭＳ 明朝" w:cs="Times New Roman" w:hint="eastAsia"/>
                                <w:color w:val="000000"/>
                                <w:sz w:val="18"/>
                                <w:szCs w:val="21"/>
                              </w:rPr>
                              <w:t xml:space="preserve">　低コスト手法の種類（出典：国土交通省</w:t>
                            </w:r>
                            <w:r w:rsidRPr="00435537">
                              <w:rPr>
                                <w:rFonts w:asciiTheme="minorHAnsi" w:eastAsia="ＭＳ 明朝" w:hAnsi="Century" w:cs="Times New Roman"/>
                                <w:color w:val="000000"/>
                                <w:sz w:val="18"/>
                                <w:szCs w:val="21"/>
                              </w:rPr>
                              <w:t>HP</w:t>
                            </w:r>
                            <w:r w:rsidRPr="00435537">
                              <w:rPr>
                                <w:rFonts w:asciiTheme="minorHAnsi" w:eastAsia="ＭＳ 明朝" w:hAnsi="ＭＳ 明朝" w:cs="Times New Roman" w:hint="eastAsia"/>
                                <w:color w:val="000000"/>
                                <w:sz w:val="18"/>
                                <w:szCs w:val="21"/>
                              </w:rPr>
                              <w:t>）</w:t>
                            </w:r>
                          </w:p>
                        </w:txbxContent>
                      </wps:txbx>
                      <wps:bodyPr wrap="square" rtlCol="0" anchor="t">
                        <a:spAutoFit/>
                      </wps:bodyPr>
                    </wps:wsp>
                  </a:graphicData>
                </a:graphic>
              </wp:anchor>
            </w:drawing>
          </mc:Choice>
          <mc:Fallback>
            <w:pict>
              <v:shape id="_x0000_s1043" type="#_x0000_t202" style="position:absolute;left:0;text-align:left;margin-left:84.3pt;margin-top:3.05pt;width:331.05pt;height: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" filled="f" stroked="f">
                <v:textbox style="mso-fit-shape-to-text:t">
                  <w:txbxContent>
                    <w:p w:rsidR="005503E5" w:rsidRPr="00435537" w:rsidRDefault="005503E5" w:rsidP="00435537">
                      <w:pPr>
                        <w:pStyle w:val="Web"/>
                        <w:spacing w:before="0" w:beforeAutospacing="0" w:after="0" w:afterAutospacing="0"/>
                        <w:jc w:val="center"/>
                        <w:rPr>
                          <w:sz w:val="21"/>
                        </w:rPr>
                      </w:pPr>
                      <w:r w:rsidRPr="00435537">
                        <w:rPr>
                          <w:rFonts w:asciiTheme="minorHAnsi" w:eastAsia="ＭＳ 明朝" w:hAnsi="ＭＳ 明朝" w:cs="Times New Roman" w:hint="eastAsia"/>
                          <w:color w:val="000000"/>
                          <w:sz w:val="18"/>
                          <w:szCs w:val="21"/>
                        </w:rPr>
                        <w:t>図</w:t>
                      </w:r>
                      <w:r>
                        <w:rPr>
                          <w:rFonts w:asciiTheme="minorHAnsi" w:eastAsia="ＭＳ 明朝" w:hAnsi="ＭＳ 明朝" w:cs="Times New Roman" w:hint="eastAsia"/>
                          <w:color w:val="000000"/>
                          <w:sz w:val="18"/>
                          <w:szCs w:val="21"/>
                        </w:rPr>
                        <w:t>5</w:t>
                      </w:r>
                      <w:r w:rsidRPr="00435537">
                        <w:rPr>
                          <w:rFonts w:asciiTheme="minorHAnsi" w:eastAsia="ＭＳ 明朝" w:hAnsi="Century" w:cs="Times New Roman"/>
                          <w:color w:val="000000"/>
                          <w:sz w:val="18"/>
                          <w:szCs w:val="21"/>
                        </w:rPr>
                        <w:t>.2</w:t>
                      </w:r>
                      <w:r w:rsidRPr="00435537">
                        <w:rPr>
                          <w:rFonts w:asciiTheme="minorHAnsi" w:eastAsia="ＭＳ 明朝" w:hAnsi="ＭＳ 明朝" w:cs="Times New Roman" w:hint="eastAsia"/>
                          <w:color w:val="000000"/>
                          <w:sz w:val="18"/>
                          <w:szCs w:val="21"/>
                        </w:rPr>
                        <w:t xml:space="preserve">　低コスト手法の種類（出典：国土交通省</w:t>
                      </w:r>
                      <w:r w:rsidRPr="00435537">
                        <w:rPr>
                          <w:rFonts w:asciiTheme="minorHAnsi" w:eastAsia="ＭＳ 明朝" w:hAnsi="Century" w:cs="Times New Roman"/>
                          <w:color w:val="000000"/>
                          <w:sz w:val="18"/>
                          <w:szCs w:val="21"/>
                        </w:rPr>
                        <w:t>HP</w:t>
                      </w:r>
                      <w:r w:rsidRPr="00435537">
                        <w:rPr>
                          <w:rFonts w:asciiTheme="minorHAnsi" w:eastAsia="ＭＳ 明朝" w:hAnsi="ＭＳ 明朝" w:cs="Times New Roman" w:hint="eastAsia"/>
                          <w:color w:val="000000"/>
                          <w:sz w:val="18"/>
                          <w:szCs w:val="21"/>
                        </w:rPr>
                        <w:t>）</w:t>
                      </w:r>
                    </w:p>
                  </w:txbxContent>
                </v:textbox>
              </v:shape>
            </w:pict>
          </mc:Fallback>
        </mc:AlternateContent>
      </w:r>
    </w:p>
    <w:p w:rsidR="0074155A" w:rsidRDefault="0074155A"/>
    <w:p w:rsidR="00A53300" w:rsidRDefault="00A53300"/>
    <w:p w:rsidR="00435537" w:rsidRPr="00E311A5" w:rsidRDefault="002D1C2A" w:rsidP="00435537">
      <w:pPr>
        <w:ind w:firstLineChars="100" w:firstLine="210"/>
        <w:rPr>
          <w:rFonts w:asciiTheme="majorEastAsia" w:eastAsiaTheme="majorEastAsia" w:hAnsiTheme="majorEastAsia"/>
        </w:rPr>
      </w:pPr>
      <w:r>
        <w:rPr>
          <w:rFonts w:asciiTheme="majorEastAsia" w:eastAsiaTheme="majorEastAsia" w:hAnsiTheme="majorEastAsia" w:hint="eastAsia"/>
        </w:rPr>
        <w:t>５</w:t>
      </w:r>
      <w:r w:rsidR="00435537" w:rsidRPr="00E311A5">
        <w:rPr>
          <w:rFonts w:asciiTheme="majorEastAsia" w:eastAsiaTheme="majorEastAsia" w:hAnsiTheme="majorEastAsia" w:hint="eastAsia"/>
        </w:rPr>
        <w:t>．２　地中化によらない無電柱化</w:t>
      </w:r>
    </w:p>
    <w:p w:rsidR="00435537" w:rsidRPr="00E311A5" w:rsidRDefault="00435537" w:rsidP="00E311A5">
      <w:pPr>
        <w:pStyle w:val="a5"/>
        <w:numPr>
          <w:ilvl w:val="0"/>
          <w:numId w:val="13"/>
        </w:numPr>
        <w:ind w:leftChars="0"/>
        <w:rPr>
          <w:rFonts w:asciiTheme="minorEastAsia" w:eastAsiaTheme="minorEastAsia" w:hAnsiTheme="minorEastAsia"/>
          <w:sz w:val="21"/>
        </w:rPr>
      </w:pPr>
      <w:r w:rsidRPr="00E311A5">
        <w:rPr>
          <w:rFonts w:asciiTheme="minorEastAsia" w:eastAsiaTheme="minorEastAsia" w:hAnsiTheme="minorEastAsia" w:hint="eastAsia"/>
          <w:sz w:val="21"/>
        </w:rPr>
        <w:t>裏配線、軒下配線による手法</w:t>
      </w:r>
    </w:p>
    <w:p w:rsidR="00435537" w:rsidRDefault="00435537" w:rsidP="00435537">
      <w:pPr>
        <w:ind w:left="420" w:hangingChars="200" w:hanging="420"/>
      </w:pPr>
      <w:r>
        <w:rPr>
          <w:rFonts w:hint="eastAsia"/>
        </w:rPr>
        <w:t xml:space="preserve">　　　電線類の地中化によらない無電柱化の手法として、裏配線や軒下配線があ</w:t>
      </w:r>
      <w:r w:rsidR="001F6A53">
        <w:rPr>
          <w:rFonts w:hint="eastAsia"/>
        </w:rPr>
        <w:t>り、観光地周辺等において市町村と連携しながら導入を検討する。</w:t>
      </w:r>
      <w:r>
        <w:rPr>
          <w:rFonts w:hint="eastAsia"/>
        </w:rPr>
        <w:t>本手法に関しては、</w:t>
      </w:r>
      <w:r w:rsidR="008116C3">
        <w:rPr>
          <w:rFonts w:hint="eastAsia"/>
        </w:rPr>
        <w:t>地域住民との合意形成</w:t>
      </w:r>
      <w:r w:rsidR="00D8178B">
        <w:rPr>
          <w:rFonts w:hint="eastAsia"/>
        </w:rPr>
        <w:t>が必要で</w:t>
      </w:r>
      <w:r w:rsidR="008116C3">
        <w:rPr>
          <w:rFonts w:hint="eastAsia"/>
        </w:rPr>
        <w:t>あるなど、</w:t>
      </w:r>
      <w:r>
        <w:rPr>
          <w:rFonts w:hint="eastAsia"/>
        </w:rPr>
        <w:t>限られた条件に合致しなければ採用は難しいため、</w:t>
      </w:r>
      <w:r w:rsidR="00E776EC">
        <w:rPr>
          <w:rFonts w:hint="eastAsia"/>
        </w:rPr>
        <w:t>市町村や関係事業者</w:t>
      </w:r>
      <w:r>
        <w:rPr>
          <w:rFonts w:hint="eastAsia"/>
        </w:rPr>
        <w:t>と現地</w:t>
      </w:r>
      <w:r w:rsidR="00B7392F">
        <w:rPr>
          <w:rFonts w:hint="eastAsia"/>
        </w:rPr>
        <w:t>の</w:t>
      </w:r>
      <w:r>
        <w:rPr>
          <w:rFonts w:hint="eastAsia"/>
        </w:rPr>
        <w:t>状況を確認し、まちづくり協議会</w:t>
      </w:r>
      <w:r w:rsidR="006A0195">
        <w:rPr>
          <w:rFonts w:hint="eastAsia"/>
        </w:rPr>
        <w:t>において議論を行うなど</w:t>
      </w:r>
      <w:r w:rsidR="008116C3">
        <w:rPr>
          <w:rFonts w:hint="eastAsia"/>
        </w:rPr>
        <w:t>により、</w:t>
      </w:r>
      <w:r>
        <w:rPr>
          <w:rFonts w:hint="eastAsia"/>
        </w:rPr>
        <w:t>実施するものとする。</w:t>
      </w:r>
    </w:p>
    <w:p w:rsidR="00435537" w:rsidRDefault="00422DA6">
      <w:r w:rsidRPr="00A029B0">
        <w:rPr>
          <w:noProof/>
        </w:rPr>
        <w:drawing>
          <wp:anchor distT="0" distB="0" distL="114300" distR="114300" simplePos="0" relativeHeight="251812864" behindDoc="0" locked="0" layoutInCell="1" allowOverlap="1" wp14:anchorId="1960D695" wp14:editId="3314CBD3">
            <wp:simplePos x="0" y="0"/>
            <wp:positionH relativeFrom="column">
              <wp:posOffset>3407410</wp:posOffset>
            </wp:positionH>
            <wp:positionV relativeFrom="paragraph">
              <wp:posOffset>117475</wp:posOffset>
            </wp:positionV>
            <wp:extent cx="2591435" cy="1727835"/>
            <wp:effectExtent l="0" t="0" r="0" b="5715"/>
            <wp:wrapNone/>
            <wp:docPr id="1026" name="Picture 2" descr="C:\Users\19910546\AppData\Local\Microsoft\Windows\Temporary Internet Files\Content.IE5\UGO2UG0P\6-31_無電柱化整備後写真（平成27年12月撮影）[1].jpg" title="裏配線　整備事例（枚方市京街道）　施工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9910546\AppData\Local\Microsoft\Windows\Temporary Internet Files\Content.IE5\UGO2UG0P\6-31_無電柱化整備後写真（平成27年12月撮影）[1].jpg"/>
                    <pic:cNvPicPr>
                      <a:picLocks noChangeAspect="1" noChangeArrowheads="1"/>
                    </pic:cNvPicPr>
                  </pic:nvPicPr>
                  <pic:blipFill>
                    <a:blip r:embed="rId20" cstate="print"/>
                    <a:srcRect/>
                    <a:stretch>
                      <a:fillRect/>
                    </a:stretch>
                  </pic:blipFill>
                  <pic:spPr bwMode="auto">
                    <a:xfrm>
                      <a:off x="0" y="0"/>
                      <a:ext cx="2591435" cy="1727835"/>
                    </a:xfrm>
                    <a:prstGeom prst="rect">
                      <a:avLst/>
                    </a:prstGeom>
                    <a:noFill/>
                  </pic:spPr>
                </pic:pic>
              </a:graphicData>
            </a:graphic>
            <wp14:sizeRelH relativeFrom="margin">
              <wp14:pctWidth>0</wp14:pctWidth>
            </wp14:sizeRelH>
            <wp14:sizeRelV relativeFrom="margin">
              <wp14:pctHeight>0</wp14:pctHeight>
            </wp14:sizeRelV>
          </wp:anchor>
        </w:drawing>
      </w:r>
      <w:r w:rsidRPr="00A029B0">
        <w:rPr>
          <w:noProof/>
        </w:rPr>
        <w:drawing>
          <wp:anchor distT="0" distB="0" distL="114300" distR="114300" simplePos="0" relativeHeight="251811840" behindDoc="0" locked="0" layoutInCell="1" allowOverlap="1" wp14:anchorId="3FDC323F" wp14:editId="7D80777F">
            <wp:simplePos x="0" y="0"/>
            <wp:positionH relativeFrom="column">
              <wp:posOffset>603724</wp:posOffset>
            </wp:positionH>
            <wp:positionV relativeFrom="paragraph">
              <wp:posOffset>117356</wp:posOffset>
            </wp:positionV>
            <wp:extent cx="2304415" cy="1727835"/>
            <wp:effectExtent l="0" t="0" r="635" b="5715"/>
            <wp:wrapNone/>
            <wp:docPr id="32" name="図 31" descr="施行前　IMG_0282.JPG" title="裏配線　整備事例（枚方市京街道）　施工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descr="施行前　IMG_0282.JPG"/>
                    <pic:cNvPicPr>
                      <a:picLocks noChangeAspect="1"/>
                    </pic:cNvPicPr>
                  </pic:nvPicPr>
                  <pic:blipFill>
                    <a:blip r:embed="rId21" cstate="print"/>
                    <a:stretch>
                      <a:fillRect/>
                    </a:stretch>
                  </pic:blipFill>
                  <pic:spPr>
                    <a:xfrm>
                      <a:off x="0" y="0"/>
                      <a:ext cx="2304415" cy="1727835"/>
                    </a:xfrm>
                    <a:prstGeom prst="rect">
                      <a:avLst/>
                    </a:prstGeom>
                  </pic:spPr>
                </pic:pic>
              </a:graphicData>
            </a:graphic>
            <wp14:sizeRelH relativeFrom="margin">
              <wp14:pctWidth>0</wp14:pctWidth>
            </wp14:sizeRelH>
            <wp14:sizeRelV relativeFrom="margin">
              <wp14:pctHeight>0</wp14:pctHeight>
            </wp14:sizeRelV>
          </wp:anchor>
        </w:drawing>
      </w:r>
    </w:p>
    <w:p w:rsidR="00435537" w:rsidRDefault="00435537"/>
    <w:p w:rsidR="00435537" w:rsidRDefault="00422DA6">
      <w:r>
        <w:rPr>
          <w:rFonts w:hint="eastAsia"/>
          <w:noProof/>
        </w:rPr>
        <mc:AlternateContent>
          <mc:Choice Requires="wps">
            <w:drawing>
              <wp:anchor distT="0" distB="0" distL="114300" distR="114300" simplePos="0" relativeHeight="251816960" behindDoc="0" locked="0" layoutInCell="1" allowOverlap="1" wp14:anchorId="44753075" wp14:editId="5ED0D2F1">
                <wp:simplePos x="0" y="0"/>
                <wp:positionH relativeFrom="column">
                  <wp:posOffset>2936078</wp:posOffset>
                </wp:positionH>
                <wp:positionV relativeFrom="paragraph">
                  <wp:posOffset>209550</wp:posOffset>
                </wp:positionV>
                <wp:extent cx="446405" cy="677545"/>
                <wp:effectExtent l="0" t="38100" r="29845" b="65405"/>
                <wp:wrapNone/>
                <wp:docPr id="2705" name="右矢印 2705"/>
                <wp:cNvGraphicFramePr/>
                <a:graphic xmlns:a="http://schemas.openxmlformats.org/drawingml/2006/main">
                  <a:graphicData uri="http://schemas.microsoft.com/office/word/2010/wordprocessingShape">
                    <wps:wsp>
                      <wps:cNvSpPr/>
                      <wps:spPr>
                        <a:xfrm>
                          <a:off x="0" y="0"/>
                          <a:ext cx="446405" cy="67754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05" o:spid="_x0000_s1026" type="#_x0000_t13" style="position:absolute;left:0;text-align:left;margin-left:231.2pt;margin-top:16.5pt;width:35.15pt;height:53.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" adj="10800" fillcolor="white [3212]" strokecolor="black [3213]" strokeweight="2pt"/>
            </w:pict>
          </mc:Fallback>
        </mc:AlternateContent>
      </w:r>
    </w:p>
    <w:p w:rsidR="00884D8A" w:rsidRDefault="00884D8A"/>
    <w:p w:rsidR="00884D8A" w:rsidRDefault="00884D8A"/>
    <w:p w:rsidR="00435537" w:rsidRDefault="00435537"/>
    <w:p w:rsidR="00435537" w:rsidRDefault="00435537"/>
    <w:p w:rsidR="00435537" w:rsidRDefault="001F6A53">
      <w:r>
        <w:rPr>
          <w:noProof/>
        </w:rPr>
        <mc:AlternateContent>
          <mc:Choice Requires="wps">
            <w:drawing>
              <wp:anchor distT="0" distB="0" distL="114300" distR="114300" simplePos="0" relativeHeight="251815936" behindDoc="0" locked="0" layoutInCell="1" allowOverlap="1" wp14:anchorId="0C394A9C" wp14:editId="0CEFFB19">
                <wp:simplePos x="0" y="0"/>
                <wp:positionH relativeFrom="column">
                  <wp:posOffset>1532255</wp:posOffset>
                </wp:positionH>
                <wp:positionV relativeFrom="paragraph">
                  <wp:posOffset>206045</wp:posOffset>
                </wp:positionV>
                <wp:extent cx="3221355" cy="299720"/>
                <wp:effectExtent l="0" t="0" r="0" b="0"/>
                <wp:wrapNone/>
                <wp:docPr id="2695" name="テキスト ボックス 20"/>
                <wp:cNvGraphicFramePr/>
                <a:graphic xmlns:a="http://schemas.openxmlformats.org/drawingml/2006/main">
                  <a:graphicData uri="http://schemas.microsoft.com/office/word/2010/wordprocessingShape">
                    <wps:wsp>
                      <wps:cNvSpPr txBox="1"/>
                      <wps:spPr>
                        <a:xfrm>
                          <a:off x="0" y="0"/>
                          <a:ext cx="3221355" cy="29972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503E5" w:rsidRPr="00435537" w:rsidRDefault="005503E5" w:rsidP="00A029B0">
                            <w:pPr>
                              <w:pStyle w:val="Web"/>
                              <w:spacing w:before="0" w:beforeAutospacing="0" w:after="0" w:afterAutospacing="0"/>
                              <w:jc w:val="center"/>
                              <w:rPr>
                                <w:sz w:val="21"/>
                              </w:rPr>
                            </w:pPr>
                            <w:r w:rsidRPr="00435537">
                              <w:rPr>
                                <w:rFonts w:asciiTheme="minorHAnsi" w:eastAsia="ＭＳ 明朝" w:hAnsi="ＭＳ 明朝" w:cs="Times New Roman" w:hint="eastAsia"/>
                                <w:color w:val="000000"/>
                                <w:sz w:val="18"/>
                                <w:szCs w:val="21"/>
                              </w:rPr>
                              <w:t>図</w:t>
                            </w:r>
                            <w:r>
                              <w:rPr>
                                <w:rFonts w:asciiTheme="minorHAnsi" w:eastAsia="ＭＳ 明朝" w:hAnsi="ＭＳ 明朝" w:cs="Times New Roman" w:hint="eastAsia"/>
                                <w:color w:val="000000"/>
                                <w:sz w:val="18"/>
                                <w:szCs w:val="21"/>
                              </w:rPr>
                              <w:t>5</w:t>
                            </w:r>
                            <w:r>
                              <w:rPr>
                                <w:rFonts w:asciiTheme="minorHAnsi" w:eastAsia="ＭＳ 明朝" w:hAnsi="Century" w:cs="Times New Roman"/>
                                <w:color w:val="000000"/>
                                <w:sz w:val="18"/>
                                <w:szCs w:val="21"/>
                              </w:rPr>
                              <w:t>.</w:t>
                            </w:r>
                            <w:r>
                              <w:rPr>
                                <w:rFonts w:asciiTheme="minorHAnsi" w:eastAsia="ＭＳ 明朝" w:hAnsi="Century" w:cs="Times New Roman" w:hint="eastAsia"/>
                                <w:color w:val="000000"/>
                                <w:sz w:val="18"/>
                                <w:szCs w:val="21"/>
                              </w:rPr>
                              <w:t>3</w:t>
                            </w:r>
                            <w:r w:rsidRPr="00435537">
                              <w:rPr>
                                <w:rFonts w:asciiTheme="minorHAnsi" w:eastAsia="ＭＳ 明朝" w:hAnsi="ＭＳ 明朝" w:cs="Times New Roman" w:hint="eastAsia"/>
                                <w:color w:val="000000"/>
                                <w:sz w:val="18"/>
                                <w:szCs w:val="21"/>
                              </w:rPr>
                              <w:t xml:space="preserve">　</w:t>
                            </w:r>
                            <w:r>
                              <w:rPr>
                                <w:rFonts w:asciiTheme="minorHAnsi" w:eastAsia="ＭＳ 明朝" w:hAnsi="ＭＳ 明朝" w:cs="Times New Roman" w:hint="eastAsia"/>
                                <w:color w:val="000000"/>
                                <w:sz w:val="18"/>
                                <w:szCs w:val="21"/>
                              </w:rPr>
                              <w:t>裏配線　整備事例（枚方市　京街道）</w:t>
                            </w:r>
                          </w:p>
                        </w:txbxContent>
                      </wps:txbx>
                      <wps:bodyPr wrap="square" rtlCol="0" anchor="t">
                        <a:noAutofit/>
                      </wps:bodyPr>
                    </wps:wsp>
                  </a:graphicData>
                </a:graphic>
                <wp14:sizeRelH relativeFrom="margin">
                  <wp14:pctWidth>0</wp14:pctWidth>
                </wp14:sizeRelH>
              </wp:anchor>
            </w:drawing>
          </mc:Choice>
          <mc:Fallback>
            <w:pict>
              <v:shape id="_x0000_s1042" type="#_x0000_t202" style="position:absolute;left:0;text-align:left;margin-left:120.65pt;margin-top:16.2pt;width:253.65pt;height:23.6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" filled="f" stroked="f">
                <v:textbox>
                  <w:txbxContent>
                    <w:p w:rsidR="005503E5" w:rsidRPr="00435537" w:rsidRDefault="005503E5" w:rsidP="00A029B0">
                      <w:pPr>
                        <w:pStyle w:val="Web"/>
                        <w:spacing w:before="0" w:beforeAutospacing="0" w:after="0" w:afterAutospacing="0"/>
                        <w:jc w:val="center"/>
                        <w:rPr>
                          <w:sz w:val="21"/>
                        </w:rPr>
                      </w:pPr>
                      <w:r w:rsidRPr="00435537">
                        <w:rPr>
                          <w:rFonts w:asciiTheme="minorHAnsi" w:eastAsia="ＭＳ 明朝" w:hAnsi="ＭＳ 明朝" w:cs="Times New Roman" w:hint="eastAsia"/>
                          <w:color w:val="000000"/>
                          <w:sz w:val="18"/>
                          <w:szCs w:val="21"/>
                        </w:rPr>
                        <w:t>図</w:t>
                      </w:r>
                      <w:r>
                        <w:rPr>
                          <w:rFonts w:asciiTheme="minorHAnsi" w:eastAsia="ＭＳ 明朝" w:hAnsi="ＭＳ 明朝" w:cs="Times New Roman" w:hint="eastAsia"/>
                          <w:color w:val="000000"/>
                          <w:sz w:val="18"/>
                          <w:szCs w:val="21"/>
                        </w:rPr>
                        <w:t>5</w:t>
                      </w:r>
                      <w:r>
                        <w:rPr>
                          <w:rFonts w:asciiTheme="minorHAnsi" w:eastAsia="ＭＳ 明朝" w:hAnsi="Century" w:cs="Times New Roman"/>
                          <w:color w:val="000000"/>
                          <w:sz w:val="18"/>
                          <w:szCs w:val="21"/>
                        </w:rPr>
                        <w:t>.</w:t>
                      </w:r>
                      <w:r>
                        <w:rPr>
                          <w:rFonts w:asciiTheme="minorHAnsi" w:eastAsia="ＭＳ 明朝" w:hAnsi="Century" w:cs="Times New Roman" w:hint="eastAsia"/>
                          <w:color w:val="000000"/>
                          <w:sz w:val="18"/>
                          <w:szCs w:val="21"/>
                        </w:rPr>
                        <w:t>3</w:t>
                      </w:r>
                      <w:r w:rsidRPr="00435537">
                        <w:rPr>
                          <w:rFonts w:asciiTheme="minorHAnsi" w:eastAsia="ＭＳ 明朝" w:hAnsi="ＭＳ 明朝" w:cs="Times New Roman" w:hint="eastAsia"/>
                          <w:color w:val="000000"/>
                          <w:sz w:val="18"/>
                          <w:szCs w:val="21"/>
                        </w:rPr>
                        <w:t xml:space="preserve">　</w:t>
                      </w:r>
                      <w:r>
                        <w:rPr>
                          <w:rFonts w:asciiTheme="minorHAnsi" w:eastAsia="ＭＳ 明朝" w:hAnsi="ＭＳ 明朝" w:cs="Times New Roman" w:hint="eastAsia"/>
                          <w:color w:val="000000"/>
                          <w:sz w:val="18"/>
                          <w:szCs w:val="21"/>
                        </w:rPr>
                        <w:t>裏配線　整備事例（枚方市　京街道）</w:t>
                      </w:r>
                    </w:p>
                  </w:txbxContent>
                </v:textbox>
              </v:shape>
            </w:pict>
          </mc:Fallback>
        </mc:AlternateContent>
      </w:r>
    </w:p>
    <w:p w:rsidR="00435537" w:rsidRDefault="00435537"/>
    <w:p w:rsidR="0072671B" w:rsidRDefault="009B3329">
      <w:r>
        <w:rPr>
          <w:rFonts w:hint="eastAsia"/>
          <w:noProof/>
        </w:rPr>
        <w:drawing>
          <wp:anchor distT="0" distB="0" distL="114300" distR="114300" simplePos="0" relativeHeight="251813888" behindDoc="0" locked="0" layoutInCell="1" allowOverlap="1" wp14:anchorId="6D8098F0" wp14:editId="79782B7E">
            <wp:simplePos x="0" y="0"/>
            <wp:positionH relativeFrom="column">
              <wp:posOffset>2029460</wp:posOffset>
            </wp:positionH>
            <wp:positionV relativeFrom="paragraph">
              <wp:posOffset>116205</wp:posOffset>
            </wp:positionV>
            <wp:extent cx="2303780" cy="1727835"/>
            <wp:effectExtent l="0" t="0" r="1270" b="5715"/>
            <wp:wrapNone/>
            <wp:docPr id="11" name="図 11" title="軒下配線　整備事例（富田林市寺内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0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3780" cy="1727835"/>
                    </a:xfrm>
                    <a:prstGeom prst="rect">
                      <a:avLst/>
                    </a:prstGeom>
                  </pic:spPr>
                </pic:pic>
              </a:graphicData>
            </a:graphic>
            <wp14:sizeRelH relativeFrom="page">
              <wp14:pctWidth>0</wp14:pctWidth>
            </wp14:sizeRelH>
            <wp14:sizeRelV relativeFrom="page">
              <wp14:pctHeight>0</wp14:pctHeight>
            </wp14:sizeRelV>
          </wp:anchor>
        </w:drawing>
      </w:r>
    </w:p>
    <w:p w:rsidR="00A029B0" w:rsidRDefault="00A029B0" w:rsidP="00435537"/>
    <w:p w:rsidR="00A029B0" w:rsidRDefault="00A029B0" w:rsidP="00435537"/>
    <w:p w:rsidR="00A029B0" w:rsidRDefault="00A029B0" w:rsidP="00435537"/>
    <w:p w:rsidR="00A029B0" w:rsidRDefault="00A029B0" w:rsidP="00435537"/>
    <w:p w:rsidR="00A029B0" w:rsidRDefault="00A029B0" w:rsidP="00435537"/>
    <w:p w:rsidR="00A029B0" w:rsidRDefault="00A029B0" w:rsidP="00435537"/>
    <w:p w:rsidR="00A029B0" w:rsidRDefault="00A029B0" w:rsidP="00435537"/>
    <w:p w:rsidR="007305F7" w:rsidRDefault="007305F7" w:rsidP="00435537">
      <w:r>
        <w:rPr>
          <w:noProof/>
        </w:rPr>
        <mc:AlternateContent>
          <mc:Choice Requires="wps">
            <w:drawing>
              <wp:anchor distT="0" distB="0" distL="114300" distR="114300" simplePos="0" relativeHeight="251819008" behindDoc="0" locked="0" layoutInCell="1" allowOverlap="1" wp14:anchorId="122967CE" wp14:editId="597FF405">
                <wp:simplePos x="0" y="0"/>
                <wp:positionH relativeFrom="column">
                  <wp:posOffset>1737995</wp:posOffset>
                </wp:positionH>
                <wp:positionV relativeFrom="paragraph">
                  <wp:posOffset>12700</wp:posOffset>
                </wp:positionV>
                <wp:extent cx="3040380" cy="299720"/>
                <wp:effectExtent l="0" t="0" r="0" b="0"/>
                <wp:wrapNone/>
                <wp:docPr id="2706" name="テキスト ボックス 20"/>
                <wp:cNvGraphicFramePr/>
                <a:graphic xmlns:a="http://schemas.openxmlformats.org/drawingml/2006/main">
                  <a:graphicData uri="http://schemas.microsoft.com/office/word/2010/wordprocessingShape">
                    <wps:wsp>
                      <wps:cNvSpPr txBox="1"/>
                      <wps:spPr>
                        <a:xfrm>
                          <a:off x="0" y="0"/>
                          <a:ext cx="3040380" cy="29972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503E5" w:rsidRPr="00435537" w:rsidRDefault="005503E5" w:rsidP="00A029B0">
                            <w:pPr>
                              <w:pStyle w:val="Web"/>
                              <w:spacing w:before="0" w:beforeAutospacing="0" w:after="0" w:afterAutospacing="0"/>
                              <w:jc w:val="center"/>
                              <w:rPr>
                                <w:sz w:val="21"/>
                              </w:rPr>
                            </w:pPr>
                            <w:r w:rsidRPr="00435537">
                              <w:rPr>
                                <w:rFonts w:asciiTheme="minorHAnsi" w:eastAsia="ＭＳ 明朝" w:hAnsi="ＭＳ 明朝" w:cs="Times New Roman" w:hint="eastAsia"/>
                                <w:color w:val="000000"/>
                                <w:sz w:val="18"/>
                                <w:szCs w:val="21"/>
                              </w:rPr>
                              <w:t>図</w:t>
                            </w:r>
                            <w:r>
                              <w:rPr>
                                <w:rFonts w:asciiTheme="minorHAnsi" w:eastAsia="ＭＳ 明朝" w:hAnsi="ＭＳ 明朝" w:cs="Times New Roman" w:hint="eastAsia"/>
                                <w:color w:val="000000"/>
                                <w:sz w:val="18"/>
                                <w:szCs w:val="21"/>
                              </w:rPr>
                              <w:t>5</w:t>
                            </w:r>
                            <w:r>
                              <w:rPr>
                                <w:rFonts w:asciiTheme="minorHAnsi" w:eastAsia="ＭＳ 明朝" w:hAnsi="Century" w:cs="Times New Roman"/>
                                <w:color w:val="000000"/>
                                <w:sz w:val="18"/>
                                <w:szCs w:val="21"/>
                              </w:rPr>
                              <w:t>.</w:t>
                            </w:r>
                            <w:r>
                              <w:rPr>
                                <w:rFonts w:asciiTheme="minorHAnsi" w:eastAsia="ＭＳ 明朝" w:hAnsi="Century" w:cs="Times New Roman" w:hint="eastAsia"/>
                                <w:color w:val="000000"/>
                                <w:sz w:val="18"/>
                                <w:szCs w:val="21"/>
                              </w:rPr>
                              <w:t>4</w:t>
                            </w:r>
                            <w:r w:rsidRPr="00435537">
                              <w:rPr>
                                <w:rFonts w:asciiTheme="minorHAnsi" w:eastAsia="ＭＳ 明朝" w:hAnsi="ＭＳ 明朝" w:cs="Times New Roman" w:hint="eastAsia"/>
                                <w:color w:val="000000"/>
                                <w:sz w:val="18"/>
                                <w:szCs w:val="21"/>
                              </w:rPr>
                              <w:t xml:space="preserve">　</w:t>
                            </w:r>
                            <w:r>
                              <w:rPr>
                                <w:rFonts w:asciiTheme="minorHAnsi" w:eastAsia="ＭＳ 明朝" w:hAnsi="ＭＳ 明朝" w:cs="Times New Roman" w:hint="eastAsia"/>
                                <w:color w:val="000000"/>
                                <w:sz w:val="18"/>
                                <w:szCs w:val="21"/>
                              </w:rPr>
                              <w:t>軒下配線　整備事例（富田林市寺内町）</w:t>
                            </w:r>
                          </w:p>
                        </w:txbxContent>
                      </wps:txbx>
                      <wps:bodyPr wrap="square" rtlCol="0" anchor="t">
                        <a:noAutofit/>
                      </wps:bodyPr>
                    </wps:wsp>
                  </a:graphicData>
                </a:graphic>
                <wp14:sizeRelH relativeFrom="margin">
                  <wp14:pctWidth>0</wp14:pctWidth>
                </wp14:sizeRelH>
              </wp:anchor>
            </w:drawing>
          </mc:Choice>
          <mc:Fallback>
            <w:pict>
              <v:shape id="_x0000_s1043" type="#_x0000_t202" style="position:absolute;left:0;text-align:left;margin-left:136.85pt;margin-top:1pt;width:239.4pt;height:23.6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" filled="f" stroked="f">
                <v:textbox>
                  <w:txbxContent>
                    <w:p w:rsidR="005503E5" w:rsidRPr="00435537" w:rsidRDefault="005503E5" w:rsidP="00A029B0">
                      <w:pPr>
                        <w:pStyle w:val="Web"/>
                        <w:spacing w:before="0" w:beforeAutospacing="0" w:after="0" w:afterAutospacing="0"/>
                        <w:jc w:val="center"/>
                        <w:rPr>
                          <w:sz w:val="21"/>
                        </w:rPr>
                      </w:pPr>
                      <w:r w:rsidRPr="00435537">
                        <w:rPr>
                          <w:rFonts w:asciiTheme="minorHAnsi" w:eastAsia="ＭＳ 明朝" w:hAnsi="ＭＳ 明朝" w:cs="Times New Roman" w:hint="eastAsia"/>
                          <w:color w:val="000000"/>
                          <w:sz w:val="18"/>
                          <w:szCs w:val="21"/>
                        </w:rPr>
                        <w:t>図</w:t>
                      </w:r>
                      <w:r>
                        <w:rPr>
                          <w:rFonts w:asciiTheme="minorHAnsi" w:eastAsia="ＭＳ 明朝" w:hAnsi="ＭＳ 明朝" w:cs="Times New Roman" w:hint="eastAsia"/>
                          <w:color w:val="000000"/>
                          <w:sz w:val="18"/>
                          <w:szCs w:val="21"/>
                        </w:rPr>
                        <w:t>5</w:t>
                      </w:r>
                      <w:r>
                        <w:rPr>
                          <w:rFonts w:asciiTheme="minorHAnsi" w:eastAsia="ＭＳ 明朝" w:hAnsi="Century" w:cs="Times New Roman"/>
                          <w:color w:val="000000"/>
                          <w:sz w:val="18"/>
                          <w:szCs w:val="21"/>
                        </w:rPr>
                        <w:t>.</w:t>
                      </w:r>
                      <w:r>
                        <w:rPr>
                          <w:rFonts w:asciiTheme="minorHAnsi" w:eastAsia="ＭＳ 明朝" w:hAnsi="Century" w:cs="Times New Roman" w:hint="eastAsia"/>
                          <w:color w:val="000000"/>
                          <w:sz w:val="18"/>
                          <w:szCs w:val="21"/>
                        </w:rPr>
                        <w:t>4</w:t>
                      </w:r>
                      <w:r w:rsidRPr="00435537">
                        <w:rPr>
                          <w:rFonts w:asciiTheme="minorHAnsi" w:eastAsia="ＭＳ 明朝" w:hAnsi="ＭＳ 明朝" w:cs="Times New Roman" w:hint="eastAsia"/>
                          <w:color w:val="000000"/>
                          <w:sz w:val="18"/>
                          <w:szCs w:val="21"/>
                        </w:rPr>
                        <w:t xml:space="preserve">　</w:t>
                      </w:r>
                      <w:r>
                        <w:rPr>
                          <w:rFonts w:asciiTheme="minorHAnsi" w:eastAsia="ＭＳ 明朝" w:hAnsi="ＭＳ 明朝" w:cs="Times New Roman" w:hint="eastAsia"/>
                          <w:color w:val="000000"/>
                          <w:sz w:val="18"/>
                          <w:szCs w:val="21"/>
                        </w:rPr>
                        <w:t>軒下配線　整備事例（富田林市寺内町）</w:t>
                      </w:r>
                    </w:p>
                  </w:txbxContent>
                </v:textbox>
              </v:shape>
            </w:pict>
          </mc:Fallback>
        </mc:AlternateContent>
      </w:r>
    </w:p>
    <w:p w:rsidR="007305F7" w:rsidRDefault="007305F7" w:rsidP="00435537"/>
    <w:p w:rsidR="009B3329" w:rsidRPr="00EE4987" w:rsidRDefault="009B3329" w:rsidP="009B3329">
      <w:pPr>
        <w:spacing w:line="240" w:lineRule="exact"/>
        <w:ind w:firstLineChars="100" w:firstLine="161"/>
        <w:rPr>
          <w:rFonts w:asciiTheme="minorEastAsia" w:hAnsiTheme="minorEastAsia"/>
          <w:b/>
          <w:sz w:val="16"/>
        </w:rPr>
      </w:pPr>
      <w:r w:rsidRPr="00EE4987">
        <w:rPr>
          <w:rFonts w:asciiTheme="minorEastAsia" w:hAnsiTheme="minorEastAsia" w:hint="eastAsia"/>
          <w:b/>
          <w:bCs/>
          <w:noProof/>
          <w:color w:val="000000" w:themeColor="text1"/>
          <w:sz w:val="16"/>
          <w:szCs w:val="21"/>
        </w:rPr>
        <mc:AlternateContent>
          <mc:Choice Requires="wps">
            <w:drawing>
              <wp:anchor distT="0" distB="0" distL="114300" distR="114300" simplePos="0" relativeHeight="252175360" behindDoc="0" locked="0" layoutInCell="1" allowOverlap="1" wp14:anchorId="1CC147C6" wp14:editId="3DEB363F">
                <wp:simplePos x="0" y="0"/>
                <wp:positionH relativeFrom="column">
                  <wp:posOffset>-34290</wp:posOffset>
                </wp:positionH>
                <wp:positionV relativeFrom="paragraph">
                  <wp:posOffset>4445</wp:posOffset>
                </wp:positionV>
                <wp:extent cx="6304915" cy="657225"/>
                <wp:effectExtent l="0" t="0" r="19685" b="28575"/>
                <wp:wrapNone/>
                <wp:docPr id="9" name="正方形/長方形 9"/>
                <wp:cNvGraphicFramePr/>
                <a:graphic xmlns:a="http://schemas.openxmlformats.org/drawingml/2006/main">
                  <a:graphicData uri="http://schemas.microsoft.com/office/word/2010/wordprocessingShape">
                    <wps:wsp>
                      <wps:cNvSpPr/>
                      <wps:spPr>
                        <a:xfrm>
                          <a:off x="0" y="0"/>
                          <a:ext cx="6304915" cy="6572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 o:spid="_x0000_s1026" style="position:absolute;left:0;text-align:left;margin-left:-2.7pt;margin-top:.35pt;width:496.45pt;height:51.75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" filled="f" strokecolor="black [3213]" strokeweight=".5pt">
                <v:stroke dashstyle="dash"/>
              </v:rect>
            </w:pict>
          </mc:Fallback>
        </mc:AlternateContent>
      </w:r>
      <w:r w:rsidRPr="00EE4987">
        <w:rPr>
          <w:rFonts w:asciiTheme="minorEastAsia" w:hAnsiTheme="minorEastAsia" w:hint="eastAsia"/>
          <w:b/>
          <w:sz w:val="16"/>
        </w:rPr>
        <w:t>【参考】</w:t>
      </w:r>
    </w:p>
    <w:p w:rsidR="00435537" w:rsidRPr="00EE4987" w:rsidRDefault="009B3329" w:rsidP="00EE4987">
      <w:pPr>
        <w:spacing w:line="240" w:lineRule="exact"/>
        <w:ind w:firstLineChars="100" w:firstLine="161"/>
        <w:rPr>
          <w:rFonts w:asciiTheme="minorEastAsia" w:hAnsiTheme="minorEastAsia"/>
          <w:b/>
          <w:sz w:val="16"/>
        </w:rPr>
      </w:pPr>
      <w:r w:rsidRPr="00EE4987">
        <w:rPr>
          <w:rFonts w:asciiTheme="minorEastAsia" w:hAnsiTheme="minorEastAsia" w:hint="eastAsia"/>
          <w:b/>
          <w:sz w:val="16"/>
        </w:rPr>
        <w:t>○</w:t>
      </w:r>
      <w:r w:rsidR="00435537" w:rsidRPr="00EE4987">
        <w:rPr>
          <w:rFonts w:asciiTheme="minorEastAsia" w:hAnsiTheme="minorEastAsia" w:hint="eastAsia"/>
          <w:b/>
          <w:sz w:val="16"/>
        </w:rPr>
        <w:t>既設電柱の道路外への移設</w:t>
      </w:r>
    </w:p>
    <w:p w:rsidR="00435537" w:rsidRPr="009B3329" w:rsidRDefault="00435537" w:rsidP="009B3329">
      <w:pPr>
        <w:spacing w:line="240" w:lineRule="exact"/>
        <w:ind w:leftChars="100" w:left="210" w:firstLineChars="100" w:firstLine="160"/>
        <w:rPr>
          <w:sz w:val="16"/>
        </w:rPr>
      </w:pPr>
      <w:r w:rsidRPr="009B3329">
        <w:rPr>
          <w:rFonts w:hint="eastAsia"/>
          <w:sz w:val="16"/>
        </w:rPr>
        <w:t>「安全で快適な歩行空間の形成」の観点においては、通行の支障となる電柱を移設すれば、歩行者等の安全を確保できる場合がある。</w:t>
      </w:r>
      <w:r w:rsidR="001F6A53" w:rsidRPr="009B3329">
        <w:rPr>
          <w:rFonts w:hint="eastAsia"/>
          <w:sz w:val="16"/>
        </w:rPr>
        <w:t>こ</w:t>
      </w:r>
      <w:r w:rsidRPr="009B3329">
        <w:rPr>
          <w:rFonts w:hint="eastAsia"/>
          <w:sz w:val="16"/>
        </w:rPr>
        <w:t>のため、</w:t>
      </w:r>
      <w:r w:rsidR="00E776EC" w:rsidRPr="009B3329">
        <w:rPr>
          <w:rFonts w:hint="eastAsia"/>
          <w:sz w:val="16"/>
        </w:rPr>
        <w:t>地域住民</w:t>
      </w:r>
      <w:r w:rsidRPr="009B3329">
        <w:rPr>
          <w:rFonts w:hint="eastAsia"/>
          <w:sz w:val="16"/>
        </w:rPr>
        <w:t>の理解と協力が得られれば、電柱移設に関しても無電柱化の手法の一つとして検討する。</w:t>
      </w:r>
    </w:p>
    <w:p w:rsidR="00435537" w:rsidRPr="00E311A5" w:rsidRDefault="002D1C2A" w:rsidP="00435537">
      <w:pPr>
        <w:ind w:firstLineChars="100" w:firstLine="210"/>
        <w:rPr>
          <w:rFonts w:asciiTheme="majorEastAsia" w:eastAsiaTheme="majorEastAsia" w:hAnsiTheme="majorEastAsia"/>
        </w:rPr>
      </w:pPr>
      <w:r>
        <w:rPr>
          <w:rFonts w:asciiTheme="majorEastAsia" w:eastAsiaTheme="majorEastAsia" w:hAnsiTheme="majorEastAsia" w:hint="eastAsia"/>
        </w:rPr>
        <w:lastRenderedPageBreak/>
        <w:t>５</w:t>
      </w:r>
      <w:r w:rsidR="00435537" w:rsidRPr="00E311A5">
        <w:rPr>
          <w:rFonts w:asciiTheme="majorEastAsia" w:eastAsiaTheme="majorEastAsia" w:hAnsiTheme="majorEastAsia" w:hint="eastAsia"/>
        </w:rPr>
        <w:t>．３　道路の占用の制限等</w:t>
      </w:r>
    </w:p>
    <w:p w:rsidR="00435537" w:rsidRDefault="00435537" w:rsidP="00435537">
      <w:pPr>
        <w:ind w:left="210" w:hangingChars="100" w:hanging="210"/>
      </w:pPr>
      <w:r>
        <w:rPr>
          <w:rFonts w:hint="eastAsia"/>
        </w:rPr>
        <w:t xml:space="preserve">　　</w:t>
      </w:r>
      <w:r w:rsidR="00C52A6A">
        <w:rPr>
          <w:rFonts w:hint="eastAsia"/>
        </w:rPr>
        <w:t>防災上重要な道路</w:t>
      </w:r>
      <w:r w:rsidR="008E7EA1">
        <w:rPr>
          <w:rFonts w:hint="eastAsia"/>
        </w:rPr>
        <w:t>等</w:t>
      </w:r>
      <w:r w:rsidR="00C52A6A">
        <w:rPr>
          <w:rFonts w:hint="eastAsia"/>
        </w:rPr>
        <w:t>においては、</w:t>
      </w:r>
      <w:r>
        <w:rPr>
          <w:rFonts w:hint="eastAsia"/>
        </w:rPr>
        <w:t>道路法第</w:t>
      </w:r>
      <w:r w:rsidR="009013BE">
        <w:rPr>
          <w:rFonts w:hint="eastAsia"/>
        </w:rPr>
        <w:t>37</w:t>
      </w:r>
      <w:r>
        <w:rPr>
          <w:rFonts w:hint="eastAsia"/>
        </w:rPr>
        <w:t>条及び無電柱化の推進に関する法律第</w:t>
      </w:r>
      <w:r w:rsidR="009013BE">
        <w:rPr>
          <w:rFonts w:hint="eastAsia"/>
        </w:rPr>
        <w:t>11</w:t>
      </w:r>
      <w:r>
        <w:rPr>
          <w:rFonts w:hint="eastAsia"/>
        </w:rPr>
        <w:t>条</w:t>
      </w:r>
      <w:r w:rsidR="00E54CE6">
        <w:rPr>
          <w:rFonts w:hint="eastAsia"/>
        </w:rPr>
        <w:t>により</w:t>
      </w:r>
      <w:r>
        <w:rPr>
          <w:rFonts w:hint="eastAsia"/>
        </w:rPr>
        <w:t>、</w:t>
      </w:r>
      <w:r w:rsidR="00E54CE6">
        <w:rPr>
          <w:rFonts w:hint="eastAsia"/>
        </w:rPr>
        <w:t>原則新設電柱</w:t>
      </w:r>
      <w:r w:rsidR="009013BE">
        <w:rPr>
          <w:rFonts w:hint="eastAsia"/>
        </w:rPr>
        <w:t>の設置</w:t>
      </w:r>
      <w:r w:rsidR="00E54CE6">
        <w:rPr>
          <w:rFonts w:hint="eastAsia"/>
        </w:rPr>
        <w:t>を</w:t>
      </w:r>
      <w:r w:rsidR="00070E94">
        <w:rPr>
          <w:rFonts w:hint="eastAsia"/>
        </w:rPr>
        <w:t>禁止</w:t>
      </w:r>
      <w:r w:rsidR="00E54CE6">
        <w:rPr>
          <w:rFonts w:hint="eastAsia"/>
        </w:rPr>
        <w:t>、もしくは制限する。</w:t>
      </w:r>
      <w:r w:rsidR="008F453F">
        <w:rPr>
          <w:rFonts w:hint="eastAsia"/>
        </w:rPr>
        <w:t>大阪府は</w:t>
      </w:r>
      <w:r w:rsidR="00422DA6">
        <w:rPr>
          <w:rFonts w:hint="eastAsia"/>
        </w:rPr>
        <w:t>平成</w:t>
      </w:r>
      <w:r w:rsidR="009013BE">
        <w:rPr>
          <w:rFonts w:hint="eastAsia"/>
        </w:rPr>
        <w:t>29</w:t>
      </w:r>
      <w:r w:rsidR="00422DA6">
        <w:rPr>
          <w:rFonts w:hint="eastAsia"/>
        </w:rPr>
        <w:t>年度</w:t>
      </w:r>
      <w:r w:rsidR="009013BE">
        <w:rPr>
          <w:rFonts w:hint="eastAsia"/>
        </w:rPr>
        <w:t>末までに、府域の</w:t>
      </w:r>
      <w:r w:rsidR="00422DA6">
        <w:rPr>
          <w:rFonts w:hint="eastAsia"/>
        </w:rPr>
        <w:t>広域緊急交通路</w:t>
      </w:r>
      <w:r w:rsidR="009013BE">
        <w:rPr>
          <w:rFonts w:hint="eastAsia"/>
        </w:rPr>
        <w:t>の全域を、占用の禁止又は制限区域に指定している</w:t>
      </w:r>
      <w:r w:rsidR="00422DA6">
        <w:rPr>
          <w:rFonts w:hint="eastAsia"/>
        </w:rPr>
        <w:t>。</w:t>
      </w:r>
    </w:p>
    <w:p w:rsidR="00E311A5" w:rsidRPr="008F453F" w:rsidRDefault="000A1414">
      <w:r>
        <w:rPr>
          <w:rFonts w:asciiTheme="minorEastAsia" w:hAnsiTheme="minorEastAsia" w:hint="eastAsia"/>
          <w:b/>
          <w:bCs/>
          <w:noProof/>
          <w:color w:val="000000" w:themeColor="text1"/>
          <w:sz w:val="16"/>
          <w:szCs w:val="21"/>
        </w:rPr>
        <mc:AlternateContent>
          <mc:Choice Requires="wps">
            <w:drawing>
              <wp:anchor distT="0" distB="0" distL="114300" distR="114300" simplePos="0" relativeHeight="252140544" behindDoc="0" locked="0" layoutInCell="1" allowOverlap="1" wp14:anchorId="00E49967" wp14:editId="5CDDBCEA">
                <wp:simplePos x="0" y="0"/>
                <wp:positionH relativeFrom="column">
                  <wp:posOffset>-34290</wp:posOffset>
                </wp:positionH>
                <wp:positionV relativeFrom="paragraph">
                  <wp:posOffset>194945</wp:posOffset>
                </wp:positionV>
                <wp:extent cx="6304915" cy="1762125"/>
                <wp:effectExtent l="0" t="0" r="19685" b="28575"/>
                <wp:wrapNone/>
                <wp:docPr id="2791" name="正方形/長方形 2791"/>
                <wp:cNvGraphicFramePr/>
                <a:graphic xmlns:a="http://schemas.openxmlformats.org/drawingml/2006/main">
                  <a:graphicData uri="http://schemas.microsoft.com/office/word/2010/wordprocessingShape">
                    <wps:wsp>
                      <wps:cNvSpPr/>
                      <wps:spPr>
                        <a:xfrm>
                          <a:off x="0" y="0"/>
                          <a:ext cx="6304915" cy="17621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791" o:spid="_x0000_s1026" style="position:absolute;left:0;text-align:left;margin-left:-2.7pt;margin-top:15.35pt;width:496.45pt;height:138.75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" filled="f" strokecolor="black [3213]" strokeweight=".5pt">
                <v:stroke dashstyle="dash"/>
              </v:rect>
            </w:pict>
          </mc:Fallback>
        </mc:AlternateContent>
      </w:r>
    </w:p>
    <w:p w:rsidR="00A83F70" w:rsidRDefault="00A83F70" w:rsidP="009B3329">
      <w:pPr>
        <w:spacing w:line="240" w:lineRule="exact"/>
        <w:ind w:firstLineChars="100" w:firstLine="161"/>
        <w:rPr>
          <w:rStyle w:val="articletitle"/>
          <w:rFonts w:asciiTheme="minorEastAsia" w:hAnsiTheme="minorEastAsia"/>
          <w:b/>
          <w:bCs/>
          <w:color w:val="000000" w:themeColor="text1"/>
          <w:sz w:val="16"/>
          <w:szCs w:val="21"/>
          <w:shd w:val="clear" w:color="auto" w:fill="FFFFFF"/>
        </w:rPr>
      </w:pPr>
      <w:bookmarkStart w:id="1" w:name="037"/>
      <w:r>
        <w:rPr>
          <w:rStyle w:val="articletitle"/>
          <w:rFonts w:asciiTheme="minorEastAsia" w:hAnsiTheme="minorEastAsia" w:hint="eastAsia"/>
          <w:b/>
          <w:bCs/>
          <w:color w:val="000000" w:themeColor="text1"/>
          <w:sz w:val="16"/>
          <w:szCs w:val="21"/>
          <w:shd w:val="clear" w:color="auto" w:fill="FFFFFF"/>
        </w:rPr>
        <w:t>【参考】</w:t>
      </w:r>
    </w:p>
    <w:p w:rsidR="00F5278F" w:rsidRPr="00523EF2" w:rsidRDefault="00F5278F" w:rsidP="009B3329">
      <w:pPr>
        <w:widowControl/>
        <w:shd w:val="clear" w:color="auto" w:fill="FFFFFF"/>
        <w:spacing w:line="240" w:lineRule="exact"/>
        <w:ind w:firstLineChars="100" w:firstLine="161"/>
        <w:jc w:val="left"/>
        <w:rPr>
          <w:rFonts w:asciiTheme="minorEastAsia" w:hAnsiTheme="minorEastAsia" w:cs="メイリオ"/>
          <w:b/>
          <w:bCs/>
          <w:color w:val="000000"/>
          <w:kern w:val="0"/>
          <w:sz w:val="16"/>
          <w:szCs w:val="21"/>
        </w:rPr>
      </w:pPr>
      <w:r w:rsidRPr="00523EF2">
        <w:rPr>
          <w:rFonts w:asciiTheme="minorEastAsia" w:hAnsiTheme="minorEastAsia" w:cs="メイリオ" w:hint="eastAsia"/>
          <w:b/>
          <w:bCs/>
          <w:color w:val="000000"/>
          <w:kern w:val="0"/>
          <w:sz w:val="16"/>
          <w:szCs w:val="21"/>
        </w:rPr>
        <w:t>○道路法</w:t>
      </w:r>
    </w:p>
    <w:p w:rsidR="00F5278F" w:rsidRPr="00F5278F" w:rsidRDefault="00F5278F" w:rsidP="00A83F70">
      <w:pPr>
        <w:widowControl/>
        <w:shd w:val="clear" w:color="auto" w:fill="FFFFFF"/>
        <w:spacing w:line="240" w:lineRule="exact"/>
        <w:ind w:firstLineChars="100" w:firstLine="161"/>
        <w:jc w:val="left"/>
        <w:rPr>
          <w:rFonts w:asciiTheme="minorEastAsia" w:hAnsiTheme="minorEastAsia" w:cs="メイリオ"/>
          <w:color w:val="000000"/>
          <w:kern w:val="0"/>
          <w:sz w:val="16"/>
          <w:szCs w:val="21"/>
        </w:rPr>
      </w:pPr>
      <w:r w:rsidRPr="00523EF2">
        <w:rPr>
          <w:rFonts w:asciiTheme="minorEastAsia" w:hAnsiTheme="minorEastAsia" w:cs="メイリオ" w:hint="eastAsia"/>
          <w:b/>
          <w:bCs/>
          <w:color w:val="000000"/>
          <w:kern w:val="0"/>
          <w:sz w:val="16"/>
          <w:szCs w:val="21"/>
        </w:rPr>
        <w:t>（道路の占用の禁止又は制限区域等）</w:t>
      </w:r>
      <w:bookmarkEnd w:id="1"/>
    </w:p>
    <w:p w:rsidR="00F5278F" w:rsidRDefault="00F5278F" w:rsidP="00A83F70">
      <w:pPr>
        <w:widowControl/>
        <w:shd w:val="clear" w:color="auto" w:fill="FFFFFF"/>
        <w:spacing w:line="240" w:lineRule="exact"/>
        <w:ind w:leftChars="100" w:left="210" w:firstLineChars="100" w:firstLine="161"/>
        <w:jc w:val="left"/>
        <w:rPr>
          <w:rFonts w:asciiTheme="minorEastAsia" w:hAnsiTheme="minorEastAsia" w:cs="メイリオ"/>
          <w:color w:val="000000"/>
          <w:kern w:val="0"/>
          <w:sz w:val="16"/>
          <w:szCs w:val="21"/>
        </w:rPr>
      </w:pPr>
      <w:r w:rsidRPr="00523EF2">
        <w:rPr>
          <w:rFonts w:asciiTheme="minorEastAsia" w:hAnsiTheme="minorEastAsia" w:cs="メイリオ" w:hint="eastAsia"/>
          <w:b/>
          <w:bCs/>
          <w:color w:val="000000"/>
          <w:kern w:val="0"/>
          <w:sz w:val="16"/>
          <w:szCs w:val="21"/>
        </w:rPr>
        <w:t>第三</w:t>
      </w:r>
      <w:r w:rsidR="009013BE">
        <w:rPr>
          <w:rFonts w:asciiTheme="minorEastAsia" w:hAnsiTheme="minorEastAsia" w:cs="メイリオ" w:hint="eastAsia"/>
          <w:b/>
          <w:bCs/>
          <w:color w:val="000000"/>
          <w:kern w:val="0"/>
          <w:sz w:val="16"/>
          <w:szCs w:val="21"/>
        </w:rPr>
        <w:t>十</w:t>
      </w:r>
      <w:r w:rsidRPr="00523EF2">
        <w:rPr>
          <w:rFonts w:asciiTheme="minorEastAsia" w:hAnsiTheme="minorEastAsia" w:cs="メイリオ" w:hint="eastAsia"/>
          <w:b/>
          <w:bCs/>
          <w:color w:val="000000"/>
          <w:kern w:val="0"/>
          <w:sz w:val="16"/>
          <w:szCs w:val="21"/>
        </w:rPr>
        <w:t>七条</w:t>
      </w:r>
      <w:r w:rsidRPr="00F5278F">
        <w:rPr>
          <w:rFonts w:asciiTheme="minorEastAsia" w:hAnsiTheme="minorEastAsia" w:cs="メイリオ" w:hint="eastAsia"/>
          <w:color w:val="000000"/>
          <w:kern w:val="0"/>
          <w:sz w:val="16"/>
          <w:szCs w:val="21"/>
        </w:rPr>
        <w:t xml:space="preserve">　道路管理者は、交通が著しくふくそうする道路若しくは幅員が著しく狭い道路について車両の能率的な運行を図るため、又は災害が発生した場合における被害の拡大を防止するために特に必要があると認める場合においては、</w:t>
      </w:r>
      <w:r w:rsidR="00A83F70">
        <w:rPr>
          <w:rFonts w:asciiTheme="minorEastAsia" w:hAnsiTheme="minorEastAsia" w:cs="メイリオ" w:hint="eastAsia"/>
          <w:color w:val="000000"/>
          <w:kern w:val="0"/>
          <w:sz w:val="16"/>
          <w:szCs w:val="21"/>
        </w:rPr>
        <w:t>第三十三条</w:t>
      </w:r>
      <w:r w:rsidRPr="00F5278F">
        <w:rPr>
          <w:rFonts w:asciiTheme="minorEastAsia" w:hAnsiTheme="minorEastAsia" w:cs="メイリオ" w:hint="eastAsia"/>
          <w:color w:val="000000"/>
          <w:kern w:val="0"/>
          <w:sz w:val="16"/>
          <w:szCs w:val="21"/>
        </w:rPr>
        <w:t>、</w:t>
      </w:r>
      <w:r w:rsidR="00A83F70">
        <w:rPr>
          <w:rFonts w:asciiTheme="minorEastAsia" w:hAnsiTheme="minorEastAsia" w:cs="メイリオ" w:hint="eastAsia"/>
          <w:color w:val="000000"/>
          <w:kern w:val="0"/>
          <w:sz w:val="16"/>
          <w:szCs w:val="21"/>
        </w:rPr>
        <w:t>第三十五条</w:t>
      </w:r>
      <w:r w:rsidRPr="00F5278F">
        <w:rPr>
          <w:rFonts w:asciiTheme="minorEastAsia" w:hAnsiTheme="minorEastAsia" w:cs="メイリオ" w:hint="eastAsia"/>
          <w:color w:val="000000"/>
          <w:kern w:val="0"/>
          <w:sz w:val="16"/>
          <w:szCs w:val="21"/>
        </w:rPr>
        <w:t>及び</w:t>
      </w:r>
      <w:r w:rsidR="00A83F70">
        <w:rPr>
          <w:rFonts w:asciiTheme="minorEastAsia" w:hAnsiTheme="minorEastAsia" w:cs="メイリオ" w:hint="eastAsia"/>
          <w:color w:val="000000"/>
          <w:kern w:val="0"/>
          <w:sz w:val="16"/>
          <w:szCs w:val="21"/>
        </w:rPr>
        <w:t>前条</w:t>
      </w:r>
      <w:r w:rsidRPr="00F5278F">
        <w:rPr>
          <w:rFonts w:asciiTheme="minorEastAsia" w:hAnsiTheme="minorEastAsia" w:cs="メイリオ" w:hint="eastAsia"/>
          <w:color w:val="000000"/>
          <w:kern w:val="0"/>
          <w:sz w:val="16"/>
          <w:szCs w:val="21"/>
        </w:rPr>
        <w:t>第二項の規定にかかわらず、区域を指定して道路の占用を禁止し、又は制限することができる。</w:t>
      </w:r>
    </w:p>
    <w:p w:rsidR="00C52A6A" w:rsidRDefault="00C52A6A" w:rsidP="00C52A6A">
      <w:pPr>
        <w:widowControl/>
        <w:shd w:val="clear" w:color="auto" w:fill="FFFFFF"/>
        <w:spacing w:line="240" w:lineRule="exact"/>
        <w:jc w:val="left"/>
        <w:rPr>
          <w:rFonts w:asciiTheme="minorEastAsia" w:hAnsiTheme="minorEastAsia" w:cs="メイリオ"/>
          <w:color w:val="000000"/>
          <w:kern w:val="0"/>
          <w:sz w:val="16"/>
          <w:szCs w:val="21"/>
        </w:rPr>
      </w:pPr>
    </w:p>
    <w:p w:rsidR="00C52A6A" w:rsidRPr="00523EF2" w:rsidRDefault="00C52A6A" w:rsidP="009B3329">
      <w:pPr>
        <w:spacing w:line="240" w:lineRule="exact"/>
        <w:ind w:firstLineChars="100" w:firstLine="161"/>
        <w:rPr>
          <w:rStyle w:val="articletitle"/>
          <w:rFonts w:asciiTheme="minorEastAsia" w:hAnsiTheme="minorEastAsia"/>
          <w:b/>
          <w:bCs/>
          <w:color w:val="000000" w:themeColor="text1"/>
          <w:sz w:val="16"/>
          <w:szCs w:val="21"/>
          <w:shd w:val="clear" w:color="auto" w:fill="FFFFFF"/>
        </w:rPr>
      </w:pPr>
      <w:r w:rsidRPr="00523EF2">
        <w:rPr>
          <w:rStyle w:val="articletitle"/>
          <w:rFonts w:asciiTheme="minorEastAsia" w:hAnsiTheme="minorEastAsia" w:hint="eastAsia"/>
          <w:b/>
          <w:bCs/>
          <w:color w:val="000000" w:themeColor="text1"/>
          <w:sz w:val="16"/>
          <w:szCs w:val="21"/>
          <w:shd w:val="clear" w:color="auto" w:fill="FFFFFF"/>
        </w:rPr>
        <w:t>○無電柱化の推進に関する法律</w:t>
      </w:r>
    </w:p>
    <w:p w:rsidR="00C52A6A" w:rsidRPr="00523EF2" w:rsidRDefault="00C52A6A" w:rsidP="009B3329">
      <w:pPr>
        <w:spacing w:line="240" w:lineRule="exact"/>
        <w:ind w:leftChars="100" w:left="210" w:firstLineChars="100" w:firstLine="161"/>
        <w:rPr>
          <w:rFonts w:asciiTheme="minorEastAsia" w:hAnsiTheme="minorEastAsia"/>
          <w:color w:val="000000" w:themeColor="text1"/>
          <w:sz w:val="16"/>
        </w:rPr>
      </w:pPr>
      <w:r w:rsidRPr="00523EF2">
        <w:rPr>
          <w:rStyle w:val="articletitle"/>
          <w:rFonts w:asciiTheme="minorEastAsia" w:hAnsiTheme="minorEastAsia" w:hint="eastAsia"/>
          <w:b/>
          <w:bCs/>
          <w:color w:val="000000" w:themeColor="text1"/>
          <w:sz w:val="16"/>
          <w:szCs w:val="21"/>
          <w:shd w:val="clear" w:color="auto" w:fill="FFFFFF"/>
        </w:rPr>
        <w:t xml:space="preserve">第十一条　</w:t>
      </w:r>
      <w:r w:rsidRPr="00523EF2">
        <w:rPr>
          <w:rFonts w:asciiTheme="minorEastAsia" w:hAnsiTheme="minorEastAsia" w:hint="eastAsia"/>
          <w:color w:val="000000" w:themeColor="text1"/>
          <w:sz w:val="16"/>
          <w:szCs w:val="21"/>
          <w:shd w:val="clear" w:color="auto" w:fill="FFFFFF"/>
        </w:rPr>
        <w:t>国及び地方公共団体は、災害の防止、安全かつ円滑な交通の確保、良好な景観の形成等を図るために無電柱化が特に必要であると認められる道路について、道路法（昭和二十七年法律第百八十号）第三十七条第一項の規定による道路の占用の禁止又は制限その他無電柱化の推進のために必要な措置を講ずるものとする。</w:t>
      </w:r>
    </w:p>
    <w:p w:rsidR="00C52A6A" w:rsidRPr="00C52A6A" w:rsidRDefault="00C52A6A" w:rsidP="00C52A6A">
      <w:pPr>
        <w:widowControl/>
        <w:shd w:val="clear" w:color="auto" w:fill="FFFFFF"/>
        <w:spacing w:line="240" w:lineRule="exact"/>
        <w:jc w:val="left"/>
        <w:rPr>
          <w:rFonts w:asciiTheme="minorEastAsia" w:hAnsiTheme="minorEastAsia" w:cs="メイリオ"/>
          <w:color w:val="000000"/>
          <w:kern w:val="0"/>
          <w:sz w:val="16"/>
          <w:szCs w:val="21"/>
        </w:rPr>
      </w:pPr>
    </w:p>
    <w:p w:rsidR="00523EF2" w:rsidRDefault="00523EF2"/>
    <w:p w:rsidR="00523EF2" w:rsidRDefault="00523EF2"/>
    <w:p w:rsidR="00167785" w:rsidRPr="00B604DA" w:rsidRDefault="002D1C2A">
      <w:pPr>
        <w:rPr>
          <w:rFonts w:asciiTheme="majorEastAsia" w:eastAsiaTheme="majorEastAsia" w:hAnsiTheme="majorEastAsia"/>
          <w:b/>
        </w:rPr>
      </w:pPr>
      <w:r>
        <w:rPr>
          <w:rFonts w:asciiTheme="majorEastAsia" w:eastAsiaTheme="majorEastAsia" w:hAnsiTheme="majorEastAsia" w:hint="eastAsia"/>
          <w:b/>
        </w:rPr>
        <w:t>６</w:t>
      </w:r>
      <w:r w:rsidR="00167785" w:rsidRPr="00B604DA">
        <w:rPr>
          <w:rFonts w:asciiTheme="majorEastAsia" w:eastAsiaTheme="majorEastAsia" w:hAnsiTheme="majorEastAsia" w:hint="eastAsia"/>
          <w:b/>
        </w:rPr>
        <w:t>．無電柱化を推進するための取組み</w:t>
      </w:r>
    </w:p>
    <w:p w:rsidR="00435537" w:rsidRPr="00E311A5" w:rsidRDefault="00445205" w:rsidP="00435537">
      <w:pPr>
        <w:rPr>
          <w:rFonts w:asciiTheme="majorEastAsia" w:eastAsiaTheme="majorEastAsia" w:hAnsiTheme="majorEastAsia"/>
        </w:rPr>
      </w:pPr>
      <w:r>
        <w:rPr>
          <w:rFonts w:hint="eastAsia"/>
        </w:rPr>
        <w:t xml:space="preserve">　</w:t>
      </w:r>
      <w:r w:rsidR="002D1C2A">
        <w:rPr>
          <w:rFonts w:asciiTheme="majorEastAsia" w:eastAsiaTheme="majorEastAsia" w:hAnsiTheme="majorEastAsia" w:hint="eastAsia"/>
        </w:rPr>
        <w:t>６</w:t>
      </w:r>
      <w:r w:rsidR="00435537" w:rsidRPr="00E311A5">
        <w:rPr>
          <w:rFonts w:asciiTheme="majorEastAsia" w:eastAsiaTheme="majorEastAsia" w:hAnsiTheme="majorEastAsia" w:hint="eastAsia"/>
        </w:rPr>
        <w:t>．１　無電柱化推進の取組みに関する調査等</w:t>
      </w:r>
    </w:p>
    <w:p w:rsidR="00167785" w:rsidRPr="00B13EF9" w:rsidRDefault="00435537" w:rsidP="00D97701">
      <w:pPr>
        <w:ind w:left="210" w:hangingChars="100" w:hanging="210"/>
      </w:pPr>
      <w:r>
        <w:rPr>
          <w:rFonts w:hint="eastAsia"/>
        </w:rPr>
        <w:t xml:space="preserve">　　</w:t>
      </w:r>
      <w:r w:rsidR="00714726">
        <w:rPr>
          <w:rFonts w:hint="eastAsia"/>
        </w:rPr>
        <w:t>国</w:t>
      </w:r>
      <w:r>
        <w:rPr>
          <w:rFonts w:hint="eastAsia"/>
        </w:rPr>
        <w:t>や他自治体等の取組みや</w:t>
      </w:r>
      <w:r w:rsidR="0018795F">
        <w:rPr>
          <w:rFonts w:hint="eastAsia"/>
        </w:rPr>
        <w:t>更なる低コスト・省スペース化</w:t>
      </w:r>
      <w:r w:rsidR="005329D0">
        <w:rPr>
          <w:rFonts w:hint="eastAsia"/>
        </w:rPr>
        <w:t>の検討</w:t>
      </w:r>
      <w:r>
        <w:rPr>
          <w:rFonts w:hint="eastAsia"/>
        </w:rPr>
        <w:t>について情報</w:t>
      </w:r>
      <w:r w:rsidR="00714726">
        <w:rPr>
          <w:rFonts w:hint="eastAsia"/>
        </w:rPr>
        <w:t>収集</w:t>
      </w:r>
      <w:r>
        <w:rPr>
          <w:rFonts w:hint="eastAsia"/>
        </w:rPr>
        <w:t>するなど</w:t>
      </w:r>
      <w:r w:rsidR="00714726">
        <w:rPr>
          <w:rFonts w:hint="eastAsia"/>
        </w:rPr>
        <w:t>の</w:t>
      </w:r>
      <w:r>
        <w:rPr>
          <w:rFonts w:hint="eastAsia"/>
        </w:rPr>
        <w:t>調査を実施し、その成果を随時本計画に反映させ、無電柱化の推進に努める。</w:t>
      </w:r>
    </w:p>
    <w:p w:rsidR="00445205" w:rsidRDefault="00445205" w:rsidP="00435537"/>
    <w:p w:rsidR="007305F7" w:rsidRPr="00D97701" w:rsidRDefault="007305F7" w:rsidP="00435537"/>
    <w:p w:rsidR="00435537" w:rsidRPr="00E311A5" w:rsidRDefault="00435537" w:rsidP="00435537">
      <w:pPr>
        <w:rPr>
          <w:rFonts w:asciiTheme="majorEastAsia" w:eastAsiaTheme="majorEastAsia" w:hAnsiTheme="majorEastAsia"/>
        </w:rPr>
      </w:pPr>
      <w:r>
        <w:rPr>
          <w:rFonts w:hint="eastAsia"/>
        </w:rPr>
        <w:t xml:space="preserve">　</w:t>
      </w:r>
      <w:r w:rsidR="002D1C2A">
        <w:rPr>
          <w:rFonts w:asciiTheme="majorEastAsia" w:eastAsiaTheme="majorEastAsia" w:hAnsiTheme="majorEastAsia" w:hint="eastAsia"/>
        </w:rPr>
        <w:t>６</w:t>
      </w:r>
      <w:r w:rsidR="00D97701">
        <w:rPr>
          <w:rFonts w:asciiTheme="majorEastAsia" w:eastAsiaTheme="majorEastAsia" w:hAnsiTheme="majorEastAsia" w:hint="eastAsia"/>
        </w:rPr>
        <w:t>．２</w:t>
      </w:r>
      <w:r w:rsidRPr="00E311A5">
        <w:rPr>
          <w:rFonts w:asciiTheme="majorEastAsia" w:eastAsiaTheme="majorEastAsia" w:hAnsiTheme="majorEastAsia" w:hint="eastAsia"/>
        </w:rPr>
        <w:t xml:space="preserve">　関係者相互の連携及び協力と市町村への技術支援</w:t>
      </w:r>
    </w:p>
    <w:p w:rsidR="00A83F70" w:rsidRDefault="00435537" w:rsidP="00435537">
      <w:pPr>
        <w:ind w:left="210" w:hangingChars="100" w:hanging="210"/>
      </w:pPr>
      <w:r>
        <w:rPr>
          <w:rFonts w:hint="eastAsia"/>
        </w:rPr>
        <w:t xml:space="preserve">　　</w:t>
      </w:r>
      <w:r w:rsidR="007D7C23">
        <w:rPr>
          <w:rFonts w:hint="eastAsia"/>
        </w:rPr>
        <w:t>無電柱化を効率的に推進するため、</w:t>
      </w:r>
      <w:r>
        <w:rPr>
          <w:rFonts w:hint="eastAsia"/>
        </w:rPr>
        <w:t>国や市町村、関係事業者と</w:t>
      </w:r>
      <w:r w:rsidR="00A83F70">
        <w:rPr>
          <w:rFonts w:hint="eastAsia"/>
        </w:rPr>
        <w:t>相互に連携、協力する</w:t>
      </w:r>
      <w:r>
        <w:rPr>
          <w:rFonts w:hint="eastAsia"/>
        </w:rPr>
        <w:t>。</w:t>
      </w:r>
    </w:p>
    <w:p w:rsidR="00435537" w:rsidRDefault="00917687" w:rsidP="00A83F70">
      <w:pPr>
        <w:ind w:leftChars="100" w:left="210" w:firstLineChars="100" w:firstLine="210"/>
      </w:pPr>
      <w:r>
        <w:rPr>
          <w:rFonts w:hint="eastAsia"/>
        </w:rPr>
        <w:t>さらに</w:t>
      </w:r>
      <w:r w:rsidR="00435537">
        <w:rPr>
          <w:rFonts w:hint="eastAsia"/>
        </w:rPr>
        <w:t>、</w:t>
      </w:r>
      <w:r w:rsidR="00A83F70">
        <w:rPr>
          <w:rFonts w:hint="eastAsia"/>
        </w:rPr>
        <w:t>市町村においても、地域の状況に応じた無電柱化施策を推進することが望ましいため、</w:t>
      </w:r>
      <w:r w:rsidR="00D97701">
        <w:rPr>
          <w:rFonts w:hint="eastAsia"/>
        </w:rPr>
        <w:t>大阪府無電柱化地方部会</w:t>
      </w:r>
      <w:r w:rsidR="00B13EF9">
        <w:rPr>
          <w:rFonts w:hint="eastAsia"/>
        </w:rPr>
        <w:t>に</w:t>
      </w:r>
      <w:r w:rsidR="007D7C23">
        <w:rPr>
          <w:rFonts w:hint="eastAsia"/>
        </w:rPr>
        <w:t>、新たに</w:t>
      </w:r>
      <w:r w:rsidR="000573CF">
        <w:rPr>
          <w:rFonts w:hint="eastAsia"/>
        </w:rPr>
        <w:t>「大阪府無電柱化地方部会（市町村部会）」</w:t>
      </w:r>
      <w:r w:rsidR="00435537">
        <w:rPr>
          <w:rFonts w:hint="eastAsia"/>
        </w:rPr>
        <w:t>を設置し、市町村</w:t>
      </w:r>
      <w:r w:rsidR="009013BE">
        <w:rPr>
          <w:rFonts w:hint="eastAsia"/>
        </w:rPr>
        <w:t>と</w:t>
      </w:r>
      <w:r w:rsidR="00435537">
        <w:rPr>
          <w:rFonts w:hint="eastAsia"/>
        </w:rPr>
        <w:t>無電柱化事業の情報共有、技術支援を</w:t>
      </w:r>
      <w:r w:rsidR="00070E94">
        <w:rPr>
          <w:rFonts w:hint="eastAsia"/>
        </w:rPr>
        <w:t>行う</w:t>
      </w:r>
      <w:r w:rsidR="00435537">
        <w:rPr>
          <w:rFonts w:hint="eastAsia"/>
        </w:rPr>
        <w:t>とと</w:t>
      </w:r>
      <w:r w:rsidR="00D97701">
        <w:rPr>
          <w:rFonts w:hint="eastAsia"/>
        </w:rPr>
        <w:t>もに、市町村の無電柱化推進計画の策定を促進するなど、市町村と</w:t>
      </w:r>
      <w:r w:rsidR="009013BE">
        <w:rPr>
          <w:rFonts w:hint="eastAsia"/>
        </w:rPr>
        <w:t>の</w:t>
      </w:r>
      <w:r w:rsidR="00D97701">
        <w:rPr>
          <w:rFonts w:hint="eastAsia"/>
        </w:rPr>
        <w:t>連携</w:t>
      </w:r>
      <w:r w:rsidR="009013BE">
        <w:rPr>
          <w:rFonts w:hint="eastAsia"/>
        </w:rPr>
        <w:t>を強化する</w:t>
      </w:r>
      <w:r w:rsidR="00D97701">
        <w:rPr>
          <w:rFonts w:hint="eastAsia"/>
        </w:rPr>
        <w:t>。</w:t>
      </w:r>
    </w:p>
    <w:p w:rsidR="00445205" w:rsidRDefault="00445205" w:rsidP="00435537">
      <w:pPr>
        <w:ind w:left="210" w:hangingChars="100" w:hanging="210"/>
      </w:pPr>
    </w:p>
    <w:p w:rsidR="007305F7" w:rsidRPr="00A83F70" w:rsidRDefault="007305F7" w:rsidP="00435537">
      <w:pPr>
        <w:ind w:left="210" w:hangingChars="100" w:hanging="210"/>
      </w:pPr>
    </w:p>
    <w:p w:rsidR="00435537" w:rsidRPr="00E311A5" w:rsidRDefault="00445205" w:rsidP="00435537">
      <w:pPr>
        <w:rPr>
          <w:rFonts w:asciiTheme="majorEastAsia" w:eastAsiaTheme="majorEastAsia" w:hAnsiTheme="majorEastAsia"/>
        </w:rPr>
      </w:pPr>
      <w:r>
        <w:rPr>
          <w:rFonts w:hint="eastAsia"/>
        </w:rPr>
        <w:t xml:space="preserve">　</w:t>
      </w:r>
      <w:r w:rsidR="002D1C2A">
        <w:rPr>
          <w:rFonts w:asciiTheme="majorEastAsia" w:eastAsiaTheme="majorEastAsia" w:hAnsiTheme="majorEastAsia" w:hint="eastAsia"/>
        </w:rPr>
        <w:t>６</w:t>
      </w:r>
      <w:r w:rsidR="00D97701">
        <w:rPr>
          <w:rFonts w:asciiTheme="majorEastAsia" w:eastAsiaTheme="majorEastAsia" w:hAnsiTheme="majorEastAsia" w:hint="eastAsia"/>
        </w:rPr>
        <w:t>．３</w:t>
      </w:r>
      <w:r w:rsidR="00435537" w:rsidRPr="00E311A5">
        <w:rPr>
          <w:rFonts w:asciiTheme="majorEastAsia" w:eastAsiaTheme="majorEastAsia" w:hAnsiTheme="majorEastAsia" w:hint="eastAsia"/>
        </w:rPr>
        <w:t xml:space="preserve">　地域住民の理解及び協力</w:t>
      </w:r>
    </w:p>
    <w:p w:rsidR="00AD686A" w:rsidRDefault="00435537" w:rsidP="00D018EF">
      <w:pPr>
        <w:ind w:left="210" w:hangingChars="100" w:hanging="210"/>
      </w:pPr>
      <w:r>
        <w:rPr>
          <w:rFonts w:hint="eastAsia"/>
        </w:rPr>
        <w:t xml:space="preserve">　　無電柱化事業を実施するにあたり、</w:t>
      </w:r>
      <w:r w:rsidR="007D7C23">
        <w:rPr>
          <w:rFonts w:hint="eastAsia"/>
        </w:rPr>
        <w:t>行政と関係事業者が協力して、</w:t>
      </w:r>
      <w:r>
        <w:rPr>
          <w:rFonts w:hint="eastAsia"/>
        </w:rPr>
        <w:t>地域住民と協議する場を設けるなど、理解と協力を得られるよう積極的に働きかけを行う。</w:t>
      </w:r>
    </w:p>
    <w:p w:rsidR="00070E94" w:rsidRDefault="00070E94" w:rsidP="00D018EF">
      <w:pPr>
        <w:ind w:left="210" w:hangingChars="100" w:hanging="210"/>
      </w:pPr>
    </w:p>
    <w:p w:rsidR="00070E94" w:rsidRDefault="00070E94" w:rsidP="00D018EF">
      <w:pPr>
        <w:ind w:left="210" w:hangingChars="100" w:hanging="210"/>
      </w:pPr>
    </w:p>
    <w:p w:rsidR="00070E94" w:rsidRDefault="00512D05" w:rsidP="00512D05">
      <w:pPr>
        <w:ind w:left="211" w:hangingChars="100" w:hanging="211"/>
      </w:pPr>
      <w:r>
        <w:rPr>
          <w:rFonts w:asciiTheme="majorEastAsia" w:eastAsiaTheme="majorEastAsia" w:hAnsiTheme="majorEastAsia" w:hint="eastAsia"/>
          <w:b/>
        </w:rPr>
        <w:t>７</w:t>
      </w:r>
      <w:r w:rsidRPr="00B604DA">
        <w:rPr>
          <w:rFonts w:asciiTheme="majorEastAsia" w:eastAsiaTheme="majorEastAsia" w:hAnsiTheme="majorEastAsia" w:hint="eastAsia"/>
          <w:b/>
        </w:rPr>
        <w:t>．</w:t>
      </w:r>
      <w:r>
        <w:rPr>
          <w:rFonts w:asciiTheme="majorEastAsia" w:eastAsiaTheme="majorEastAsia" w:hAnsiTheme="majorEastAsia" w:hint="eastAsia"/>
          <w:b/>
        </w:rPr>
        <w:t>適切な進行管理</w:t>
      </w:r>
    </w:p>
    <w:p w:rsidR="00240A8D" w:rsidRDefault="00240A8D" w:rsidP="00EA4AD9">
      <w:pPr>
        <w:ind w:firstLineChars="100" w:firstLine="210"/>
      </w:pPr>
      <w:r>
        <w:rPr>
          <w:rFonts w:hint="eastAsia"/>
        </w:rPr>
        <w:t>本計画においては</w:t>
      </w:r>
      <w:r w:rsidR="00743321">
        <w:rPr>
          <w:rFonts w:hint="eastAsia"/>
        </w:rPr>
        <w:t>、</w:t>
      </w:r>
      <w:r>
        <w:rPr>
          <w:rFonts w:hint="eastAsia"/>
        </w:rPr>
        <w:t>事業の実施や取組み状況を定期的に把握し評価することで適切な進行管理を行う。</w:t>
      </w:r>
    </w:p>
    <w:p w:rsidR="00070E94" w:rsidRDefault="00240A8D" w:rsidP="00EA4AD9">
      <w:pPr>
        <w:ind w:firstLineChars="100" w:firstLine="210"/>
      </w:pPr>
      <w:r>
        <w:rPr>
          <w:rFonts w:hint="eastAsia"/>
        </w:rPr>
        <w:t>また、</w:t>
      </w:r>
      <w:r w:rsidR="0045204C">
        <w:rPr>
          <w:rFonts w:hint="eastAsia"/>
        </w:rPr>
        <w:t>社会情勢の変化</w:t>
      </w:r>
      <w:r>
        <w:rPr>
          <w:rFonts w:hint="eastAsia"/>
        </w:rPr>
        <w:t>や</w:t>
      </w:r>
      <w:r w:rsidR="00E528BD">
        <w:rPr>
          <w:rFonts w:hint="eastAsia"/>
        </w:rPr>
        <w:t>事業</w:t>
      </w:r>
      <w:r w:rsidR="00256334">
        <w:rPr>
          <w:rFonts w:hint="eastAsia"/>
        </w:rPr>
        <w:t>の</w:t>
      </w:r>
      <w:r w:rsidR="00E528BD">
        <w:rPr>
          <w:rFonts w:hint="eastAsia"/>
        </w:rPr>
        <w:t>実施状況</w:t>
      </w:r>
      <w:r w:rsidR="00AC3A71">
        <w:rPr>
          <w:rFonts w:hint="eastAsia"/>
        </w:rPr>
        <w:t>、</w:t>
      </w:r>
      <w:r w:rsidR="0045204C">
        <w:rPr>
          <w:rFonts w:hint="eastAsia"/>
        </w:rPr>
        <w:t>国の無電柱化推進計画との整合</w:t>
      </w:r>
      <w:r w:rsidR="00003729">
        <w:rPr>
          <w:rFonts w:hint="eastAsia"/>
        </w:rPr>
        <w:t>性</w:t>
      </w:r>
      <w:r w:rsidR="00AC3A71">
        <w:rPr>
          <w:rFonts w:hint="eastAsia"/>
        </w:rPr>
        <w:t>など</w:t>
      </w:r>
      <w:r w:rsidR="00003729">
        <w:rPr>
          <w:rFonts w:hint="eastAsia"/>
        </w:rPr>
        <w:t>から</w:t>
      </w:r>
      <w:r w:rsidR="0045204C">
        <w:rPr>
          <w:rFonts w:hint="eastAsia"/>
        </w:rPr>
        <w:t>、</w:t>
      </w:r>
      <w:r w:rsidR="00256334">
        <w:rPr>
          <w:rFonts w:hint="eastAsia"/>
        </w:rPr>
        <w:t>必要に応じて</w:t>
      </w:r>
      <w:r w:rsidR="0045204C">
        <w:rPr>
          <w:rFonts w:hint="eastAsia"/>
        </w:rPr>
        <w:t>計画の見直しを</w:t>
      </w:r>
      <w:r w:rsidR="00AC3A71">
        <w:rPr>
          <w:rFonts w:hint="eastAsia"/>
        </w:rPr>
        <w:t>適宜</w:t>
      </w:r>
      <w:r w:rsidR="0045204C">
        <w:rPr>
          <w:rFonts w:hint="eastAsia"/>
        </w:rPr>
        <w:t>検討するものとする。</w:t>
      </w:r>
    </w:p>
    <w:p w:rsidR="00070E94" w:rsidRPr="00AC3A71" w:rsidRDefault="00070E94" w:rsidP="00D018EF">
      <w:pPr>
        <w:ind w:left="210" w:hangingChars="100" w:hanging="210"/>
      </w:pPr>
    </w:p>
    <w:p w:rsidR="00070E94" w:rsidRPr="00EA4AD9" w:rsidRDefault="00070E94" w:rsidP="00EA4AD9">
      <w:pPr>
        <w:ind w:left="210" w:hangingChars="100" w:hanging="210"/>
        <w:jc w:val="center"/>
        <w:rPr>
          <w:rFonts w:asciiTheme="majorEastAsia" w:eastAsiaTheme="majorEastAsia" w:hAnsiTheme="majorEastAsia"/>
        </w:rPr>
      </w:pPr>
      <w:r w:rsidRPr="00EA4AD9">
        <w:rPr>
          <w:rFonts w:asciiTheme="majorEastAsia" w:eastAsiaTheme="majorEastAsia" w:hAnsiTheme="majorEastAsia" w:hint="eastAsia"/>
        </w:rPr>
        <w:lastRenderedPageBreak/>
        <w:t>（参考）用語解説</w:t>
      </w:r>
    </w:p>
    <w:p w:rsidR="00070E94" w:rsidRDefault="00070E94" w:rsidP="00D018EF">
      <w:pPr>
        <w:ind w:left="210" w:hangingChars="100" w:hanging="210"/>
      </w:pPr>
    </w:p>
    <w:tbl>
      <w:tblPr>
        <w:tblStyle w:val="ad"/>
        <w:tblW w:w="0" w:type="auto"/>
        <w:tblInd w:w="210" w:type="dxa"/>
        <w:tblLook w:val="04A0" w:firstRow="1" w:lastRow="0" w:firstColumn="1" w:lastColumn="0" w:noHBand="0" w:noVBand="1"/>
      </w:tblPr>
      <w:tblGrid>
        <w:gridCol w:w="2308"/>
        <w:gridCol w:w="6729"/>
      </w:tblGrid>
      <w:tr w:rsidR="002C0097" w:rsidTr="00EA4AD9">
        <w:tc>
          <w:tcPr>
            <w:tcW w:w="2308" w:type="dxa"/>
          </w:tcPr>
          <w:p w:rsidR="002C0097" w:rsidRPr="0095112A" w:rsidRDefault="002C0097" w:rsidP="00EA4AD9">
            <w:pPr>
              <w:jc w:val="center"/>
            </w:pPr>
            <w:r>
              <w:rPr>
                <w:rFonts w:hint="eastAsia"/>
              </w:rPr>
              <w:t>用語</w:t>
            </w:r>
          </w:p>
        </w:tc>
        <w:tc>
          <w:tcPr>
            <w:tcW w:w="6729" w:type="dxa"/>
          </w:tcPr>
          <w:p w:rsidR="002C0097" w:rsidRDefault="002C0097" w:rsidP="00EA4AD9">
            <w:pPr>
              <w:jc w:val="center"/>
            </w:pPr>
            <w:r>
              <w:rPr>
                <w:rFonts w:hint="eastAsia"/>
              </w:rPr>
              <w:t>説明</w:t>
            </w:r>
          </w:p>
        </w:tc>
      </w:tr>
      <w:tr w:rsidR="002C0097" w:rsidTr="00EA4AD9">
        <w:tc>
          <w:tcPr>
            <w:tcW w:w="2308" w:type="dxa"/>
          </w:tcPr>
          <w:p w:rsidR="002C0097" w:rsidRPr="00EA4AD9" w:rsidRDefault="002C0097" w:rsidP="00D018EF">
            <w:pPr>
              <w:rPr>
                <w:rFonts w:asciiTheme="minorEastAsia" w:hAnsiTheme="minorEastAsia"/>
                <w:sz w:val="20"/>
              </w:rPr>
            </w:pPr>
            <w:r w:rsidRPr="00EA4AD9">
              <w:rPr>
                <w:rFonts w:asciiTheme="minorEastAsia" w:hAnsiTheme="minorEastAsia" w:hint="eastAsia"/>
                <w:sz w:val="20"/>
              </w:rPr>
              <w:t>キャブシステム</w:t>
            </w:r>
          </w:p>
        </w:tc>
        <w:tc>
          <w:tcPr>
            <w:tcW w:w="6729" w:type="dxa"/>
          </w:tcPr>
          <w:p w:rsidR="002C0097" w:rsidRDefault="00F16D0E" w:rsidP="00D018EF">
            <w:pPr>
              <w:rPr>
                <w:rFonts w:asciiTheme="minorEastAsia" w:hAnsiTheme="minorEastAsia"/>
                <w:sz w:val="20"/>
              </w:rPr>
            </w:pPr>
            <w:r>
              <w:rPr>
                <w:rFonts w:asciiTheme="minorEastAsia" w:hAnsiTheme="minorEastAsia" w:hint="eastAsia"/>
                <w:sz w:val="20"/>
              </w:rPr>
              <w:t>蓋かけ式Ｕ字溝（キャブ）とこれに接続する枝道横断部及び一部の支障物を迂回する管路及び函渠で構成される一連の電線類収容施設</w:t>
            </w:r>
            <w:r w:rsidR="00D8178B">
              <w:rPr>
                <w:rFonts w:asciiTheme="minorEastAsia" w:hAnsiTheme="minorEastAsia" w:hint="eastAsia"/>
                <w:sz w:val="20"/>
              </w:rPr>
              <w:t>を</w:t>
            </w:r>
            <w:r>
              <w:rPr>
                <w:rFonts w:asciiTheme="minorEastAsia" w:hAnsiTheme="minorEastAsia" w:hint="eastAsia"/>
                <w:sz w:val="20"/>
              </w:rPr>
              <w:t>用いる地中化方式。</w:t>
            </w:r>
          </w:p>
          <w:p w:rsidR="00D8178B" w:rsidRPr="00EA4AD9" w:rsidRDefault="00D8178B" w:rsidP="00D018EF">
            <w:pPr>
              <w:rPr>
                <w:rFonts w:asciiTheme="minorEastAsia" w:hAnsiTheme="minorEastAsia"/>
                <w:sz w:val="20"/>
              </w:rPr>
            </w:pPr>
            <w:r>
              <w:rPr>
                <w:rFonts w:asciiTheme="minorEastAsia" w:hAnsiTheme="minorEastAsia" w:hint="eastAsia"/>
                <w:sz w:val="20"/>
              </w:rPr>
              <w:t>（第</w:t>
            </w:r>
            <w:r w:rsidRPr="00370C36">
              <w:rPr>
                <w:sz w:val="20"/>
              </w:rPr>
              <w:t>1</w:t>
            </w:r>
            <w:r>
              <w:rPr>
                <w:rFonts w:asciiTheme="minorEastAsia" w:hAnsiTheme="minorEastAsia" w:hint="eastAsia"/>
                <w:sz w:val="20"/>
              </w:rPr>
              <w:t>期電線類地中化計画より引用）</w:t>
            </w:r>
          </w:p>
        </w:tc>
      </w:tr>
      <w:tr w:rsidR="002C0097" w:rsidTr="00EA4AD9">
        <w:tc>
          <w:tcPr>
            <w:tcW w:w="2308" w:type="dxa"/>
          </w:tcPr>
          <w:p w:rsidR="002C0097" w:rsidRPr="00EA4AD9" w:rsidRDefault="002C0097" w:rsidP="002C0097">
            <w:pPr>
              <w:rPr>
                <w:rFonts w:asciiTheme="minorEastAsia" w:hAnsiTheme="minorEastAsia"/>
                <w:sz w:val="20"/>
              </w:rPr>
            </w:pPr>
            <w:r w:rsidRPr="00EA4AD9">
              <w:rPr>
                <w:rFonts w:asciiTheme="minorEastAsia" w:hAnsiTheme="minorEastAsia" w:hint="eastAsia"/>
                <w:sz w:val="20"/>
              </w:rPr>
              <w:t>単独地中化</w:t>
            </w:r>
          </w:p>
        </w:tc>
        <w:tc>
          <w:tcPr>
            <w:tcW w:w="6729" w:type="dxa"/>
          </w:tcPr>
          <w:p w:rsidR="002C0097" w:rsidRDefault="00FC3664" w:rsidP="00D018EF">
            <w:pPr>
              <w:rPr>
                <w:rFonts w:asciiTheme="minorEastAsia" w:hAnsiTheme="minorEastAsia"/>
                <w:sz w:val="20"/>
              </w:rPr>
            </w:pPr>
            <w:r>
              <w:rPr>
                <w:rFonts w:asciiTheme="minorEastAsia" w:hAnsiTheme="minorEastAsia" w:hint="eastAsia"/>
                <w:sz w:val="20"/>
              </w:rPr>
              <w:t>無電柱化整備の事業手法の一つで、電線管理者が自ら</w:t>
            </w:r>
            <w:r w:rsidR="009013BE">
              <w:rPr>
                <w:rFonts w:asciiTheme="minorEastAsia" w:hAnsiTheme="minorEastAsia" w:hint="eastAsia"/>
                <w:sz w:val="20"/>
              </w:rPr>
              <w:t>の</w:t>
            </w:r>
            <w:r>
              <w:rPr>
                <w:rFonts w:asciiTheme="minorEastAsia" w:hAnsiTheme="minorEastAsia" w:hint="eastAsia"/>
                <w:sz w:val="20"/>
              </w:rPr>
              <w:t>費用で地中化を行い、道路占用物として管理する手法。</w:t>
            </w:r>
          </w:p>
          <w:p w:rsidR="00D8178B" w:rsidRPr="00EA4AD9" w:rsidRDefault="00D8178B" w:rsidP="00D018EF">
            <w:pPr>
              <w:rPr>
                <w:rFonts w:asciiTheme="minorEastAsia" w:hAnsiTheme="minorEastAsia"/>
                <w:sz w:val="20"/>
              </w:rPr>
            </w:pPr>
            <w:r>
              <w:rPr>
                <w:rFonts w:asciiTheme="minorEastAsia" w:hAnsiTheme="minorEastAsia" w:hint="eastAsia"/>
                <w:sz w:val="20"/>
              </w:rPr>
              <w:t>（無電柱化推進のあり方検討委員会中間とりまとめ</w:t>
            </w:r>
            <w:r w:rsidR="00206F74">
              <w:rPr>
                <w:rFonts w:asciiTheme="minorEastAsia" w:hAnsiTheme="minorEastAsia" w:hint="eastAsia"/>
                <w:sz w:val="20"/>
              </w:rPr>
              <w:t>より</w:t>
            </w:r>
            <w:r>
              <w:rPr>
                <w:rFonts w:asciiTheme="minorEastAsia" w:hAnsiTheme="minorEastAsia" w:hint="eastAsia"/>
                <w:sz w:val="20"/>
              </w:rPr>
              <w:t>引用）</w:t>
            </w:r>
          </w:p>
        </w:tc>
      </w:tr>
      <w:tr w:rsidR="002C0097" w:rsidTr="00EA4AD9">
        <w:tc>
          <w:tcPr>
            <w:tcW w:w="2308" w:type="dxa"/>
          </w:tcPr>
          <w:p w:rsidR="002C0097" w:rsidRPr="00EA4AD9" w:rsidRDefault="002C0097" w:rsidP="00D018EF">
            <w:pPr>
              <w:rPr>
                <w:rFonts w:asciiTheme="minorEastAsia" w:hAnsiTheme="minorEastAsia"/>
                <w:sz w:val="20"/>
              </w:rPr>
            </w:pPr>
            <w:r w:rsidRPr="00EA4AD9">
              <w:rPr>
                <w:rFonts w:asciiTheme="minorEastAsia" w:hAnsiTheme="minorEastAsia" w:hint="eastAsia"/>
                <w:sz w:val="20"/>
              </w:rPr>
              <w:t>電線共同溝</w:t>
            </w:r>
          </w:p>
        </w:tc>
        <w:tc>
          <w:tcPr>
            <w:tcW w:w="6729" w:type="dxa"/>
          </w:tcPr>
          <w:p w:rsidR="002C0097" w:rsidRDefault="007134CF">
            <w:pPr>
              <w:rPr>
                <w:rFonts w:asciiTheme="minorEastAsia" w:hAnsiTheme="minorEastAsia"/>
                <w:sz w:val="20"/>
              </w:rPr>
            </w:pPr>
            <w:r>
              <w:rPr>
                <w:rFonts w:asciiTheme="minorEastAsia" w:hAnsiTheme="minorEastAsia" w:hint="eastAsia"/>
                <w:sz w:val="20"/>
              </w:rPr>
              <w:t>電線の設置及び管理を行う</w:t>
            </w:r>
            <w:r w:rsidR="00FC3664" w:rsidRPr="00EA4AD9">
              <w:rPr>
                <w:sz w:val="20"/>
              </w:rPr>
              <w:t>2</w:t>
            </w:r>
            <w:r w:rsidR="00FC3664">
              <w:rPr>
                <w:rFonts w:asciiTheme="minorEastAsia" w:hAnsiTheme="minorEastAsia" w:hint="eastAsia"/>
                <w:sz w:val="20"/>
              </w:rPr>
              <w:t>以上の者の電線を収容するため</w:t>
            </w:r>
            <w:r w:rsidR="00604C4E">
              <w:rPr>
                <w:rFonts w:asciiTheme="minorEastAsia" w:hAnsiTheme="minorEastAsia" w:hint="eastAsia"/>
                <w:sz w:val="20"/>
              </w:rPr>
              <w:t>道路管理者が道路の地下に設ける施設。電線共同溝は、電線を収容する管路と特殊部からなり、入溝する電線や地上機器は、電線管理者が整備する。</w:t>
            </w:r>
          </w:p>
          <w:p w:rsidR="00206F74" w:rsidRPr="00EA4AD9" w:rsidRDefault="00206F74">
            <w:pPr>
              <w:rPr>
                <w:rFonts w:asciiTheme="minorEastAsia" w:hAnsiTheme="minorEastAsia"/>
                <w:sz w:val="20"/>
              </w:rPr>
            </w:pPr>
            <w:r>
              <w:rPr>
                <w:rFonts w:asciiTheme="minorEastAsia" w:hAnsiTheme="minorEastAsia" w:hint="eastAsia"/>
                <w:sz w:val="20"/>
              </w:rPr>
              <w:t>（電線共同溝の整備等に関する特別措置法より引用）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共同溝</w:t>
            </w:r>
          </w:p>
        </w:tc>
        <w:tc>
          <w:tcPr>
            <w:tcW w:w="6729" w:type="dxa"/>
          </w:tcPr>
          <w:p w:rsidR="002C0097" w:rsidRDefault="00DA5BED">
            <w:pPr>
              <w:widowControl/>
              <w:jc w:val="left"/>
              <w:rPr>
                <w:sz w:val="20"/>
              </w:rPr>
            </w:pPr>
            <w:r>
              <w:rPr>
                <w:rFonts w:hint="eastAsia"/>
                <w:sz w:val="20"/>
              </w:rPr>
              <w:t>2</w:t>
            </w:r>
            <w:r w:rsidRPr="00EA4AD9">
              <w:rPr>
                <w:rFonts w:hint="eastAsia"/>
                <w:sz w:val="20"/>
              </w:rPr>
              <w:t>以上の公益事業者の公益物件を収容するため道路管理者が道路の地下に設ける施設</w:t>
            </w:r>
            <w:r>
              <w:rPr>
                <w:rFonts w:hint="eastAsia"/>
                <w:sz w:val="20"/>
              </w:rPr>
              <w:t>。</w:t>
            </w:r>
          </w:p>
          <w:p w:rsidR="00206F74" w:rsidRPr="00EA4AD9" w:rsidRDefault="00206F74">
            <w:pPr>
              <w:widowControl/>
              <w:jc w:val="left"/>
              <w:rPr>
                <w:rFonts w:asciiTheme="minorEastAsia" w:hAnsiTheme="minorEastAsia" w:cs="Times New Roman"/>
                <w:kern w:val="0"/>
                <w:sz w:val="20"/>
                <w:szCs w:val="20"/>
              </w:rPr>
            </w:pPr>
            <w:r>
              <w:rPr>
                <w:rFonts w:hint="eastAsia"/>
                <w:sz w:val="20"/>
              </w:rPr>
              <w:t>（共同溝の整備等に関する特別措置法より引用）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地上機器</w:t>
            </w:r>
          </w:p>
        </w:tc>
        <w:tc>
          <w:tcPr>
            <w:tcW w:w="6729" w:type="dxa"/>
          </w:tcPr>
          <w:p w:rsidR="002C0097" w:rsidRDefault="00FC366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無電柱化した際、地上部に設置される機器の総称。多回路開閉器や変圧器（トランス）、低圧分岐装置など。</w:t>
            </w:r>
          </w:p>
          <w:p w:rsidR="00206F74" w:rsidRPr="00EA4AD9" w:rsidRDefault="00206F74">
            <w:pPr>
              <w:widowControl/>
              <w:jc w:val="left"/>
              <w:rPr>
                <w:rFonts w:asciiTheme="minorEastAsia" w:hAnsiTheme="minorEastAsia" w:cs="Times New Roman"/>
                <w:kern w:val="0"/>
                <w:sz w:val="20"/>
                <w:szCs w:val="20"/>
              </w:rPr>
            </w:pPr>
            <w:r>
              <w:rPr>
                <w:rFonts w:asciiTheme="minorEastAsia" w:hAnsiTheme="minorEastAsia" w:hint="eastAsia"/>
                <w:sz w:val="20"/>
              </w:rPr>
              <w:t>（無電柱化推進のあり方検討委員会中間とりまとめより引用）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広域緊急交通路</w:t>
            </w:r>
          </w:p>
        </w:tc>
        <w:tc>
          <w:tcPr>
            <w:tcW w:w="6729" w:type="dxa"/>
          </w:tcPr>
          <w:p w:rsidR="002C0097" w:rsidRDefault="00435AC1">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大阪府が、警察及び道路管理者と協議し、災害時の応急活動（救助・救急、医療、消火、緊急物資の供給）を迅速かつ的確に実施するため選定する道路。</w:t>
            </w:r>
          </w:p>
          <w:p w:rsidR="00206F74" w:rsidRPr="00EA4AD9" w:rsidRDefault="00206F7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（大阪府地域防災計画より引用）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地震時等に著しく危険な密集市街地</w:t>
            </w:r>
          </w:p>
        </w:tc>
        <w:tc>
          <w:tcPr>
            <w:tcW w:w="6729" w:type="dxa"/>
          </w:tcPr>
          <w:p w:rsidR="002C0097" w:rsidRDefault="00435AC1">
            <w:pPr>
              <w:widowControl/>
              <w:jc w:val="left"/>
              <w:rPr>
                <w:sz w:val="20"/>
                <w:szCs w:val="20"/>
              </w:rPr>
            </w:pPr>
            <w:r>
              <w:rPr>
                <w:rFonts w:hint="eastAsia"/>
                <w:sz w:val="20"/>
                <w:szCs w:val="20"/>
              </w:rPr>
              <w:t>密集市街地のうち、延焼危険性又は避難困難性が高く、地震時等において最低限の安全性を確保することが困難である、著しく危険な密集市街地。</w:t>
            </w:r>
          </w:p>
          <w:p w:rsidR="00206F74" w:rsidRPr="00EA4AD9" w:rsidRDefault="00206F74" w:rsidP="009013BE">
            <w:pPr>
              <w:widowControl/>
              <w:jc w:val="left"/>
              <w:rPr>
                <w:rFonts w:asciiTheme="minorEastAsia" w:hAnsiTheme="minorEastAsia" w:cs="Times New Roman"/>
                <w:kern w:val="0"/>
                <w:sz w:val="20"/>
                <w:szCs w:val="20"/>
              </w:rPr>
            </w:pPr>
            <w:r>
              <w:rPr>
                <w:rFonts w:hint="eastAsia"/>
                <w:sz w:val="20"/>
                <w:szCs w:val="20"/>
              </w:rPr>
              <w:t>（国土交通省公表「地震時に著しく危険な密集市街地」より引用）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バリアフリー基本構想</w:t>
            </w:r>
          </w:p>
        </w:tc>
        <w:tc>
          <w:tcPr>
            <w:tcW w:w="6729" w:type="dxa"/>
          </w:tcPr>
          <w:p w:rsidR="002C0097" w:rsidRDefault="008A523E">
            <w:pPr>
              <w:widowControl/>
              <w:jc w:val="left"/>
              <w:rPr>
                <w:rFonts w:asciiTheme="minorEastAsia" w:hAnsiTheme="minorEastAsia"/>
                <w:sz w:val="20"/>
              </w:rPr>
            </w:pPr>
            <w:r w:rsidRPr="00EA4AD9">
              <w:rPr>
                <w:rFonts w:asciiTheme="minorEastAsia" w:hAnsiTheme="minorEastAsia" w:hint="eastAsia"/>
                <w:sz w:val="20"/>
              </w:rPr>
              <w:t>「</w:t>
            </w:r>
            <w:r w:rsidRPr="00EA4AD9">
              <w:rPr>
                <w:rFonts w:asciiTheme="minorEastAsia" w:hAnsiTheme="minorEastAsia" w:hint="eastAsia"/>
                <w:sz w:val="20"/>
                <w:szCs w:val="20"/>
              </w:rPr>
              <w:t>高齢者、障害者等の移動等の円滑化の促進に関する法律</w:t>
            </w:r>
            <w:r w:rsidRPr="00EA4AD9">
              <w:rPr>
                <w:rFonts w:asciiTheme="minorEastAsia" w:hAnsiTheme="minorEastAsia" w:hint="eastAsia"/>
                <w:sz w:val="20"/>
              </w:rPr>
              <w:t>」（</w:t>
            </w:r>
            <w:r w:rsidR="00F647AC" w:rsidRPr="00EA4AD9">
              <w:rPr>
                <w:rFonts w:asciiTheme="minorEastAsia" w:hAnsiTheme="minorEastAsia" w:hint="eastAsia"/>
                <w:sz w:val="20"/>
              </w:rPr>
              <w:t>バリアフリー法</w:t>
            </w:r>
            <w:r w:rsidRPr="00EA4AD9">
              <w:rPr>
                <w:rFonts w:asciiTheme="minorEastAsia" w:hAnsiTheme="minorEastAsia" w:hint="eastAsia"/>
                <w:sz w:val="20"/>
              </w:rPr>
              <w:t>）</w:t>
            </w:r>
            <w:r w:rsidR="00F647AC" w:rsidRPr="00EA4AD9">
              <w:rPr>
                <w:rFonts w:asciiTheme="minorEastAsia" w:hAnsiTheme="minorEastAsia" w:hint="eastAsia"/>
                <w:sz w:val="20"/>
              </w:rPr>
              <w:t>において、市町村は、国が定める基本方針に基づき、単独で又は共同して、当該市町村の区域内の旅客施設を中心とする地区や、高齢者、障害者等が利用する施設が集まった地区（重点整備地区）について、移動</w:t>
            </w:r>
            <w:r w:rsidRPr="008A523E">
              <w:rPr>
                <w:rFonts w:asciiTheme="minorEastAsia" w:hAnsiTheme="minorEastAsia" w:hint="eastAsia"/>
                <w:sz w:val="20"/>
              </w:rPr>
              <w:t>等円滑化に係る事業の重点的かつ一体的な推進に関する基本的な構想</w:t>
            </w:r>
            <w:r>
              <w:rPr>
                <w:rFonts w:asciiTheme="minorEastAsia" w:hAnsiTheme="minorEastAsia" w:hint="eastAsia"/>
                <w:sz w:val="20"/>
              </w:rPr>
              <w:t>。</w:t>
            </w:r>
          </w:p>
          <w:p w:rsidR="00206F74" w:rsidRPr="00EA4AD9" w:rsidRDefault="00206F74">
            <w:pPr>
              <w:widowControl/>
              <w:jc w:val="left"/>
              <w:rPr>
                <w:rFonts w:asciiTheme="minorEastAsia" w:hAnsiTheme="minorEastAsia" w:cs="Times New Roman"/>
                <w:kern w:val="0"/>
                <w:sz w:val="20"/>
                <w:szCs w:val="20"/>
              </w:rPr>
            </w:pPr>
            <w:r>
              <w:rPr>
                <w:rFonts w:asciiTheme="minorEastAsia" w:hAnsiTheme="minorEastAsia" w:hint="eastAsia"/>
                <w:sz w:val="20"/>
              </w:rPr>
              <w:t>（国土交通省ＨＰより引用）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特定道路</w:t>
            </w:r>
          </w:p>
        </w:tc>
        <w:tc>
          <w:tcPr>
            <w:tcW w:w="6729" w:type="dxa"/>
          </w:tcPr>
          <w:p w:rsidR="002C0097" w:rsidRDefault="00E102B8">
            <w:pPr>
              <w:widowControl/>
              <w:jc w:val="left"/>
              <w:rPr>
                <w:rFonts w:asciiTheme="minorEastAsia" w:hAnsiTheme="minorEastAsia" w:cs="Times New Roman"/>
                <w:kern w:val="0"/>
                <w:sz w:val="20"/>
                <w:szCs w:val="20"/>
              </w:rPr>
            </w:pPr>
            <w:r w:rsidRPr="008A523E">
              <w:rPr>
                <w:rFonts w:asciiTheme="minorEastAsia" w:hAnsiTheme="minorEastAsia" w:cs="Times New Roman" w:hint="eastAsia"/>
                <w:kern w:val="0"/>
                <w:sz w:val="20"/>
                <w:szCs w:val="20"/>
              </w:rPr>
              <w:t>「高齢者、障害者等の移動等の円滑化の促進に関する法律」（</w:t>
            </w:r>
            <w:r w:rsidR="008A523E">
              <w:rPr>
                <w:rFonts w:asciiTheme="minorEastAsia" w:hAnsiTheme="minorEastAsia" w:cs="Times New Roman" w:hint="eastAsia"/>
                <w:kern w:val="0"/>
                <w:sz w:val="20"/>
                <w:szCs w:val="20"/>
              </w:rPr>
              <w:t>以下、</w:t>
            </w:r>
            <w:r w:rsidRPr="008A523E">
              <w:rPr>
                <w:rFonts w:asciiTheme="minorEastAsia" w:hAnsiTheme="minorEastAsia" w:cs="Times New Roman" w:hint="eastAsia"/>
                <w:kern w:val="0"/>
                <w:sz w:val="20"/>
                <w:szCs w:val="20"/>
              </w:rPr>
              <w:t>バリアフリー新法）において、生活関連経路を構成する道路法による道路のうち多数の高齢者、障害者等の移動が通常徒歩で行われるものであって国土交通大臣がその路線及び区間を指定したもの。</w:t>
            </w:r>
          </w:p>
          <w:p w:rsidR="00206F74" w:rsidRPr="00EA4AD9" w:rsidRDefault="00206F7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w:t>
            </w:r>
            <w:r w:rsidRPr="008A523E">
              <w:rPr>
                <w:rFonts w:asciiTheme="minorEastAsia" w:hAnsiTheme="minorEastAsia" w:cs="Times New Roman" w:hint="eastAsia"/>
                <w:kern w:val="0"/>
                <w:sz w:val="20"/>
                <w:szCs w:val="20"/>
              </w:rPr>
              <w:t>バリアフリー新法</w:t>
            </w:r>
            <w:r>
              <w:rPr>
                <w:rFonts w:asciiTheme="minorEastAsia" w:hAnsiTheme="minorEastAsia" w:cs="Times New Roman" w:hint="eastAsia"/>
                <w:kern w:val="0"/>
                <w:sz w:val="20"/>
                <w:szCs w:val="20"/>
              </w:rPr>
              <w:t>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lastRenderedPageBreak/>
              <w:t>生活関連経路</w:t>
            </w:r>
          </w:p>
        </w:tc>
        <w:tc>
          <w:tcPr>
            <w:tcW w:w="6729" w:type="dxa"/>
          </w:tcPr>
          <w:p w:rsidR="002C0097" w:rsidRDefault="008A523E" w:rsidP="00FC366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バリアフリー新法において、生活関連施設（高齢者、障害者等が日常生活または社会生活において利用する旅客施設、官公庁施設、福祉施設その他施設）</w:t>
            </w:r>
            <w:r w:rsidR="00FC3664">
              <w:rPr>
                <w:rFonts w:asciiTheme="minorEastAsia" w:hAnsiTheme="minorEastAsia" w:cs="Times New Roman" w:hint="eastAsia"/>
                <w:kern w:val="0"/>
                <w:sz w:val="20"/>
                <w:szCs w:val="20"/>
              </w:rPr>
              <w:t>相互間の経路。</w:t>
            </w:r>
          </w:p>
          <w:p w:rsidR="00206F74" w:rsidRPr="00EA4AD9" w:rsidRDefault="00206F74" w:rsidP="00FC366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w:t>
            </w:r>
            <w:r w:rsidRPr="008A523E">
              <w:rPr>
                <w:rFonts w:asciiTheme="minorEastAsia" w:hAnsiTheme="minorEastAsia" w:cs="Times New Roman" w:hint="eastAsia"/>
                <w:kern w:val="0"/>
                <w:sz w:val="20"/>
                <w:szCs w:val="20"/>
              </w:rPr>
              <w:t>バリアフリー新法</w:t>
            </w:r>
            <w:r>
              <w:rPr>
                <w:rFonts w:asciiTheme="minorEastAsia" w:hAnsiTheme="minorEastAsia" w:cs="Times New Roman" w:hint="eastAsia"/>
                <w:kern w:val="0"/>
                <w:sz w:val="20"/>
                <w:szCs w:val="20"/>
              </w:rPr>
              <w:t>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共用ＦＡ方式</w:t>
            </w:r>
          </w:p>
        </w:tc>
        <w:tc>
          <w:tcPr>
            <w:tcW w:w="6729" w:type="dxa"/>
          </w:tcPr>
          <w:p w:rsidR="002C0097" w:rsidRDefault="00B5519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共用ＦＡ（フリーアクセス）管、ボディ管、ボディ管内さや管から構成され、情報通信・放送系引込ケーブルを多条収容し、需要家等に対し任意の位置で直接</w:t>
            </w:r>
            <w:r w:rsidR="002C67C7">
              <w:rPr>
                <w:rFonts w:asciiTheme="minorEastAsia" w:hAnsiTheme="minorEastAsia" w:cs="Times New Roman" w:hint="eastAsia"/>
                <w:kern w:val="0"/>
                <w:sz w:val="20"/>
                <w:szCs w:val="20"/>
              </w:rPr>
              <w:t>分岐ができる</w:t>
            </w:r>
            <w:r w:rsidR="00512D05">
              <w:rPr>
                <w:rFonts w:asciiTheme="minorEastAsia" w:hAnsiTheme="minorEastAsia" w:cs="Times New Roman" w:hint="eastAsia"/>
                <w:kern w:val="0"/>
                <w:sz w:val="20"/>
                <w:szCs w:val="20"/>
              </w:rPr>
              <w:t>手法</w:t>
            </w:r>
            <w:r w:rsidR="002C67C7">
              <w:rPr>
                <w:rFonts w:asciiTheme="minorEastAsia" w:hAnsiTheme="minorEastAsia" w:cs="Times New Roman" w:hint="eastAsia"/>
                <w:kern w:val="0"/>
                <w:sz w:val="20"/>
                <w:szCs w:val="20"/>
              </w:rPr>
              <w:t>。</w:t>
            </w:r>
          </w:p>
          <w:p w:rsidR="00206F74" w:rsidRPr="00EA4AD9" w:rsidRDefault="00206F7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w:t>
            </w:r>
            <w:r w:rsidR="0084410A">
              <w:rPr>
                <w:rFonts w:asciiTheme="minorEastAsia" w:hAnsiTheme="minorEastAsia" w:cs="Times New Roman" w:hint="eastAsia"/>
                <w:kern w:val="0"/>
                <w:sz w:val="20"/>
                <w:szCs w:val="20"/>
              </w:rPr>
              <w:t>電線共同溝設計基準（案）大阪府都市整備部</w:t>
            </w:r>
            <w:r w:rsidR="009013BE">
              <w:rPr>
                <w:rFonts w:asciiTheme="minorEastAsia" w:hAnsiTheme="minorEastAsia" w:cs="Times New Roman" w:hint="eastAsia"/>
                <w:kern w:val="0"/>
                <w:sz w:val="20"/>
                <w:szCs w:val="20"/>
              </w:rPr>
              <w:t>より引用</w:t>
            </w:r>
            <w:r>
              <w:rPr>
                <w:rFonts w:asciiTheme="minorEastAsia" w:hAnsiTheme="minorEastAsia" w:cs="Times New Roman" w:hint="eastAsia"/>
                <w:kern w:val="0"/>
                <w:sz w:val="20"/>
                <w:szCs w:val="20"/>
              </w:rPr>
              <w:t>）</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既存ストック活用方式</w:t>
            </w:r>
          </w:p>
        </w:tc>
        <w:tc>
          <w:tcPr>
            <w:tcW w:w="6729" w:type="dxa"/>
          </w:tcPr>
          <w:p w:rsidR="002C0097" w:rsidRDefault="00B5519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既に占用埋設されている、通信設備（管路・マンホール・ハンドホール）を活用した地中化手法。</w:t>
            </w:r>
          </w:p>
          <w:p w:rsidR="0084410A" w:rsidRPr="00EA4AD9" w:rsidRDefault="0084410A">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（電線共同溝設計基準（案）大阪府都市整備部</w:t>
            </w:r>
            <w:r w:rsidR="009013BE">
              <w:rPr>
                <w:rFonts w:asciiTheme="minorEastAsia" w:hAnsiTheme="minorEastAsia" w:cs="Times New Roman" w:hint="eastAsia"/>
                <w:kern w:val="0"/>
                <w:sz w:val="20"/>
                <w:szCs w:val="20"/>
              </w:rPr>
              <w:t>より引用</w:t>
            </w:r>
            <w:r>
              <w:rPr>
                <w:rFonts w:asciiTheme="minorEastAsia" w:hAnsiTheme="minorEastAsia" w:cs="Times New Roman" w:hint="eastAsia"/>
                <w:kern w:val="0"/>
                <w:sz w:val="20"/>
                <w:szCs w:val="20"/>
              </w:rPr>
              <w:t>）</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管路の浅層埋設</w:t>
            </w:r>
          </w:p>
        </w:tc>
        <w:tc>
          <w:tcPr>
            <w:tcW w:w="6729" w:type="dxa"/>
          </w:tcPr>
          <w:p w:rsidR="002C0097" w:rsidRDefault="00FC366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管路等の埋設基準の緩和（平成</w:t>
            </w:r>
            <w:r w:rsidRPr="00370C36">
              <w:rPr>
                <w:rFonts w:cs="Times New Roman"/>
                <w:kern w:val="0"/>
                <w:sz w:val="20"/>
                <w:szCs w:val="20"/>
              </w:rPr>
              <w:t>28</w:t>
            </w:r>
            <w:r>
              <w:rPr>
                <w:rFonts w:asciiTheme="minorEastAsia" w:hAnsiTheme="minorEastAsia" w:cs="Times New Roman" w:hint="eastAsia"/>
                <w:kern w:val="0"/>
                <w:sz w:val="20"/>
                <w:szCs w:val="20"/>
              </w:rPr>
              <w:t>年</w:t>
            </w:r>
            <w:r w:rsidRPr="00370C36">
              <w:rPr>
                <w:rFonts w:cs="Times New Roman"/>
                <w:kern w:val="0"/>
                <w:sz w:val="20"/>
                <w:szCs w:val="20"/>
              </w:rPr>
              <w:t>4</w:t>
            </w:r>
            <w:r>
              <w:rPr>
                <w:rFonts w:asciiTheme="minorEastAsia" w:hAnsiTheme="minorEastAsia" w:cs="Times New Roman" w:hint="eastAsia"/>
                <w:kern w:val="0"/>
                <w:sz w:val="20"/>
                <w:szCs w:val="20"/>
              </w:rPr>
              <w:t>月施行）を受け、従来よりも浅い位置に管路等を埋設する手法。</w:t>
            </w:r>
          </w:p>
          <w:p w:rsidR="0084410A" w:rsidRPr="00EA4AD9" w:rsidRDefault="0084410A">
            <w:pPr>
              <w:widowControl/>
              <w:jc w:val="left"/>
              <w:rPr>
                <w:rFonts w:asciiTheme="minorEastAsia" w:hAnsiTheme="minorEastAsia" w:cs="Times New Roman"/>
                <w:kern w:val="0"/>
                <w:sz w:val="20"/>
                <w:szCs w:val="20"/>
              </w:rPr>
            </w:pPr>
            <w:r>
              <w:rPr>
                <w:rFonts w:asciiTheme="minorEastAsia" w:hAnsiTheme="minorEastAsia" w:hint="eastAsia"/>
                <w:sz w:val="20"/>
              </w:rPr>
              <w:t>（無電柱化推進のあり方検討委員会中間とりまとめより引用）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小型ボックス活用埋設</w:t>
            </w:r>
          </w:p>
        </w:tc>
        <w:tc>
          <w:tcPr>
            <w:tcW w:w="6729" w:type="dxa"/>
          </w:tcPr>
          <w:p w:rsidR="002C0097" w:rsidRDefault="00FC366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電力ケーブルと通信ケーブルの離隔距離基準の改定（平成</w:t>
            </w:r>
            <w:r w:rsidRPr="00370C36">
              <w:rPr>
                <w:rFonts w:cs="Times New Roman"/>
                <w:kern w:val="0"/>
                <w:sz w:val="20"/>
                <w:szCs w:val="20"/>
              </w:rPr>
              <w:t>28</w:t>
            </w:r>
            <w:r>
              <w:rPr>
                <w:rFonts w:asciiTheme="minorEastAsia" w:hAnsiTheme="minorEastAsia" w:cs="Times New Roman" w:hint="eastAsia"/>
                <w:kern w:val="0"/>
                <w:sz w:val="20"/>
                <w:szCs w:val="20"/>
              </w:rPr>
              <w:t>年</w:t>
            </w:r>
            <w:r w:rsidRPr="00370C36">
              <w:rPr>
                <w:rFonts w:cs="Times New Roman"/>
                <w:kern w:val="0"/>
                <w:sz w:val="20"/>
                <w:szCs w:val="20"/>
              </w:rPr>
              <w:t>9</w:t>
            </w:r>
            <w:r>
              <w:rPr>
                <w:rFonts w:asciiTheme="minorEastAsia" w:hAnsiTheme="minorEastAsia" w:cs="Times New Roman" w:hint="eastAsia"/>
                <w:kern w:val="0"/>
                <w:sz w:val="20"/>
                <w:szCs w:val="20"/>
              </w:rPr>
              <w:t>月施行）を受け、小型化したボックス内に電力ケーブルと通信ケーブルを埋設する手法。</w:t>
            </w:r>
          </w:p>
          <w:p w:rsidR="0084410A" w:rsidRPr="00EA4AD9" w:rsidRDefault="0084410A">
            <w:pPr>
              <w:widowControl/>
              <w:jc w:val="left"/>
              <w:rPr>
                <w:rFonts w:asciiTheme="minorEastAsia" w:hAnsiTheme="minorEastAsia" w:cs="Times New Roman"/>
                <w:kern w:val="0"/>
                <w:sz w:val="20"/>
                <w:szCs w:val="20"/>
              </w:rPr>
            </w:pPr>
            <w:r>
              <w:rPr>
                <w:rFonts w:asciiTheme="minorEastAsia" w:hAnsiTheme="minorEastAsia" w:hint="eastAsia"/>
                <w:sz w:val="20"/>
              </w:rPr>
              <w:t>（無電柱化推進のあり方検討委員会中間とりまとめより引用）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裏配線</w:t>
            </w:r>
          </w:p>
        </w:tc>
        <w:tc>
          <w:tcPr>
            <w:tcW w:w="6729" w:type="dxa"/>
          </w:tcPr>
          <w:p w:rsidR="002C0097" w:rsidRDefault="00FC366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表通りの無電柱化を行うため、裏通り等へ電柱、電線等を移設する手法。</w:t>
            </w:r>
          </w:p>
          <w:p w:rsidR="0084410A" w:rsidRPr="00EA4AD9" w:rsidRDefault="0084410A">
            <w:pPr>
              <w:widowControl/>
              <w:jc w:val="left"/>
              <w:rPr>
                <w:rFonts w:asciiTheme="minorEastAsia" w:hAnsiTheme="minorEastAsia" w:cs="Times New Roman"/>
                <w:kern w:val="0"/>
                <w:sz w:val="20"/>
                <w:szCs w:val="20"/>
              </w:rPr>
            </w:pPr>
            <w:r>
              <w:rPr>
                <w:rFonts w:asciiTheme="minorEastAsia" w:hAnsiTheme="minorEastAsia" w:hint="eastAsia"/>
                <w:sz w:val="20"/>
              </w:rPr>
              <w:t>（無電柱化推進のあり方検討委員会中間とりまとめより引用）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軒下配線</w:t>
            </w:r>
          </w:p>
        </w:tc>
        <w:tc>
          <w:tcPr>
            <w:tcW w:w="6729" w:type="dxa"/>
          </w:tcPr>
          <w:p w:rsidR="002C0097" w:rsidRDefault="00FC366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建物の軒等を活用して電線類の配線を行う手法。</w:t>
            </w:r>
          </w:p>
          <w:p w:rsidR="0084410A" w:rsidRPr="00EA4AD9" w:rsidRDefault="0084410A">
            <w:pPr>
              <w:widowControl/>
              <w:jc w:val="left"/>
              <w:rPr>
                <w:rFonts w:asciiTheme="minorEastAsia" w:hAnsiTheme="minorEastAsia" w:cs="Times New Roman"/>
                <w:kern w:val="0"/>
                <w:sz w:val="20"/>
                <w:szCs w:val="20"/>
              </w:rPr>
            </w:pPr>
            <w:r>
              <w:rPr>
                <w:rFonts w:asciiTheme="minorEastAsia" w:hAnsiTheme="minorEastAsia" w:hint="eastAsia"/>
                <w:sz w:val="20"/>
              </w:rPr>
              <w:t>（無電柱化推進のあり方検討委員会中間とりまとめより引用）</w:t>
            </w:r>
          </w:p>
        </w:tc>
      </w:tr>
      <w:tr w:rsidR="00F647AC" w:rsidRPr="002C0097" w:rsidTr="00EA4AD9">
        <w:trPr>
          <w:trHeight w:val="270"/>
        </w:trPr>
        <w:tc>
          <w:tcPr>
            <w:tcW w:w="2308" w:type="dxa"/>
            <w:noWrap/>
            <w:hideMark/>
          </w:tcPr>
          <w:p w:rsidR="002C0097" w:rsidRPr="00EA4AD9" w:rsidRDefault="002C0097" w:rsidP="002C0097">
            <w:pPr>
              <w:widowControl/>
              <w:jc w:val="left"/>
              <w:rPr>
                <w:rFonts w:asciiTheme="minorEastAsia" w:hAnsiTheme="minorEastAsia" w:cs="ＭＳ Ｐゴシック"/>
                <w:color w:val="000000"/>
                <w:kern w:val="0"/>
                <w:sz w:val="20"/>
              </w:rPr>
            </w:pPr>
            <w:r w:rsidRPr="00EA4AD9">
              <w:rPr>
                <w:rFonts w:asciiTheme="minorEastAsia" w:hAnsiTheme="minorEastAsia" w:cs="ＭＳ Ｐゴシック" w:hint="eastAsia"/>
                <w:color w:val="000000"/>
                <w:kern w:val="0"/>
                <w:sz w:val="20"/>
              </w:rPr>
              <w:t>大阪府無電柱化地方部会</w:t>
            </w:r>
          </w:p>
        </w:tc>
        <w:tc>
          <w:tcPr>
            <w:tcW w:w="6729" w:type="dxa"/>
          </w:tcPr>
          <w:p w:rsidR="002C0097" w:rsidRDefault="00604C4E">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大阪府において、道路管理者、警察、電気事業者、通信事業者、有線放送事業者等から構成される部会であり、無電柱化推進のための各種調整を行っている。</w:t>
            </w:r>
          </w:p>
          <w:p w:rsidR="0084410A" w:rsidRPr="00EA4AD9" w:rsidRDefault="0084410A">
            <w:pPr>
              <w:widowControl/>
              <w:jc w:val="left"/>
              <w:rPr>
                <w:rFonts w:asciiTheme="minorEastAsia" w:hAnsiTheme="minorEastAsia" w:cs="Times New Roman"/>
                <w:kern w:val="0"/>
                <w:sz w:val="20"/>
                <w:szCs w:val="20"/>
              </w:rPr>
            </w:pPr>
            <w:r>
              <w:rPr>
                <w:rFonts w:asciiTheme="minorEastAsia" w:hAnsiTheme="minorEastAsia" w:hint="eastAsia"/>
                <w:sz w:val="20"/>
              </w:rPr>
              <w:t>（無電柱化推進のあり方検討委員会中間とりまとめより引用）</w:t>
            </w:r>
          </w:p>
        </w:tc>
      </w:tr>
    </w:tbl>
    <w:p w:rsidR="00070E94" w:rsidRPr="00D018EF" w:rsidRDefault="00070E94" w:rsidP="00D018EF">
      <w:pPr>
        <w:ind w:left="210" w:hangingChars="100" w:hanging="210"/>
      </w:pPr>
    </w:p>
    <w:sectPr w:rsidR="00070E94" w:rsidRPr="00D018EF" w:rsidSect="0072671B">
      <w:footerReference w:type="default" r:id="rId23"/>
      <w:pgSz w:w="11906" w:h="16838"/>
      <w:pgMar w:top="1418" w:right="1134" w:bottom="1418" w:left="1134" w:header="850" w:footer="68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3E5" w:rsidRDefault="005503E5" w:rsidP="009C0692">
      <w:r>
        <w:separator/>
      </w:r>
    </w:p>
  </w:endnote>
  <w:endnote w:type="continuationSeparator" w:id="0">
    <w:p w:rsidR="005503E5" w:rsidRDefault="005503E5" w:rsidP="009C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altName w:val="‡l‡r‡o… S… V…b… N"/>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E5" w:rsidRDefault="005503E5" w:rsidP="00A009DA">
    <w:pPr>
      <w:pStyle w:val="a8"/>
    </w:pPr>
  </w:p>
  <w:p w:rsidR="005503E5" w:rsidRDefault="005503E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119973"/>
      <w:docPartObj>
        <w:docPartGallery w:val="Page Numbers (Bottom of Page)"/>
        <w:docPartUnique/>
      </w:docPartObj>
    </w:sdtPr>
    <w:sdtEndPr/>
    <w:sdtContent>
      <w:p w:rsidR="005503E5" w:rsidRDefault="005503E5">
        <w:pPr>
          <w:pStyle w:val="a8"/>
          <w:jc w:val="center"/>
        </w:pPr>
        <w:r>
          <w:fldChar w:fldCharType="begin"/>
        </w:r>
        <w:r>
          <w:instrText>PAGE   \* MERGEFORMAT</w:instrText>
        </w:r>
        <w:r>
          <w:fldChar w:fldCharType="separate"/>
        </w:r>
        <w:r w:rsidR="003443B2" w:rsidRPr="003443B2">
          <w:rPr>
            <w:noProof/>
            <w:lang w:val="ja-JP"/>
          </w:rPr>
          <w:t>10</w:t>
        </w:r>
        <w:r>
          <w:fldChar w:fldCharType="end"/>
        </w:r>
      </w:p>
    </w:sdtContent>
  </w:sdt>
  <w:p w:rsidR="005503E5" w:rsidRDefault="005503E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3E5" w:rsidRDefault="005503E5" w:rsidP="009C0692">
      <w:r>
        <w:separator/>
      </w:r>
    </w:p>
  </w:footnote>
  <w:footnote w:type="continuationSeparator" w:id="0">
    <w:p w:rsidR="005503E5" w:rsidRDefault="005503E5" w:rsidP="009C06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5262"/>
    <w:multiLevelType w:val="hybridMultilevel"/>
    <w:tmpl w:val="6AE43916"/>
    <w:lvl w:ilvl="0" w:tplc="6C567CC2">
      <w:start w:val="1"/>
      <w:numFmt w:val="bullet"/>
      <w:lvlText w:val=""/>
      <w:lvlJc w:val="left"/>
      <w:pPr>
        <w:tabs>
          <w:tab w:val="num" w:pos="720"/>
        </w:tabs>
        <w:ind w:left="720" w:hanging="360"/>
      </w:pPr>
      <w:rPr>
        <w:rFonts w:ascii="Wingdings" w:hAnsi="Wingdings" w:hint="default"/>
      </w:rPr>
    </w:lvl>
    <w:lvl w:ilvl="1" w:tplc="802809E0" w:tentative="1">
      <w:start w:val="1"/>
      <w:numFmt w:val="bullet"/>
      <w:lvlText w:val=""/>
      <w:lvlJc w:val="left"/>
      <w:pPr>
        <w:tabs>
          <w:tab w:val="num" w:pos="1440"/>
        </w:tabs>
        <w:ind w:left="1440" w:hanging="360"/>
      </w:pPr>
      <w:rPr>
        <w:rFonts w:ascii="Wingdings" w:hAnsi="Wingdings" w:hint="default"/>
      </w:rPr>
    </w:lvl>
    <w:lvl w:ilvl="2" w:tplc="26D2A75E" w:tentative="1">
      <w:start w:val="1"/>
      <w:numFmt w:val="bullet"/>
      <w:lvlText w:val=""/>
      <w:lvlJc w:val="left"/>
      <w:pPr>
        <w:tabs>
          <w:tab w:val="num" w:pos="2160"/>
        </w:tabs>
        <w:ind w:left="2160" w:hanging="360"/>
      </w:pPr>
      <w:rPr>
        <w:rFonts w:ascii="Wingdings" w:hAnsi="Wingdings" w:hint="default"/>
      </w:rPr>
    </w:lvl>
    <w:lvl w:ilvl="3" w:tplc="713697A0" w:tentative="1">
      <w:start w:val="1"/>
      <w:numFmt w:val="bullet"/>
      <w:lvlText w:val=""/>
      <w:lvlJc w:val="left"/>
      <w:pPr>
        <w:tabs>
          <w:tab w:val="num" w:pos="2880"/>
        </w:tabs>
        <w:ind w:left="2880" w:hanging="360"/>
      </w:pPr>
      <w:rPr>
        <w:rFonts w:ascii="Wingdings" w:hAnsi="Wingdings" w:hint="default"/>
      </w:rPr>
    </w:lvl>
    <w:lvl w:ilvl="4" w:tplc="7CC033EE" w:tentative="1">
      <w:start w:val="1"/>
      <w:numFmt w:val="bullet"/>
      <w:lvlText w:val=""/>
      <w:lvlJc w:val="left"/>
      <w:pPr>
        <w:tabs>
          <w:tab w:val="num" w:pos="3600"/>
        </w:tabs>
        <w:ind w:left="3600" w:hanging="360"/>
      </w:pPr>
      <w:rPr>
        <w:rFonts w:ascii="Wingdings" w:hAnsi="Wingdings" w:hint="default"/>
      </w:rPr>
    </w:lvl>
    <w:lvl w:ilvl="5" w:tplc="9BFA6E78" w:tentative="1">
      <w:start w:val="1"/>
      <w:numFmt w:val="bullet"/>
      <w:lvlText w:val=""/>
      <w:lvlJc w:val="left"/>
      <w:pPr>
        <w:tabs>
          <w:tab w:val="num" w:pos="4320"/>
        </w:tabs>
        <w:ind w:left="4320" w:hanging="360"/>
      </w:pPr>
      <w:rPr>
        <w:rFonts w:ascii="Wingdings" w:hAnsi="Wingdings" w:hint="default"/>
      </w:rPr>
    </w:lvl>
    <w:lvl w:ilvl="6" w:tplc="5474642C" w:tentative="1">
      <w:start w:val="1"/>
      <w:numFmt w:val="bullet"/>
      <w:lvlText w:val=""/>
      <w:lvlJc w:val="left"/>
      <w:pPr>
        <w:tabs>
          <w:tab w:val="num" w:pos="5040"/>
        </w:tabs>
        <w:ind w:left="5040" w:hanging="360"/>
      </w:pPr>
      <w:rPr>
        <w:rFonts w:ascii="Wingdings" w:hAnsi="Wingdings" w:hint="default"/>
      </w:rPr>
    </w:lvl>
    <w:lvl w:ilvl="7" w:tplc="5CF8FFEC" w:tentative="1">
      <w:start w:val="1"/>
      <w:numFmt w:val="bullet"/>
      <w:lvlText w:val=""/>
      <w:lvlJc w:val="left"/>
      <w:pPr>
        <w:tabs>
          <w:tab w:val="num" w:pos="5760"/>
        </w:tabs>
        <w:ind w:left="5760" w:hanging="360"/>
      </w:pPr>
      <w:rPr>
        <w:rFonts w:ascii="Wingdings" w:hAnsi="Wingdings" w:hint="default"/>
      </w:rPr>
    </w:lvl>
    <w:lvl w:ilvl="8" w:tplc="A0205F6E" w:tentative="1">
      <w:start w:val="1"/>
      <w:numFmt w:val="bullet"/>
      <w:lvlText w:val=""/>
      <w:lvlJc w:val="left"/>
      <w:pPr>
        <w:tabs>
          <w:tab w:val="num" w:pos="6480"/>
        </w:tabs>
        <w:ind w:left="6480" w:hanging="360"/>
      </w:pPr>
      <w:rPr>
        <w:rFonts w:ascii="Wingdings" w:hAnsi="Wingdings" w:hint="default"/>
      </w:rPr>
    </w:lvl>
  </w:abstractNum>
  <w:abstractNum w:abstractNumId="1">
    <w:nsid w:val="0AB61C05"/>
    <w:multiLevelType w:val="hybridMultilevel"/>
    <w:tmpl w:val="3920C854"/>
    <w:lvl w:ilvl="0" w:tplc="EAAA1E66">
      <w:start w:val="1"/>
      <w:numFmt w:val="bullet"/>
      <w:lvlText w:val=""/>
      <w:lvlJc w:val="left"/>
      <w:pPr>
        <w:tabs>
          <w:tab w:val="num" w:pos="720"/>
        </w:tabs>
        <w:ind w:left="720" w:hanging="360"/>
      </w:pPr>
      <w:rPr>
        <w:rFonts w:ascii="Wingdings" w:hAnsi="Wingdings" w:hint="default"/>
      </w:rPr>
    </w:lvl>
    <w:lvl w:ilvl="1" w:tplc="95A2F5BC" w:tentative="1">
      <w:start w:val="1"/>
      <w:numFmt w:val="bullet"/>
      <w:lvlText w:val=""/>
      <w:lvlJc w:val="left"/>
      <w:pPr>
        <w:tabs>
          <w:tab w:val="num" w:pos="1440"/>
        </w:tabs>
        <w:ind w:left="1440" w:hanging="360"/>
      </w:pPr>
      <w:rPr>
        <w:rFonts w:ascii="Wingdings" w:hAnsi="Wingdings" w:hint="default"/>
      </w:rPr>
    </w:lvl>
    <w:lvl w:ilvl="2" w:tplc="F054857C" w:tentative="1">
      <w:start w:val="1"/>
      <w:numFmt w:val="bullet"/>
      <w:lvlText w:val=""/>
      <w:lvlJc w:val="left"/>
      <w:pPr>
        <w:tabs>
          <w:tab w:val="num" w:pos="2160"/>
        </w:tabs>
        <w:ind w:left="2160" w:hanging="360"/>
      </w:pPr>
      <w:rPr>
        <w:rFonts w:ascii="Wingdings" w:hAnsi="Wingdings" w:hint="default"/>
      </w:rPr>
    </w:lvl>
    <w:lvl w:ilvl="3" w:tplc="6D0E4E4E" w:tentative="1">
      <w:start w:val="1"/>
      <w:numFmt w:val="bullet"/>
      <w:lvlText w:val=""/>
      <w:lvlJc w:val="left"/>
      <w:pPr>
        <w:tabs>
          <w:tab w:val="num" w:pos="2880"/>
        </w:tabs>
        <w:ind w:left="2880" w:hanging="360"/>
      </w:pPr>
      <w:rPr>
        <w:rFonts w:ascii="Wingdings" w:hAnsi="Wingdings" w:hint="default"/>
      </w:rPr>
    </w:lvl>
    <w:lvl w:ilvl="4" w:tplc="6EECF2BA" w:tentative="1">
      <w:start w:val="1"/>
      <w:numFmt w:val="bullet"/>
      <w:lvlText w:val=""/>
      <w:lvlJc w:val="left"/>
      <w:pPr>
        <w:tabs>
          <w:tab w:val="num" w:pos="3600"/>
        </w:tabs>
        <w:ind w:left="3600" w:hanging="360"/>
      </w:pPr>
      <w:rPr>
        <w:rFonts w:ascii="Wingdings" w:hAnsi="Wingdings" w:hint="default"/>
      </w:rPr>
    </w:lvl>
    <w:lvl w:ilvl="5" w:tplc="68E23508" w:tentative="1">
      <w:start w:val="1"/>
      <w:numFmt w:val="bullet"/>
      <w:lvlText w:val=""/>
      <w:lvlJc w:val="left"/>
      <w:pPr>
        <w:tabs>
          <w:tab w:val="num" w:pos="4320"/>
        </w:tabs>
        <w:ind w:left="4320" w:hanging="360"/>
      </w:pPr>
      <w:rPr>
        <w:rFonts w:ascii="Wingdings" w:hAnsi="Wingdings" w:hint="default"/>
      </w:rPr>
    </w:lvl>
    <w:lvl w:ilvl="6" w:tplc="EDF8DA68" w:tentative="1">
      <w:start w:val="1"/>
      <w:numFmt w:val="bullet"/>
      <w:lvlText w:val=""/>
      <w:lvlJc w:val="left"/>
      <w:pPr>
        <w:tabs>
          <w:tab w:val="num" w:pos="5040"/>
        </w:tabs>
        <w:ind w:left="5040" w:hanging="360"/>
      </w:pPr>
      <w:rPr>
        <w:rFonts w:ascii="Wingdings" w:hAnsi="Wingdings" w:hint="default"/>
      </w:rPr>
    </w:lvl>
    <w:lvl w:ilvl="7" w:tplc="66CE7E76" w:tentative="1">
      <w:start w:val="1"/>
      <w:numFmt w:val="bullet"/>
      <w:lvlText w:val=""/>
      <w:lvlJc w:val="left"/>
      <w:pPr>
        <w:tabs>
          <w:tab w:val="num" w:pos="5760"/>
        </w:tabs>
        <w:ind w:left="5760" w:hanging="360"/>
      </w:pPr>
      <w:rPr>
        <w:rFonts w:ascii="Wingdings" w:hAnsi="Wingdings" w:hint="default"/>
      </w:rPr>
    </w:lvl>
    <w:lvl w:ilvl="8" w:tplc="1938DD48" w:tentative="1">
      <w:start w:val="1"/>
      <w:numFmt w:val="bullet"/>
      <w:lvlText w:val=""/>
      <w:lvlJc w:val="left"/>
      <w:pPr>
        <w:tabs>
          <w:tab w:val="num" w:pos="6480"/>
        </w:tabs>
        <w:ind w:left="6480" w:hanging="360"/>
      </w:pPr>
      <w:rPr>
        <w:rFonts w:ascii="Wingdings" w:hAnsi="Wingdings" w:hint="default"/>
      </w:rPr>
    </w:lvl>
  </w:abstractNum>
  <w:abstractNum w:abstractNumId="2">
    <w:nsid w:val="0FCD4E8B"/>
    <w:multiLevelType w:val="hybridMultilevel"/>
    <w:tmpl w:val="C346F470"/>
    <w:lvl w:ilvl="0" w:tplc="26FA91AE">
      <w:start w:val="1"/>
      <w:numFmt w:val="bullet"/>
      <w:lvlText w:val=""/>
      <w:lvlJc w:val="left"/>
      <w:pPr>
        <w:tabs>
          <w:tab w:val="num" w:pos="720"/>
        </w:tabs>
        <w:ind w:left="720" w:hanging="360"/>
      </w:pPr>
      <w:rPr>
        <w:rFonts w:ascii="Wingdings" w:hAnsi="Wingdings" w:hint="default"/>
      </w:rPr>
    </w:lvl>
    <w:lvl w:ilvl="1" w:tplc="4D646B12" w:tentative="1">
      <w:start w:val="1"/>
      <w:numFmt w:val="bullet"/>
      <w:lvlText w:val=""/>
      <w:lvlJc w:val="left"/>
      <w:pPr>
        <w:tabs>
          <w:tab w:val="num" w:pos="1440"/>
        </w:tabs>
        <w:ind w:left="1440" w:hanging="360"/>
      </w:pPr>
      <w:rPr>
        <w:rFonts w:ascii="Wingdings" w:hAnsi="Wingdings" w:hint="default"/>
      </w:rPr>
    </w:lvl>
    <w:lvl w:ilvl="2" w:tplc="09CC538A" w:tentative="1">
      <w:start w:val="1"/>
      <w:numFmt w:val="bullet"/>
      <w:lvlText w:val=""/>
      <w:lvlJc w:val="left"/>
      <w:pPr>
        <w:tabs>
          <w:tab w:val="num" w:pos="2160"/>
        </w:tabs>
        <w:ind w:left="2160" w:hanging="360"/>
      </w:pPr>
      <w:rPr>
        <w:rFonts w:ascii="Wingdings" w:hAnsi="Wingdings" w:hint="default"/>
      </w:rPr>
    </w:lvl>
    <w:lvl w:ilvl="3" w:tplc="3F340CF4" w:tentative="1">
      <w:start w:val="1"/>
      <w:numFmt w:val="bullet"/>
      <w:lvlText w:val=""/>
      <w:lvlJc w:val="left"/>
      <w:pPr>
        <w:tabs>
          <w:tab w:val="num" w:pos="2880"/>
        </w:tabs>
        <w:ind w:left="2880" w:hanging="360"/>
      </w:pPr>
      <w:rPr>
        <w:rFonts w:ascii="Wingdings" w:hAnsi="Wingdings" w:hint="default"/>
      </w:rPr>
    </w:lvl>
    <w:lvl w:ilvl="4" w:tplc="48C29FB2" w:tentative="1">
      <w:start w:val="1"/>
      <w:numFmt w:val="bullet"/>
      <w:lvlText w:val=""/>
      <w:lvlJc w:val="left"/>
      <w:pPr>
        <w:tabs>
          <w:tab w:val="num" w:pos="3600"/>
        </w:tabs>
        <w:ind w:left="3600" w:hanging="360"/>
      </w:pPr>
      <w:rPr>
        <w:rFonts w:ascii="Wingdings" w:hAnsi="Wingdings" w:hint="default"/>
      </w:rPr>
    </w:lvl>
    <w:lvl w:ilvl="5" w:tplc="DE1EEA40" w:tentative="1">
      <w:start w:val="1"/>
      <w:numFmt w:val="bullet"/>
      <w:lvlText w:val=""/>
      <w:lvlJc w:val="left"/>
      <w:pPr>
        <w:tabs>
          <w:tab w:val="num" w:pos="4320"/>
        </w:tabs>
        <w:ind w:left="4320" w:hanging="360"/>
      </w:pPr>
      <w:rPr>
        <w:rFonts w:ascii="Wingdings" w:hAnsi="Wingdings" w:hint="default"/>
      </w:rPr>
    </w:lvl>
    <w:lvl w:ilvl="6" w:tplc="3B9A0BBC" w:tentative="1">
      <w:start w:val="1"/>
      <w:numFmt w:val="bullet"/>
      <w:lvlText w:val=""/>
      <w:lvlJc w:val="left"/>
      <w:pPr>
        <w:tabs>
          <w:tab w:val="num" w:pos="5040"/>
        </w:tabs>
        <w:ind w:left="5040" w:hanging="360"/>
      </w:pPr>
      <w:rPr>
        <w:rFonts w:ascii="Wingdings" w:hAnsi="Wingdings" w:hint="default"/>
      </w:rPr>
    </w:lvl>
    <w:lvl w:ilvl="7" w:tplc="9056D2A2" w:tentative="1">
      <w:start w:val="1"/>
      <w:numFmt w:val="bullet"/>
      <w:lvlText w:val=""/>
      <w:lvlJc w:val="left"/>
      <w:pPr>
        <w:tabs>
          <w:tab w:val="num" w:pos="5760"/>
        </w:tabs>
        <w:ind w:left="5760" w:hanging="360"/>
      </w:pPr>
      <w:rPr>
        <w:rFonts w:ascii="Wingdings" w:hAnsi="Wingdings" w:hint="default"/>
      </w:rPr>
    </w:lvl>
    <w:lvl w:ilvl="8" w:tplc="075A5E6C" w:tentative="1">
      <w:start w:val="1"/>
      <w:numFmt w:val="bullet"/>
      <w:lvlText w:val=""/>
      <w:lvlJc w:val="left"/>
      <w:pPr>
        <w:tabs>
          <w:tab w:val="num" w:pos="6480"/>
        </w:tabs>
        <w:ind w:left="6480" w:hanging="360"/>
      </w:pPr>
      <w:rPr>
        <w:rFonts w:ascii="Wingdings" w:hAnsi="Wingdings" w:hint="default"/>
      </w:rPr>
    </w:lvl>
  </w:abstractNum>
  <w:abstractNum w:abstractNumId="3">
    <w:nsid w:val="113265E6"/>
    <w:multiLevelType w:val="hybridMultilevel"/>
    <w:tmpl w:val="DC068762"/>
    <w:lvl w:ilvl="0" w:tplc="61BCF3FA">
      <w:start w:val="1"/>
      <w:numFmt w:val="bullet"/>
      <w:lvlText w:val=""/>
      <w:lvlJc w:val="left"/>
      <w:pPr>
        <w:tabs>
          <w:tab w:val="num" w:pos="720"/>
        </w:tabs>
        <w:ind w:left="720" w:hanging="360"/>
      </w:pPr>
      <w:rPr>
        <w:rFonts w:ascii="Wingdings" w:hAnsi="Wingdings" w:hint="default"/>
      </w:rPr>
    </w:lvl>
    <w:lvl w:ilvl="1" w:tplc="7AEE983E" w:tentative="1">
      <w:start w:val="1"/>
      <w:numFmt w:val="bullet"/>
      <w:lvlText w:val=""/>
      <w:lvlJc w:val="left"/>
      <w:pPr>
        <w:tabs>
          <w:tab w:val="num" w:pos="1440"/>
        </w:tabs>
        <w:ind w:left="1440" w:hanging="360"/>
      </w:pPr>
      <w:rPr>
        <w:rFonts w:ascii="Wingdings" w:hAnsi="Wingdings" w:hint="default"/>
      </w:rPr>
    </w:lvl>
    <w:lvl w:ilvl="2" w:tplc="FDB81044" w:tentative="1">
      <w:start w:val="1"/>
      <w:numFmt w:val="bullet"/>
      <w:lvlText w:val=""/>
      <w:lvlJc w:val="left"/>
      <w:pPr>
        <w:tabs>
          <w:tab w:val="num" w:pos="2160"/>
        </w:tabs>
        <w:ind w:left="2160" w:hanging="360"/>
      </w:pPr>
      <w:rPr>
        <w:rFonts w:ascii="Wingdings" w:hAnsi="Wingdings" w:hint="default"/>
      </w:rPr>
    </w:lvl>
    <w:lvl w:ilvl="3" w:tplc="5686BF1A" w:tentative="1">
      <w:start w:val="1"/>
      <w:numFmt w:val="bullet"/>
      <w:lvlText w:val=""/>
      <w:lvlJc w:val="left"/>
      <w:pPr>
        <w:tabs>
          <w:tab w:val="num" w:pos="2880"/>
        </w:tabs>
        <w:ind w:left="2880" w:hanging="360"/>
      </w:pPr>
      <w:rPr>
        <w:rFonts w:ascii="Wingdings" w:hAnsi="Wingdings" w:hint="default"/>
      </w:rPr>
    </w:lvl>
    <w:lvl w:ilvl="4" w:tplc="D2EA16F0" w:tentative="1">
      <w:start w:val="1"/>
      <w:numFmt w:val="bullet"/>
      <w:lvlText w:val=""/>
      <w:lvlJc w:val="left"/>
      <w:pPr>
        <w:tabs>
          <w:tab w:val="num" w:pos="3600"/>
        </w:tabs>
        <w:ind w:left="3600" w:hanging="360"/>
      </w:pPr>
      <w:rPr>
        <w:rFonts w:ascii="Wingdings" w:hAnsi="Wingdings" w:hint="default"/>
      </w:rPr>
    </w:lvl>
    <w:lvl w:ilvl="5" w:tplc="57B2C5CE" w:tentative="1">
      <w:start w:val="1"/>
      <w:numFmt w:val="bullet"/>
      <w:lvlText w:val=""/>
      <w:lvlJc w:val="left"/>
      <w:pPr>
        <w:tabs>
          <w:tab w:val="num" w:pos="4320"/>
        </w:tabs>
        <w:ind w:left="4320" w:hanging="360"/>
      </w:pPr>
      <w:rPr>
        <w:rFonts w:ascii="Wingdings" w:hAnsi="Wingdings" w:hint="default"/>
      </w:rPr>
    </w:lvl>
    <w:lvl w:ilvl="6" w:tplc="00D67148" w:tentative="1">
      <w:start w:val="1"/>
      <w:numFmt w:val="bullet"/>
      <w:lvlText w:val=""/>
      <w:lvlJc w:val="left"/>
      <w:pPr>
        <w:tabs>
          <w:tab w:val="num" w:pos="5040"/>
        </w:tabs>
        <w:ind w:left="5040" w:hanging="360"/>
      </w:pPr>
      <w:rPr>
        <w:rFonts w:ascii="Wingdings" w:hAnsi="Wingdings" w:hint="default"/>
      </w:rPr>
    </w:lvl>
    <w:lvl w:ilvl="7" w:tplc="6B3EA812" w:tentative="1">
      <w:start w:val="1"/>
      <w:numFmt w:val="bullet"/>
      <w:lvlText w:val=""/>
      <w:lvlJc w:val="left"/>
      <w:pPr>
        <w:tabs>
          <w:tab w:val="num" w:pos="5760"/>
        </w:tabs>
        <w:ind w:left="5760" w:hanging="360"/>
      </w:pPr>
      <w:rPr>
        <w:rFonts w:ascii="Wingdings" w:hAnsi="Wingdings" w:hint="default"/>
      </w:rPr>
    </w:lvl>
    <w:lvl w:ilvl="8" w:tplc="67E05AD4" w:tentative="1">
      <w:start w:val="1"/>
      <w:numFmt w:val="bullet"/>
      <w:lvlText w:val=""/>
      <w:lvlJc w:val="left"/>
      <w:pPr>
        <w:tabs>
          <w:tab w:val="num" w:pos="6480"/>
        </w:tabs>
        <w:ind w:left="6480" w:hanging="360"/>
      </w:pPr>
      <w:rPr>
        <w:rFonts w:ascii="Wingdings" w:hAnsi="Wingdings" w:hint="default"/>
      </w:rPr>
    </w:lvl>
  </w:abstractNum>
  <w:abstractNum w:abstractNumId="4">
    <w:nsid w:val="1BE43587"/>
    <w:multiLevelType w:val="hybridMultilevel"/>
    <w:tmpl w:val="69787FC4"/>
    <w:lvl w:ilvl="0" w:tplc="0BA86662">
      <w:start w:val="1"/>
      <w:numFmt w:val="bullet"/>
      <w:lvlText w:val=""/>
      <w:lvlJc w:val="left"/>
      <w:pPr>
        <w:tabs>
          <w:tab w:val="num" w:pos="720"/>
        </w:tabs>
        <w:ind w:left="720" w:hanging="360"/>
      </w:pPr>
      <w:rPr>
        <w:rFonts w:ascii="Wingdings" w:hAnsi="Wingdings" w:hint="default"/>
      </w:rPr>
    </w:lvl>
    <w:lvl w:ilvl="1" w:tplc="36B0709A" w:tentative="1">
      <w:start w:val="1"/>
      <w:numFmt w:val="bullet"/>
      <w:lvlText w:val=""/>
      <w:lvlJc w:val="left"/>
      <w:pPr>
        <w:tabs>
          <w:tab w:val="num" w:pos="1440"/>
        </w:tabs>
        <w:ind w:left="1440" w:hanging="360"/>
      </w:pPr>
      <w:rPr>
        <w:rFonts w:ascii="Wingdings" w:hAnsi="Wingdings" w:hint="default"/>
      </w:rPr>
    </w:lvl>
    <w:lvl w:ilvl="2" w:tplc="5F0CC2D6" w:tentative="1">
      <w:start w:val="1"/>
      <w:numFmt w:val="bullet"/>
      <w:lvlText w:val=""/>
      <w:lvlJc w:val="left"/>
      <w:pPr>
        <w:tabs>
          <w:tab w:val="num" w:pos="2160"/>
        </w:tabs>
        <w:ind w:left="2160" w:hanging="360"/>
      </w:pPr>
      <w:rPr>
        <w:rFonts w:ascii="Wingdings" w:hAnsi="Wingdings" w:hint="default"/>
      </w:rPr>
    </w:lvl>
    <w:lvl w:ilvl="3" w:tplc="138656B2" w:tentative="1">
      <w:start w:val="1"/>
      <w:numFmt w:val="bullet"/>
      <w:lvlText w:val=""/>
      <w:lvlJc w:val="left"/>
      <w:pPr>
        <w:tabs>
          <w:tab w:val="num" w:pos="2880"/>
        </w:tabs>
        <w:ind w:left="2880" w:hanging="360"/>
      </w:pPr>
      <w:rPr>
        <w:rFonts w:ascii="Wingdings" w:hAnsi="Wingdings" w:hint="default"/>
      </w:rPr>
    </w:lvl>
    <w:lvl w:ilvl="4" w:tplc="5A68C01A" w:tentative="1">
      <w:start w:val="1"/>
      <w:numFmt w:val="bullet"/>
      <w:lvlText w:val=""/>
      <w:lvlJc w:val="left"/>
      <w:pPr>
        <w:tabs>
          <w:tab w:val="num" w:pos="3600"/>
        </w:tabs>
        <w:ind w:left="3600" w:hanging="360"/>
      </w:pPr>
      <w:rPr>
        <w:rFonts w:ascii="Wingdings" w:hAnsi="Wingdings" w:hint="default"/>
      </w:rPr>
    </w:lvl>
    <w:lvl w:ilvl="5" w:tplc="603E9796" w:tentative="1">
      <w:start w:val="1"/>
      <w:numFmt w:val="bullet"/>
      <w:lvlText w:val=""/>
      <w:lvlJc w:val="left"/>
      <w:pPr>
        <w:tabs>
          <w:tab w:val="num" w:pos="4320"/>
        </w:tabs>
        <w:ind w:left="4320" w:hanging="360"/>
      </w:pPr>
      <w:rPr>
        <w:rFonts w:ascii="Wingdings" w:hAnsi="Wingdings" w:hint="default"/>
      </w:rPr>
    </w:lvl>
    <w:lvl w:ilvl="6" w:tplc="DFAA36C6" w:tentative="1">
      <w:start w:val="1"/>
      <w:numFmt w:val="bullet"/>
      <w:lvlText w:val=""/>
      <w:lvlJc w:val="left"/>
      <w:pPr>
        <w:tabs>
          <w:tab w:val="num" w:pos="5040"/>
        </w:tabs>
        <w:ind w:left="5040" w:hanging="360"/>
      </w:pPr>
      <w:rPr>
        <w:rFonts w:ascii="Wingdings" w:hAnsi="Wingdings" w:hint="default"/>
      </w:rPr>
    </w:lvl>
    <w:lvl w:ilvl="7" w:tplc="B67AEF6E" w:tentative="1">
      <w:start w:val="1"/>
      <w:numFmt w:val="bullet"/>
      <w:lvlText w:val=""/>
      <w:lvlJc w:val="left"/>
      <w:pPr>
        <w:tabs>
          <w:tab w:val="num" w:pos="5760"/>
        </w:tabs>
        <w:ind w:left="5760" w:hanging="360"/>
      </w:pPr>
      <w:rPr>
        <w:rFonts w:ascii="Wingdings" w:hAnsi="Wingdings" w:hint="default"/>
      </w:rPr>
    </w:lvl>
    <w:lvl w:ilvl="8" w:tplc="FAC02552" w:tentative="1">
      <w:start w:val="1"/>
      <w:numFmt w:val="bullet"/>
      <w:lvlText w:val=""/>
      <w:lvlJc w:val="left"/>
      <w:pPr>
        <w:tabs>
          <w:tab w:val="num" w:pos="6480"/>
        </w:tabs>
        <w:ind w:left="6480" w:hanging="360"/>
      </w:pPr>
      <w:rPr>
        <w:rFonts w:ascii="Wingdings" w:hAnsi="Wingdings" w:hint="default"/>
      </w:rPr>
    </w:lvl>
  </w:abstractNum>
  <w:abstractNum w:abstractNumId="5">
    <w:nsid w:val="227B04A0"/>
    <w:multiLevelType w:val="hybridMultilevel"/>
    <w:tmpl w:val="20C21B12"/>
    <w:lvl w:ilvl="0" w:tplc="7DEC5FB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nsid w:val="3B82181E"/>
    <w:multiLevelType w:val="hybridMultilevel"/>
    <w:tmpl w:val="BDF26A16"/>
    <w:lvl w:ilvl="0" w:tplc="5450E1A6">
      <w:start w:val="1"/>
      <w:numFmt w:val="bullet"/>
      <w:lvlText w:val=""/>
      <w:lvlJc w:val="left"/>
      <w:pPr>
        <w:tabs>
          <w:tab w:val="num" w:pos="720"/>
        </w:tabs>
        <w:ind w:left="720" w:hanging="360"/>
      </w:pPr>
      <w:rPr>
        <w:rFonts w:ascii="Wingdings" w:hAnsi="Wingdings" w:hint="default"/>
      </w:rPr>
    </w:lvl>
    <w:lvl w:ilvl="1" w:tplc="3DD22E30" w:tentative="1">
      <w:start w:val="1"/>
      <w:numFmt w:val="bullet"/>
      <w:lvlText w:val=""/>
      <w:lvlJc w:val="left"/>
      <w:pPr>
        <w:tabs>
          <w:tab w:val="num" w:pos="1440"/>
        </w:tabs>
        <w:ind w:left="1440" w:hanging="360"/>
      </w:pPr>
      <w:rPr>
        <w:rFonts w:ascii="Wingdings" w:hAnsi="Wingdings" w:hint="default"/>
      </w:rPr>
    </w:lvl>
    <w:lvl w:ilvl="2" w:tplc="60ECB05C" w:tentative="1">
      <w:start w:val="1"/>
      <w:numFmt w:val="bullet"/>
      <w:lvlText w:val=""/>
      <w:lvlJc w:val="left"/>
      <w:pPr>
        <w:tabs>
          <w:tab w:val="num" w:pos="2160"/>
        </w:tabs>
        <w:ind w:left="2160" w:hanging="360"/>
      </w:pPr>
      <w:rPr>
        <w:rFonts w:ascii="Wingdings" w:hAnsi="Wingdings" w:hint="default"/>
      </w:rPr>
    </w:lvl>
    <w:lvl w:ilvl="3" w:tplc="6F626E78" w:tentative="1">
      <w:start w:val="1"/>
      <w:numFmt w:val="bullet"/>
      <w:lvlText w:val=""/>
      <w:lvlJc w:val="left"/>
      <w:pPr>
        <w:tabs>
          <w:tab w:val="num" w:pos="2880"/>
        </w:tabs>
        <w:ind w:left="2880" w:hanging="360"/>
      </w:pPr>
      <w:rPr>
        <w:rFonts w:ascii="Wingdings" w:hAnsi="Wingdings" w:hint="default"/>
      </w:rPr>
    </w:lvl>
    <w:lvl w:ilvl="4" w:tplc="58B6D112" w:tentative="1">
      <w:start w:val="1"/>
      <w:numFmt w:val="bullet"/>
      <w:lvlText w:val=""/>
      <w:lvlJc w:val="left"/>
      <w:pPr>
        <w:tabs>
          <w:tab w:val="num" w:pos="3600"/>
        </w:tabs>
        <w:ind w:left="3600" w:hanging="360"/>
      </w:pPr>
      <w:rPr>
        <w:rFonts w:ascii="Wingdings" w:hAnsi="Wingdings" w:hint="default"/>
      </w:rPr>
    </w:lvl>
    <w:lvl w:ilvl="5" w:tplc="35E04186" w:tentative="1">
      <w:start w:val="1"/>
      <w:numFmt w:val="bullet"/>
      <w:lvlText w:val=""/>
      <w:lvlJc w:val="left"/>
      <w:pPr>
        <w:tabs>
          <w:tab w:val="num" w:pos="4320"/>
        </w:tabs>
        <w:ind w:left="4320" w:hanging="360"/>
      </w:pPr>
      <w:rPr>
        <w:rFonts w:ascii="Wingdings" w:hAnsi="Wingdings" w:hint="default"/>
      </w:rPr>
    </w:lvl>
    <w:lvl w:ilvl="6" w:tplc="2C62FCB0" w:tentative="1">
      <w:start w:val="1"/>
      <w:numFmt w:val="bullet"/>
      <w:lvlText w:val=""/>
      <w:lvlJc w:val="left"/>
      <w:pPr>
        <w:tabs>
          <w:tab w:val="num" w:pos="5040"/>
        </w:tabs>
        <w:ind w:left="5040" w:hanging="360"/>
      </w:pPr>
      <w:rPr>
        <w:rFonts w:ascii="Wingdings" w:hAnsi="Wingdings" w:hint="default"/>
      </w:rPr>
    </w:lvl>
    <w:lvl w:ilvl="7" w:tplc="7B7A8E50" w:tentative="1">
      <w:start w:val="1"/>
      <w:numFmt w:val="bullet"/>
      <w:lvlText w:val=""/>
      <w:lvlJc w:val="left"/>
      <w:pPr>
        <w:tabs>
          <w:tab w:val="num" w:pos="5760"/>
        </w:tabs>
        <w:ind w:left="5760" w:hanging="360"/>
      </w:pPr>
      <w:rPr>
        <w:rFonts w:ascii="Wingdings" w:hAnsi="Wingdings" w:hint="default"/>
      </w:rPr>
    </w:lvl>
    <w:lvl w:ilvl="8" w:tplc="1E9CC190" w:tentative="1">
      <w:start w:val="1"/>
      <w:numFmt w:val="bullet"/>
      <w:lvlText w:val=""/>
      <w:lvlJc w:val="left"/>
      <w:pPr>
        <w:tabs>
          <w:tab w:val="num" w:pos="6480"/>
        </w:tabs>
        <w:ind w:left="6480" w:hanging="360"/>
      </w:pPr>
      <w:rPr>
        <w:rFonts w:ascii="Wingdings" w:hAnsi="Wingdings" w:hint="default"/>
      </w:rPr>
    </w:lvl>
  </w:abstractNum>
  <w:abstractNum w:abstractNumId="7">
    <w:nsid w:val="45243742"/>
    <w:multiLevelType w:val="hybridMultilevel"/>
    <w:tmpl w:val="45C89C82"/>
    <w:lvl w:ilvl="0" w:tplc="7DEC5FBA">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8">
    <w:nsid w:val="4C837F9A"/>
    <w:multiLevelType w:val="hybridMultilevel"/>
    <w:tmpl w:val="1DF23FC8"/>
    <w:lvl w:ilvl="0" w:tplc="26FA91A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nsid w:val="5C9C14E2"/>
    <w:multiLevelType w:val="hybridMultilevel"/>
    <w:tmpl w:val="AB2AEF82"/>
    <w:lvl w:ilvl="0" w:tplc="26FA91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7957B7E"/>
    <w:multiLevelType w:val="hybridMultilevel"/>
    <w:tmpl w:val="1070DE5A"/>
    <w:lvl w:ilvl="0" w:tplc="7DEC5FBA">
      <w:start w:val="1"/>
      <w:numFmt w:val="bullet"/>
      <w:lvlText w:val=""/>
      <w:lvlJc w:val="left"/>
      <w:pPr>
        <w:tabs>
          <w:tab w:val="num" w:pos="720"/>
        </w:tabs>
        <w:ind w:left="720" w:hanging="360"/>
      </w:pPr>
      <w:rPr>
        <w:rFonts w:ascii="Wingdings" w:hAnsi="Wingdings" w:hint="default"/>
      </w:rPr>
    </w:lvl>
    <w:lvl w:ilvl="1" w:tplc="DACECB60" w:tentative="1">
      <w:start w:val="1"/>
      <w:numFmt w:val="bullet"/>
      <w:lvlText w:val=""/>
      <w:lvlJc w:val="left"/>
      <w:pPr>
        <w:tabs>
          <w:tab w:val="num" w:pos="1440"/>
        </w:tabs>
        <w:ind w:left="1440" w:hanging="360"/>
      </w:pPr>
      <w:rPr>
        <w:rFonts w:ascii="Wingdings" w:hAnsi="Wingdings" w:hint="default"/>
      </w:rPr>
    </w:lvl>
    <w:lvl w:ilvl="2" w:tplc="A17C8C30" w:tentative="1">
      <w:start w:val="1"/>
      <w:numFmt w:val="bullet"/>
      <w:lvlText w:val=""/>
      <w:lvlJc w:val="left"/>
      <w:pPr>
        <w:tabs>
          <w:tab w:val="num" w:pos="2160"/>
        </w:tabs>
        <w:ind w:left="2160" w:hanging="360"/>
      </w:pPr>
      <w:rPr>
        <w:rFonts w:ascii="Wingdings" w:hAnsi="Wingdings" w:hint="default"/>
      </w:rPr>
    </w:lvl>
    <w:lvl w:ilvl="3" w:tplc="78A6EF9A" w:tentative="1">
      <w:start w:val="1"/>
      <w:numFmt w:val="bullet"/>
      <w:lvlText w:val=""/>
      <w:lvlJc w:val="left"/>
      <w:pPr>
        <w:tabs>
          <w:tab w:val="num" w:pos="2880"/>
        </w:tabs>
        <w:ind w:left="2880" w:hanging="360"/>
      </w:pPr>
      <w:rPr>
        <w:rFonts w:ascii="Wingdings" w:hAnsi="Wingdings" w:hint="default"/>
      </w:rPr>
    </w:lvl>
    <w:lvl w:ilvl="4" w:tplc="6FE65C30" w:tentative="1">
      <w:start w:val="1"/>
      <w:numFmt w:val="bullet"/>
      <w:lvlText w:val=""/>
      <w:lvlJc w:val="left"/>
      <w:pPr>
        <w:tabs>
          <w:tab w:val="num" w:pos="3600"/>
        </w:tabs>
        <w:ind w:left="3600" w:hanging="360"/>
      </w:pPr>
      <w:rPr>
        <w:rFonts w:ascii="Wingdings" w:hAnsi="Wingdings" w:hint="default"/>
      </w:rPr>
    </w:lvl>
    <w:lvl w:ilvl="5" w:tplc="F034B3EE" w:tentative="1">
      <w:start w:val="1"/>
      <w:numFmt w:val="bullet"/>
      <w:lvlText w:val=""/>
      <w:lvlJc w:val="left"/>
      <w:pPr>
        <w:tabs>
          <w:tab w:val="num" w:pos="4320"/>
        </w:tabs>
        <w:ind w:left="4320" w:hanging="360"/>
      </w:pPr>
      <w:rPr>
        <w:rFonts w:ascii="Wingdings" w:hAnsi="Wingdings" w:hint="default"/>
      </w:rPr>
    </w:lvl>
    <w:lvl w:ilvl="6" w:tplc="3D24D7DA" w:tentative="1">
      <w:start w:val="1"/>
      <w:numFmt w:val="bullet"/>
      <w:lvlText w:val=""/>
      <w:lvlJc w:val="left"/>
      <w:pPr>
        <w:tabs>
          <w:tab w:val="num" w:pos="5040"/>
        </w:tabs>
        <w:ind w:left="5040" w:hanging="360"/>
      </w:pPr>
      <w:rPr>
        <w:rFonts w:ascii="Wingdings" w:hAnsi="Wingdings" w:hint="default"/>
      </w:rPr>
    </w:lvl>
    <w:lvl w:ilvl="7" w:tplc="65362A90" w:tentative="1">
      <w:start w:val="1"/>
      <w:numFmt w:val="bullet"/>
      <w:lvlText w:val=""/>
      <w:lvlJc w:val="left"/>
      <w:pPr>
        <w:tabs>
          <w:tab w:val="num" w:pos="5760"/>
        </w:tabs>
        <w:ind w:left="5760" w:hanging="360"/>
      </w:pPr>
      <w:rPr>
        <w:rFonts w:ascii="Wingdings" w:hAnsi="Wingdings" w:hint="default"/>
      </w:rPr>
    </w:lvl>
    <w:lvl w:ilvl="8" w:tplc="44DAE66A" w:tentative="1">
      <w:start w:val="1"/>
      <w:numFmt w:val="bullet"/>
      <w:lvlText w:val=""/>
      <w:lvlJc w:val="left"/>
      <w:pPr>
        <w:tabs>
          <w:tab w:val="num" w:pos="6480"/>
        </w:tabs>
        <w:ind w:left="6480" w:hanging="360"/>
      </w:pPr>
      <w:rPr>
        <w:rFonts w:ascii="Wingdings" w:hAnsi="Wingdings" w:hint="default"/>
      </w:rPr>
    </w:lvl>
  </w:abstractNum>
  <w:abstractNum w:abstractNumId="11">
    <w:nsid w:val="728F1AE1"/>
    <w:multiLevelType w:val="hybridMultilevel"/>
    <w:tmpl w:val="BCFECD78"/>
    <w:lvl w:ilvl="0" w:tplc="F80A4620">
      <w:start w:val="1"/>
      <w:numFmt w:val="bullet"/>
      <w:lvlText w:val=""/>
      <w:lvlJc w:val="left"/>
      <w:pPr>
        <w:tabs>
          <w:tab w:val="num" w:pos="720"/>
        </w:tabs>
        <w:ind w:left="720" w:hanging="360"/>
      </w:pPr>
      <w:rPr>
        <w:rFonts w:ascii="Wingdings" w:hAnsi="Wingdings" w:hint="default"/>
      </w:rPr>
    </w:lvl>
    <w:lvl w:ilvl="1" w:tplc="AD2ACECC" w:tentative="1">
      <w:start w:val="1"/>
      <w:numFmt w:val="bullet"/>
      <w:lvlText w:val=""/>
      <w:lvlJc w:val="left"/>
      <w:pPr>
        <w:tabs>
          <w:tab w:val="num" w:pos="1440"/>
        </w:tabs>
        <w:ind w:left="1440" w:hanging="360"/>
      </w:pPr>
      <w:rPr>
        <w:rFonts w:ascii="Wingdings" w:hAnsi="Wingdings" w:hint="default"/>
      </w:rPr>
    </w:lvl>
    <w:lvl w:ilvl="2" w:tplc="25B63684" w:tentative="1">
      <w:start w:val="1"/>
      <w:numFmt w:val="bullet"/>
      <w:lvlText w:val=""/>
      <w:lvlJc w:val="left"/>
      <w:pPr>
        <w:tabs>
          <w:tab w:val="num" w:pos="2160"/>
        </w:tabs>
        <w:ind w:left="2160" w:hanging="360"/>
      </w:pPr>
      <w:rPr>
        <w:rFonts w:ascii="Wingdings" w:hAnsi="Wingdings" w:hint="default"/>
      </w:rPr>
    </w:lvl>
    <w:lvl w:ilvl="3" w:tplc="ECB0E2B4" w:tentative="1">
      <w:start w:val="1"/>
      <w:numFmt w:val="bullet"/>
      <w:lvlText w:val=""/>
      <w:lvlJc w:val="left"/>
      <w:pPr>
        <w:tabs>
          <w:tab w:val="num" w:pos="2880"/>
        </w:tabs>
        <w:ind w:left="2880" w:hanging="360"/>
      </w:pPr>
      <w:rPr>
        <w:rFonts w:ascii="Wingdings" w:hAnsi="Wingdings" w:hint="default"/>
      </w:rPr>
    </w:lvl>
    <w:lvl w:ilvl="4" w:tplc="D83E5A26" w:tentative="1">
      <w:start w:val="1"/>
      <w:numFmt w:val="bullet"/>
      <w:lvlText w:val=""/>
      <w:lvlJc w:val="left"/>
      <w:pPr>
        <w:tabs>
          <w:tab w:val="num" w:pos="3600"/>
        </w:tabs>
        <w:ind w:left="3600" w:hanging="360"/>
      </w:pPr>
      <w:rPr>
        <w:rFonts w:ascii="Wingdings" w:hAnsi="Wingdings" w:hint="default"/>
      </w:rPr>
    </w:lvl>
    <w:lvl w:ilvl="5" w:tplc="FC503610" w:tentative="1">
      <w:start w:val="1"/>
      <w:numFmt w:val="bullet"/>
      <w:lvlText w:val=""/>
      <w:lvlJc w:val="left"/>
      <w:pPr>
        <w:tabs>
          <w:tab w:val="num" w:pos="4320"/>
        </w:tabs>
        <w:ind w:left="4320" w:hanging="360"/>
      </w:pPr>
      <w:rPr>
        <w:rFonts w:ascii="Wingdings" w:hAnsi="Wingdings" w:hint="default"/>
      </w:rPr>
    </w:lvl>
    <w:lvl w:ilvl="6" w:tplc="6432375E" w:tentative="1">
      <w:start w:val="1"/>
      <w:numFmt w:val="bullet"/>
      <w:lvlText w:val=""/>
      <w:lvlJc w:val="left"/>
      <w:pPr>
        <w:tabs>
          <w:tab w:val="num" w:pos="5040"/>
        </w:tabs>
        <w:ind w:left="5040" w:hanging="360"/>
      </w:pPr>
      <w:rPr>
        <w:rFonts w:ascii="Wingdings" w:hAnsi="Wingdings" w:hint="default"/>
      </w:rPr>
    </w:lvl>
    <w:lvl w:ilvl="7" w:tplc="6B0A00AC" w:tentative="1">
      <w:start w:val="1"/>
      <w:numFmt w:val="bullet"/>
      <w:lvlText w:val=""/>
      <w:lvlJc w:val="left"/>
      <w:pPr>
        <w:tabs>
          <w:tab w:val="num" w:pos="5760"/>
        </w:tabs>
        <w:ind w:left="5760" w:hanging="360"/>
      </w:pPr>
      <w:rPr>
        <w:rFonts w:ascii="Wingdings" w:hAnsi="Wingdings" w:hint="default"/>
      </w:rPr>
    </w:lvl>
    <w:lvl w:ilvl="8" w:tplc="081C6D38" w:tentative="1">
      <w:start w:val="1"/>
      <w:numFmt w:val="bullet"/>
      <w:lvlText w:val=""/>
      <w:lvlJc w:val="left"/>
      <w:pPr>
        <w:tabs>
          <w:tab w:val="num" w:pos="6480"/>
        </w:tabs>
        <w:ind w:left="6480" w:hanging="360"/>
      </w:pPr>
      <w:rPr>
        <w:rFonts w:ascii="Wingdings" w:hAnsi="Wingdings" w:hint="default"/>
      </w:rPr>
    </w:lvl>
  </w:abstractNum>
  <w:abstractNum w:abstractNumId="12">
    <w:nsid w:val="77C77276"/>
    <w:multiLevelType w:val="hybridMultilevel"/>
    <w:tmpl w:val="FE243DB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782869F7"/>
    <w:multiLevelType w:val="hybridMultilevel"/>
    <w:tmpl w:val="0FF8F21A"/>
    <w:lvl w:ilvl="0" w:tplc="55480076">
      <w:start w:val="1"/>
      <w:numFmt w:val="bullet"/>
      <w:lvlText w:val=""/>
      <w:lvlJc w:val="left"/>
      <w:pPr>
        <w:tabs>
          <w:tab w:val="num" w:pos="720"/>
        </w:tabs>
        <w:ind w:left="720" w:hanging="360"/>
      </w:pPr>
      <w:rPr>
        <w:rFonts w:ascii="Wingdings" w:hAnsi="Wingdings" w:hint="default"/>
      </w:rPr>
    </w:lvl>
    <w:lvl w:ilvl="1" w:tplc="F0B4AA2C" w:tentative="1">
      <w:start w:val="1"/>
      <w:numFmt w:val="bullet"/>
      <w:lvlText w:val=""/>
      <w:lvlJc w:val="left"/>
      <w:pPr>
        <w:tabs>
          <w:tab w:val="num" w:pos="1440"/>
        </w:tabs>
        <w:ind w:left="1440" w:hanging="360"/>
      </w:pPr>
      <w:rPr>
        <w:rFonts w:ascii="Wingdings" w:hAnsi="Wingdings" w:hint="default"/>
      </w:rPr>
    </w:lvl>
    <w:lvl w:ilvl="2" w:tplc="F8A20A26" w:tentative="1">
      <w:start w:val="1"/>
      <w:numFmt w:val="bullet"/>
      <w:lvlText w:val=""/>
      <w:lvlJc w:val="left"/>
      <w:pPr>
        <w:tabs>
          <w:tab w:val="num" w:pos="2160"/>
        </w:tabs>
        <w:ind w:left="2160" w:hanging="360"/>
      </w:pPr>
      <w:rPr>
        <w:rFonts w:ascii="Wingdings" w:hAnsi="Wingdings" w:hint="default"/>
      </w:rPr>
    </w:lvl>
    <w:lvl w:ilvl="3" w:tplc="ACF85296" w:tentative="1">
      <w:start w:val="1"/>
      <w:numFmt w:val="bullet"/>
      <w:lvlText w:val=""/>
      <w:lvlJc w:val="left"/>
      <w:pPr>
        <w:tabs>
          <w:tab w:val="num" w:pos="2880"/>
        </w:tabs>
        <w:ind w:left="2880" w:hanging="360"/>
      </w:pPr>
      <w:rPr>
        <w:rFonts w:ascii="Wingdings" w:hAnsi="Wingdings" w:hint="default"/>
      </w:rPr>
    </w:lvl>
    <w:lvl w:ilvl="4" w:tplc="D550DE1E" w:tentative="1">
      <w:start w:val="1"/>
      <w:numFmt w:val="bullet"/>
      <w:lvlText w:val=""/>
      <w:lvlJc w:val="left"/>
      <w:pPr>
        <w:tabs>
          <w:tab w:val="num" w:pos="3600"/>
        </w:tabs>
        <w:ind w:left="3600" w:hanging="360"/>
      </w:pPr>
      <w:rPr>
        <w:rFonts w:ascii="Wingdings" w:hAnsi="Wingdings" w:hint="default"/>
      </w:rPr>
    </w:lvl>
    <w:lvl w:ilvl="5" w:tplc="A33A9840" w:tentative="1">
      <w:start w:val="1"/>
      <w:numFmt w:val="bullet"/>
      <w:lvlText w:val=""/>
      <w:lvlJc w:val="left"/>
      <w:pPr>
        <w:tabs>
          <w:tab w:val="num" w:pos="4320"/>
        </w:tabs>
        <w:ind w:left="4320" w:hanging="360"/>
      </w:pPr>
      <w:rPr>
        <w:rFonts w:ascii="Wingdings" w:hAnsi="Wingdings" w:hint="default"/>
      </w:rPr>
    </w:lvl>
    <w:lvl w:ilvl="6" w:tplc="55260F18" w:tentative="1">
      <w:start w:val="1"/>
      <w:numFmt w:val="bullet"/>
      <w:lvlText w:val=""/>
      <w:lvlJc w:val="left"/>
      <w:pPr>
        <w:tabs>
          <w:tab w:val="num" w:pos="5040"/>
        </w:tabs>
        <w:ind w:left="5040" w:hanging="360"/>
      </w:pPr>
      <w:rPr>
        <w:rFonts w:ascii="Wingdings" w:hAnsi="Wingdings" w:hint="default"/>
      </w:rPr>
    </w:lvl>
    <w:lvl w:ilvl="7" w:tplc="8278BD84" w:tentative="1">
      <w:start w:val="1"/>
      <w:numFmt w:val="bullet"/>
      <w:lvlText w:val=""/>
      <w:lvlJc w:val="left"/>
      <w:pPr>
        <w:tabs>
          <w:tab w:val="num" w:pos="5760"/>
        </w:tabs>
        <w:ind w:left="5760" w:hanging="360"/>
      </w:pPr>
      <w:rPr>
        <w:rFonts w:ascii="Wingdings" w:hAnsi="Wingdings" w:hint="default"/>
      </w:rPr>
    </w:lvl>
    <w:lvl w:ilvl="8" w:tplc="F6861A06" w:tentative="1">
      <w:start w:val="1"/>
      <w:numFmt w:val="bullet"/>
      <w:lvlText w:val=""/>
      <w:lvlJc w:val="left"/>
      <w:pPr>
        <w:tabs>
          <w:tab w:val="num" w:pos="6480"/>
        </w:tabs>
        <w:ind w:left="6480" w:hanging="360"/>
      </w:pPr>
      <w:rPr>
        <w:rFonts w:ascii="Wingdings" w:hAnsi="Wingdings" w:hint="default"/>
      </w:rPr>
    </w:lvl>
  </w:abstractNum>
  <w:abstractNum w:abstractNumId="14">
    <w:nsid w:val="7D21273F"/>
    <w:multiLevelType w:val="hybridMultilevel"/>
    <w:tmpl w:val="BA8AB1BA"/>
    <w:lvl w:ilvl="0" w:tplc="A288C5A8">
      <w:start w:val="1"/>
      <w:numFmt w:val="bullet"/>
      <w:lvlText w:val=""/>
      <w:lvlJc w:val="left"/>
      <w:pPr>
        <w:tabs>
          <w:tab w:val="num" w:pos="720"/>
        </w:tabs>
        <w:ind w:left="720" w:hanging="360"/>
      </w:pPr>
      <w:rPr>
        <w:rFonts w:ascii="Wingdings" w:hAnsi="Wingdings" w:hint="default"/>
      </w:rPr>
    </w:lvl>
    <w:lvl w:ilvl="1" w:tplc="3BCC5836" w:tentative="1">
      <w:start w:val="1"/>
      <w:numFmt w:val="bullet"/>
      <w:lvlText w:val=""/>
      <w:lvlJc w:val="left"/>
      <w:pPr>
        <w:tabs>
          <w:tab w:val="num" w:pos="1440"/>
        </w:tabs>
        <w:ind w:left="1440" w:hanging="360"/>
      </w:pPr>
      <w:rPr>
        <w:rFonts w:ascii="Wingdings" w:hAnsi="Wingdings" w:hint="default"/>
      </w:rPr>
    </w:lvl>
    <w:lvl w:ilvl="2" w:tplc="71182178" w:tentative="1">
      <w:start w:val="1"/>
      <w:numFmt w:val="bullet"/>
      <w:lvlText w:val=""/>
      <w:lvlJc w:val="left"/>
      <w:pPr>
        <w:tabs>
          <w:tab w:val="num" w:pos="2160"/>
        </w:tabs>
        <w:ind w:left="2160" w:hanging="360"/>
      </w:pPr>
      <w:rPr>
        <w:rFonts w:ascii="Wingdings" w:hAnsi="Wingdings" w:hint="default"/>
      </w:rPr>
    </w:lvl>
    <w:lvl w:ilvl="3" w:tplc="4740B9E4" w:tentative="1">
      <w:start w:val="1"/>
      <w:numFmt w:val="bullet"/>
      <w:lvlText w:val=""/>
      <w:lvlJc w:val="left"/>
      <w:pPr>
        <w:tabs>
          <w:tab w:val="num" w:pos="2880"/>
        </w:tabs>
        <w:ind w:left="2880" w:hanging="360"/>
      </w:pPr>
      <w:rPr>
        <w:rFonts w:ascii="Wingdings" w:hAnsi="Wingdings" w:hint="default"/>
      </w:rPr>
    </w:lvl>
    <w:lvl w:ilvl="4" w:tplc="D3B08222" w:tentative="1">
      <w:start w:val="1"/>
      <w:numFmt w:val="bullet"/>
      <w:lvlText w:val=""/>
      <w:lvlJc w:val="left"/>
      <w:pPr>
        <w:tabs>
          <w:tab w:val="num" w:pos="3600"/>
        </w:tabs>
        <w:ind w:left="3600" w:hanging="360"/>
      </w:pPr>
      <w:rPr>
        <w:rFonts w:ascii="Wingdings" w:hAnsi="Wingdings" w:hint="default"/>
      </w:rPr>
    </w:lvl>
    <w:lvl w:ilvl="5" w:tplc="B3D6A01A" w:tentative="1">
      <w:start w:val="1"/>
      <w:numFmt w:val="bullet"/>
      <w:lvlText w:val=""/>
      <w:lvlJc w:val="left"/>
      <w:pPr>
        <w:tabs>
          <w:tab w:val="num" w:pos="4320"/>
        </w:tabs>
        <w:ind w:left="4320" w:hanging="360"/>
      </w:pPr>
      <w:rPr>
        <w:rFonts w:ascii="Wingdings" w:hAnsi="Wingdings" w:hint="default"/>
      </w:rPr>
    </w:lvl>
    <w:lvl w:ilvl="6" w:tplc="B4F84502" w:tentative="1">
      <w:start w:val="1"/>
      <w:numFmt w:val="bullet"/>
      <w:lvlText w:val=""/>
      <w:lvlJc w:val="left"/>
      <w:pPr>
        <w:tabs>
          <w:tab w:val="num" w:pos="5040"/>
        </w:tabs>
        <w:ind w:left="5040" w:hanging="360"/>
      </w:pPr>
      <w:rPr>
        <w:rFonts w:ascii="Wingdings" w:hAnsi="Wingdings" w:hint="default"/>
      </w:rPr>
    </w:lvl>
    <w:lvl w:ilvl="7" w:tplc="AA86811E" w:tentative="1">
      <w:start w:val="1"/>
      <w:numFmt w:val="bullet"/>
      <w:lvlText w:val=""/>
      <w:lvlJc w:val="left"/>
      <w:pPr>
        <w:tabs>
          <w:tab w:val="num" w:pos="5760"/>
        </w:tabs>
        <w:ind w:left="5760" w:hanging="360"/>
      </w:pPr>
      <w:rPr>
        <w:rFonts w:ascii="Wingdings" w:hAnsi="Wingdings" w:hint="default"/>
      </w:rPr>
    </w:lvl>
    <w:lvl w:ilvl="8" w:tplc="C9F4134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0"/>
  </w:num>
  <w:num w:numId="4">
    <w:abstractNumId w:val="9"/>
  </w:num>
  <w:num w:numId="5">
    <w:abstractNumId w:val="10"/>
  </w:num>
  <w:num w:numId="6">
    <w:abstractNumId w:val="14"/>
  </w:num>
  <w:num w:numId="7">
    <w:abstractNumId w:val="13"/>
  </w:num>
  <w:num w:numId="8">
    <w:abstractNumId w:val="3"/>
  </w:num>
  <w:num w:numId="9">
    <w:abstractNumId w:val="1"/>
  </w:num>
  <w:num w:numId="10">
    <w:abstractNumId w:val="11"/>
  </w:num>
  <w:num w:numId="11">
    <w:abstractNumId w:val="4"/>
  </w:num>
  <w:num w:numId="12">
    <w:abstractNumId w:val="6"/>
  </w:num>
  <w:num w:numId="13">
    <w:abstractNumId w:val="12"/>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785"/>
    <w:rsid w:val="00003729"/>
    <w:rsid w:val="00015203"/>
    <w:rsid w:val="00024C47"/>
    <w:rsid w:val="000300E9"/>
    <w:rsid w:val="00031E25"/>
    <w:rsid w:val="000336A3"/>
    <w:rsid w:val="0003387A"/>
    <w:rsid w:val="00037111"/>
    <w:rsid w:val="00046C50"/>
    <w:rsid w:val="00054097"/>
    <w:rsid w:val="0005471C"/>
    <w:rsid w:val="000573CF"/>
    <w:rsid w:val="00057F5A"/>
    <w:rsid w:val="00064B2F"/>
    <w:rsid w:val="0006611A"/>
    <w:rsid w:val="00070E94"/>
    <w:rsid w:val="00071229"/>
    <w:rsid w:val="00074138"/>
    <w:rsid w:val="000748CB"/>
    <w:rsid w:val="00075CF1"/>
    <w:rsid w:val="000846BB"/>
    <w:rsid w:val="00093AC4"/>
    <w:rsid w:val="00094D03"/>
    <w:rsid w:val="000A1414"/>
    <w:rsid w:val="000A3E53"/>
    <w:rsid w:val="000B2ED5"/>
    <w:rsid w:val="000C1DB8"/>
    <w:rsid w:val="000D3392"/>
    <w:rsid w:val="000E021F"/>
    <w:rsid w:val="000E0393"/>
    <w:rsid w:val="000F155A"/>
    <w:rsid w:val="000F2C0E"/>
    <w:rsid w:val="000F6102"/>
    <w:rsid w:val="001005CF"/>
    <w:rsid w:val="00102455"/>
    <w:rsid w:val="00102E7C"/>
    <w:rsid w:val="001030D4"/>
    <w:rsid w:val="00105586"/>
    <w:rsid w:val="00113924"/>
    <w:rsid w:val="00114B9A"/>
    <w:rsid w:val="001151D6"/>
    <w:rsid w:val="00124E8F"/>
    <w:rsid w:val="00154691"/>
    <w:rsid w:val="00154D39"/>
    <w:rsid w:val="001554D0"/>
    <w:rsid w:val="00161144"/>
    <w:rsid w:val="0016676A"/>
    <w:rsid w:val="00167785"/>
    <w:rsid w:val="0017335B"/>
    <w:rsid w:val="0018070E"/>
    <w:rsid w:val="00186244"/>
    <w:rsid w:val="0018795F"/>
    <w:rsid w:val="00190B77"/>
    <w:rsid w:val="00194A25"/>
    <w:rsid w:val="001B46E8"/>
    <w:rsid w:val="001C1DCD"/>
    <w:rsid w:val="001E2FEA"/>
    <w:rsid w:val="001F02EE"/>
    <w:rsid w:val="001F6A53"/>
    <w:rsid w:val="00202DDE"/>
    <w:rsid w:val="00205319"/>
    <w:rsid w:val="00206F74"/>
    <w:rsid w:val="00226488"/>
    <w:rsid w:val="00231FCB"/>
    <w:rsid w:val="00234FDF"/>
    <w:rsid w:val="00240A8D"/>
    <w:rsid w:val="00241929"/>
    <w:rsid w:val="002510CD"/>
    <w:rsid w:val="00256334"/>
    <w:rsid w:val="002569B3"/>
    <w:rsid w:val="00271AAF"/>
    <w:rsid w:val="00276C37"/>
    <w:rsid w:val="0027759B"/>
    <w:rsid w:val="002816DC"/>
    <w:rsid w:val="002901B7"/>
    <w:rsid w:val="00294EA8"/>
    <w:rsid w:val="0029683C"/>
    <w:rsid w:val="002A69EF"/>
    <w:rsid w:val="002B5F85"/>
    <w:rsid w:val="002B6BF1"/>
    <w:rsid w:val="002B7259"/>
    <w:rsid w:val="002C0097"/>
    <w:rsid w:val="002C67C7"/>
    <w:rsid w:val="002D1C2A"/>
    <w:rsid w:val="002E0768"/>
    <w:rsid w:val="002F7BE2"/>
    <w:rsid w:val="00306F82"/>
    <w:rsid w:val="00317D2F"/>
    <w:rsid w:val="00322947"/>
    <w:rsid w:val="0033295C"/>
    <w:rsid w:val="003443B2"/>
    <w:rsid w:val="00350ADD"/>
    <w:rsid w:val="00370C36"/>
    <w:rsid w:val="0037189A"/>
    <w:rsid w:val="00373777"/>
    <w:rsid w:val="00376888"/>
    <w:rsid w:val="00377A70"/>
    <w:rsid w:val="00395CA6"/>
    <w:rsid w:val="003A4F05"/>
    <w:rsid w:val="003B7E36"/>
    <w:rsid w:val="003D1081"/>
    <w:rsid w:val="003D411F"/>
    <w:rsid w:val="003E732F"/>
    <w:rsid w:val="004028D9"/>
    <w:rsid w:val="004059F4"/>
    <w:rsid w:val="004106F5"/>
    <w:rsid w:val="00413C10"/>
    <w:rsid w:val="004153E8"/>
    <w:rsid w:val="00417E04"/>
    <w:rsid w:val="00421967"/>
    <w:rsid w:val="00422DA6"/>
    <w:rsid w:val="004263E9"/>
    <w:rsid w:val="00431778"/>
    <w:rsid w:val="00431992"/>
    <w:rsid w:val="00435537"/>
    <w:rsid w:val="00435AC1"/>
    <w:rsid w:val="00445205"/>
    <w:rsid w:val="0045204C"/>
    <w:rsid w:val="00454DA0"/>
    <w:rsid w:val="004610F3"/>
    <w:rsid w:val="00465BDA"/>
    <w:rsid w:val="0047007D"/>
    <w:rsid w:val="00470DC6"/>
    <w:rsid w:val="00475CA2"/>
    <w:rsid w:val="0048189A"/>
    <w:rsid w:val="00493105"/>
    <w:rsid w:val="00493DF8"/>
    <w:rsid w:val="004A41B2"/>
    <w:rsid w:val="004E05FA"/>
    <w:rsid w:val="004E5D52"/>
    <w:rsid w:val="004E61FA"/>
    <w:rsid w:val="004E6924"/>
    <w:rsid w:val="004F2A56"/>
    <w:rsid w:val="00505B69"/>
    <w:rsid w:val="00512D05"/>
    <w:rsid w:val="00516380"/>
    <w:rsid w:val="0052138A"/>
    <w:rsid w:val="00523EF2"/>
    <w:rsid w:val="00525A8E"/>
    <w:rsid w:val="00532412"/>
    <w:rsid w:val="005329D0"/>
    <w:rsid w:val="00533386"/>
    <w:rsid w:val="00536886"/>
    <w:rsid w:val="00545F4A"/>
    <w:rsid w:val="005503E5"/>
    <w:rsid w:val="00564BDB"/>
    <w:rsid w:val="005716F6"/>
    <w:rsid w:val="00580BAB"/>
    <w:rsid w:val="00584AFA"/>
    <w:rsid w:val="005871D6"/>
    <w:rsid w:val="0059101C"/>
    <w:rsid w:val="00594831"/>
    <w:rsid w:val="00596671"/>
    <w:rsid w:val="005C4599"/>
    <w:rsid w:val="005C504C"/>
    <w:rsid w:val="005C649D"/>
    <w:rsid w:val="005D2D94"/>
    <w:rsid w:val="005D62C6"/>
    <w:rsid w:val="0060329F"/>
    <w:rsid w:val="00604C4E"/>
    <w:rsid w:val="00604F88"/>
    <w:rsid w:val="0060715A"/>
    <w:rsid w:val="006145E1"/>
    <w:rsid w:val="00621FB2"/>
    <w:rsid w:val="00622EE8"/>
    <w:rsid w:val="00623377"/>
    <w:rsid w:val="00631C01"/>
    <w:rsid w:val="00632452"/>
    <w:rsid w:val="00642D69"/>
    <w:rsid w:val="0066365D"/>
    <w:rsid w:val="00667933"/>
    <w:rsid w:val="00676254"/>
    <w:rsid w:val="00680F8B"/>
    <w:rsid w:val="00684CD9"/>
    <w:rsid w:val="00690DA8"/>
    <w:rsid w:val="006A0195"/>
    <w:rsid w:val="006A4FA1"/>
    <w:rsid w:val="006A6557"/>
    <w:rsid w:val="006B310D"/>
    <w:rsid w:val="006B3C1E"/>
    <w:rsid w:val="006B504B"/>
    <w:rsid w:val="006D36D0"/>
    <w:rsid w:val="006E0CB3"/>
    <w:rsid w:val="006F0100"/>
    <w:rsid w:val="006F355D"/>
    <w:rsid w:val="006F644E"/>
    <w:rsid w:val="006F6A64"/>
    <w:rsid w:val="00711445"/>
    <w:rsid w:val="007134CF"/>
    <w:rsid w:val="00714726"/>
    <w:rsid w:val="0072246A"/>
    <w:rsid w:val="0072671B"/>
    <w:rsid w:val="00727167"/>
    <w:rsid w:val="007305F7"/>
    <w:rsid w:val="00733E1D"/>
    <w:rsid w:val="007359CF"/>
    <w:rsid w:val="00737EB0"/>
    <w:rsid w:val="0074155A"/>
    <w:rsid w:val="007421E7"/>
    <w:rsid w:val="00742BB2"/>
    <w:rsid w:val="00743321"/>
    <w:rsid w:val="00746FA8"/>
    <w:rsid w:val="00760FB6"/>
    <w:rsid w:val="00762925"/>
    <w:rsid w:val="0076765F"/>
    <w:rsid w:val="0077381B"/>
    <w:rsid w:val="00782981"/>
    <w:rsid w:val="00784BD7"/>
    <w:rsid w:val="00795226"/>
    <w:rsid w:val="007976FD"/>
    <w:rsid w:val="007B1E06"/>
    <w:rsid w:val="007D0E82"/>
    <w:rsid w:val="007D2847"/>
    <w:rsid w:val="007D7C23"/>
    <w:rsid w:val="007E0767"/>
    <w:rsid w:val="007E5D6C"/>
    <w:rsid w:val="007E5F92"/>
    <w:rsid w:val="008116C3"/>
    <w:rsid w:val="0081292E"/>
    <w:rsid w:val="00812F98"/>
    <w:rsid w:val="00813FAA"/>
    <w:rsid w:val="00826F43"/>
    <w:rsid w:val="00827056"/>
    <w:rsid w:val="00827F0A"/>
    <w:rsid w:val="0084410A"/>
    <w:rsid w:val="008548DE"/>
    <w:rsid w:val="00860773"/>
    <w:rsid w:val="00863445"/>
    <w:rsid w:val="0087336F"/>
    <w:rsid w:val="00881330"/>
    <w:rsid w:val="00884D8A"/>
    <w:rsid w:val="008A0278"/>
    <w:rsid w:val="008A28D4"/>
    <w:rsid w:val="008A523E"/>
    <w:rsid w:val="008A7D38"/>
    <w:rsid w:val="008B5111"/>
    <w:rsid w:val="008B5508"/>
    <w:rsid w:val="008C0863"/>
    <w:rsid w:val="008C18C0"/>
    <w:rsid w:val="008D12BD"/>
    <w:rsid w:val="008D2BBB"/>
    <w:rsid w:val="008E24AD"/>
    <w:rsid w:val="008E3CAD"/>
    <w:rsid w:val="008E40FD"/>
    <w:rsid w:val="008E4EFE"/>
    <w:rsid w:val="008E7EA1"/>
    <w:rsid w:val="008F453F"/>
    <w:rsid w:val="008F4DE7"/>
    <w:rsid w:val="008F5715"/>
    <w:rsid w:val="008F6A09"/>
    <w:rsid w:val="00900F3B"/>
    <w:rsid w:val="009013BE"/>
    <w:rsid w:val="0090681C"/>
    <w:rsid w:val="00911A44"/>
    <w:rsid w:val="00912C0D"/>
    <w:rsid w:val="00913757"/>
    <w:rsid w:val="009154DC"/>
    <w:rsid w:val="00917687"/>
    <w:rsid w:val="00922570"/>
    <w:rsid w:val="009255F2"/>
    <w:rsid w:val="009276A9"/>
    <w:rsid w:val="0093133C"/>
    <w:rsid w:val="0093313F"/>
    <w:rsid w:val="00935B14"/>
    <w:rsid w:val="0093702C"/>
    <w:rsid w:val="0095112A"/>
    <w:rsid w:val="0095743E"/>
    <w:rsid w:val="00962ED6"/>
    <w:rsid w:val="00980A20"/>
    <w:rsid w:val="00987D8B"/>
    <w:rsid w:val="00992C58"/>
    <w:rsid w:val="009A0D5D"/>
    <w:rsid w:val="009A1C84"/>
    <w:rsid w:val="009A6D93"/>
    <w:rsid w:val="009B0100"/>
    <w:rsid w:val="009B3329"/>
    <w:rsid w:val="009C0692"/>
    <w:rsid w:val="009C4471"/>
    <w:rsid w:val="009C56DC"/>
    <w:rsid w:val="009C6753"/>
    <w:rsid w:val="009D253B"/>
    <w:rsid w:val="009D6093"/>
    <w:rsid w:val="009E6433"/>
    <w:rsid w:val="009F5C26"/>
    <w:rsid w:val="009F61A5"/>
    <w:rsid w:val="00A009DA"/>
    <w:rsid w:val="00A029B0"/>
    <w:rsid w:val="00A06462"/>
    <w:rsid w:val="00A12214"/>
    <w:rsid w:val="00A257C8"/>
    <w:rsid w:val="00A322F6"/>
    <w:rsid w:val="00A33A60"/>
    <w:rsid w:val="00A41A4F"/>
    <w:rsid w:val="00A42FBA"/>
    <w:rsid w:val="00A517E5"/>
    <w:rsid w:val="00A53300"/>
    <w:rsid w:val="00A565BB"/>
    <w:rsid w:val="00A56EB1"/>
    <w:rsid w:val="00A65F66"/>
    <w:rsid w:val="00A706D5"/>
    <w:rsid w:val="00A75DF0"/>
    <w:rsid w:val="00A83F70"/>
    <w:rsid w:val="00A96551"/>
    <w:rsid w:val="00A96FFD"/>
    <w:rsid w:val="00AA6117"/>
    <w:rsid w:val="00AB0A9D"/>
    <w:rsid w:val="00AB54D9"/>
    <w:rsid w:val="00AC2C8F"/>
    <w:rsid w:val="00AC3A71"/>
    <w:rsid w:val="00AD1070"/>
    <w:rsid w:val="00AD3D45"/>
    <w:rsid w:val="00AD52F5"/>
    <w:rsid w:val="00AD686A"/>
    <w:rsid w:val="00AD694E"/>
    <w:rsid w:val="00AD7E29"/>
    <w:rsid w:val="00AE02C5"/>
    <w:rsid w:val="00AE1417"/>
    <w:rsid w:val="00B070B9"/>
    <w:rsid w:val="00B07297"/>
    <w:rsid w:val="00B11666"/>
    <w:rsid w:val="00B13EF9"/>
    <w:rsid w:val="00B437C0"/>
    <w:rsid w:val="00B444F0"/>
    <w:rsid w:val="00B45354"/>
    <w:rsid w:val="00B45E16"/>
    <w:rsid w:val="00B47984"/>
    <w:rsid w:val="00B50D0A"/>
    <w:rsid w:val="00B55194"/>
    <w:rsid w:val="00B604DA"/>
    <w:rsid w:val="00B63C12"/>
    <w:rsid w:val="00B70774"/>
    <w:rsid w:val="00B7392F"/>
    <w:rsid w:val="00B87E7D"/>
    <w:rsid w:val="00B97E5F"/>
    <w:rsid w:val="00BA0554"/>
    <w:rsid w:val="00BA26C2"/>
    <w:rsid w:val="00BD1E69"/>
    <w:rsid w:val="00BD4933"/>
    <w:rsid w:val="00BF47FD"/>
    <w:rsid w:val="00BF56CA"/>
    <w:rsid w:val="00BF7634"/>
    <w:rsid w:val="00C0751B"/>
    <w:rsid w:val="00C208D7"/>
    <w:rsid w:val="00C23360"/>
    <w:rsid w:val="00C2450C"/>
    <w:rsid w:val="00C24BA3"/>
    <w:rsid w:val="00C32F39"/>
    <w:rsid w:val="00C41F4B"/>
    <w:rsid w:val="00C52A6A"/>
    <w:rsid w:val="00C75D7B"/>
    <w:rsid w:val="00C832B5"/>
    <w:rsid w:val="00CB48D7"/>
    <w:rsid w:val="00CB55B3"/>
    <w:rsid w:val="00CB7EEE"/>
    <w:rsid w:val="00CC2AE6"/>
    <w:rsid w:val="00CC4AAC"/>
    <w:rsid w:val="00CC64F1"/>
    <w:rsid w:val="00CD2689"/>
    <w:rsid w:val="00CD2ADB"/>
    <w:rsid w:val="00CE0DB0"/>
    <w:rsid w:val="00CE4E32"/>
    <w:rsid w:val="00CF1B5D"/>
    <w:rsid w:val="00CF2711"/>
    <w:rsid w:val="00D018EF"/>
    <w:rsid w:val="00D0285B"/>
    <w:rsid w:val="00D04462"/>
    <w:rsid w:val="00D0586D"/>
    <w:rsid w:val="00D20277"/>
    <w:rsid w:val="00D23CE9"/>
    <w:rsid w:val="00D259E7"/>
    <w:rsid w:val="00D35A31"/>
    <w:rsid w:val="00D37111"/>
    <w:rsid w:val="00D46516"/>
    <w:rsid w:val="00D4740B"/>
    <w:rsid w:val="00D50B23"/>
    <w:rsid w:val="00D55089"/>
    <w:rsid w:val="00D63A5F"/>
    <w:rsid w:val="00D737B8"/>
    <w:rsid w:val="00D8178B"/>
    <w:rsid w:val="00D92919"/>
    <w:rsid w:val="00D92FA2"/>
    <w:rsid w:val="00D94C1C"/>
    <w:rsid w:val="00D96560"/>
    <w:rsid w:val="00D976F1"/>
    <w:rsid w:val="00D97701"/>
    <w:rsid w:val="00DA1755"/>
    <w:rsid w:val="00DA5BED"/>
    <w:rsid w:val="00DB4EC8"/>
    <w:rsid w:val="00DC3385"/>
    <w:rsid w:val="00DD2A8A"/>
    <w:rsid w:val="00DD3540"/>
    <w:rsid w:val="00DD5A13"/>
    <w:rsid w:val="00DE1B15"/>
    <w:rsid w:val="00DE1F17"/>
    <w:rsid w:val="00DF06B3"/>
    <w:rsid w:val="00DF5F13"/>
    <w:rsid w:val="00E01649"/>
    <w:rsid w:val="00E021CD"/>
    <w:rsid w:val="00E102B8"/>
    <w:rsid w:val="00E11D63"/>
    <w:rsid w:val="00E13394"/>
    <w:rsid w:val="00E15F7B"/>
    <w:rsid w:val="00E311A5"/>
    <w:rsid w:val="00E32F4D"/>
    <w:rsid w:val="00E37F30"/>
    <w:rsid w:val="00E4360D"/>
    <w:rsid w:val="00E449B5"/>
    <w:rsid w:val="00E47361"/>
    <w:rsid w:val="00E528BD"/>
    <w:rsid w:val="00E54CE6"/>
    <w:rsid w:val="00E66EEB"/>
    <w:rsid w:val="00E765FC"/>
    <w:rsid w:val="00E776EC"/>
    <w:rsid w:val="00EA4AD9"/>
    <w:rsid w:val="00EB4913"/>
    <w:rsid w:val="00ED0F1A"/>
    <w:rsid w:val="00ED5FFB"/>
    <w:rsid w:val="00ED7DC2"/>
    <w:rsid w:val="00EE4987"/>
    <w:rsid w:val="00EF4E78"/>
    <w:rsid w:val="00F00F6C"/>
    <w:rsid w:val="00F1195F"/>
    <w:rsid w:val="00F13D39"/>
    <w:rsid w:val="00F16C89"/>
    <w:rsid w:val="00F16D0E"/>
    <w:rsid w:val="00F17DED"/>
    <w:rsid w:val="00F20ED7"/>
    <w:rsid w:val="00F27A95"/>
    <w:rsid w:val="00F303C0"/>
    <w:rsid w:val="00F33148"/>
    <w:rsid w:val="00F33C9E"/>
    <w:rsid w:val="00F33EC3"/>
    <w:rsid w:val="00F341D1"/>
    <w:rsid w:val="00F36C3C"/>
    <w:rsid w:val="00F4183C"/>
    <w:rsid w:val="00F474F4"/>
    <w:rsid w:val="00F51861"/>
    <w:rsid w:val="00F5278F"/>
    <w:rsid w:val="00F647AC"/>
    <w:rsid w:val="00F71698"/>
    <w:rsid w:val="00F7290C"/>
    <w:rsid w:val="00F751B7"/>
    <w:rsid w:val="00F772A8"/>
    <w:rsid w:val="00F90CCD"/>
    <w:rsid w:val="00F972BF"/>
    <w:rsid w:val="00FA1E89"/>
    <w:rsid w:val="00FA578C"/>
    <w:rsid w:val="00FB342C"/>
    <w:rsid w:val="00FB5B61"/>
    <w:rsid w:val="00FB5D06"/>
    <w:rsid w:val="00FC3664"/>
    <w:rsid w:val="00FC4CE7"/>
    <w:rsid w:val="00FD1E14"/>
    <w:rsid w:val="00FF06E6"/>
    <w:rsid w:val="00FF5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D737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677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4355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5537"/>
    <w:rPr>
      <w:rFonts w:asciiTheme="majorHAnsi" w:eastAsiaTheme="majorEastAsia" w:hAnsiTheme="majorHAnsi" w:cstheme="majorBidi"/>
      <w:sz w:val="18"/>
      <w:szCs w:val="18"/>
    </w:rPr>
  </w:style>
  <w:style w:type="paragraph" w:styleId="a5">
    <w:name w:val="List Paragraph"/>
    <w:basedOn w:val="a"/>
    <w:uiPriority w:val="34"/>
    <w:qFormat/>
    <w:rsid w:val="00D63A5F"/>
    <w:pPr>
      <w:widowControl/>
      <w:ind w:leftChars="400" w:left="840"/>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D737B8"/>
    <w:rPr>
      <w:rFonts w:ascii="ＭＳ Ｐゴシック" w:eastAsia="ＭＳ Ｐゴシック" w:hAnsi="ＭＳ Ｐゴシック" w:cs="ＭＳ Ｐゴシック"/>
      <w:b/>
      <w:bCs/>
      <w:kern w:val="36"/>
      <w:sz w:val="48"/>
      <w:szCs w:val="48"/>
    </w:rPr>
  </w:style>
  <w:style w:type="paragraph" w:styleId="a6">
    <w:name w:val="header"/>
    <w:basedOn w:val="a"/>
    <w:link w:val="a7"/>
    <w:uiPriority w:val="99"/>
    <w:unhideWhenUsed/>
    <w:rsid w:val="009C0692"/>
    <w:pPr>
      <w:tabs>
        <w:tab w:val="center" w:pos="4252"/>
        <w:tab w:val="right" w:pos="8504"/>
      </w:tabs>
      <w:snapToGrid w:val="0"/>
    </w:pPr>
  </w:style>
  <w:style w:type="character" w:customStyle="1" w:styleId="a7">
    <w:name w:val="ヘッダー (文字)"/>
    <w:basedOn w:val="a0"/>
    <w:link w:val="a6"/>
    <w:uiPriority w:val="99"/>
    <w:rsid w:val="009C0692"/>
  </w:style>
  <w:style w:type="paragraph" w:styleId="a8">
    <w:name w:val="footer"/>
    <w:basedOn w:val="a"/>
    <w:link w:val="a9"/>
    <w:uiPriority w:val="99"/>
    <w:unhideWhenUsed/>
    <w:rsid w:val="009C0692"/>
    <w:pPr>
      <w:tabs>
        <w:tab w:val="center" w:pos="4252"/>
        <w:tab w:val="right" w:pos="8504"/>
      </w:tabs>
      <w:snapToGrid w:val="0"/>
    </w:pPr>
  </w:style>
  <w:style w:type="character" w:customStyle="1" w:styleId="a9">
    <w:name w:val="フッター (文字)"/>
    <w:basedOn w:val="a0"/>
    <w:link w:val="a8"/>
    <w:uiPriority w:val="99"/>
    <w:rsid w:val="009C0692"/>
  </w:style>
  <w:style w:type="character" w:styleId="aa">
    <w:name w:val="Emphasis"/>
    <w:basedOn w:val="a0"/>
    <w:uiPriority w:val="20"/>
    <w:qFormat/>
    <w:rsid w:val="00F5278F"/>
    <w:rPr>
      <w:i/>
      <w:iCs/>
    </w:rPr>
  </w:style>
  <w:style w:type="character" w:styleId="ab">
    <w:name w:val="Strong"/>
    <w:basedOn w:val="a0"/>
    <w:uiPriority w:val="22"/>
    <w:qFormat/>
    <w:rsid w:val="00F5278F"/>
    <w:rPr>
      <w:b/>
      <w:bCs/>
    </w:rPr>
  </w:style>
  <w:style w:type="character" w:styleId="ac">
    <w:name w:val="Hyperlink"/>
    <w:basedOn w:val="a0"/>
    <w:uiPriority w:val="99"/>
    <w:semiHidden/>
    <w:unhideWhenUsed/>
    <w:rsid w:val="00F5278F"/>
    <w:rPr>
      <w:color w:val="0000FF"/>
      <w:u w:val="single"/>
    </w:rPr>
  </w:style>
  <w:style w:type="character" w:customStyle="1" w:styleId="articletitle">
    <w:name w:val="articletitle"/>
    <w:basedOn w:val="a0"/>
    <w:rsid w:val="00F5278F"/>
  </w:style>
  <w:style w:type="table" w:styleId="ad">
    <w:name w:val="Table Grid"/>
    <w:basedOn w:val="a1"/>
    <w:uiPriority w:val="59"/>
    <w:rsid w:val="00070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475C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D737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677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4355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5537"/>
    <w:rPr>
      <w:rFonts w:asciiTheme="majorHAnsi" w:eastAsiaTheme="majorEastAsia" w:hAnsiTheme="majorHAnsi" w:cstheme="majorBidi"/>
      <w:sz w:val="18"/>
      <w:szCs w:val="18"/>
    </w:rPr>
  </w:style>
  <w:style w:type="paragraph" w:styleId="a5">
    <w:name w:val="List Paragraph"/>
    <w:basedOn w:val="a"/>
    <w:uiPriority w:val="34"/>
    <w:qFormat/>
    <w:rsid w:val="00D63A5F"/>
    <w:pPr>
      <w:widowControl/>
      <w:ind w:leftChars="400" w:left="840"/>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D737B8"/>
    <w:rPr>
      <w:rFonts w:ascii="ＭＳ Ｐゴシック" w:eastAsia="ＭＳ Ｐゴシック" w:hAnsi="ＭＳ Ｐゴシック" w:cs="ＭＳ Ｐゴシック"/>
      <w:b/>
      <w:bCs/>
      <w:kern w:val="36"/>
      <w:sz w:val="48"/>
      <w:szCs w:val="48"/>
    </w:rPr>
  </w:style>
  <w:style w:type="paragraph" w:styleId="a6">
    <w:name w:val="header"/>
    <w:basedOn w:val="a"/>
    <w:link w:val="a7"/>
    <w:uiPriority w:val="99"/>
    <w:unhideWhenUsed/>
    <w:rsid w:val="009C0692"/>
    <w:pPr>
      <w:tabs>
        <w:tab w:val="center" w:pos="4252"/>
        <w:tab w:val="right" w:pos="8504"/>
      </w:tabs>
      <w:snapToGrid w:val="0"/>
    </w:pPr>
  </w:style>
  <w:style w:type="character" w:customStyle="1" w:styleId="a7">
    <w:name w:val="ヘッダー (文字)"/>
    <w:basedOn w:val="a0"/>
    <w:link w:val="a6"/>
    <w:uiPriority w:val="99"/>
    <w:rsid w:val="009C0692"/>
  </w:style>
  <w:style w:type="paragraph" w:styleId="a8">
    <w:name w:val="footer"/>
    <w:basedOn w:val="a"/>
    <w:link w:val="a9"/>
    <w:uiPriority w:val="99"/>
    <w:unhideWhenUsed/>
    <w:rsid w:val="009C0692"/>
    <w:pPr>
      <w:tabs>
        <w:tab w:val="center" w:pos="4252"/>
        <w:tab w:val="right" w:pos="8504"/>
      </w:tabs>
      <w:snapToGrid w:val="0"/>
    </w:pPr>
  </w:style>
  <w:style w:type="character" w:customStyle="1" w:styleId="a9">
    <w:name w:val="フッター (文字)"/>
    <w:basedOn w:val="a0"/>
    <w:link w:val="a8"/>
    <w:uiPriority w:val="99"/>
    <w:rsid w:val="009C0692"/>
  </w:style>
  <w:style w:type="character" w:styleId="aa">
    <w:name w:val="Emphasis"/>
    <w:basedOn w:val="a0"/>
    <w:uiPriority w:val="20"/>
    <w:qFormat/>
    <w:rsid w:val="00F5278F"/>
    <w:rPr>
      <w:i/>
      <w:iCs/>
    </w:rPr>
  </w:style>
  <w:style w:type="character" w:styleId="ab">
    <w:name w:val="Strong"/>
    <w:basedOn w:val="a0"/>
    <w:uiPriority w:val="22"/>
    <w:qFormat/>
    <w:rsid w:val="00F5278F"/>
    <w:rPr>
      <w:b/>
      <w:bCs/>
    </w:rPr>
  </w:style>
  <w:style w:type="character" w:styleId="ac">
    <w:name w:val="Hyperlink"/>
    <w:basedOn w:val="a0"/>
    <w:uiPriority w:val="99"/>
    <w:semiHidden/>
    <w:unhideWhenUsed/>
    <w:rsid w:val="00F5278F"/>
    <w:rPr>
      <w:color w:val="0000FF"/>
      <w:u w:val="single"/>
    </w:rPr>
  </w:style>
  <w:style w:type="character" w:customStyle="1" w:styleId="articletitle">
    <w:name w:val="articletitle"/>
    <w:basedOn w:val="a0"/>
    <w:rsid w:val="00F5278F"/>
  </w:style>
  <w:style w:type="table" w:styleId="ad">
    <w:name w:val="Table Grid"/>
    <w:basedOn w:val="a1"/>
    <w:uiPriority w:val="59"/>
    <w:rsid w:val="00070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475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339">
      <w:bodyDiv w:val="1"/>
      <w:marLeft w:val="0"/>
      <w:marRight w:val="0"/>
      <w:marTop w:val="0"/>
      <w:marBottom w:val="0"/>
      <w:divBdr>
        <w:top w:val="none" w:sz="0" w:space="0" w:color="auto"/>
        <w:left w:val="none" w:sz="0" w:space="0" w:color="auto"/>
        <w:bottom w:val="none" w:sz="0" w:space="0" w:color="auto"/>
        <w:right w:val="none" w:sz="0" w:space="0" w:color="auto"/>
      </w:divBdr>
    </w:div>
    <w:div w:id="115098476">
      <w:bodyDiv w:val="1"/>
      <w:marLeft w:val="0"/>
      <w:marRight w:val="0"/>
      <w:marTop w:val="0"/>
      <w:marBottom w:val="0"/>
      <w:divBdr>
        <w:top w:val="none" w:sz="0" w:space="0" w:color="auto"/>
        <w:left w:val="none" w:sz="0" w:space="0" w:color="auto"/>
        <w:bottom w:val="none" w:sz="0" w:space="0" w:color="auto"/>
        <w:right w:val="none" w:sz="0" w:space="0" w:color="auto"/>
      </w:divBdr>
      <w:divsChild>
        <w:div w:id="1126200048">
          <w:marLeft w:val="274"/>
          <w:marRight w:val="0"/>
          <w:marTop w:val="0"/>
          <w:marBottom w:val="0"/>
          <w:divBdr>
            <w:top w:val="none" w:sz="0" w:space="0" w:color="auto"/>
            <w:left w:val="none" w:sz="0" w:space="0" w:color="auto"/>
            <w:bottom w:val="none" w:sz="0" w:space="0" w:color="auto"/>
            <w:right w:val="none" w:sz="0" w:space="0" w:color="auto"/>
          </w:divBdr>
        </w:div>
      </w:divsChild>
    </w:div>
    <w:div w:id="179585947">
      <w:bodyDiv w:val="1"/>
      <w:marLeft w:val="0"/>
      <w:marRight w:val="0"/>
      <w:marTop w:val="0"/>
      <w:marBottom w:val="0"/>
      <w:divBdr>
        <w:top w:val="none" w:sz="0" w:space="0" w:color="auto"/>
        <w:left w:val="none" w:sz="0" w:space="0" w:color="auto"/>
        <w:bottom w:val="none" w:sz="0" w:space="0" w:color="auto"/>
        <w:right w:val="none" w:sz="0" w:space="0" w:color="auto"/>
      </w:divBdr>
      <w:divsChild>
        <w:div w:id="1648624969">
          <w:marLeft w:val="274"/>
          <w:marRight w:val="0"/>
          <w:marTop w:val="0"/>
          <w:marBottom w:val="0"/>
          <w:divBdr>
            <w:top w:val="none" w:sz="0" w:space="0" w:color="auto"/>
            <w:left w:val="none" w:sz="0" w:space="0" w:color="auto"/>
            <w:bottom w:val="none" w:sz="0" w:space="0" w:color="auto"/>
            <w:right w:val="none" w:sz="0" w:space="0" w:color="auto"/>
          </w:divBdr>
        </w:div>
        <w:div w:id="1325279812">
          <w:marLeft w:val="274"/>
          <w:marRight w:val="0"/>
          <w:marTop w:val="0"/>
          <w:marBottom w:val="0"/>
          <w:divBdr>
            <w:top w:val="none" w:sz="0" w:space="0" w:color="auto"/>
            <w:left w:val="none" w:sz="0" w:space="0" w:color="auto"/>
            <w:bottom w:val="none" w:sz="0" w:space="0" w:color="auto"/>
            <w:right w:val="none" w:sz="0" w:space="0" w:color="auto"/>
          </w:divBdr>
        </w:div>
      </w:divsChild>
    </w:div>
    <w:div w:id="217859920">
      <w:bodyDiv w:val="1"/>
      <w:marLeft w:val="0"/>
      <w:marRight w:val="0"/>
      <w:marTop w:val="0"/>
      <w:marBottom w:val="0"/>
      <w:divBdr>
        <w:top w:val="none" w:sz="0" w:space="0" w:color="auto"/>
        <w:left w:val="none" w:sz="0" w:space="0" w:color="auto"/>
        <w:bottom w:val="none" w:sz="0" w:space="0" w:color="auto"/>
        <w:right w:val="none" w:sz="0" w:space="0" w:color="auto"/>
      </w:divBdr>
    </w:div>
    <w:div w:id="238290890">
      <w:bodyDiv w:val="1"/>
      <w:marLeft w:val="0"/>
      <w:marRight w:val="0"/>
      <w:marTop w:val="0"/>
      <w:marBottom w:val="0"/>
      <w:divBdr>
        <w:top w:val="none" w:sz="0" w:space="0" w:color="auto"/>
        <w:left w:val="none" w:sz="0" w:space="0" w:color="auto"/>
        <w:bottom w:val="none" w:sz="0" w:space="0" w:color="auto"/>
        <w:right w:val="none" w:sz="0" w:space="0" w:color="auto"/>
      </w:divBdr>
      <w:divsChild>
        <w:div w:id="881597803">
          <w:marLeft w:val="0"/>
          <w:marRight w:val="0"/>
          <w:marTop w:val="0"/>
          <w:marBottom w:val="0"/>
          <w:divBdr>
            <w:top w:val="none" w:sz="0" w:space="0" w:color="auto"/>
            <w:left w:val="none" w:sz="0" w:space="0" w:color="auto"/>
            <w:bottom w:val="none" w:sz="0" w:space="0" w:color="auto"/>
            <w:right w:val="single" w:sz="6" w:space="2" w:color="auto"/>
          </w:divBdr>
        </w:div>
        <w:div w:id="107313097">
          <w:marLeft w:val="0"/>
          <w:marRight w:val="0"/>
          <w:marTop w:val="0"/>
          <w:marBottom w:val="0"/>
          <w:divBdr>
            <w:top w:val="none" w:sz="0" w:space="0" w:color="auto"/>
            <w:left w:val="none" w:sz="0" w:space="0" w:color="auto"/>
            <w:bottom w:val="none" w:sz="0" w:space="0" w:color="auto"/>
            <w:right w:val="single" w:sz="6" w:space="2" w:color="000000"/>
          </w:divBdr>
          <w:divsChild>
            <w:div w:id="534847597">
              <w:marLeft w:val="240"/>
              <w:marRight w:val="0"/>
              <w:marTop w:val="0"/>
              <w:marBottom w:val="0"/>
              <w:divBdr>
                <w:top w:val="none" w:sz="0" w:space="0" w:color="auto"/>
                <w:left w:val="none" w:sz="0" w:space="0" w:color="auto"/>
                <w:bottom w:val="none" w:sz="0" w:space="0" w:color="auto"/>
                <w:right w:val="none" w:sz="0" w:space="0" w:color="auto"/>
              </w:divBdr>
            </w:div>
          </w:divsChild>
        </w:div>
        <w:div w:id="2001882031">
          <w:marLeft w:val="0"/>
          <w:marRight w:val="0"/>
          <w:marTop w:val="60"/>
          <w:marBottom w:val="0"/>
          <w:divBdr>
            <w:top w:val="none" w:sz="0" w:space="0" w:color="auto"/>
            <w:left w:val="none" w:sz="0" w:space="0" w:color="auto"/>
            <w:bottom w:val="none" w:sz="0" w:space="0" w:color="auto"/>
            <w:right w:val="none" w:sz="0" w:space="0" w:color="auto"/>
          </w:divBdr>
        </w:div>
        <w:div w:id="1665234458">
          <w:marLeft w:val="0"/>
          <w:marRight w:val="0"/>
          <w:marTop w:val="0"/>
          <w:marBottom w:val="0"/>
          <w:divBdr>
            <w:top w:val="none" w:sz="0" w:space="0" w:color="auto"/>
            <w:left w:val="none" w:sz="0" w:space="0" w:color="auto"/>
            <w:bottom w:val="none" w:sz="0" w:space="0" w:color="auto"/>
            <w:right w:val="single" w:sz="6" w:space="2" w:color="000000"/>
          </w:divBdr>
          <w:divsChild>
            <w:div w:id="629941023">
              <w:marLeft w:val="240"/>
              <w:marRight w:val="0"/>
              <w:marTop w:val="0"/>
              <w:marBottom w:val="0"/>
              <w:divBdr>
                <w:top w:val="none" w:sz="0" w:space="0" w:color="auto"/>
                <w:left w:val="none" w:sz="0" w:space="0" w:color="auto"/>
                <w:bottom w:val="none" w:sz="0" w:space="0" w:color="auto"/>
                <w:right w:val="none" w:sz="0" w:space="0" w:color="auto"/>
              </w:divBdr>
            </w:div>
          </w:divsChild>
        </w:div>
        <w:div w:id="1134181200">
          <w:marLeft w:val="0"/>
          <w:marRight w:val="0"/>
          <w:marTop w:val="0"/>
          <w:marBottom w:val="0"/>
          <w:divBdr>
            <w:top w:val="none" w:sz="0" w:space="0" w:color="auto"/>
            <w:left w:val="none" w:sz="0" w:space="0" w:color="auto"/>
            <w:bottom w:val="none" w:sz="0" w:space="0" w:color="auto"/>
            <w:right w:val="single" w:sz="6" w:space="2" w:color="000000"/>
          </w:divBdr>
          <w:divsChild>
            <w:div w:id="1983996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39367085">
      <w:bodyDiv w:val="1"/>
      <w:marLeft w:val="0"/>
      <w:marRight w:val="0"/>
      <w:marTop w:val="0"/>
      <w:marBottom w:val="0"/>
      <w:divBdr>
        <w:top w:val="none" w:sz="0" w:space="0" w:color="auto"/>
        <w:left w:val="none" w:sz="0" w:space="0" w:color="auto"/>
        <w:bottom w:val="none" w:sz="0" w:space="0" w:color="auto"/>
        <w:right w:val="none" w:sz="0" w:space="0" w:color="auto"/>
      </w:divBdr>
      <w:divsChild>
        <w:div w:id="919559225">
          <w:marLeft w:val="274"/>
          <w:marRight w:val="0"/>
          <w:marTop w:val="0"/>
          <w:marBottom w:val="0"/>
          <w:divBdr>
            <w:top w:val="none" w:sz="0" w:space="0" w:color="auto"/>
            <w:left w:val="none" w:sz="0" w:space="0" w:color="auto"/>
            <w:bottom w:val="none" w:sz="0" w:space="0" w:color="auto"/>
            <w:right w:val="none" w:sz="0" w:space="0" w:color="auto"/>
          </w:divBdr>
        </w:div>
        <w:div w:id="850878668">
          <w:marLeft w:val="274"/>
          <w:marRight w:val="0"/>
          <w:marTop w:val="0"/>
          <w:marBottom w:val="0"/>
          <w:divBdr>
            <w:top w:val="none" w:sz="0" w:space="0" w:color="auto"/>
            <w:left w:val="none" w:sz="0" w:space="0" w:color="auto"/>
            <w:bottom w:val="none" w:sz="0" w:space="0" w:color="auto"/>
            <w:right w:val="none" w:sz="0" w:space="0" w:color="auto"/>
          </w:divBdr>
        </w:div>
      </w:divsChild>
    </w:div>
    <w:div w:id="1137527909">
      <w:bodyDiv w:val="1"/>
      <w:marLeft w:val="0"/>
      <w:marRight w:val="0"/>
      <w:marTop w:val="0"/>
      <w:marBottom w:val="0"/>
      <w:divBdr>
        <w:top w:val="none" w:sz="0" w:space="0" w:color="auto"/>
        <w:left w:val="none" w:sz="0" w:space="0" w:color="auto"/>
        <w:bottom w:val="none" w:sz="0" w:space="0" w:color="auto"/>
        <w:right w:val="none" w:sz="0" w:space="0" w:color="auto"/>
      </w:divBdr>
      <w:divsChild>
        <w:div w:id="2114590741">
          <w:marLeft w:val="274"/>
          <w:marRight w:val="0"/>
          <w:marTop w:val="0"/>
          <w:marBottom w:val="0"/>
          <w:divBdr>
            <w:top w:val="none" w:sz="0" w:space="0" w:color="auto"/>
            <w:left w:val="none" w:sz="0" w:space="0" w:color="auto"/>
            <w:bottom w:val="none" w:sz="0" w:space="0" w:color="auto"/>
            <w:right w:val="none" w:sz="0" w:space="0" w:color="auto"/>
          </w:divBdr>
        </w:div>
        <w:div w:id="1545411918">
          <w:marLeft w:val="274"/>
          <w:marRight w:val="0"/>
          <w:marTop w:val="0"/>
          <w:marBottom w:val="0"/>
          <w:divBdr>
            <w:top w:val="none" w:sz="0" w:space="0" w:color="auto"/>
            <w:left w:val="none" w:sz="0" w:space="0" w:color="auto"/>
            <w:bottom w:val="none" w:sz="0" w:space="0" w:color="auto"/>
            <w:right w:val="none" w:sz="0" w:space="0" w:color="auto"/>
          </w:divBdr>
        </w:div>
      </w:divsChild>
    </w:div>
    <w:div w:id="1168524678">
      <w:bodyDiv w:val="1"/>
      <w:marLeft w:val="0"/>
      <w:marRight w:val="0"/>
      <w:marTop w:val="0"/>
      <w:marBottom w:val="0"/>
      <w:divBdr>
        <w:top w:val="none" w:sz="0" w:space="0" w:color="auto"/>
        <w:left w:val="none" w:sz="0" w:space="0" w:color="auto"/>
        <w:bottom w:val="none" w:sz="0" w:space="0" w:color="auto"/>
        <w:right w:val="none" w:sz="0" w:space="0" w:color="auto"/>
      </w:divBdr>
      <w:divsChild>
        <w:div w:id="1241914622">
          <w:marLeft w:val="274"/>
          <w:marRight w:val="0"/>
          <w:marTop w:val="0"/>
          <w:marBottom w:val="0"/>
          <w:divBdr>
            <w:top w:val="none" w:sz="0" w:space="0" w:color="auto"/>
            <w:left w:val="none" w:sz="0" w:space="0" w:color="auto"/>
            <w:bottom w:val="none" w:sz="0" w:space="0" w:color="auto"/>
            <w:right w:val="none" w:sz="0" w:space="0" w:color="auto"/>
          </w:divBdr>
        </w:div>
      </w:divsChild>
    </w:div>
    <w:div w:id="1197698749">
      <w:bodyDiv w:val="1"/>
      <w:marLeft w:val="0"/>
      <w:marRight w:val="0"/>
      <w:marTop w:val="0"/>
      <w:marBottom w:val="0"/>
      <w:divBdr>
        <w:top w:val="none" w:sz="0" w:space="0" w:color="auto"/>
        <w:left w:val="none" w:sz="0" w:space="0" w:color="auto"/>
        <w:bottom w:val="none" w:sz="0" w:space="0" w:color="auto"/>
        <w:right w:val="none" w:sz="0" w:space="0" w:color="auto"/>
      </w:divBdr>
      <w:divsChild>
        <w:div w:id="293869915">
          <w:marLeft w:val="274"/>
          <w:marRight w:val="0"/>
          <w:marTop w:val="0"/>
          <w:marBottom w:val="0"/>
          <w:divBdr>
            <w:top w:val="none" w:sz="0" w:space="0" w:color="auto"/>
            <w:left w:val="none" w:sz="0" w:space="0" w:color="auto"/>
            <w:bottom w:val="none" w:sz="0" w:space="0" w:color="auto"/>
            <w:right w:val="none" w:sz="0" w:space="0" w:color="auto"/>
          </w:divBdr>
        </w:div>
      </w:divsChild>
    </w:div>
    <w:div w:id="1232690228">
      <w:bodyDiv w:val="1"/>
      <w:marLeft w:val="0"/>
      <w:marRight w:val="0"/>
      <w:marTop w:val="0"/>
      <w:marBottom w:val="0"/>
      <w:divBdr>
        <w:top w:val="none" w:sz="0" w:space="0" w:color="auto"/>
        <w:left w:val="none" w:sz="0" w:space="0" w:color="auto"/>
        <w:bottom w:val="none" w:sz="0" w:space="0" w:color="auto"/>
        <w:right w:val="none" w:sz="0" w:space="0" w:color="auto"/>
      </w:divBdr>
      <w:divsChild>
        <w:div w:id="1476490488">
          <w:marLeft w:val="274"/>
          <w:marRight w:val="0"/>
          <w:marTop w:val="0"/>
          <w:marBottom w:val="0"/>
          <w:divBdr>
            <w:top w:val="none" w:sz="0" w:space="0" w:color="auto"/>
            <w:left w:val="none" w:sz="0" w:space="0" w:color="auto"/>
            <w:bottom w:val="none" w:sz="0" w:space="0" w:color="auto"/>
            <w:right w:val="none" w:sz="0" w:space="0" w:color="auto"/>
          </w:divBdr>
        </w:div>
        <w:div w:id="1340815165">
          <w:marLeft w:val="274"/>
          <w:marRight w:val="0"/>
          <w:marTop w:val="0"/>
          <w:marBottom w:val="0"/>
          <w:divBdr>
            <w:top w:val="none" w:sz="0" w:space="0" w:color="auto"/>
            <w:left w:val="none" w:sz="0" w:space="0" w:color="auto"/>
            <w:bottom w:val="none" w:sz="0" w:space="0" w:color="auto"/>
            <w:right w:val="none" w:sz="0" w:space="0" w:color="auto"/>
          </w:divBdr>
        </w:div>
      </w:divsChild>
    </w:div>
    <w:div w:id="1285768625">
      <w:bodyDiv w:val="1"/>
      <w:marLeft w:val="0"/>
      <w:marRight w:val="0"/>
      <w:marTop w:val="0"/>
      <w:marBottom w:val="0"/>
      <w:divBdr>
        <w:top w:val="none" w:sz="0" w:space="0" w:color="auto"/>
        <w:left w:val="none" w:sz="0" w:space="0" w:color="auto"/>
        <w:bottom w:val="none" w:sz="0" w:space="0" w:color="auto"/>
        <w:right w:val="none" w:sz="0" w:space="0" w:color="auto"/>
      </w:divBdr>
      <w:divsChild>
        <w:div w:id="1107578624">
          <w:marLeft w:val="274"/>
          <w:marRight w:val="0"/>
          <w:marTop w:val="0"/>
          <w:marBottom w:val="0"/>
          <w:divBdr>
            <w:top w:val="none" w:sz="0" w:space="0" w:color="auto"/>
            <w:left w:val="none" w:sz="0" w:space="0" w:color="auto"/>
            <w:bottom w:val="none" w:sz="0" w:space="0" w:color="auto"/>
            <w:right w:val="none" w:sz="0" w:space="0" w:color="auto"/>
          </w:divBdr>
        </w:div>
      </w:divsChild>
    </w:div>
    <w:div w:id="1301303368">
      <w:bodyDiv w:val="1"/>
      <w:marLeft w:val="0"/>
      <w:marRight w:val="0"/>
      <w:marTop w:val="0"/>
      <w:marBottom w:val="0"/>
      <w:divBdr>
        <w:top w:val="none" w:sz="0" w:space="0" w:color="auto"/>
        <w:left w:val="none" w:sz="0" w:space="0" w:color="auto"/>
        <w:bottom w:val="none" w:sz="0" w:space="0" w:color="auto"/>
        <w:right w:val="none" w:sz="0" w:space="0" w:color="auto"/>
      </w:divBdr>
    </w:div>
    <w:div w:id="1352492175">
      <w:bodyDiv w:val="1"/>
      <w:marLeft w:val="0"/>
      <w:marRight w:val="0"/>
      <w:marTop w:val="0"/>
      <w:marBottom w:val="0"/>
      <w:divBdr>
        <w:top w:val="none" w:sz="0" w:space="0" w:color="auto"/>
        <w:left w:val="none" w:sz="0" w:space="0" w:color="auto"/>
        <w:bottom w:val="none" w:sz="0" w:space="0" w:color="auto"/>
        <w:right w:val="none" w:sz="0" w:space="0" w:color="auto"/>
      </w:divBdr>
    </w:div>
    <w:div w:id="207782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85686-45B6-4DFD-890A-558547D9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Pages>
  <Words>1370</Words>
  <Characters>7813</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16</cp:revision>
  <cp:lastPrinted>2018-03-29T06:32:00Z</cp:lastPrinted>
  <dcterms:created xsi:type="dcterms:W3CDTF">2018-03-01T10:19:00Z</dcterms:created>
  <dcterms:modified xsi:type="dcterms:W3CDTF">2018-03-29T06:32:00Z</dcterms:modified>
</cp:coreProperties>
</file>