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E74E97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 xml:space="preserve">４　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中等教育学校</w:t>
      </w:r>
    </w:p>
    <w:p w:rsidR="00707F08" w:rsidRPr="00635A67" w:rsidRDefault="00707F08" w:rsidP="00244C6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635A67" w:rsidRDefault="00835069" w:rsidP="00244C6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[前期課程]</w:t>
      </w:r>
    </w:p>
    <w:p w:rsidR="00835069" w:rsidRPr="00C439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>[Ⅱ-4-1表]</w:t>
      </w:r>
      <w:r w:rsidR="00CB50B6"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Pr="00C43901">
        <w:rPr>
          <w:rFonts w:ascii="ＭＳ ゴシック" w:eastAsia="ＭＳ ゴシック" w:hAnsi="ＭＳ ゴシック" w:cs="Arial Unicode MS" w:hint="eastAsia"/>
          <w:color w:val="000000"/>
          <w:spacing w:val="71"/>
          <w:szCs w:val="21"/>
          <w:fitText w:val="2320" w:id="-1176811520"/>
        </w:rPr>
        <w:t>主要指標の推</w:t>
      </w:r>
      <w:r w:rsidRPr="00C43901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-1176811520"/>
        </w:rPr>
        <w:t>移</w:t>
      </w:r>
      <w:r w:rsidR="0094499D"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>（前期課</w:t>
      </w:r>
      <w:r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>程）</w:t>
      </w:r>
    </w:p>
    <w:p w:rsidR="00BD25FF" w:rsidRPr="00C43901" w:rsidRDefault="007B16F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6115050" cy="21050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69" w:rsidRPr="00C4390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（１）前期課程修了者数</w:t>
      </w:r>
    </w:p>
    <w:p w:rsidR="00B22D40" w:rsidRPr="00C43901" w:rsidRDefault="00835069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43901">
        <w:rPr>
          <w:rFonts w:hAnsi="ＭＳ 明朝" w:cs="Arial Unicode MS" w:hint="eastAsia"/>
          <w:color w:val="000000"/>
          <w:szCs w:val="21"/>
        </w:rPr>
        <w:t>ア　前期課程修了者数は</w:t>
      </w:r>
      <w:r w:rsidR="004824B7" w:rsidRPr="00C43901">
        <w:rPr>
          <w:rFonts w:hAnsi="ＭＳ 明朝" w:cs="Arial Unicode MS" w:hint="eastAsia"/>
          <w:color w:val="000000"/>
          <w:szCs w:val="21"/>
        </w:rPr>
        <w:t>1</w:t>
      </w:r>
      <w:r w:rsidR="00BD25FF" w:rsidRPr="00C43901">
        <w:rPr>
          <w:rFonts w:hAnsi="ＭＳ 明朝" w:cs="Arial Unicode MS" w:hint="eastAsia"/>
          <w:color w:val="000000"/>
          <w:szCs w:val="21"/>
        </w:rPr>
        <w:t>16</w:t>
      </w:r>
      <w:r w:rsidRPr="00C43901">
        <w:rPr>
          <w:rFonts w:hAnsi="ＭＳ 明朝" w:cs="Arial Unicode MS" w:hint="eastAsia"/>
          <w:color w:val="000000"/>
          <w:szCs w:val="21"/>
        </w:rPr>
        <w:t>人で、前年より</w:t>
      </w:r>
      <w:r w:rsidR="00BD25FF" w:rsidRPr="00C43901">
        <w:rPr>
          <w:rFonts w:hAnsi="ＭＳ 明朝" w:cs="Arial Unicode MS" w:hint="eastAsia"/>
          <w:color w:val="000000"/>
          <w:szCs w:val="21"/>
        </w:rPr>
        <w:t>1</w:t>
      </w:r>
      <w:r w:rsidR="00E77993" w:rsidRPr="00C43901">
        <w:rPr>
          <w:rFonts w:hAnsi="ＭＳ 明朝" w:cs="Arial Unicode MS" w:hint="eastAsia"/>
          <w:color w:val="000000"/>
          <w:szCs w:val="21"/>
        </w:rPr>
        <w:t>1</w:t>
      </w:r>
      <w:r w:rsidRPr="00C43901">
        <w:rPr>
          <w:rFonts w:hAnsi="ＭＳ 明朝" w:cs="Arial Unicode MS" w:hint="eastAsia"/>
          <w:color w:val="000000"/>
          <w:szCs w:val="21"/>
        </w:rPr>
        <w:t>人(対前年</w:t>
      </w:r>
      <w:r w:rsidR="00E77993" w:rsidRPr="00C43901">
        <w:rPr>
          <w:rFonts w:hAnsi="ＭＳ 明朝" w:cs="Arial Unicode MS" w:hint="eastAsia"/>
          <w:color w:val="000000"/>
          <w:szCs w:val="21"/>
        </w:rPr>
        <w:t>△</w:t>
      </w:r>
      <w:r w:rsidR="00BD25FF" w:rsidRPr="00C43901">
        <w:rPr>
          <w:rFonts w:hAnsi="ＭＳ 明朝" w:cs="Arial Unicode MS" w:hint="eastAsia"/>
          <w:color w:val="000000"/>
          <w:szCs w:val="21"/>
        </w:rPr>
        <w:t>8.7</w:t>
      </w:r>
      <w:r w:rsidR="000B63C0" w:rsidRPr="00C43901">
        <w:rPr>
          <w:rFonts w:hAnsi="ＭＳ 明朝" w:cs="Arial Unicode MS" w:hint="eastAsia"/>
          <w:color w:val="000000"/>
          <w:szCs w:val="21"/>
        </w:rPr>
        <w:t>％)</w:t>
      </w:r>
      <w:r w:rsidR="00E77993" w:rsidRPr="00C43901">
        <w:rPr>
          <w:rFonts w:hAnsi="ＭＳ 明朝" w:cs="Arial Unicode MS" w:hint="eastAsia"/>
          <w:color w:val="000000"/>
          <w:szCs w:val="21"/>
        </w:rPr>
        <w:t>減少</w:t>
      </w:r>
      <w:r w:rsidR="00792AA2" w:rsidRPr="00C43901">
        <w:rPr>
          <w:rFonts w:hAnsi="ＭＳ 明朝" w:cs="Arial Unicode MS" w:hint="eastAsia"/>
          <w:color w:val="000000"/>
          <w:szCs w:val="21"/>
        </w:rPr>
        <w:t>している</w:t>
      </w:r>
      <w:r w:rsidR="00293361" w:rsidRPr="00C43901">
        <w:rPr>
          <w:rFonts w:hAnsi="ＭＳ 明朝" w:cs="Arial Unicode MS" w:hint="eastAsia"/>
          <w:color w:val="000000"/>
          <w:szCs w:val="21"/>
        </w:rPr>
        <w:t>。</w:t>
      </w:r>
      <w:r w:rsidR="00345A59" w:rsidRPr="00C43901">
        <w:rPr>
          <w:rFonts w:hAnsi="ＭＳ 明朝" w:cs="Arial Unicode MS" w:hint="eastAsia"/>
          <w:color w:val="000000"/>
          <w:szCs w:val="21"/>
        </w:rPr>
        <w:t>[Ⅱ-4-1表]</w:t>
      </w:r>
    </w:p>
    <w:p w:rsidR="00B22D40" w:rsidRPr="00C4390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43901">
        <w:rPr>
          <w:rFonts w:hAnsi="ＭＳ 明朝" w:cs="Arial Unicode MS" w:hint="eastAsia"/>
          <w:color w:val="000000"/>
          <w:szCs w:val="21"/>
        </w:rPr>
        <w:t>イ　男女別では、男子</w:t>
      </w:r>
      <w:r w:rsidR="00BD25FF" w:rsidRPr="00C43901">
        <w:rPr>
          <w:rFonts w:hAnsi="ＭＳ 明朝" w:cs="Arial Unicode MS" w:hint="eastAsia"/>
          <w:color w:val="000000"/>
          <w:szCs w:val="21"/>
        </w:rPr>
        <w:t>76</w:t>
      </w:r>
      <w:r w:rsidRPr="00C43901">
        <w:rPr>
          <w:rFonts w:hAnsi="ＭＳ 明朝" w:cs="Arial Unicode MS" w:hint="eastAsia"/>
          <w:color w:val="000000"/>
          <w:szCs w:val="21"/>
        </w:rPr>
        <w:t>人(構成比</w:t>
      </w:r>
      <w:r w:rsidR="004824B7" w:rsidRPr="00C43901">
        <w:rPr>
          <w:rFonts w:hAnsi="ＭＳ 明朝" w:cs="Arial Unicode MS" w:hint="eastAsia"/>
          <w:color w:val="000000"/>
          <w:szCs w:val="21"/>
        </w:rPr>
        <w:t>6</w:t>
      </w:r>
      <w:r w:rsidR="00BD25FF" w:rsidRPr="00C43901">
        <w:rPr>
          <w:rFonts w:hAnsi="ＭＳ 明朝" w:cs="Arial Unicode MS" w:hint="eastAsia"/>
          <w:color w:val="000000"/>
          <w:szCs w:val="21"/>
        </w:rPr>
        <w:t>5.5</w:t>
      </w:r>
      <w:r w:rsidR="000B63C0" w:rsidRPr="00C43901">
        <w:rPr>
          <w:rFonts w:hAnsi="ＭＳ 明朝" w:cs="Arial Unicode MS" w:hint="eastAsia"/>
          <w:color w:val="000000"/>
          <w:szCs w:val="21"/>
        </w:rPr>
        <w:t>％)</w:t>
      </w:r>
      <w:r w:rsidRPr="00C43901">
        <w:rPr>
          <w:rFonts w:hAnsi="ＭＳ 明朝" w:cs="Arial Unicode MS" w:hint="eastAsia"/>
          <w:color w:val="000000"/>
          <w:szCs w:val="21"/>
        </w:rPr>
        <w:t>、女子</w:t>
      </w:r>
      <w:r w:rsidR="00E77993" w:rsidRPr="00C43901">
        <w:rPr>
          <w:rFonts w:hAnsi="ＭＳ 明朝" w:cs="Arial Unicode MS" w:hint="eastAsia"/>
          <w:color w:val="000000"/>
          <w:szCs w:val="21"/>
        </w:rPr>
        <w:t>4</w:t>
      </w:r>
      <w:r w:rsidR="00BD25FF" w:rsidRPr="00C43901">
        <w:rPr>
          <w:rFonts w:hAnsi="ＭＳ 明朝" w:cs="Arial Unicode MS" w:hint="eastAsia"/>
          <w:color w:val="000000"/>
          <w:szCs w:val="21"/>
        </w:rPr>
        <w:t>0</w:t>
      </w:r>
      <w:r w:rsidRPr="00C43901">
        <w:rPr>
          <w:rFonts w:hAnsi="ＭＳ 明朝" w:cs="Arial Unicode MS" w:hint="eastAsia"/>
          <w:color w:val="000000"/>
          <w:szCs w:val="21"/>
        </w:rPr>
        <w:t>人(同</w:t>
      </w:r>
      <w:r w:rsidR="004824B7" w:rsidRPr="00C43901">
        <w:rPr>
          <w:rFonts w:hAnsi="ＭＳ 明朝" w:cs="Arial Unicode MS" w:hint="eastAsia"/>
          <w:color w:val="000000"/>
          <w:szCs w:val="21"/>
        </w:rPr>
        <w:t>3</w:t>
      </w:r>
      <w:r w:rsidR="00BD25FF" w:rsidRPr="00C43901">
        <w:rPr>
          <w:rFonts w:hAnsi="ＭＳ 明朝" w:cs="Arial Unicode MS" w:hint="eastAsia"/>
          <w:color w:val="000000"/>
          <w:szCs w:val="21"/>
        </w:rPr>
        <w:t>4.5</w:t>
      </w:r>
      <w:r w:rsidR="000B63C0" w:rsidRPr="00C43901">
        <w:rPr>
          <w:rFonts w:hAnsi="ＭＳ 明朝" w:cs="Arial Unicode MS" w:hint="eastAsia"/>
          <w:color w:val="000000"/>
          <w:szCs w:val="21"/>
        </w:rPr>
        <w:t>％)である</w:t>
      </w:r>
      <w:r w:rsidR="00B45DC1" w:rsidRPr="00C43901">
        <w:rPr>
          <w:rFonts w:hAnsi="ＭＳ 明朝" w:cs="Arial Unicode MS" w:hint="eastAsia"/>
          <w:color w:val="000000"/>
          <w:szCs w:val="21"/>
        </w:rPr>
        <w:t xml:space="preserve">。       </w:t>
      </w:r>
      <w:r w:rsidR="00B22D40" w:rsidRPr="00C43901">
        <w:rPr>
          <w:rFonts w:hAnsi="ＭＳ 明朝" w:cs="Arial Unicode MS" w:hint="eastAsia"/>
          <w:color w:val="000000"/>
          <w:szCs w:val="21"/>
        </w:rPr>
        <w:t>[Ⅱ-4-1表]</w:t>
      </w:r>
    </w:p>
    <w:p w:rsidR="00D26C34" w:rsidRPr="00C43901" w:rsidRDefault="00D26C34" w:rsidP="00D26C34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35069" w:rsidRPr="00BD25F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（２）高等学校等進学者数・進学率</w:t>
      </w:r>
    </w:p>
    <w:p w:rsidR="00835069" w:rsidRPr="00BD25FF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ア　高等学校等進学者数は</w:t>
      </w:r>
      <w:r w:rsidR="00B45DC1" w:rsidRPr="00BD25FF">
        <w:rPr>
          <w:rFonts w:hAnsi="ＭＳ 明朝" w:cs="Arial Unicode MS" w:hint="eastAsia"/>
          <w:color w:val="000000"/>
          <w:szCs w:val="21"/>
        </w:rPr>
        <w:t>1</w:t>
      </w:r>
      <w:r w:rsidR="00BD25FF">
        <w:rPr>
          <w:rFonts w:hAnsi="ＭＳ 明朝" w:cs="Arial Unicode MS" w:hint="eastAsia"/>
          <w:color w:val="000000"/>
          <w:szCs w:val="21"/>
        </w:rPr>
        <w:t>1</w:t>
      </w:r>
      <w:r w:rsidR="00E77993" w:rsidRPr="00BD25FF">
        <w:rPr>
          <w:rFonts w:hAnsi="ＭＳ 明朝" w:cs="Arial Unicode MS" w:hint="eastAsia"/>
          <w:color w:val="000000"/>
          <w:szCs w:val="21"/>
        </w:rPr>
        <w:t>6</w:t>
      </w:r>
      <w:r w:rsidRPr="00BD25FF">
        <w:rPr>
          <w:rFonts w:hAnsi="ＭＳ 明朝" w:cs="Arial Unicode MS" w:hint="eastAsia"/>
          <w:color w:val="000000"/>
          <w:szCs w:val="21"/>
        </w:rPr>
        <w:t>人で、前年より</w:t>
      </w:r>
      <w:r w:rsidR="00BD25FF">
        <w:rPr>
          <w:rFonts w:hAnsi="ＭＳ 明朝" w:cs="Arial Unicode MS" w:hint="eastAsia"/>
          <w:color w:val="000000"/>
          <w:szCs w:val="21"/>
        </w:rPr>
        <w:t>10</w:t>
      </w:r>
      <w:r w:rsidRPr="00BD25FF">
        <w:rPr>
          <w:rFonts w:hAnsi="ＭＳ 明朝" w:cs="Arial Unicode MS" w:hint="eastAsia"/>
          <w:color w:val="000000"/>
          <w:szCs w:val="21"/>
        </w:rPr>
        <w:t>人(対前年</w:t>
      </w:r>
      <w:r w:rsidR="00E77993" w:rsidRPr="00BD25FF">
        <w:rPr>
          <w:rFonts w:hAnsi="ＭＳ 明朝" w:cs="Arial Unicode MS" w:hint="eastAsia"/>
          <w:color w:val="000000"/>
          <w:szCs w:val="21"/>
        </w:rPr>
        <w:t>△</w:t>
      </w:r>
      <w:r w:rsidR="00BD25FF">
        <w:rPr>
          <w:rFonts w:hAnsi="ＭＳ 明朝" w:cs="Arial Unicode MS" w:hint="eastAsia"/>
          <w:color w:val="000000"/>
          <w:szCs w:val="21"/>
        </w:rPr>
        <w:t>7.9</w:t>
      </w:r>
      <w:r w:rsidRPr="00BD25FF">
        <w:rPr>
          <w:rFonts w:hAnsi="ＭＳ 明朝" w:cs="Arial Unicode MS" w:hint="eastAsia"/>
          <w:color w:val="000000"/>
          <w:szCs w:val="21"/>
        </w:rPr>
        <w:t>％）</w:t>
      </w:r>
      <w:r w:rsidR="00E77993" w:rsidRPr="00BD25FF">
        <w:rPr>
          <w:rFonts w:hAnsi="ＭＳ 明朝" w:cs="Arial Unicode MS" w:hint="eastAsia"/>
          <w:color w:val="000000"/>
          <w:szCs w:val="21"/>
        </w:rPr>
        <w:t>減少</w:t>
      </w:r>
      <w:r w:rsidRPr="00BD25FF">
        <w:rPr>
          <w:rFonts w:hAnsi="ＭＳ 明朝" w:cs="Arial Unicode MS" w:hint="eastAsia"/>
          <w:color w:val="000000"/>
          <w:szCs w:val="21"/>
        </w:rPr>
        <w:t>している。</w:t>
      </w:r>
    </w:p>
    <w:p w:rsidR="00B22D40" w:rsidRPr="00BD25FF" w:rsidRDefault="00DA17F6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 xml:space="preserve">　</w:t>
      </w:r>
      <w:r w:rsidR="006852E4" w:rsidRPr="00BD25FF">
        <w:rPr>
          <w:rFonts w:hAnsi="ＭＳ 明朝" w:cs="Arial Unicode MS" w:hint="eastAsia"/>
          <w:color w:val="000000"/>
          <w:szCs w:val="21"/>
        </w:rPr>
        <w:t xml:space="preserve">　</w:t>
      </w:r>
      <w:r w:rsidR="00835069" w:rsidRPr="00BD25FF">
        <w:rPr>
          <w:rFonts w:hAnsi="ＭＳ 明朝" w:cs="Arial Unicode MS" w:hint="eastAsia"/>
          <w:color w:val="000000"/>
          <w:szCs w:val="21"/>
        </w:rPr>
        <w:t>また、進学率は</w:t>
      </w:r>
      <w:r w:rsidR="00BD25FF">
        <w:rPr>
          <w:rFonts w:hAnsi="ＭＳ 明朝" w:cs="Arial Unicode MS" w:hint="eastAsia"/>
          <w:color w:val="000000"/>
          <w:szCs w:val="21"/>
        </w:rPr>
        <w:t>100.0</w:t>
      </w:r>
      <w:r w:rsidR="004824B7" w:rsidRPr="00BD25FF">
        <w:rPr>
          <w:rFonts w:hAnsi="ＭＳ 明朝" w:cs="Arial Unicode MS" w:hint="eastAsia"/>
          <w:color w:val="000000"/>
          <w:szCs w:val="21"/>
        </w:rPr>
        <w:t>％で、</w:t>
      </w:r>
      <w:r w:rsidR="006852E4" w:rsidRPr="00BD25FF">
        <w:rPr>
          <w:rFonts w:hAnsi="ＭＳ 明朝" w:cs="Arial Unicode MS" w:hint="eastAsia"/>
          <w:color w:val="000000"/>
          <w:szCs w:val="21"/>
        </w:rPr>
        <w:t>前年度間より</w:t>
      </w:r>
      <w:r w:rsidR="00B45DC1" w:rsidRPr="00BD25FF">
        <w:rPr>
          <w:rFonts w:hAnsi="ＭＳ 明朝" w:cs="Arial Unicode MS" w:hint="eastAsia"/>
          <w:color w:val="000000"/>
          <w:szCs w:val="21"/>
        </w:rPr>
        <w:t>0.</w:t>
      </w:r>
      <w:r w:rsidR="00BD25FF">
        <w:rPr>
          <w:rFonts w:hAnsi="ＭＳ 明朝" w:cs="Arial Unicode MS" w:hint="eastAsia"/>
          <w:color w:val="000000"/>
          <w:szCs w:val="21"/>
        </w:rPr>
        <w:t>8</w:t>
      </w:r>
      <w:r w:rsidR="00B45DC1" w:rsidRPr="00BD25FF">
        <w:rPr>
          <w:rFonts w:hAnsi="ＭＳ 明朝" w:cs="Arial Unicode MS" w:hint="eastAsia"/>
          <w:color w:val="000000"/>
          <w:szCs w:val="21"/>
        </w:rPr>
        <w:t>ポイント</w:t>
      </w:r>
      <w:r w:rsidR="00BD25FF">
        <w:rPr>
          <w:rFonts w:hAnsi="ＭＳ 明朝" w:cs="Arial Unicode MS" w:hint="eastAsia"/>
          <w:color w:val="000000"/>
          <w:szCs w:val="21"/>
        </w:rPr>
        <w:t>上昇</w:t>
      </w:r>
      <w:r w:rsidR="006852E4" w:rsidRPr="00BD25FF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BD25FF">
        <w:rPr>
          <w:rFonts w:hAnsi="ＭＳ 明朝" w:cs="Arial Unicode MS" w:hint="eastAsia"/>
          <w:color w:val="000000"/>
          <w:szCs w:val="21"/>
        </w:rPr>
        <w:t xml:space="preserve">        </w:t>
      </w:r>
      <w:r w:rsidR="00B22D40" w:rsidRPr="00BD25FF">
        <w:rPr>
          <w:rFonts w:hAnsi="ＭＳ 明朝" w:cs="Arial Unicode MS" w:hint="eastAsia"/>
          <w:color w:val="000000"/>
          <w:szCs w:val="21"/>
        </w:rPr>
        <w:t>[Ⅱ-4-1表]</w:t>
      </w:r>
    </w:p>
    <w:p w:rsidR="008161C7" w:rsidRPr="00BD25FF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イ　高等学校等進学者のうち</w:t>
      </w:r>
      <w:r w:rsidR="0028343F" w:rsidRPr="00BD25FF">
        <w:rPr>
          <w:rFonts w:hAnsi="ＭＳ 明朝" w:cs="Arial Unicode MS" w:hint="eastAsia"/>
          <w:color w:val="000000"/>
          <w:szCs w:val="21"/>
        </w:rPr>
        <w:t>1</w:t>
      </w:r>
      <w:r w:rsidR="00E77993" w:rsidRPr="00BD25FF">
        <w:rPr>
          <w:rFonts w:hAnsi="ＭＳ 明朝" w:cs="Arial Unicode MS" w:hint="eastAsia"/>
          <w:color w:val="000000"/>
          <w:szCs w:val="21"/>
        </w:rPr>
        <w:t>1</w:t>
      </w:r>
      <w:r w:rsidR="00BD25FF">
        <w:rPr>
          <w:rFonts w:hAnsi="ＭＳ 明朝" w:cs="Arial Unicode MS" w:hint="eastAsia"/>
          <w:color w:val="000000"/>
          <w:szCs w:val="21"/>
        </w:rPr>
        <w:t>0</w:t>
      </w:r>
      <w:r w:rsidRPr="00BD25FF">
        <w:rPr>
          <w:rFonts w:hAnsi="ＭＳ 明朝" w:cs="Arial Unicode MS" w:hint="eastAsia"/>
          <w:color w:val="000000"/>
          <w:szCs w:val="21"/>
        </w:rPr>
        <w:t>人(構成比</w:t>
      </w:r>
      <w:r w:rsidR="003D3E1C" w:rsidRPr="00BD25FF">
        <w:rPr>
          <w:rFonts w:hAnsi="ＭＳ 明朝" w:cs="Arial Unicode MS" w:hint="eastAsia"/>
          <w:color w:val="000000"/>
          <w:szCs w:val="21"/>
        </w:rPr>
        <w:t>9</w:t>
      </w:r>
      <w:r w:rsidR="00BD25FF">
        <w:rPr>
          <w:rFonts w:hAnsi="ＭＳ 明朝" w:cs="Arial Unicode MS" w:hint="eastAsia"/>
          <w:color w:val="000000"/>
          <w:szCs w:val="21"/>
        </w:rPr>
        <w:t>4.8</w:t>
      </w:r>
      <w:r w:rsidRPr="00BD25FF">
        <w:rPr>
          <w:rFonts w:hAnsi="ＭＳ 明朝" w:cs="Arial Unicode MS" w:hint="eastAsia"/>
          <w:color w:val="000000"/>
          <w:szCs w:val="21"/>
        </w:rPr>
        <w:t>％）が中等教育学校後期課程へ進学している。</w:t>
      </w:r>
    </w:p>
    <w:p w:rsidR="00835069" w:rsidRPr="00BD25FF" w:rsidRDefault="00835069" w:rsidP="00B45DC1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[Ⅱ-4-1表]</w:t>
      </w:r>
    </w:p>
    <w:p w:rsidR="00707F08" w:rsidRPr="000E28CF" w:rsidRDefault="00707F08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[後期課程]</w:t>
      </w:r>
    </w:p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[Ⅱ-4-2表]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8161C7" w:rsidRPr="00CB50B6">
        <w:rPr>
          <w:rFonts w:ascii="ＭＳ ゴシック" w:eastAsia="ＭＳ ゴシック" w:hAnsi="ＭＳ ゴシック" w:cs="Arial Unicode MS" w:hint="eastAsia"/>
          <w:color w:val="000000"/>
          <w:spacing w:val="71"/>
          <w:szCs w:val="21"/>
          <w:fitText w:val="2320" w:id="-1176810240"/>
        </w:rPr>
        <w:t>主要指標の推</w:t>
      </w:r>
      <w:r w:rsidR="008161C7" w:rsidRPr="00CB50B6">
        <w:rPr>
          <w:rFonts w:ascii="ＭＳ ゴシック" w:eastAsia="ＭＳ ゴシック" w:hAnsi="ＭＳ ゴシック" w:cs="Arial Unicode MS" w:hint="eastAsia"/>
          <w:color w:val="000000"/>
          <w:spacing w:val="-1"/>
          <w:szCs w:val="21"/>
          <w:fitText w:val="2320" w:id="-1176810240"/>
        </w:rPr>
        <w:t>移</w:t>
      </w:r>
      <w:r w:rsidR="0094499D"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（後期課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程）</w:t>
      </w:r>
    </w:p>
    <w:p w:rsidR="00D26C34" w:rsidRPr="00635A67" w:rsidRDefault="007B16F9" w:rsidP="00707F0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16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16"/>
        </w:rPr>
        <w:drawing>
          <wp:inline distT="0" distB="0" distL="0" distR="0">
            <wp:extent cx="6115050" cy="27241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1" w:rsidRDefault="00C43901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BD25F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D25FF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（１）後期課程卒業者数</w:t>
      </w:r>
    </w:p>
    <w:p w:rsidR="00244C62" w:rsidRPr="00BD25FF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ア　後期課程卒業者数は</w:t>
      </w:r>
      <w:r w:rsidR="0028343F" w:rsidRPr="00BD25FF">
        <w:rPr>
          <w:rFonts w:hAnsi="ＭＳ 明朝" w:cs="Arial Unicode MS" w:hint="eastAsia"/>
          <w:color w:val="000000"/>
          <w:szCs w:val="21"/>
        </w:rPr>
        <w:t>1</w:t>
      </w:r>
      <w:r w:rsidR="00B45DC1" w:rsidRPr="00BD25FF">
        <w:rPr>
          <w:rFonts w:hAnsi="ＭＳ 明朝" w:cs="Arial Unicode MS" w:hint="eastAsia"/>
          <w:color w:val="000000"/>
          <w:szCs w:val="21"/>
        </w:rPr>
        <w:t>1</w:t>
      </w:r>
      <w:r w:rsidR="00BD25FF">
        <w:rPr>
          <w:rFonts w:hAnsi="ＭＳ 明朝" w:cs="Arial Unicode MS" w:hint="eastAsia"/>
          <w:color w:val="000000"/>
          <w:szCs w:val="21"/>
        </w:rPr>
        <w:t>9</w:t>
      </w:r>
      <w:r w:rsidRPr="00BD25FF">
        <w:rPr>
          <w:rFonts w:hAnsi="ＭＳ 明朝" w:cs="Arial Unicode MS" w:hint="eastAsia"/>
          <w:color w:val="000000"/>
          <w:szCs w:val="21"/>
        </w:rPr>
        <w:t>人で、前年</w:t>
      </w:r>
      <w:r w:rsidR="00BD25FF">
        <w:rPr>
          <w:rFonts w:hAnsi="ＭＳ 明朝" w:cs="Arial Unicode MS" w:hint="eastAsia"/>
          <w:color w:val="000000"/>
          <w:szCs w:val="21"/>
        </w:rPr>
        <w:t>より4人</w:t>
      </w:r>
      <w:r w:rsidR="00BD25FF" w:rsidRPr="00BD25FF">
        <w:rPr>
          <w:rFonts w:hAnsi="ＭＳ 明朝" w:cs="Arial Unicode MS" w:hint="eastAsia"/>
          <w:color w:val="000000"/>
          <w:szCs w:val="21"/>
        </w:rPr>
        <w:t>(対前年</w:t>
      </w:r>
      <w:r w:rsidR="00BD25FF">
        <w:rPr>
          <w:rFonts w:hAnsi="ＭＳ 明朝" w:cs="Arial Unicode MS" w:hint="eastAsia"/>
          <w:color w:val="000000"/>
          <w:szCs w:val="21"/>
        </w:rPr>
        <w:t>3.5</w:t>
      </w:r>
      <w:r w:rsidR="00BD25FF" w:rsidRPr="00BD25FF">
        <w:rPr>
          <w:rFonts w:hAnsi="ＭＳ 明朝" w:cs="Arial Unicode MS" w:hint="eastAsia"/>
          <w:color w:val="000000"/>
          <w:szCs w:val="21"/>
        </w:rPr>
        <w:t>％)</w:t>
      </w:r>
      <w:r w:rsidR="00BD25FF">
        <w:rPr>
          <w:rFonts w:hAnsi="ＭＳ 明朝" w:cs="Arial Unicode MS" w:hint="eastAsia"/>
          <w:color w:val="000000"/>
          <w:szCs w:val="21"/>
        </w:rPr>
        <w:t>増加している</w:t>
      </w:r>
      <w:r w:rsidR="00E77993" w:rsidRPr="00BD25FF">
        <w:rPr>
          <w:rFonts w:hAnsi="ＭＳ 明朝" w:cs="Arial Unicode MS" w:hint="eastAsia"/>
          <w:color w:val="000000"/>
          <w:szCs w:val="21"/>
        </w:rPr>
        <w:t xml:space="preserve">。    </w:t>
      </w:r>
      <w:r w:rsidR="00244C62" w:rsidRPr="00BD25FF">
        <w:rPr>
          <w:rFonts w:hAnsi="ＭＳ 明朝" w:cs="Arial Unicode MS" w:hint="eastAsia"/>
          <w:color w:val="000000"/>
          <w:szCs w:val="21"/>
        </w:rPr>
        <w:t>[Ⅱ-4-2表]</w:t>
      </w:r>
    </w:p>
    <w:p w:rsidR="00244C62" w:rsidRPr="00BD25FF" w:rsidRDefault="00835069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イ　男女別では、男子</w:t>
      </w:r>
      <w:r w:rsidR="00BD25FF">
        <w:rPr>
          <w:rFonts w:hAnsi="ＭＳ 明朝" w:cs="Arial Unicode MS" w:hint="eastAsia"/>
          <w:color w:val="000000"/>
          <w:szCs w:val="21"/>
        </w:rPr>
        <w:t>77</w:t>
      </w:r>
      <w:r w:rsidRPr="00BD25FF">
        <w:rPr>
          <w:rFonts w:hAnsi="ＭＳ 明朝" w:cs="Arial Unicode MS" w:hint="eastAsia"/>
          <w:color w:val="000000"/>
          <w:szCs w:val="21"/>
        </w:rPr>
        <w:t>人(構成比</w:t>
      </w:r>
      <w:r w:rsidR="00E77993" w:rsidRPr="00BD25FF">
        <w:rPr>
          <w:rFonts w:hAnsi="ＭＳ 明朝" w:cs="Arial Unicode MS" w:hint="eastAsia"/>
          <w:color w:val="000000"/>
          <w:szCs w:val="21"/>
        </w:rPr>
        <w:t>6</w:t>
      </w:r>
      <w:r w:rsidR="00BD25FF">
        <w:rPr>
          <w:rFonts w:hAnsi="ＭＳ 明朝" w:cs="Arial Unicode MS" w:hint="eastAsia"/>
          <w:color w:val="000000"/>
          <w:szCs w:val="21"/>
        </w:rPr>
        <w:t>4.7</w:t>
      </w:r>
      <w:r w:rsidR="000B63C0" w:rsidRPr="00BD25FF">
        <w:rPr>
          <w:rFonts w:hAnsi="ＭＳ 明朝" w:cs="Arial Unicode MS" w:hint="eastAsia"/>
          <w:color w:val="000000"/>
          <w:szCs w:val="21"/>
        </w:rPr>
        <w:t>％)</w:t>
      </w:r>
      <w:r w:rsidRPr="00BD25FF">
        <w:rPr>
          <w:rFonts w:hAnsi="ＭＳ 明朝" w:cs="Arial Unicode MS" w:hint="eastAsia"/>
          <w:color w:val="000000"/>
          <w:szCs w:val="21"/>
        </w:rPr>
        <w:t>、女子</w:t>
      </w:r>
      <w:r w:rsidR="00BD25FF">
        <w:rPr>
          <w:rFonts w:hAnsi="ＭＳ 明朝" w:cs="Arial Unicode MS" w:hint="eastAsia"/>
          <w:color w:val="000000"/>
          <w:szCs w:val="21"/>
        </w:rPr>
        <w:t>42</w:t>
      </w:r>
      <w:r w:rsidRPr="00BD25FF">
        <w:rPr>
          <w:rFonts w:hAnsi="ＭＳ 明朝" w:cs="Arial Unicode MS" w:hint="eastAsia"/>
          <w:color w:val="000000"/>
          <w:szCs w:val="21"/>
        </w:rPr>
        <w:t>人(同</w:t>
      </w:r>
      <w:r w:rsidR="00E77993" w:rsidRPr="00BD25FF">
        <w:rPr>
          <w:rFonts w:hAnsi="ＭＳ 明朝" w:cs="Arial Unicode MS" w:hint="eastAsia"/>
          <w:color w:val="000000"/>
          <w:szCs w:val="21"/>
        </w:rPr>
        <w:t>3</w:t>
      </w:r>
      <w:r w:rsidR="00BD25FF">
        <w:rPr>
          <w:rFonts w:hAnsi="ＭＳ 明朝" w:cs="Arial Unicode MS" w:hint="eastAsia"/>
          <w:color w:val="000000"/>
          <w:szCs w:val="21"/>
        </w:rPr>
        <w:t>5.3</w:t>
      </w:r>
      <w:r w:rsidR="000B63C0" w:rsidRPr="00BD25FF">
        <w:rPr>
          <w:rFonts w:hAnsi="ＭＳ 明朝" w:cs="Arial Unicode MS" w:hint="eastAsia"/>
          <w:color w:val="000000"/>
          <w:szCs w:val="21"/>
        </w:rPr>
        <w:t>％)</w:t>
      </w:r>
      <w:r w:rsidRPr="00BD25FF">
        <w:rPr>
          <w:rFonts w:hAnsi="ＭＳ 明朝" w:cs="Arial Unicode MS" w:hint="eastAsia"/>
          <w:color w:val="000000"/>
          <w:szCs w:val="21"/>
        </w:rPr>
        <w:t>である。</w:t>
      </w:r>
      <w:r w:rsidR="000B63C0" w:rsidRPr="00BD25FF">
        <w:rPr>
          <w:rFonts w:hAnsi="ＭＳ 明朝" w:cs="Arial Unicode MS" w:hint="eastAsia"/>
          <w:color w:val="000000"/>
          <w:szCs w:val="21"/>
        </w:rPr>
        <w:t xml:space="preserve">    </w:t>
      </w:r>
      <w:r w:rsidR="00B45DC1" w:rsidRPr="00BD25FF">
        <w:rPr>
          <w:rFonts w:hAnsi="ＭＳ 明朝" w:cs="Arial Unicode MS" w:hint="eastAsia"/>
          <w:color w:val="000000"/>
          <w:szCs w:val="21"/>
        </w:rPr>
        <w:t xml:space="preserve"> </w:t>
      </w:r>
      <w:r w:rsidR="002360DB" w:rsidRPr="00BD25FF">
        <w:rPr>
          <w:rFonts w:hAnsi="ＭＳ 明朝" w:cs="Arial Unicode MS" w:hint="eastAsia"/>
          <w:color w:val="000000"/>
          <w:szCs w:val="21"/>
        </w:rPr>
        <w:t xml:space="preserve">  </w:t>
      </w:r>
      <w:r w:rsidR="00244C62" w:rsidRPr="00BD25FF">
        <w:rPr>
          <w:rFonts w:hAnsi="ＭＳ 明朝" w:cs="Arial Unicode MS" w:hint="eastAsia"/>
          <w:color w:val="000000"/>
          <w:szCs w:val="21"/>
        </w:rPr>
        <w:t>[Ⅱ-4-2表]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BD25F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D25FF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（２）大学等進学者数・進学率</w:t>
      </w:r>
    </w:p>
    <w:p w:rsidR="00835069" w:rsidRPr="00BD25FF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大学等進学者数は</w:t>
      </w:r>
      <w:r w:rsidR="000F60EC" w:rsidRPr="00BD25FF">
        <w:rPr>
          <w:rFonts w:hAnsi="ＭＳ 明朝" w:cs="Arial Unicode MS" w:hint="eastAsia"/>
          <w:color w:val="000000"/>
          <w:szCs w:val="21"/>
        </w:rPr>
        <w:t>9</w:t>
      </w:r>
      <w:r w:rsidR="00EB2AFD">
        <w:rPr>
          <w:rFonts w:hAnsi="ＭＳ 明朝" w:cs="Arial Unicode MS" w:hint="eastAsia"/>
          <w:color w:val="000000"/>
          <w:szCs w:val="21"/>
        </w:rPr>
        <w:t>4</w:t>
      </w:r>
      <w:r w:rsidRPr="00BD25FF">
        <w:rPr>
          <w:rFonts w:hAnsi="ＭＳ 明朝" w:cs="Arial Unicode MS" w:hint="eastAsia"/>
          <w:color w:val="000000"/>
          <w:szCs w:val="21"/>
        </w:rPr>
        <w:t>人で、前年より</w:t>
      </w:r>
      <w:r w:rsidR="00EB2AFD">
        <w:rPr>
          <w:rFonts w:hAnsi="ＭＳ 明朝" w:cs="Arial Unicode MS" w:hint="eastAsia"/>
          <w:color w:val="000000"/>
          <w:szCs w:val="21"/>
        </w:rPr>
        <w:t>1</w:t>
      </w:r>
      <w:r w:rsidRPr="00BD25FF">
        <w:rPr>
          <w:rFonts w:hAnsi="ＭＳ 明朝" w:cs="Arial Unicode MS" w:hint="eastAsia"/>
          <w:color w:val="000000"/>
          <w:szCs w:val="21"/>
        </w:rPr>
        <w:t>人(対前年</w:t>
      </w:r>
      <w:r w:rsidR="00EB2AFD">
        <w:rPr>
          <w:rFonts w:hAnsi="ＭＳ 明朝" w:cs="Arial Unicode MS" w:hint="eastAsia"/>
          <w:color w:val="000000"/>
          <w:szCs w:val="21"/>
        </w:rPr>
        <w:t>△1.1</w:t>
      </w:r>
      <w:r w:rsidR="000B63C0" w:rsidRPr="00BD25FF">
        <w:rPr>
          <w:rFonts w:hAnsi="ＭＳ 明朝" w:cs="Arial Unicode MS" w:hint="eastAsia"/>
          <w:color w:val="000000"/>
          <w:szCs w:val="21"/>
        </w:rPr>
        <w:t>％)</w:t>
      </w:r>
      <w:r w:rsidR="00EB2AFD">
        <w:rPr>
          <w:rFonts w:hAnsi="ＭＳ 明朝" w:cs="Arial Unicode MS" w:hint="eastAsia"/>
          <w:color w:val="000000"/>
          <w:szCs w:val="21"/>
        </w:rPr>
        <w:t>減少</w:t>
      </w:r>
      <w:r w:rsidRPr="00BD25FF">
        <w:rPr>
          <w:rFonts w:hAnsi="ＭＳ 明朝" w:cs="Arial Unicode MS" w:hint="eastAsia"/>
          <w:color w:val="000000"/>
          <w:szCs w:val="21"/>
        </w:rPr>
        <w:t>している。</w:t>
      </w:r>
    </w:p>
    <w:p w:rsidR="00244C62" w:rsidRPr="00BD25FF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BD25FF">
        <w:rPr>
          <w:rFonts w:hAnsi="ＭＳ 明朝" w:cs="Arial Unicode MS" w:hint="eastAsia"/>
          <w:color w:val="000000"/>
          <w:szCs w:val="21"/>
        </w:rPr>
        <w:t>また、進学率は</w:t>
      </w:r>
      <w:r w:rsidR="00EB2AFD">
        <w:rPr>
          <w:rFonts w:hAnsi="ＭＳ 明朝" w:cs="Arial Unicode MS" w:hint="eastAsia"/>
          <w:color w:val="000000"/>
          <w:szCs w:val="21"/>
        </w:rPr>
        <w:t>79.0</w:t>
      </w:r>
      <w:r w:rsidRPr="00BD25FF">
        <w:rPr>
          <w:rFonts w:hAnsi="ＭＳ 明朝" w:cs="Arial Unicode MS" w:hint="eastAsia"/>
          <w:color w:val="000000"/>
          <w:szCs w:val="21"/>
        </w:rPr>
        <w:t>％で、前年より</w:t>
      </w:r>
      <w:r w:rsidR="00EB2AFD">
        <w:rPr>
          <w:rFonts w:hAnsi="ＭＳ 明朝" w:cs="Arial Unicode MS" w:hint="eastAsia"/>
          <w:color w:val="000000"/>
          <w:szCs w:val="21"/>
        </w:rPr>
        <w:t>3.6</w:t>
      </w:r>
      <w:r w:rsidR="0038165A" w:rsidRPr="00BD25FF">
        <w:rPr>
          <w:rFonts w:hAnsi="ＭＳ 明朝" w:cs="Arial Unicode MS" w:hint="eastAsia"/>
          <w:color w:val="000000"/>
          <w:szCs w:val="21"/>
        </w:rPr>
        <w:t>ポイント</w:t>
      </w:r>
      <w:r w:rsidR="00EB2AFD">
        <w:rPr>
          <w:rFonts w:hAnsi="ＭＳ 明朝" w:cs="Arial Unicode MS" w:hint="eastAsia"/>
          <w:color w:val="000000"/>
          <w:szCs w:val="21"/>
        </w:rPr>
        <w:t>低下</w:t>
      </w:r>
      <w:r w:rsidRPr="00BD25FF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BD25FF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0B63C0" w:rsidRPr="00BD25FF">
        <w:rPr>
          <w:rFonts w:hAnsi="ＭＳ 明朝" w:cs="Arial Unicode MS" w:hint="eastAsia"/>
          <w:color w:val="000000"/>
          <w:szCs w:val="21"/>
        </w:rPr>
        <w:t xml:space="preserve">   </w:t>
      </w:r>
      <w:r w:rsidR="003F60B9" w:rsidRPr="00BD25FF">
        <w:rPr>
          <w:rFonts w:hAnsi="ＭＳ 明朝" w:cs="Arial Unicode MS" w:hint="eastAsia"/>
          <w:color w:val="000000"/>
          <w:szCs w:val="21"/>
        </w:rPr>
        <w:t xml:space="preserve"> </w:t>
      </w:r>
      <w:r w:rsidR="00244C62" w:rsidRPr="00BD25FF">
        <w:rPr>
          <w:rFonts w:hAnsi="ＭＳ 明朝" w:cs="Arial Unicode MS" w:hint="eastAsia"/>
          <w:color w:val="000000"/>
          <w:szCs w:val="21"/>
        </w:rPr>
        <w:t>[Ⅱ-4-2表]</w:t>
      </w:r>
    </w:p>
    <w:p w:rsidR="00912C91" w:rsidRPr="001E1A28" w:rsidRDefault="00912C91" w:rsidP="00AF65B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bookmarkStart w:id="0" w:name="_GoBack"/>
      <w:bookmarkEnd w:id="0"/>
    </w:p>
    <w:sectPr w:rsidR="00912C91" w:rsidRPr="001E1A28" w:rsidSect="00AF65B5">
      <w:footerReference w:type="default" r:id="rId10"/>
      <w:type w:val="continuous"/>
      <w:pgSz w:w="11906" w:h="16838" w:code="9"/>
      <w:pgMar w:top="1134" w:right="1134" w:bottom="966" w:left="1134" w:header="567" w:footer="170" w:gutter="0"/>
      <w:pgNumType w:fmt="numberInDash" w:start="58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48" w:rsidRDefault="00021F48">
      <w:r>
        <w:separator/>
      </w:r>
    </w:p>
  </w:endnote>
  <w:endnote w:type="continuationSeparator" w:id="0">
    <w:p w:rsidR="00021F48" w:rsidRDefault="000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ED2FA7" w:rsidRDefault="00833B6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AF65B5" w:rsidRPr="00AF65B5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AF65B5">
      <w:rPr>
        <w:rFonts w:ascii="ＭＳ ゴシック" w:eastAsia="ＭＳ ゴシック" w:hAnsi="ＭＳ ゴシック"/>
        <w:noProof/>
        <w:snapToGrid w:val="0"/>
        <w:spacing w:val="0"/>
      </w:rPr>
      <w:t xml:space="preserve"> 58 -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48" w:rsidRDefault="00021F48">
      <w:r>
        <w:separator/>
      </w:r>
    </w:p>
  </w:footnote>
  <w:footnote w:type="continuationSeparator" w:id="0">
    <w:p w:rsidR="00021F48" w:rsidRDefault="0002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0571"/>
    <w:rsid w:val="00013B58"/>
    <w:rsid w:val="00014DF6"/>
    <w:rsid w:val="00016D7F"/>
    <w:rsid w:val="00020F5B"/>
    <w:rsid w:val="0002173D"/>
    <w:rsid w:val="00021F48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A7853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3F11"/>
    <w:rsid w:val="000C7BC1"/>
    <w:rsid w:val="000D2842"/>
    <w:rsid w:val="000D3785"/>
    <w:rsid w:val="000D38AC"/>
    <w:rsid w:val="000D56A0"/>
    <w:rsid w:val="000E02B7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35CB"/>
    <w:rsid w:val="001A5B43"/>
    <w:rsid w:val="001B0DCE"/>
    <w:rsid w:val="001B2981"/>
    <w:rsid w:val="001B587F"/>
    <w:rsid w:val="001B6719"/>
    <w:rsid w:val="001C0098"/>
    <w:rsid w:val="001C2517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03B8"/>
    <w:rsid w:val="002D1666"/>
    <w:rsid w:val="002D72D0"/>
    <w:rsid w:val="002D72F3"/>
    <w:rsid w:val="002E74C6"/>
    <w:rsid w:val="002F32DD"/>
    <w:rsid w:val="002F453D"/>
    <w:rsid w:val="00304CFA"/>
    <w:rsid w:val="003055F1"/>
    <w:rsid w:val="0030636D"/>
    <w:rsid w:val="00307729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312D4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66B3F"/>
    <w:rsid w:val="00375BAF"/>
    <w:rsid w:val="00376477"/>
    <w:rsid w:val="003764CE"/>
    <w:rsid w:val="0038165A"/>
    <w:rsid w:val="00386F2F"/>
    <w:rsid w:val="00387110"/>
    <w:rsid w:val="0039228A"/>
    <w:rsid w:val="003930F4"/>
    <w:rsid w:val="00393135"/>
    <w:rsid w:val="0039550E"/>
    <w:rsid w:val="00395C59"/>
    <w:rsid w:val="003A069A"/>
    <w:rsid w:val="003A33B3"/>
    <w:rsid w:val="003A6A2F"/>
    <w:rsid w:val="003A73D2"/>
    <w:rsid w:val="003A79C6"/>
    <w:rsid w:val="003B27E8"/>
    <w:rsid w:val="003B4929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C6E"/>
    <w:rsid w:val="00432D76"/>
    <w:rsid w:val="004332C1"/>
    <w:rsid w:val="00433F4D"/>
    <w:rsid w:val="004401DB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5CE2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4F73B6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5498A"/>
    <w:rsid w:val="00561962"/>
    <w:rsid w:val="00564020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1068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2CA9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3760"/>
    <w:rsid w:val="00675C9A"/>
    <w:rsid w:val="00676E2F"/>
    <w:rsid w:val="00680BE0"/>
    <w:rsid w:val="006852E4"/>
    <w:rsid w:val="00691870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D78CE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0F06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A4F4F"/>
    <w:rsid w:val="007B1210"/>
    <w:rsid w:val="007B16F9"/>
    <w:rsid w:val="007B2522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C3D"/>
    <w:rsid w:val="007D4C9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49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11"/>
    <w:rsid w:val="008C10B0"/>
    <w:rsid w:val="008C2273"/>
    <w:rsid w:val="008C6C90"/>
    <w:rsid w:val="008C6D41"/>
    <w:rsid w:val="008C6ECC"/>
    <w:rsid w:val="008C6F72"/>
    <w:rsid w:val="008D3B44"/>
    <w:rsid w:val="008D4C9A"/>
    <w:rsid w:val="008D5C7D"/>
    <w:rsid w:val="008D6AF9"/>
    <w:rsid w:val="008E2DC7"/>
    <w:rsid w:val="008E417E"/>
    <w:rsid w:val="008E49A7"/>
    <w:rsid w:val="008E5754"/>
    <w:rsid w:val="008E5D46"/>
    <w:rsid w:val="008E66A3"/>
    <w:rsid w:val="008E745D"/>
    <w:rsid w:val="008F02CD"/>
    <w:rsid w:val="008F050A"/>
    <w:rsid w:val="008F0F75"/>
    <w:rsid w:val="008F1857"/>
    <w:rsid w:val="008F1AD2"/>
    <w:rsid w:val="008F3160"/>
    <w:rsid w:val="008F47C4"/>
    <w:rsid w:val="008F5949"/>
    <w:rsid w:val="008F7C79"/>
    <w:rsid w:val="009008B8"/>
    <w:rsid w:val="009069EE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2DCF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1FF0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153"/>
    <w:rsid w:val="00A012D7"/>
    <w:rsid w:val="00A036D0"/>
    <w:rsid w:val="00A115BD"/>
    <w:rsid w:val="00A11E8C"/>
    <w:rsid w:val="00A127E0"/>
    <w:rsid w:val="00A14259"/>
    <w:rsid w:val="00A1500B"/>
    <w:rsid w:val="00A21721"/>
    <w:rsid w:val="00A24B1F"/>
    <w:rsid w:val="00A25560"/>
    <w:rsid w:val="00A32D51"/>
    <w:rsid w:val="00A338DE"/>
    <w:rsid w:val="00A36853"/>
    <w:rsid w:val="00A3753D"/>
    <w:rsid w:val="00A37CD4"/>
    <w:rsid w:val="00A42B37"/>
    <w:rsid w:val="00A46FA7"/>
    <w:rsid w:val="00A51026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43EC"/>
    <w:rsid w:val="00AA68B6"/>
    <w:rsid w:val="00AB1030"/>
    <w:rsid w:val="00AB16A2"/>
    <w:rsid w:val="00AB3D27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65B5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4335"/>
    <w:rsid w:val="00B346C0"/>
    <w:rsid w:val="00B4291F"/>
    <w:rsid w:val="00B45DC1"/>
    <w:rsid w:val="00B46BA1"/>
    <w:rsid w:val="00B5048A"/>
    <w:rsid w:val="00B5398C"/>
    <w:rsid w:val="00B548D8"/>
    <w:rsid w:val="00B56EB4"/>
    <w:rsid w:val="00B60CAB"/>
    <w:rsid w:val="00B60DC5"/>
    <w:rsid w:val="00B649EB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3418"/>
    <w:rsid w:val="00BB64CC"/>
    <w:rsid w:val="00BB6B89"/>
    <w:rsid w:val="00BC102C"/>
    <w:rsid w:val="00BC6704"/>
    <w:rsid w:val="00BD25FF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0D6E"/>
    <w:rsid w:val="00C110A0"/>
    <w:rsid w:val="00C1489F"/>
    <w:rsid w:val="00C15FF2"/>
    <w:rsid w:val="00C215E1"/>
    <w:rsid w:val="00C233D9"/>
    <w:rsid w:val="00C23B95"/>
    <w:rsid w:val="00C24804"/>
    <w:rsid w:val="00C33278"/>
    <w:rsid w:val="00C434A4"/>
    <w:rsid w:val="00C43901"/>
    <w:rsid w:val="00C4493F"/>
    <w:rsid w:val="00C465F0"/>
    <w:rsid w:val="00C50C52"/>
    <w:rsid w:val="00C51066"/>
    <w:rsid w:val="00C52274"/>
    <w:rsid w:val="00C53434"/>
    <w:rsid w:val="00C53F1D"/>
    <w:rsid w:val="00C54B0F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6C80"/>
    <w:rsid w:val="00CE7DD4"/>
    <w:rsid w:val="00CF1AC3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597C"/>
    <w:rsid w:val="00D26958"/>
    <w:rsid w:val="00D26C34"/>
    <w:rsid w:val="00D2728B"/>
    <w:rsid w:val="00D27AC4"/>
    <w:rsid w:val="00D27F9B"/>
    <w:rsid w:val="00D3192F"/>
    <w:rsid w:val="00D32E42"/>
    <w:rsid w:val="00D40AC9"/>
    <w:rsid w:val="00D41D7D"/>
    <w:rsid w:val="00D43647"/>
    <w:rsid w:val="00D43FBC"/>
    <w:rsid w:val="00D45751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84AC5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6F99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4F90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8DC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35A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AFD"/>
    <w:rsid w:val="00EB2EC3"/>
    <w:rsid w:val="00EB46AF"/>
    <w:rsid w:val="00EC77D7"/>
    <w:rsid w:val="00ED036A"/>
    <w:rsid w:val="00ED092C"/>
    <w:rsid w:val="00ED09B9"/>
    <w:rsid w:val="00ED0FCA"/>
    <w:rsid w:val="00ED20F9"/>
    <w:rsid w:val="00ED2FA7"/>
    <w:rsid w:val="00ED38E9"/>
    <w:rsid w:val="00ED41A6"/>
    <w:rsid w:val="00ED41CA"/>
    <w:rsid w:val="00ED4A8B"/>
    <w:rsid w:val="00ED5D1C"/>
    <w:rsid w:val="00ED5F46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2953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6F5F"/>
    <w:rsid w:val="00F9702B"/>
    <w:rsid w:val="00F976DE"/>
    <w:rsid w:val="00F97AB6"/>
    <w:rsid w:val="00FA15E0"/>
    <w:rsid w:val="00FA3392"/>
    <w:rsid w:val="00FA61C6"/>
    <w:rsid w:val="00FB23DA"/>
    <w:rsid w:val="00FB2DEE"/>
    <w:rsid w:val="00FB73B1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2316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CE64-7580-4260-9F31-DEB6B6F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2016-02-22T02:39:00Z</cp:lastPrinted>
  <dcterms:created xsi:type="dcterms:W3CDTF">2016-02-24T04:48:00Z</dcterms:created>
  <dcterms:modified xsi:type="dcterms:W3CDTF">2016-02-24T04:49:00Z</dcterms:modified>
</cp:coreProperties>
</file>