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79" w:rsidRPr="009F642E" w:rsidRDefault="00503479" w:rsidP="009F642E">
      <w:pPr>
        <w:jc w:val="right"/>
        <w:rPr>
          <w:rFonts w:asciiTheme="minorEastAsia" w:hAnsiTheme="minorEastAsia"/>
          <w:szCs w:val="21"/>
        </w:rPr>
      </w:pPr>
      <w:r w:rsidRPr="009F642E">
        <w:rPr>
          <w:rFonts w:asciiTheme="minorEastAsia" w:hAnsiTheme="minorEastAsia" w:hint="eastAsia"/>
          <w:szCs w:val="21"/>
        </w:rPr>
        <w:t>201</w:t>
      </w:r>
      <w:r w:rsidR="00130156">
        <w:rPr>
          <w:rFonts w:asciiTheme="minorEastAsia" w:hAnsiTheme="minorEastAsia" w:hint="eastAsia"/>
          <w:szCs w:val="21"/>
        </w:rPr>
        <w:t>7</w:t>
      </w:r>
      <w:r w:rsidRPr="009F642E">
        <w:rPr>
          <w:rFonts w:asciiTheme="minorEastAsia" w:hAnsiTheme="minorEastAsia" w:hint="eastAsia"/>
          <w:szCs w:val="21"/>
        </w:rPr>
        <w:t>年</w:t>
      </w:r>
      <w:r w:rsidR="009F642E" w:rsidRPr="009F642E">
        <w:rPr>
          <w:rFonts w:asciiTheme="minorEastAsia" w:hAnsiTheme="minorEastAsia" w:hint="eastAsia"/>
          <w:szCs w:val="21"/>
        </w:rPr>
        <w:t>5</w:t>
      </w:r>
      <w:r w:rsidRPr="009F642E">
        <w:rPr>
          <w:rFonts w:asciiTheme="minorEastAsia" w:hAnsiTheme="minorEastAsia" w:hint="eastAsia"/>
          <w:szCs w:val="21"/>
        </w:rPr>
        <w:t>月</w:t>
      </w:r>
      <w:r w:rsidR="00130156">
        <w:rPr>
          <w:rFonts w:asciiTheme="minorEastAsia" w:hAnsiTheme="minorEastAsia" w:hint="eastAsia"/>
          <w:szCs w:val="21"/>
        </w:rPr>
        <w:t>29</w:t>
      </w:r>
      <w:r w:rsidRPr="009F642E">
        <w:rPr>
          <w:rFonts w:asciiTheme="minorEastAsia" w:hAnsiTheme="minorEastAsia" w:hint="eastAsia"/>
          <w:szCs w:val="21"/>
        </w:rPr>
        <w:t>日</w:t>
      </w:r>
    </w:p>
    <w:p w:rsidR="00503479" w:rsidRPr="009F642E" w:rsidRDefault="00503479" w:rsidP="009F642E">
      <w:pPr>
        <w:ind w:firstLineChars="200" w:firstLine="480"/>
        <w:jc w:val="left"/>
        <w:rPr>
          <w:rFonts w:asciiTheme="minorEastAsia" w:hAnsiTheme="minorEastAsia"/>
          <w:sz w:val="24"/>
          <w:szCs w:val="21"/>
        </w:rPr>
      </w:pPr>
      <w:r w:rsidRPr="009F642E">
        <w:rPr>
          <w:rFonts w:asciiTheme="minorEastAsia" w:hAnsiTheme="minorEastAsia" w:hint="eastAsia"/>
          <w:sz w:val="24"/>
          <w:szCs w:val="21"/>
        </w:rPr>
        <w:t>大阪府知事</w:t>
      </w:r>
    </w:p>
    <w:p w:rsidR="00503479" w:rsidRDefault="002342F6" w:rsidP="009F642E">
      <w:pPr>
        <w:jc w:val="left"/>
        <w:rPr>
          <w:rFonts w:asciiTheme="minorEastAsia" w:hAnsiTheme="minorEastAsia"/>
          <w:sz w:val="24"/>
          <w:szCs w:val="21"/>
        </w:rPr>
      </w:pPr>
      <w:r w:rsidRPr="009F642E">
        <w:rPr>
          <w:rFonts w:asciiTheme="minorEastAsia" w:hAnsiTheme="minorEastAsia" w:hint="eastAsia"/>
          <w:sz w:val="24"/>
          <w:szCs w:val="21"/>
        </w:rPr>
        <w:t xml:space="preserve">　　　　</w:t>
      </w:r>
      <w:r w:rsidR="00503479" w:rsidRPr="009F642E">
        <w:rPr>
          <w:rFonts w:asciiTheme="minorEastAsia" w:hAnsiTheme="minorEastAsia" w:hint="eastAsia"/>
          <w:sz w:val="24"/>
          <w:szCs w:val="21"/>
        </w:rPr>
        <w:t>松井　一郎　様</w:t>
      </w:r>
    </w:p>
    <w:p w:rsidR="00B84F41" w:rsidRPr="009F642E" w:rsidRDefault="00B84F41" w:rsidP="00130156">
      <w:pPr>
        <w:jc w:val="left"/>
        <w:rPr>
          <w:rFonts w:asciiTheme="minorEastAsia" w:hAnsiTheme="minorEastAsia"/>
          <w:sz w:val="24"/>
          <w:szCs w:val="21"/>
        </w:rPr>
      </w:pPr>
    </w:p>
    <w:p w:rsidR="00503479" w:rsidRPr="009F642E" w:rsidRDefault="00503479" w:rsidP="00130156">
      <w:pPr>
        <w:ind w:firstLineChars="2600" w:firstLine="6240"/>
        <w:jc w:val="left"/>
        <w:rPr>
          <w:rFonts w:asciiTheme="minorEastAsia" w:hAnsiTheme="minorEastAsia"/>
          <w:sz w:val="24"/>
          <w:szCs w:val="21"/>
        </w:rPr>
      </w:pPr>
      <w:r w:rsidRPr="009F642E">
        <w:rPr>
          <w:rFonts w:asciiTheme="minorEastAsia" w:hAnsiTheme="minorEastAsia" w:hint="eastAsia"/>
          <w:sz w:val="24"/>
          <w:szCs w:val="21"/>
        </w:rPr>
        <w:t>大阪府労働組合連合会</w:t>
      </w:r>
    </w:p>
    <w:p w:rsidR="00503479" w:rsidRPr="009F642E" w:rsidRDefault="00503479" w:rsidP="00130156">
      <w:pPr>
        <w:ind w:firstLineChars="2800" w:firstLine="6720"/>
        <w:jc w:val="left"/>
        <w:rPr>
          <w:rFonts w:asciiTheme="minorEastAsia" w:hAnsiTheme="minorEastAsia"/>
          <w:sz w:val="24"/>
          <w:szCs w:val="21"/>
        </w:rPr>
      </w:pPr>
      <w:r w:rsidRPr="009F642E">
        <w:rPr>
          <w:rFonts w:asciiTheme="minorEastAsia" w:hAnsiTheme="minorEastAsia" w:hint="eastAsia"/>
          <w:sz w:val="24"/>
          <w:szCs w:val="21"/>
        </w:rPr>
        <w:t xml:space="preserve">執行委員長　</w:t>
      </w:r>
      <w:r w:rsidR="00130156">
        <w:rPr>
          <w:rFonts w:asciiTheme="minorEastAsia" w:hAnsiTheme="minorEastAsia" w:hint="eastAsia"/>
          <w:sz w:val="24"/>
          <w:szCs w:val="21"/>
        </w:rPr>
        <w:t>石田　精三</w:t>
      </w:r>
    </w:p>
    <w:p w:rsidR="00503479" w:rsidRDefault="00503479" w:rsidP="00130156">
      <w:pPr>
        <w:jc w:val="center"/>
        <w:rPr>
          <w:rFonts w:asciiTheme="minorEastAsia" w:hAnsiTheme="minorEastAsia"/>
          <w:b/>
          <w:szCs w:val="21"/>
        </w:rPr>
      </w:pPr>
    </w:p>
    <w:p w:rsidR="00276DDD" w:rsidRDefault="00276DDD" w:rsidP="00130156">
      <w:pPr>
        <w:jc w:val="center"/>
        <w:rPr>
          <w:rFonts w:asciiTheme="minorEastAsia" w:hAnsiTheme="minorEastAsia"/>
          <w:b/>
          <w:szCs w:val="21"/>
        </w:rPr>
      </w:pPr>
    </w:p>
    <w:p w:rsidR="008E6F23" w:rsidRPr="00276DDD" w:rsidRDefault="0050031F" w:rsidP="00130156">
      <w:pPr>
        <w:jc w:val="center"/>
        <w:rPr>
          <w:rFonts w:asciiTheme="minorEastAsia" w:hAnsiTheme="minorEastAsia"/>
          <w:b/>
          <w:sz w:val="24"/>
          <w:szCs w:val="21"/>
        </w:rPr>
      </w:pPr>
      <w:r w:rsidRPr="00276DDD">
        <w:rPr>
          <w:rFonts w:asciiTheme="minorEastAsia" w:hAnsiTheme="minorEastAsia" w:hint="eastAsia"/>
          <w:b/>
          <w:sz w:val="24"/>
          <w:szCs w:val="21"/>
        </w:rPr>
        <w:t>２０１</w:t>
      </w:r>
      <w:r w:rsidR="00130156" w:rsidRPr="00276DDD">
        <w:rPr>
          <w:rFonts w:asciiTheme="minorEastAsia" w:hAnsiTheme="minorEastAsia" w:hint="eastAsia"/>
          <w:b/>
          <w:sz w:val="24"/>
          <w:szCs w:val="21"/>
        </w:rPr>
        <w:t>７</w:t>
      </w:r>
      <w:r w:rsidR="002F7505" w:rsidRPr="00276DDD">
        <w:rPr>
          <w:rFonts w:asciiTheme="minorEastAsia" w:hAnsiTheme="minorEastAsia" w:hint="eastAsia"/>
          <w:b/>
          <w:sz w:val="24"/>
          <w:szCs w:val="21"/>
        </w:rPr>
        <w:t>年府労連</w:t>
      </w:r>
      <w:r w:rsidR="009F642E" w:rsidRPr="00276DDD">
        <w:rPr>
          <w:rFonts w:asciiTheme="minorEastAsia" w:hAnsiTheme="minorEastAsia" w:hint="eastAsia"/>
          <w:b/>
          <w:sz w:val="24"/>
          <w:szCs w:val="21"/>
        </w:rPr>
        <w:t>夏季</w:t>
      </w:r>
      <w:r w:rsidR="002F7505" w:rsidRPr="00276DDD">
        <w:rPr>
          <w:rFonts w:asciiTheme="minorEastAsia" w:hAnsiTheme="minorEastAsia" w:hint="eastAsia"/>
          <w:b/>
          <w:sz w:val="24"/>
          <w:szCs w:val="21"/>
        </w:rPr>
        <w:t>要求・</w:t>
      </w:r>
      <w:r w:rsidR="001A6994" w:rsidRPr="00276DDD">
        <w:rPr>
          <w:rFonts w:asciiTheme="minorEastAsia" w:hAnsiTheme="minorEastAsia" w:hint="eastAsia"/>
          <w:b/>
          <w:sz w:val="24"/>
          <w:szCs w:val="21"/>
        </w:rPr>
        <w:t>要望書</w:t>
      </w:r>
    </w:p>
    <w:p w:rsidR="002342F6" w:rsidRDefault="002342F6" w:rsidP="00130156">
      <w:pPr>
        <w:jc w:val="center"/>
        <w:rPr>
          <w:rFonts w:asciiTheme="minorEastAsia" w:hAnsiTheme="minorEastAsia"/>
          <w:b/>
          <w:szCs w:val="21"/>
        </w:rPr>
      </w:pPr>
    </w:p>
    <w:p w:rsidR="00276DDD" w:rsidRPr="00276DDD" w:rsidRDefault="00276DDD" w:rsidP="00130156">
      <w:pPr>
        <w:jc w:val="center"/>
        <w:rPr>
          <w:rFonts w:asciiTheme="minorEastAsia" w:hAnsiTheme="minorEastAsia"/>
          <w:b/>
          <w:szCs w:val="21"/>
        </w:rPr>
      </w:pPr>
    </w:p>
    <w:p w:rsidR="0050031F" w:rsidRDefault="00503479" w:rsidP="00276DDD">
      <w:pPr>
        <w:spacing w:line="0" w:lineRule="atLeast"/>
        <w:jc w:val="left"/>
        <w:rPr>
          <w:rFonts w:asciiTheme="minorEastAsia" w:hAnsiTheme="minorEastAsia"/>
          <w:szCs w:val="21"/>
        </w:rPr>
      </w:pPr>
      <w:r w:rsidRPr="00276DDD">
        <w:rPr>
          <w:rFonts w:asciiTheme="minorEastAsia" w:hAnsiTheme="minorEastAsia" w:hint="eastAsia"/>
          <w:b/>
          <w:szCs w:val="21"/>
        </w:rPr>
        <w:t xml:space="preserve">　</w:t>
      </w:r>
      <w:r w:rsidRPr="00276DDD">
        <w:rPr>
          <w:rFonts w:asciiTheme="minorEastAsia" w:hAnsiTheme="minorEastAsia" w:hint="eastAsia"/>
          <w:szCs w:val="21"/>
        </w:rPr>
        <w:t>大阪府に属する職・</w:t>
      </w:r>
      <w:r w:rsidR="008B114F" w:rsidRPr="00276DDD">
        <w:rPr>
          <w:rFonts w:asciiTheme="minorEastAsia" w:hAnsiTheme="minorEastAsia" w:hint="eastAsia"/>
          <w:szCs w:val="21"/>
        </w:rPr>
        <w:t>従業員</w:t>
      </w:r>
      <w:r w:rsidRPr="00276DDD">
        <w:rPr>
          <w:rFonts w:asciiTheme="minorEastAsia" w:hAnsiTheme="minorEastAsia" w:hint="eastAsia"/>
          <w:szCs w:val="21"/>
        </w:rPr>
        <w:t>・教員の労働条件の維持・発展に向け、第</w:t>
      </w:r>
      <w:r w:rsidR="009F642E" w:rsidRPr="00276DDD">
        <w:rPr>
          <w:rFonts w:asciiTheme="minorEastAsia" w:hAnsiTheme="minorEastAsia" w:hint="eastAsia"/>
          <w:szCs w:val="21"/>
        </w:rPr>
        <w:t>6</w:t>
      </w:r>
      <w:r w:rsidR="00276DDD">
        <w:rPr>
          <w:rFonts w:asciiTheme="minorEastAsia" w:hAnsiTheme="minorEastAsia" w:hint="eastAsia"/>
          <w:szCs w:val="21"/>
        </w:rPr>
        <w:t>7</w:t>
      </w:r>
      <w:r w:rsidRPr="00276DDD">
        <w:rPr>
          <w:rFonts w:asciiTheme="minorEastAsia" w:hAnsiTheme="minorEastAsia" w:hint="eastAsia"/>
          <w:szCs w:val="21"/>
        </w:rPr>
        <w:t>回府労連</w:t>
      </w:r>
      <w:r w:rsidR="009F642E" w:rsidRPr="00276DDD">
        <w:rPr>
          <w:rFonts w:asciiTheme="minorEastAsia" w:hAnsiTheme="minorEastAsia" w:hint="eastAsia"/>
          <w:szCs w:val="21"/>
        </w:rPr>
        <w:t>定期大会</w:t>
      </w:r>
      <w:r w:rsidRPr="00276DDD">
        <w:rPr>
          <w:rFonts w:asciiTheme="minorEastAsia" w:hAnsiTheme="minorEastAsia" w:hint="eastAsia"/>
          <w:szCs w:val="21"/>
        </w:rPr>
        <w:t>の決定に基づき下記のとおり要求するので誠意ある回答をされたい。</w:t>
      </w:r>
    </w:p>
    <w:p w:rsidR="00276DDD" w:rsidRPr="00276DDD" w:rsidRDefault="00276DDD" w:rsidP="00276DDD">
      <w:pPr>
        <w:spacing w:line="0" w:lineRule="atLeast"/>
        <w:jc w:val="left"/>
        <w:rPr>
          <w:rFonts w:asciiTheme="minorEastAsia" w:hAnsiTheme="minorEastAsia"/>
          <w:szCs w:val="21"/>
        </w:rPr>
      </w:pPr>
    </w:p>
    <w:p w:rsidR="00503479" w:rsidRPr="00276DDD" w:rsidRDefault="00503479" w:rsidP="00276DDD">
      <w:pPr>
        <w:spacing w:line="0" w:lineRule="atLeast"/>
        <w:jc w:val="left"/>
        <w:rPr>
          <w:rFonts w:asciiTheme="minorEastAsia" w:hAnsiTheme="minorEastAsia"/>
          <w:szCs w:val="21"/>
        </w:rPr>
      </w:pPr>
    </w:p>
    <w:p w:rsidR="00130156" w:rsidRDefault="00276DDD" w:rsidP="00276DDD">
      <w:pPr>
        <w:spacing w:line="0" w:lineRule="atLeast"/>
        <w:jc w:val="center"/>
        <w:rPr>
          <w:rFonts w:asciiTheme="minorEastAsia" w:hAnsiTheme="minorEastAsia"/>
          <w:szCs w:val="21"/>
        </w:rPr>
      </w:pPr>
      <w:r>
        <w:rPr>
          <w:rFonts w:asciiTheme="minorEastAsia" w:hAnsiTheme="minorEastAsia" w:hint="eastAsia"/>
          <w:szCs w:val="21"/>
        </w:rPr>
        <w:t>記</w:t>
      </w:r>
    </w:p>
    <w:p w:rsidR="00276DDD" w:rsidRPr="00276DDD" w:rsidRDefault="00276DDD" w:rsidP="00276DDD">
      <w:pPr>
        <w:spacing w:line="0" w:lineRule="atLeast"/>
        <w:jc w:val="left"/>
        <w:rPr>
          <w:rFonts w:asciiTheme="minorEastAsia" w:hAnsiTheme="minorEastAsia"/>
          <w:szCs w:val="21"/>
        </w:rPr>
      </w:pPr>
    </w:p>
    <w:p w:rsidR="00130156" w:rsidRPr="00276DDD" w:rsidRDefault="00130156" w:rsidP="00276DDD">
      <w:pPr>
        <w:spacing w:line="0" w:lineRule="atLeast"/>
        <w:jc w:val="left"/>
        <w:rPr>
          <w:rFonts w:asciiTheme="minorEastAsia" w:hAnsiTheme="minorEastAsia"/>
          <w:b/>
          <w:szCs w:val="21"/>
        </w:rPr>
      </w:pPr>
      <w:r w:rsidRPr="00276DDD">
        <w:rPr>
          <w:rFonts w:asciiTheme="minorEastAsia" w:hAnsiTheme="minorEastAsia" w:hint="eastAsia"/>
          <w:b/>
          <w:szCs w:val="21"/>
        </w:rPr>
        <w:t>Ⅰ　労使慣行及び労使交渉に関すること</w:t>
      </w:r>
    </w:p>
    <w:p w:rsidR="00130156" w:rsidRPr="00276DDD" w:rsidRDefault="00130156" w:rsidP="00276DDD">
      <w:pPr>
        <w:spacing w:line="0" w:lineRule="atLeast"/>
        <w:jc w:val="left"/>
        <w:rPr>
          <w:rFonts w:asciiTheme="minorEastAsia" w:hAnsiTheme="minorEastAsia"/>
          <w:szCs w:val="21"/>
        </w:rPr>
      </w:pPr>
      <w:r w:rsidRPr="00276DDD">
        <w:rPr>
          <w:rFonts w:asciiTheme="minorEastAsia" w:hAnsiTheme="minorEastAsia" w:hint="eastAsia"/>
          <w:szCs w:val="21"/>
        </w:rPr>
        <w:t>１．労使慣行を厳守し、労働条件の改変にあたっては、一方的実施は行わないこと。</w:t>
      </w: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 xml:space="preserve">　　また、「職員基本条例」及び「労使関係における職員団体等との交渉等に関する条例」の運用に係る労働条件についても、十分な協議を行うこと。</w:t>
      </w:r>
    </w:p>
    <w:p w:rsidR="00130156" w:rsidRPr="00276DDD" w:rsidRDefault="00130156" w:rsidP="00276DDD">
      <w:pPr>
        <w:spacing w:line="0" w:lineRule="atLeast"/>
        <w:ind w:firstLineChars="200" w:firstLine="420"/>
        <w:jc w:val="left"/>
        <w:rPr>
          <w:rFonts w:asciiTheme="minorEastAsia" w:hAnsiTheme="minorEastAsia"/>
          <w:szCs w:val="21"/>
        </w:rPr>
      </w:pPr>
      <w:r w:rsidRPr="00276DDD">
        <w:rPr>
          <w:rFonts w:asciiTheme="minorEastAsia" w:hAnsiTheme="minorEastAsia" w:hint="eastAsia"/>
          <w:szCs w:val="21"/>
        </w:rPr>
        <w:t>なお、独立行政法人化及び広域連携化等に係る労働条件協議についても、誠実に対応すること。</w:t>
      </w:r>
    </w:p>
    <w:p w:rsidR="00276DDD" w:rsidRPr="00276DDD" w:rsidRDefault="00276DDD" w:rsidP="00276DDD">
      <w:pPr>
        <w:spacing w:line="0" w:lineRule="atLeast"/>
        <w:ind w:firstLineChars="200" w:firstLine="420"/>
        <w:jc w:val="left"/>
        <w:rPr>
          <w:rFonts w:asciiTheme="minorEastAsia" w:hAnsiTheme="minorEastAsia"/>
          <w:szCs w:val="21"/>
        </w:rPr>
      </w:pPr>
    </w:p>
    <w:tbl>
      <w:tblPr>
        <w:tblStyle w:val="a7"/>
        <w:tblW w:w="0" w:type="auto"/>
        <w:tblInd w:w="534" w:type="dxa"/>
        <w:tblBorders>
          <w:top w:val="thinThickLargeGap" w:sz="24" w:space="0" w:color="auto"/>
        </w:tblBorders>
        <w:tblLook w:val="04A0" w:firstRow="1" w:lastRow="0" w:firstColumn="1" w:lastColumn="0" w:noHBand="0" w:noVBand="1"/>
      </w:tblPr>
      <w:tblGrid>
        <w:gridCol w:w="9213"/>
      </w:tblGrid>
      <w:tr w:rsidR="00130156" w:rsidRPr="00276DDD" w:rsidTr="00130156">
        <w:tc>
          <w:tcPr>
            <w:tcW w:w="9213" w:type="dxa"/>
          </w:tcPr>
          <w:p w:rsidR="00130156" w:rsidRPr="00276DDD" w:rsidRDefault="00130156" w:rsidP="00276DDD">
            <w:pPr>
              <w:spacing w:line="0" w:lineRule="atLeast"/>
              <w:rPr>
                <w:rFonts w:asciiTheme="minorEastAsia" w:eastAsiaTheme="minorEastAsia" w:hAnsiTheme="minorEastAsia"/>
                <w:sz w:val="21"/>
                <w:szCs w:val="21"/>
              </w:rPr>
            </w:pPr>
            <w:r w:rsidRPr="00276DDD">
              <w:rPr>
                <w:rFonts w:asciiTheme="minorEastAsia" w:eastAsiaTheme="minorEastAsia" w:hAnsiTheme="minorEastAsia"/>
                <w:sz w:val="21"/>
                <w:szCs w:val="21"/>
              </w:rPr>
              <w:t>【要望事項】</w:t>
            </w:r>
          </w:p>
          <w:p w:rsidR="00130156" w:rsidRPr="00276DDD" w:rsidRDefault="00130156" w:rsidP="00276DDD">
            <w:pPr>
              <w:spacing w:line="0" w:lineRule="atLeast"/>
              <w:ind w:leftChars="100" w:left="210" w:firstLineChars="100" w:firstLine="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公立大学法人大阪府立大学と大阪府大学教職員ユニオン、地方独立行政法人大阪府立病院機構と大阪府立病院機構労働組合連合会、地方独立行政法人大阪産業技術研究所と自治労大阪府立産業技術総合研究所労働組合及び地方独立行政法人大阪府立環境農林水産総合研究所と自治労大阪府立環境農林水産総合研究所労働組合における労働条件協議が誠実に行われるよう協力すること。</w:t>
            </w:r>
          </w:p>
        </w:tc>
      </w:tr>
    </w:tbl>
    <w:p w:rsidR="00130156" w:rsidRPr="00276DDD" w:rsidRDefault="00130156" w:rsidP="00276DDD">
      <w:pPr>
        <w:spacing w:line="0" w:lineRule="atLeast"/>
        <w:jc w:val="left"/>
        <w:rPr>
          <w:rFonts w:asciiTheme="minorEastAsia" w:hAnsiTheme="minorEastAsia"/>
          <w:szCs w:val="21"/>
        </w:rPr>
      </w:pPr>
    </w:p>
    <w:p w:rsidR="00130156" w:rsidRPr="00276DDD" w:rsidRDefault="00130156" w:rsidP="00276DDD">
      <w:pPr>
        <w:spacing w:line="0" w:lineRule="atLeast"/>
        <w:jc w:val="left"/>
        <w:rPr>
          <w:rFonts w:asciiTheme="minorEastAsia" w:hAnsiTheme="minorEastAsia"/>
          <w:b/>
          <w:szCs w:val="21"/>
        </w:rPr>
      </w:pPr>
      <w:r w:rsidRPr="00276DDD">
        <w:rPr>
          <w:rFonts w:asciiTheme="minorEastAsia" w:hAnsiTheme="minorEastAsia" w:hint="eastAsia"/>
          <w:b/>
          <w:szCs w:val="21"/>
        </w:rPr>
        <w:t>Ⅱ　給与等に関すること</w:t>
      </w:r>
    </w:p>
    <w:p w:rsidR="00130156" w:rsidRPr="00276DDD" w:rsidRDefault="00130156" w:rsidP="00276DDD">
      <w:pPr>
        <w:spacing w:line="0" w:lineRule="atLeast"/>
        <w:jc w:val="left"/>
        <w:rPr>
          <w:rFonts w:asciiTheme="minorEastAsia" w:hAnsiTheme="minorEastAsia"/>
          <w:szCs w:val="21"/>
        </w:rPr>
      </w:pPr>
      <w:r w:rsidRPr="00276DDD">
        <w:rPr>
          <w:rFonts w:asciiTheme="minorEastAsia" w:hAnsiTheme="minorEastAsia" w:hint="eastAsia"/>
          <w:szCs w:val="21"/>
        </w:rPr>
        <w:t>２．大阪府人事委員会勧告を完全実施すること。</w:t>
      </w:r>
    </w:p>
    <w:p w:rsidR="00276DDD" w:rsidRPr="00276DDD" w:rsidRDefault="00276DDD" w:rsidP="00276DDD">
      <w:pPr>
        <w:spacing w:line="0" w:lineRule="atLeast"/>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３．夏季一時金（期末・勤勉手当）を6月30日に支給すること。また、勤勉手当の差別的支給を行わないこと。</w:t>
      </w:r>
    </w:p>
    <w:p w:rsidR="00276DDD" w:rsidRPr="00276DDD" w:rsidRDefault="00276DDD" w:rsidP="00276DDD">
      <w:pPr>
        <w:spacing w:line="0" w:lineRule="atLeast"/>
        <w:ind w:left="210" w:hangingChars="100" w:hanging="210"/>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４．月の途中での採用や人事異動等により通勤経路の変更等があった場合は、通勤費用が職員の負担とならないよう当月分の通勤手当を追給すること。</w:t>
      </w:r>
    </w:p>
    <w:p w:rsidR="00276DDD" w:rsidRPr="00276DDD" w:rsidRDefault="00276DDD" w:rsidP="00276DDD">
      <w:pPr>
        <w:spacing w:line="0" w:lineRule="atLeast"/>
        <w:ind w:left="210" w:hangingChars="100" w:hanging="210"/>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５．修学旅行等引率指導業務手当等の「教員特殊業務手当」を大阪府におけるこれまでの状況を踏まえ引上げること。</w:t>
      </w:r>
    </w:p>
    <w:p w:rsidR="00130156" w:rsidRPr="00276DDD" w:rsidRDefault="00130156" w:rsidP="00276DDD">
      <w:pPr>
        <w:spacing w:line="0" w:lineRule="atLeast"/>
        <w:jc w:val="left"/>
        <w:rPr>
          <w:rFonts w:asciiTheme="minorEastAsia" w:hAnsiTheme="minorEastAsia"/>
          <w:szCs w:val="21"/>
        </w:rPr>
      </w:pPr>
      <w:r w:rsidRPr="00276DDD">
        <w:rPr>
          <w:rFonts w:asciiTheme="minorEastAsia" w:hAnsiTheme="minorEastAsia" w:hint="eastAsia"/>
          <w:szCs w:val="21"/>
        </w:rPr>
        <w:t xml:space="preserve">　　また、長時間労働是正の観点から部活動手当の支給対象となる時間区分要件を見直すこと。</w:t>
      </w:r>
    </w:p>
    <w:p w:rsidR="00062EBE" w:rsidRDefault="00062EBE" w:rsidP="00276DDD">
      <w:pPr>
        <w:spacing w:line="0" w:lineRule="atLeast"/>
        <w:ind w:left="210" w:hangingChars="100" w:hanging="210"/>
        <w:jc w:val="left"/>
        <w:rPr>
          <w:rFonts w:asciiTheme="minorEastAsia" w:hAnsiTheme="minorEastAsia" w:hint="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bookmarkStart w:id="0" w:name="_GoBack"/>
      <w:bookmarkEnd w:id="0"/>
      <w:r w:rsidRPr="00276DDD">
        <w:rPr>
          <w:rFonts w:asciiTheme="minorEastAsia" w:hAnsiTheme="minorEastAsia" w:hint="eastAsia"/>
          <w:szCs w:val="21"/>
        </w:rPr>
        <w:t>６．国における他の俸給表に根拠を置くなど、特殊性が恒常的な者に支給されている特殊勤務手当については給料の調整額に移行すること。</w:t>
      </w:r>
    </w:p>
    <w:p w:rsidR="00276DDD" w:rsidRPr="00276DDD" w:rsidRDefault="00276DDD" w:rsidP="00276DDD">
      <w:pPr>
        <w:spacing w:line="0" w:lineRule="atLeast"/>
        <w:ind w:left="210" w:hangingChars="100" w:hanging="210"/>
        <w:jc w:val="left"/>
        <w:rPr>
          <w:rFonts w:asciiTheme="minorEastAsia" w:hAnsiTheme="minorEastAsia"/>
          <w:szCs w:val="21"/>
        </w:rPr>
      </w:pPr>
    </w:p>
    <w:tbl>
      <w:tblPr>
        <w:tblStyle w:val="a7"/>
        <w:tblW w:w="0" w:type="auto"/>
        <w:tblInd w:w="534" w:type="dxa"/>
        <w:tblBorders>
          <w:top w:val="thinThickLargeGap" w:sz="24" w:space="0" w:color="auto"/>
        </w:tblBorders>
        <w:tblLook w:val="04A0" w:firstRow="1" w:lastRow="0" w:firstColumn="1" w:lastColumn="0" w:noHBand="0" w:noVBand="1"/>
      </w:tblPr>
      <w:tblGrid>
        <w:gridCol w:w="9213"/>
      </w:tblGrid>
      <w:tr w:rsidR="00130156" w:rsidRPr="00276DDD" w:rsidTr="00130156">
        <w:tc>
          <w:tcPr>
            <w:tcW w:w="9213" w:type="dxa"/>
          </w:tcPr>
          <w:p w:rsidR="00130156" w:rsidRPr="00276DDD" w:rsidRDefault="00130156" w:rsidP="00276DDD">
            <w:pPr>
              <w:spacing w:line="0" w:lineRule="atLeast"/>
              <w:rPr>
                <w:rFonts w:asciiTheme="minorEastAsia" w:eastAsiaTheme="minorEastAsia" w:hAnsiTheme="minorEastAsia"/>
                <w:sz w:val="21"/>
                <w:szCs w:val="21"/>
              </w:rPr>
            </w:pPr>
            <w:r w:rsidRPr="00276DDD">
              <w:rPr>
                <w:rFonts w:asciiTheme="minorEastAsia" w:eastAsiaTheme="minorEastAsia" w:hAnsiTheme="minorEastAsia"/>
                <w:sz w:val="21"/>
                <w:szCs w:val="21"/>
              </w:rPr>
              <w:t>【要望事項】</w:t>
            </w:r>
          </w:p>
          <w:p w:rsidR="00130156" w:rsidRPr="00276DDD" w:rsidRDefault="00130156" w:rsidP="00276DDD">
            <w:pPr>
              <w:spacing w:line="0" w:lineRule="atLeast"/>
              <w:ind w:firstLineChars="200" w:firstLine="42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大阪府人事委員会に対し、国の規定に準じた給料表の新設を働きかけること。</w:t>
            </w:r>
          </w:p>
        </w:tc>
      </w:tr>
    </w:tbl>
    <w:p w:rsidR="00130156" w:rsidRPr="00276DDD" w:rsidRDefault="00130156" w:rsidP="00276DDD">
      <w:pPr>
        <w:spacing w:line="0" w:lineRule="atLeast"/>
        <w:ind w:left="210" w:hangingChars="100" w:hanging="210"/>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lastRenderedPageBreak/>
        <w:t>７．国内旅行に係る旅費については、日当、食卓料及び旅行雑費を支給すること。また、宿泊料については食費相当分を減ずることなく支給するとともに宿泊料金の値上がり実態に合わせ引上げること。</w:t>
      </w:r>
    </w:p>
    <w:p w:rsidR="00276DDD" w:rsidRPr="00276DDD" w:rsidRDefault="00276DDD" w:rsidP="00276DDD">
      <w:pPr>
        <w:spacing w:line="0" w:lineRule="atLeast"/>
        <w:ind w:left="210" w:hangingChars="100" w:hanging="210"/>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８．臨時的任用職員、非常勤特別嘱託員等、非常勤作業員など非常勤職員の労働条件を、パート労働法及び労働契約法等の趣旨を踏まえ改善すること。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(1) 臨時的任用教職員の初任給の上限を撤廃すること。</w:t>
      </w:r>
    </w:p>
    <w:p w:rsidR="00130156" w:rsidRPr="00276DDD" w:rsidRDefault="00130156" w:rsidP="00276DDD">
      <w:pPr>
        <w:spacing w:line="0" w:lineRule="atLeast"/>
        <w:ind w:leftChars="200" w:left="420" w:firstLineChars="100" w:firstLine="210"/>
        <w:jc w:val="left"/>
        <w:rPr>
          <w:rFonts w:asciiTheme="minorEastAsia" w:hAnsiTheme="minorEastAsia"/>
          <w:szCs w:val="21"/>
        </w:rPr>
      </w:pPr>
      <w:r w:rsidRPr="00276DDD">
        <w:rPr>
          <w:rFonts w:asciiTheme="minorEastAsia" w:hAnsiTheme="minorEastAsia" w:hint="eastAsia"/>
          <w:szCs w:val="21"/>
        </w:rPr>
        <w:t>特に、府立学校臨時講師と小中学校臨時講師の格差を是正するため、小学校・中学校教育職給料表1級の最高号給を引き上げるなど改善を図ること。</w:t>
      </w:r>
    </w:p>
    <w:p w:rsidR="00130156" w:rsidRPr="00276DDD" w:rsidRDefault="00130156" w:rsidP="00276DDD">
      <w:pPr>
        <w:spacing w:line="0" w:lineRule="atLeast"/>
        <w:ind w:firstLineChars="300" w:firstLine="630"/>
        <w:jc w:val="left"/>
        <w:rPr>
          <w:rFonts w:asciiTheme="minorEastAsia" w:hAnsiTheme="minorEastAsia"/>
          <w:szCs w:val="21"/>
        </w:rPr>
      </w:pPr>
      <w:r w:rsidRPr="00276DDD">
        <w:rPr>
          <w:rFonts w:asciiTheme="minorEastAsia" w:hAnsiTheme="minorEastAsia" w:hint="eastAsia"/>
          <w:szCs w:val="21"/>
        </w:rPr>
        <w:t>また、相当の経験年数を有する臨時講師については、教育職給料表2級を適用すること。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(2) 国に倣い、非常勤職員の基本となる給与を、当該非常勤職員の職務と類似する常勤職員の初任給の月額を基本として決定すること。また、下記の事項について改善すること。</w:t>
      </w:r>
    </w:p>
    <w:p w:rsidR="00130156" w:rsidRPr="00276DDD" w:rsidRDefault="00130156" w:rsidP="00276DDD">
      <w:pPr>
        <w:spacing w:line="0" w:lineRule="atLeast"/>
        <w:ind w:firstLineChars="300" w:firstLine="630"/>
        <w:jc w:val="left"/>
        <w:rPr>
          <w:rFonts w:asciiTheme="minorEastAsia" w:hAnsiTheme="minorEastAsia"/>
          <w:szCs w:val="21"/>
        </w:rPr>
      </w:pPr>
      <w:r w:rsidRPr="00276DDD">
        <w:rPr>
          <w:rFonts w:asciiTheme="minorEastAsia" w:hAnsiTheme="minorEastAsia" w:hint="eastAsia"/>
          <w:szCs w:val="21"/>
        </w:rPr>
        <w:t>①　給与決定にあたっては、職務内容、在勤地域、職務経験等の要素を考慮すること。</w:t>
      </w:r>
    </w:p>
    <w:p w:rsidR="00130156" w:rsidRPr="00276DDD" w:rsidRDefault="00130156" w:rsidP="00276DDD">
      <w:pPr>
        <w:spacing w:line="0" w:lineRule="atLeast"/>
        <w:ind w:firstLineChars="300" w:firstLine="630"/>
        <w:jc w:val="left"/>
        <w:rPr>
          <w:rFonts w:asciiTheme="minorEastAsia" w:hAnsiTheme="minorEastAsia"/>
          <w:szCs w:val="21"/>
        </w:rPr>
      </w:pPr>
      <w:r w:rsidRPr="00276DDD">
        <w:rPr>
          <w:rFonts w:asciiTheme="minorEastAsia" w:hAnsiTheme="minorEastAsia" w:hint="eastAsia"/>
          <w:szCs w:val="21"/>
        </w:rPr>
        <w:t>②　相当長期にわたって勤務する非常勤職員に、期末手当に相当する給与を支給すること。</w:t>
      </w:r>
    </w:p>
    <w:p w:rsidR="00130156" w:rsidRPr="00276DDD" w:rsidRDefault="00130156" w:rsidP="00276DDD">
      <w:pPr>
        <w:spacing w:line="0" w:lineRule="atLeast"/>
        <w:ind w:firstLineChars="300" w:firstLine="630"/>
        <w:jc w:val="left"/>
        <w:rPr>
          <w:rFonts w:asciiTheme="minorEastAsia" w:hAnsiTheme="minorEastAsia"/>
          <w:szCs w:val="21"/>
        </w:rPr>
      </w:pPr>
    </w:p>
    <w:p w:rsidR="00130156" w:rsidRPr="00276DDD" w:rsidRDefault="00130156" w:rsidP="00276DDD">
      <w:pPr>
        <w:spacing w:line="0" w:lineRule="atLeast"/>
        <w:jc w:val="left"/>
        <w:rPr>
          <w:rFonts w:asciiTheme="minorEastAsia" w:hAnsiTheme="minorEastAsia"/>
          <w:b/>
          <w:szCs w:val="21"/>
        </w:rPr>
      </w:pPr>
      <w:r w:rsidRPr="00276DDD">
        <w:rPr>
          <w:rFonts w:asciiTheme="minorEastAsia" w:hAnsiTheme="minorEastAsia" w:hint="eastAsia"/>
          <w:b/>
          <w:szCs w:val="21"/>
        </w:rPr>
        <w:t>Ⅲ　人事制度、人事評価制度に関すること</w:t>
      </w: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９．2010年の「大阪府版給与制度改革」による「降格」により、昇給がないとされた者の志気高揚及び技能労務職員に係る懸案課題等について速やかに解決を図るため、「総合的な人事制度」を構築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(1) 行政職給料表2級及び3級並びに技能労務職給料表2級及び3級の最高号給での滞留問題を解消すること。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(2) 副主査の期末・勤勉手当に係る職務段階別加算における年齢要件を撤廃すること。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(3) 技能労務職員の労働条件について速やかに解決を図ること。</w:t>
      </w:r>
    </w:p>
    <w:p w:rsidR="00130156" w:rsidRPr="00276DDD" w:rsidRDefault="00130156" w:rsidP="00276DDD">
      <w:pPr>
        <w:spacing w:line="0" w:lineRule="atLeast"/>
        <w:ind w:firstLineChars="300" w:firstLine="630"/>
        <w:jc w:val="left"/>
        <w:rPr>
          <w:rFonts w:asciiTheme="minorEastAsia" w:hAnsiTheme="minorEastAsia"/>
          <w:szCs w:val="21"/>
        </w:rPr>
      </w:pPr>
      <w:r w:rsidRPr="00276DDD">
        <w:rPr>
          <w:rFonts w:asciiTheme="minorEastAsia" w:hAnsiTheme="minorEastAsia" w:hint="eastAsia"/>
          <w:szCs w:val="21"/>
        </w:rPr>
        <w:t>①　技能労務職給料表3級の水準を他府県並みに引上げること。</w:t>
      </w:r>
    </w:p>
    <w:p w:rsidR="00130156" w:rsidRPr="00276DDD" w:rsidRDefault="00130156" w:rsidP="00276DDD">
      <w:pPr>
        <w:spacing w:line="0" w:lineRule="atLeast"/>
        <w:ind w:firstLineChars="300" w:firstLine="630"/>
        <w:jc w:val="left"/>
        <w:rPr>
          <w:rFonts w:asciiTheme="minorEastAsia" w:hAnsiTheme="minorEastAsia"/>
          <w:szCs w:val="21"/>
        </w:rPr>
      </w:pPr>
      <w:r w:rsidRPr="00276DDD">
        <w:rPr>
          <w:rFonts w:asciiTheme="minorEastAsia" w:hAnsiTheme="minorEastAsia" w:hint="eastAsia"/>
          <w:szCs w:val="21"/>
        </w:rPr>
        <w:t>②　府立学校における行政職等への転任選考の実施について、適切に対応すること。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(4) 学校事務職員、技能労務職員及び放射線技師等の少数職場・職種に係る労働条件の改善と、人材育成及び志気高揚を図ること。</w:t>
      </w:r>
    </w:p>
    <w:p w:rsidR="00276DDD" w:rsidRPr="00276DDD" w:rsidRDefault="00276DDD" w:rsidP="00276DDD">
      <w:pPr>
        <w:spacing w:line="0" w:lineRule="atLeast"/>
        <w:ind w:leftChars="100" w:left="420" w:hangingChars="100" w:hanging="210"/>
        <w:jc w:val="left"/>
        <w:rPr>
          <w:rFonts w:asciiTheme="minorEastAsia" w:hAnsiTheme="minorEastAsia"/>
          <w:szCs w:val="21"/>
        </w:rPr>
      </w:pPr>
    </w:p>
    <w:tbl>
      <w:tblPr>
        <w:tblStyle w:val="a7"/>
        <w:tblW w:w="0" w:type="auto"/>
        <w:tblInd w:w="534" w:type="dxa"/>
        <w:tblBorders>
          <w:top w:val="thinThickLargeGap" w:sz="24" w:space="0" w:color="auto"/>
        </w:tblBorders>
        <w:tblLook w:val="04A0" w:firstRow="1" w:lastRow="0" w:firstColumn="1" w:lastColumn="0" w:noHBand="0" w:noVBand="1"/>
      </w:tblPr>
      <w:tblGrid>
        <w:gridCol w:w="9213"/>
      </w:tblGrid>
      <w:tr w:rsidR="00130156" w:rsidRPr="00276DDD" w:rsidTr="00130156">
        <w:tc>
          <w:tcPr>
            <w:tcW w:w="9213" w:type="dxa"/>
          </w:tcPr>
          <w:p w:rsidR="00130156" w:rsidRPr="00276DDD" w:rsidRDefault="00130156" w:rsidP="00276DDD">
            <w:pPr>
              <w:spacing w:line="0" w:lineRule="atLeast"/>
              <w:rPr>
                <w:rFonts w:asciiTheme="minorEastAsia" w:eastAsiaTheme="minorEastAsia" w:hAnsiTheme="minorEastAsia"/>
                <w:sz w:val="21"/>
                <w:szCs w:val="21"/>
              </w:rPr>
            </w:pPr>
            <w:r w:rsidRPr="00276DDD">
              <w:rPr>
                <w:rFonts w:asciiTheme="minorEastAsia" w:eastAsiaTheme="minorEastAsia" w:hAnsiTheme="minorEastAsia"/>
                <w:sz w:val="21"/>
                <w:szCs w:val="21"/>
              </w:rPr>
              <w:t>【要望事項】</w:t>
            </w:r>
          </w:p>
          <w:p w:rsidR="00130156" w:rsidRPr="00276DDD" w:rsidRDefault="00130156" w:rsidP="00276DDD">
            <w:pPr>
              <w:spacing w:line="0" w:lineRule="atLeast"/>
              <w:ind w:firstLineChars="100" w:firstLine="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１．一般行政職の3類主査枠を拡大すること。</w:t>
            </w:r>
          </w:p>
          <w:p w:rsidR="00130156" w:rsidRPr="00276DDD" w:rsidRDefault="00130156" w:rsidP="00276DDD">
            <w:pPr>
              <w:spacing w:line="0" w:lineRule="atLeast"/>
              <w:ind w:firstLineChars="100" w:firstLine="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２．技能労務職員の労働条件について以下の事項を行うこと。</w:t>
            </w:r>
          </w:p>
          <w:p w:rsidR="00130156" w:rsidRPr="00276DDD" w:rsidRDefault="00130156" w:rsidP="00276DDD">
            <w:pPr>
              <w:spacing w:line="0" w:lineRule="atLeast"/>
              <w:ind w:firstLineChars="200" w:firstLine="42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①　責任体制を明確化するため、主査枠の拡大を図ること。</w:t>
            </w:r>
          </w:p>
          <w:p w:rsidR="00130156" w:rsidRPr="00276DDD" w:rsidRDefault="00130156" w:rsidP="00276DDD">
            <w:pPr>
              <w:spacing w:line="0" w:lineRule="atLeast"/>
              <w:ind w:leftChars="200" w:left="630" w:hangingChars="100" w:hanging="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②　技能労務業務のあり方議論による職の確立を踏まえ、新規採用を含めた職員配置及び必要な改善を行うこと。</w:t>
            </w:r>
          </w:p>
          <w:p w:rsidR="00130156" w:rsidRPr="00276DDD" w:rsidRDefault="00130156" w:rsidP="00276DDD">
            <w:pPr>
              <w:spacing w:line="0" w:lineRule="atLeast"/>
              <w:ind w:leftChars="100" w:left="420" w:hangingChars="100" w:hanging="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３．少数職場・職種に働く職員については、人材育成と志気高揚を図る観点から「組織・職制」「任用」等に係る総合的な人事制度を確立すること。</w:t>
            </w:r>
          </w:p>
          <w:p w:rsidR="00130156" w:rsidRPr="00276DDD" w:rsidRDefault="00130156" w:rsidP="00276DDD">
            <w:pPr>
              <w:spacing w:line="0" w:lineRule="atLeast"/>
              <w:ind w:leftChars="200" w:left="420" w:firstLineChars="100" w:firstLine="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また、「技術職エントリー制度」については、その対象を課長補佐級配置まで拡大すること。</w:t>
            </w:r>
          </w:p>
          <w:p w:rsidR="00130156" w:rsidRPr="00276DDD" w:rsidRDefault="00130156" w:rsidP="00276DDD">
            <w:pPr>
              <w:spacing w:line="0" w:lineRule="atLeast"/>
              <w:ind w:leftChars="100" w:left="420" w:hangingChars="100" w:hanging="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４．人事制度の整備の前提となる将来の組織や職制のあり方について検討結果を早急に提示すること。</w:t>
            </w:r>
          </w:p>
          <w:p w:rsidR="00130156" w:rsidRPr="00276DDD" w:rsidRDefault="00130156" w:rsidP="00276DDD">
            <w:pPr>
              <w:spacing w:line="0" w:lineRule="atLeast"/>
              <w:ind w:leftChars="100" w:left="420" w:hangingChars="100" w:hanging="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５．地方公務員法による「自動失職」に関する特例条項を設けること。特に、公務中の事故等について無条件に「自動失職」が適用されることがないよう、分限条例を改正すること。</w:t>
            </w:r>
          </w:p>
          <w:p w:rsidR="00130156" w:rsidRPr="00276DDD" w:rsidRDefault="00130156" w:rsidP="00276DDD">
            <w:pPr>
              <w:spacing w:line="0" w:lineRule="atLeast"/>
              <w:ind w:leftChars="100" w:left="420" w:hangingChars="100" w:hanging="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６．任期付研究員及び一般職の任期付職員の採用等にあたっては、申し入れ事項及び任期付採用法の趣旨を踏まえ対応すること。</w:t>
            </w:r>
          </w:p>
        </w:tc>
      </w:tr>
    </w:tbl>
    <w:p w:rsidR="00276DDD" w:rsidRPr="00276DDD" w:rsidRDefault="00276DDD" w:rsidP="00276DDD">
      <w:pPr>
        <w:spacing w:line="0" w:lineRule="atLeast"/>
        <w:ind w:left="210" w:hangingChars="100" w:hanging="210"/>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10．人事評価制度及び教職員の評価・育成システムに係る評価結果については、給与に反映しないこと。</w:t>
      </w:r>
    </w:p>
    <w:p w:rsidR="00276DDD" w:rsidRPr="00276DDD" w:rsidRDefault="00276DDD" w:rsidP="00276DDD">
      <w:pPr>
        <w:spacing w:line="0" w:lineRule="atLeast"/>
        <w:ind w:left="210" w:hangingChars="100" w:hanging="210"/>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11．雇用と年金の確実な接続を図るため、再任用職員の給与の改善を図ること。特に、再任用職員の給与格付けは「職務給の原則」及び「均衡の原則」を踏まえて対応すること。</w:t>
      </w:r>
    </w:p>
    <w:p w:rsidR="00130156" w:rsidRPr="00276DDD" w:rsidRDefault="00130156" w:rsidP="00276DDD">
      <w:pPr>
        <w:spacing w:line="0" w:lineRule="atLeast"/>
        <w:ind w:firstLineChars="200" w:firstLine="420"/>
        <w:jc w:val="left"/>
        <w:rPr>
          <w:rFonts w:asciiTheme="minorEastAsia" w:hAnsiTheme="minorEastAsia"/>
          <w:szCs w:val="21"/>
        </w:rPr>
      </w:pPr>
      <w:r w:rsidRPr="00276DDD">
        <w:rPr>
          <w:rFonts w:asciiTheme="minorEastAsia" w:hAnsiTheme="minorEastAsia" w:hint="eastAsia"/>
          <w:szCs w:val="21"/>
        </w:rPr>
        <w:t>また、定年制の段階的延長を視野に入れた制度確立を行うこと。</w:t>
      </w:r>
    </w:p>
    <w:p w:rsidR="00276DDD" w:rsidRPr="00276DDD" w:rsidRDefault="00276DDD" w:rsidP="00276DDD">
      <w:pPr>
        <w:spacing w:line="0" w:lineRule="atLeast"/>
        <w:ind w:firstLineChars="200" w:firstLine="420"/>
        <w:jc w:val="left"/>
        <w:rPr>
          <w:rFonts w:asciiTheme="minorEastAsia" w:hAnsiTheme="minorEastAsia"/>
          <w:szCs w:val="21"/>
        </w:rPr>
      </w:pPr>
    </w:p>
    <w:tbl>
      <w:tblPr>
        <w:tblStyle w:val="a7"/>
        <w:tblW w:w="0" w:type="auto"/>
        <w:tblInd w:w="534" w:type="dxa"/>
        <w:tblBorders>
          <w:top w:val="thinThickLargeGap" w:sz="24" w:space="0" w:color="auto"/>
        </w:tblBorders>
        <w:tblLook w:val="04A0" w:firstRow="1" w:lastRow="0" w:firstColumn="1" w:lastColumn="0" w:noHBand="0" w:noVBand="1"/>
      </w:tblPr>
      <w:tblGrid>
        <w:gridCol w:w="9213"/>
      </w:tblGrid>
      <w:tr w:rsidR="00130156" w:rsidRPr="00276DDD" w:rsidTr="00130156">
        <w:tc>
          <w:tcPr>
            <w:tcW w:w="9213" w:type="dxa"/>
          </w:tcPr>
          <w:p w:rsidR="00130156" w:rsidRPr="00276DDD" w:rsidRDefault="00130156" w:rsidP="00276DDD">
            <w:pPr>
              <w:spacing w:line="0" w:lineRule="atLeast"/>
              <w:rPr>
                <w:rFonts w:asciiTheme="minorEastAsia" w:eastAsiaTheme="minorEastAsia" w:hAnsiTheme="minorEastAsia"/>
                <w:sz w:val="21"/>
                <w:szCs w:val="21"/>
              </w:rPr>
            </w:pPr>
            <w:r w:rsidRPr="00276DDD">
              <w:rPr>
                <w:rFonts w:asciiTheme="minorEastAsia" w:eastAsiaTheme="minorEastAsia" w:hAnsiTheme="minorEastAsia"/>
                <w:sz w:val="21"/>
                <w:szCs w:val="21"/>
              </w:rPr>
              <w:t>【要望事項】</w:t>
            </w:r>
          </w:p>
          <w:p w:rsidR="00130156" w:rsidRPr="00276DDD" w:rsidRDefault="00130156" w:rsidP="00276DDD">
            <w:pPr>
              <w:spacing w:line="0" w:lineRule="atLeast"/>
              <w:ind w:leftChars="100" w:left="420" w:hangingChars="100" w:hanging="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１．再任用職員が培ってきた多様な専門的知識や経験について、公務内で積極的に活用できる</w:t>
            </w:r>
            <w:r w:rsidRPr="00276DDD">
              <w:rPr>
                <w:rFonts w:asciiTheme="minorEastAsia" w:eastAsiaTheme="minorEastAsia" w:hAnsiTheme="minorEastAsia" w:hint="eastAsia"/>
                <w:sz w:val="21"/>
                <w:szCs w:val="21"/>
              </w:rPr>
              <w:lastRenderedPageBreak/>
              <w:t>制度運用を行い、これに向けた環境整備を行うこと。</w:t>
            </w:r>
          </w:p>
          <w:p w:rsidR="00130156" w:rsidRPr="00276DDD" w:rsidRDefault="00130156" w:rsidP="00276DDD">
            <w:pPr>
              <w:spacing w:line="0" w:lineRule="atLeast"/>
              <w:ind w:firstLineChars="100" w:firstLine="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２．再任用の採用及び更新を希望する職員全員を雇用すること。</w:t>
            </w:r>
          </w:p>
        </w:tc>
      </w:tr>
    </w:tbl>
    <w:p w:rsidR="00130156" w:rsidRPr="00276DDD" w:rsidRDefault="00130156" w:rsidP="00276DDD">
      <w:pPr>
        <w:spacing w:line="0" w:lineRule="atLeast"/>
        <w:jc w:val="left"/>
        <w:rPr>
          <w:rFonts w:asciiTheme="minorEastAsia" w:hAnsiTheme="minorEastAsia"/>
          <w:szCs w:val="21"/>
        </w:rPr>
      </w:pPr>
    </w:p>
    <w:p w:rsidR="00130156" w:rsidRPr="00276DDD" w:rsidRDefault="00130156" w:rsidP="00276DDD">
      <w:pPr>
        <w:spacing w:line="0" w:lineRule="atLeast"/>
        <w:ind w:left="211" w:hangingChars="100" w:hanging="211"/>
        <w:rPr>
          <w:rFonts w:asciiTheme="minorEastAsia" w:hAnsiTheme="minorEastAsia"/>
          <w:b/>
          <w:szCs w:val="21"/>
        </w:rPr>
      </w:pPr>
      <w:r w:rsidRPr="00276DDD">
        <w:rPr>
          <w:rFonts w:asciiTheme="minorEastAsia" w:hAnsiTheme="minorEastAsia" w:hint="eastAsia"/>
          <w:b/>
          <w:szCs w:val="21"/>
        </w:rPr>
        <w:t>Ⅳ　時間外勤務の縮減、健康管理に関すること</w:t>
      </w:r>
    </w:p>
    <w:p w:rsidR="00130156" w:rsidRPr="00276DDD" w:rsidRDefault="00130156" w:rsidP="00276DDD">
      <w:pPr>
        <w:spacing w:line="0" w:lineRule="atLeast"/>
        <w:jc w:val="left"/>
        <w:rPr>
          <w:rFonts w:asciiTheme="minorEastAsia" w:hAnsiTheme="minorEastAsia"/>
          <w:szCs w:val="21"/>
        </w:rPr>
      </w:pPr>
      <w:r w:rsidRPr="00276DDD">
        <w:rPr>
          <w:rFonts w:asciiTheme="minorEastAsia" w:hAnsiTheme="minorEastAsia" w:hint="eastAsia"/>
          <w:szCs w:val="21"/>
        </w:rPr>
        <w:t>12．時間外勤務の縮減を図ること。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(1) 「ゆとりの日｣等の定着・拡大と、取り組み内容の徹底を図ること。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(2) 職員端末機へのログイン・ログアウトを把握すること等により、職員の勤務状況を徹底的に把握すること。その上で、業務内容・分担の改善、人員配置や「上限規制」及び「過重労働による健康障害防止のための産業医による保健指導実施要綱」の徹底、36協定及び労働基準法第33条第3項の趣旨の徹底など、実効ある具体的な縮減策を講じ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(3) 月45時間以上60時間未満の時間外勤務については、割増率を150/100とした時間外勤務手当を支給すること。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(4) 2013年3月の「教職員の業務負担軽減に関する報告書」で示された取組みを推進すること。</w:t>
      </w:r>
    </w:p>
    <w:p w:rsidR="00130156" w:rsidRPr="00276DDD" w:rsidRDefault="00130156" w:rsidP="00276DDD">
      <w:pPr>
        <w:spacing w:line="0" w:lineRule="atLeast"/>
        <w:ind w:leftChars="200" w:left="420" w:firstLineChars="100" w:firstLine="210"/>
        <w:jc w:val="left"/>
        <w:rPr>
          <w:rFonts w:asciiTheme="minorEastAsia" w:hAnsiTheme="minorEastAsia"/>
          <w:szCs w:val="21"/>
        </w:rPr>
      </w:pPr>
      <w:r w:rsidRPr="00276DDD">
        <w:rPr>
          <w:rFonts w:asciiTheme="minorEastAsia" w:hAnsiTheme="minorEastAsia" w:hint="eastAsia"/>
          <w:szCs w:val="21"/>
        </w:rPr>
        <w:t>また、教員の時間外勤務が増大している最大の要因は部活動指導であることが明らかである。単独指導・引率ができる公務員身分を有する部活動指導員を中学校・高校に導入するなど、顧問教員の負担軽減に努めること。</w:t>
      </w:r>
    </w:p>
    <w:p w:rsidR="00276DDD" w:rsidRPr="00276DDD" w:rsidRDefault="00276DDD" w:rsidP="00276DDD">
      <w:pPr>
        <w:spacing w:line="0" w:lineRule="atLeast"/>
        <w:ind w:leftChars="200" w:left="420" w:firstLineChars="100" w:firstLine="210"/>
        <w:jc w:val="left"/>
        <w:rPr>
          <w:rFonts w:asciiTheme="minorEastAsia" w:hAnsiTheme="minorEastAsia"/>
          <w:szCs w:val="21"/>
        </w:rPr>
      </w:pPr>
    </w:p>
    <w:tbl>
      <w:tblPr>
        <w:tblStyle w:val="a7"/>
        <w:tblW w:w="0" w:type="auto"/>
        <w:tblInd w:w="534" w:type="dxa"/>
        <w:tblBorders>
          <w:top w:val="thinThickLargeGap" w:sz="24" w:space="0" w:color="auto"/>
        </w:tblBorders>
        <w:tblLook w:val="04A0" w:firstRow="1" w:lastRow="0" w:firstColumn="1" w:lastColumn="0" w:noHBand="0" w:noVBand="1"/>
      </w:tblPr>
      <w:tblGrid>
        <w:gridCol w:w="9213"/>
      </w:tblGrid>
      <w:tr w:rsidR="00130156" w:rsidRPr="00276DDD" w:rsidTr="00130156">
        <w:tc>
          <w:tcPr>
            <w:tcW w:w="9213" w:type="dxa"/>
          </w:tcPr>
          <w:p w:rsidR="00130156" w:rsidRPr="00276DDD" w:rsidRDefault="00130156" w:rsidP="00276DDD">
            <w:pPr>
              <w:spacing w:line="0" w:lineRule="atLeast"/>
              <w:rPr>
                <w:rFonts w:asciiTheme="minorEastAsia" w:eastAsiaTheme="minorEastAsia" w:hAnsiTheme="minorEastAsia"/>
                <w:sz w:val="21"/>
                <w:szCs w:val="21"/>
              </w:rPr>
            </w:pPr>
            <w:r w:rsidRPr="00276DDD">
              <w:rPr>
                <w:rFonts w:asciiTheme="minorEastAsia" w:eastAsiaTheme="minorEastAsia" w:hAnsiTheme="minorEastAsia"/>
                <w:sz w:val="21"/>
                <w:szCs w:val="21"/>
              </w:rPr>
              <w:t>【要望事項】</w:t>
            </w:r>
          </w:p>
          <w:p w:rsidR="00130156" w:rsidRPr="00276DDD" w:rsidRDefault="00130156" w:rsidP="00276DDD">
            <w:pPr>
              <w:spacing w:line="0" w:lineRule="atLeast"/>
              <w:ind w:left="210" w:hangingChars="100" w:hanging="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 xml:space="preserve">　　2010年6月よりスタートしている教職員の適正な労働時間の把握について、市町村教育委員会への指導を徹底すること。</w:t>
            </w:r>
          </w:p>
          <w:p w:rsidR="00130156" w:rsidRPr="00276DDD" w:rsidRDefault="00130156" w:rsidP="00276DDD">
            <w:pPr>
              <w:spacing w:line="0" w:lineRule="atLeast"/>
              <w:ind w:leftChars="100" w:left="210" w:firstLineChars="100" w:firstLine="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また、土曜授業の実施にかかる勤務労働条件の変更は労使協議事項であることを各市町村に周知すること。</w:t>
            </w:r>
          </w:p>
        </w:tc>
      </w:tr>
    </w:tbl>
    <w:p w:rsidR="00130156" w:rsidRPr="00276DDD" w:rsidRDefault="00130156" w:rsidP="00276DDD">
      <w:pPr>
        <w:spacing w:line="0" w:lineRule="atLeast"/>
        <w:ind w:left="420" w:hangingChars="200" w:hanging="420"/>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13．職・従業員の心身の健康の保持・増進と疾病予防のために、総合的な健康管理システムを構築し、健康で働き続けられる条件整備を進めること。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(1) ＩＴ化にともなう職場環境の改善について「新ＶＤＴ作業ガイドライン」に沿って、職場の労働安全衛生対策を講じること｡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(2) 定期健康診断の検診項目を充実すること。</w:t>
      </w:r>
    </w:p>
    <w:p w:rsidR="00130156" w:rsidRPr="00276DDD" w:rsidRDefault="00130156" w:rsidP="00276DDD">
      <w:pPr>
        <w:spacing w:line="0" w:lineRule="atLeast"/>
        <w:ind w:leftChars="200" w:left="420" w:firstLineChars="100" w:firstLine="210"/>
        <w:jc w:val="left"/>
        <w:rPr>
          <w:rFonts w:asciiTheme="minorEastAsia" w:hAnsiTheme="minorEastAsia"/>
          <w:szCs w:val="21"/>
        </w:rPr>
      </w:pPr>
      <w:r w:rsidRPr="00276DDD">
        <w:rPr>
          <w:rFonts w:asciiTheme="minorEastAsia" w:hAnsiTheme="minorEastAsia" w:hint="eastAsia"/>
          <w:szCs w:val="21"/>
        </w:rPr>
        <w:t>また、地共済・公立学校共済が実施する人間ドックの検診項目・受診枠の拡大や個人負担分の軽減につながるよう必要な措置を行うこと。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(3) 知事部局における「55セルフドック」の受診については、職務専念義務の免除による対応とすること。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(4) メンタルヘルス対策については、「改正労働安全衛生法」に基づくストレスチェック体制の確立をはじめ、集団分析に基づく職場環境改善や、「４つのケア」を継続的及び計画的に実施し、不調予防対策を強化すること。その際、個人情報の保護については十分に配慮すること。</w:t>
      </w:r>
    </w:p>
    <w:p w:rsidR="00130156" w:rsidRPr="00276DDD" w:rsidRDefault="00130156" w:rsidP="00276DDD">
      <w:pPr>
        <w:spacing w:line="0" w:lineRule="atLeast"/>
        <w:ind w:leftChars="200" w:left="420" w:firstLineChars="100" w:firstLine="210"/>
        <w:jc w:val="left"/>
        <w:rPr>
          <w:rFonts w:asciiTheme="minorEastAsia" w:hAnsiTheme="minorEastAsia"/>
          <w:szCs w:val="21"/>
        </w:rPr>
      </w:pPr>
      <w:r w:rsidRPr="00276DDD">
        <w:rPr>
          <w:rFonts w:asciiTheme="minorEastAsia" w:hAnsiTheme="minorEastAsia" w:hint="eastAsia"/>
          <w:szCs w:val="21"/>
        </w:rPr>
        <w:t>また、既に策定した「大阪府職場復帰支援プログラム」、「府立学校職場復帰支援プログラム」に基づく職場復帰支援策の検証を図ること。</w:t>
      </w:r>
    </w:p>
    <w:p w:rsidR="00130156" w:rsidRPr="00276DDD" w:rsidRDefault="00130156" w:rsidP="00276DDD">
      <w:pPr>
        <w:spacing w:line="0" w:lineRule="atLeast"/>
        <w:ind w:leftChars="200" w:left="420" w:firstLineChars="100" w:firstLine="210"/>
        <w:jc w:val="left"/>
        <w:rPr>
          <w:rFonts w:asciiTheme="minorEastAsia" w:hAnsiTheme="minorEastAsia"/>
          <w:szCs w:val="21"/>
        </w:rPr>
      </w:pPr>
      <w:r w:rsidRPr="00276DDD">
        <w:rPr>
          <w:rFonts w:asciiTheme="minorEastAsia" w:hAnsiTheme="minorEastAsia" w:hint="eastAsia"/>
          <w:szCs w:val="21"/>
        </w:rPr>
        <w:t>なお、「府立学校職場復帰支援プログラム」での支援職員の配置を拡充するなど労働条件の向上を図ること。</w:t>
      </w:r>
    </w:p>
    <w:p w:rsidR="00276DDD" w:rsidRPr="00276DDD" w:rsidRDefault="00276DDD" w:rsidP="00276DDD">
      <w:pPr>
        <w:spacing w:line="0" w:lineRule="atLeast"/>
        <w:ind w:leftChars="200" w:left="420" w:firstLineChars="100" w:firstLine="210"/>
        <w:jc w:val="left"/>
        <w:rPr>
          <w:rFonts w:asciiTheme="minorEastAsia" w:hAnsiTheme="minorEastAsia"/>
          <w:szCs w:val="21"/>
        </w:rPr>
      </w:pPr>
    </w:p>
    <w:tbl>
      <w:tblPr>
        <w:tblStyle w:val="a7"/>
        <w:tblW w:w="0" w:type="auto"/>
        <w:tblInd w:w="534" w:type="dxa"/>
        <w:tblBorders>
          <w:top w:val="thinThickLargeGap" w:sz="24" w:space="0" w:color="auto"/>
        </w:tblBorders>
        <w:tblLook w:val="04A0" w:firstRow="1" w:lastRow="0" w:firstColumn="1" w:lastColumn="0" w:noHBand="0" w:noVBand="1"/>
      </w:tblPr>
      <w:tblGrid>
        <w:gridCol w:w="9213"/>
      </w:tblGrid>
      <w:tr w:rsidR="00130156" w:rsidRPr="00276DDD" w:rsidTr="00130156">
        <w:tc>
          <w:tcPr>
            <w:tcW w:w="9213" w:type="dxa"/>
          </w:tcPr>
          <w:p w:rsidR="00130156" w:rsidRPr="00276DDD" w:rsidRDefault="00130156" w:rsidP="00276DDD">
            <w:pPr>
              <w:spacing w:line="0" w:lineRule="atLeast"/>
              <w:rPr>
                <w:rFonts w:asciiTheme="minorEastAsia" w:eastAsiaTheme="minorEastAsia" w:hAnsiTheme="minorEastAsia"/>
                <w:sz w:val="21"/>
                <w:szCs w:val="21"/>
              </w:rPr>
            </w:pPr>
            <w:r w:rsidRPr="00276DDD">
              <w:rPr>
                <w:rFonts w:asciiTheme="minorEastAsia" w:eastAsiaTheme="minorEastAsia" w:hAnsiTheme="minorEastAsia"/>
                <w:sz w:val="21"/>
                <w:szCs w:val="21"/>
              </w:rPr>
              <w:t>【要望事項】</w:t>
            </w:r>
          </w:p>
          <w:p w:rsidR="00130156" w:rsidRPr="00276DDD" w:rsidRDefault="00130156" w:rsidP="00276DDD">
            <w:pPr>
              <w:spacing w:line="0" w:lineRule="atLeast"/>
              <w:ind w:firstLineChars="100" w:firstLine="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１．業務命令中の事故については公務災害を認定すること。</w:t>
            </w:r>
          </w:p>
          <w:p w:rsidR="00130156" w:rsidRPr="00276DDD" w:rsidRDefault="00130156" w:rsidP="00276DDD">
            <w:pPr>
              <w:spacing w:line="0" w:lineRule="atLeast"/>
              <w:ind w:leftChars="100" w:left="420" w:hangingChars="100" w:hanging="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２．メンタルヘルス対策についての市町村教育委員会における支援策の策定状況を明らかにすること。</w:t>
            </w:r>
          </w:p>
        </w:tc>
      </w:tr>
    </w:tbl>
    <w:p w:rsidR="00130156" w:rsidRPr="00276DDD" w:rsidRDefault="00130156" w:rsidP="00276DDD">
      <w:pPr>
        <w:spacing w:line="0" w:lineRule="atLeast"/>
        <w:jc w:val="left"/>
        <w:rPr>
          <w:rFonts w:asciiTheme="minorEastAsia" w:hAnsiTheme="minorEastAsia"/>
          <w:szCs w:val="21"/>
        </w:rPr>
      </w:pPr>
    </w:p>
    <w:p w:rsidR="00130156" w:rsidRPr="00276DDD" w:rsidRDefault="00130156" w:rsidP="00276DDD">
      <w:pPr>
        <w:spacing w:line="0" w:lineRule="atLeast"/>
        <w:jc w:val="left"/>
        <w:rPr>
          <w:rFonts w:asciiTheme="minorEastAsia" w:hAnsiTheme="minorEastAsia"/>
          <w:b/>
          <w:szCs w:val="21"/>
        </w:rPr>
      </w:pPr>
      <w:r w:rsidRPr="00276DDD">
        <w:rPr>
          <w:rFonts w:asciiTheme="minorEastAsia" w:hAnsiTheme="minorEastAsia" w:hint="eastAsia"/>
          <w:b/>
          <w:szCs w:val="21"/>
        </w:rPr>
        <w:t>Ⅴ　休暇・休業制度、育児・介護制度等に関すること</w:t>
      </w:r>
    </w:p>
    <w:p w:rsidR="00130156" w:rsidRPr="00276DDD" w:rsidRDefault="00130156" w:rsidP="00276DDD">
      <w:pPr>
        <w:spacing w:line="0" w:lineRule="atLeast"/>
        <w:jc w:val="left"/>
        <w:rPr>
          <w:rFonts w:asciiTheme="minorEastAsia" w:hAnsiTheme="minorEastAsia"/>
          <w:szCs w:val="21"/>
        </w:rPr>
      </w:pPr>
      <w:r w:rsidRPr="00276DDD">
        <w:rPr>
          <w:rFonts w:asciiTheme="minorEastAsia" w:hAnsiTheme="minorEastAsia" w:hint="eastAsia"/>
          <w:szCs w:val="21"/>
        </w:rPr>
        <w:t>14．休暇・休業制度の充実を図ること。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(1) 「配偶者同行休業制度」については、配偶者の離職防止とする制度創設の趣旨に鑑み、休業理由及び対象者の拡大を図ること。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(2) 年次有給休暇の年14日以上の取得を促進すること。また、年次有給休暇の取得開始を10月にすること。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(3) 社会貢献、自己啓発、職業能力開発、授業参観など府政貢献等のための総合的休業制度を確立す</w:t>
      </w:r>
      <w:r w:rsidRPr="00276DDD">
        <w:rPr>
          <w:rFonts w:asciiTheme="minorEastAsia" w:hAnsiTheme="minorEastAsia" w:hint="eastAsia"/>
          <w:szCs w:val="21"/>
        </w:rPr>
        <w:lastRenderedPageBreak/>
        <w:t>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(4) ドナー休暇に係る適用者範囲と対象臓器の拡大を図ること。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(5) 不妊治療に係る特別休暇を新設すること。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(6) 非常勤職員の特別休暇、休業制度及び職免制度等を改善すること。</w:t>
      </w:r>
    </w:p>
    <w:p w:rsidR="00276DDD" w:rsidRPr="00276DDD" w:rsidRDefault="00276DDD" w:rsidP="00276DDD">
      <w:pPr>
        <w:spacing w:line="0" w:lineRule="atLeast"/>
        <w:ind w:firstLineChars="100" w:firstLine="210"/>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15.  ワーク・ライフ・バランスの推進と、男女共同参画社会の実現をめざし、次世代育成支援対策推進法の延長及び女性活躍推進法に基づく特定事業主行動計画を踏まえ、次の事項を実現すること。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(1) 育児時間の子の対象年齢の引上げと、時間及び期間の延長を行うこと。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(2) 子の看護休暇の取得要件の拡大を行うこと。また、一定の要件を満たす場合は対象者の拡大を行うこと。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(3) 育児休業等の男性職員の取得促進に向けた対策を講じること。併せて、期間の全てを退職手当の勤続年数に算入すること。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(4) 介護のための休暇及び欠勤制度の充実と運用改善を行うこと。特に、要介護状態が続く場合の介護休暇制度を改善すること。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(5) 職員が安心して休暇等を取得することができるよう、確実な代替職員の配置など必要な措置を講じること。</w:t>
      </w:r>
    </w:p>
    <w:p w:rsidR="00130156" w:rsidRPr="00276DDD" w:rsidRDefault="00130156" w:rsidP="00276DDD">
      <w:pPr>
        <w:spacing w:line="0" w:lineRule="atLeast"/>
        <w:ind w:leftChars="200" w:left="420" w:firstLineChars="100" w:firstLine="210"/>
        <w:rPr>
          <w:rFonts w:asciiTheme="minorEastAsia" w:hAnsiTheme="minorEastAsia"/>
          <w:color w:val="FF0000"/>
          <w:szCs w:val="21"/>
        </w:rPr>
      </w:pPr>
      <w:r w:rsidRPr="00276DDD">
        <w:rPr>
          <w:rFonts w:asciiTheme="minorEastAsia" w:hAnsiTheme="minorEastAsia" w:hint="eastAsia"/>
          <w:szCs w:val="21"/>
        </w:rPr>
        <w:t>また、現行の「産休代替三原則」を検討するなど代替職員配置基準を見直すこと。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(6) 教員に導入されている介護のための離職再任用制度について、他の職種にも導入すること。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(7) 国におけるフレックスタイム制の拡充やテレワークの推進状況から、大阪府における導入について検討するとともに、十分な協議を行うこと。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(8) 男性の育児参加休暇取得促進のため、管理監督者の意識改革を図ること。</w:t>
      </w:r>
    </w:p>
    <w:p w:rsidR="00276DDD" w:rsidRPr="00276DDD" w:rsidRDefault="00276DDD" w:rsidP="00276DDD">
      <w:pPr>
        <w:spacing w:line="0" w:lineRule="atLeast"/>
        <w:ind w:firstLineChars="100" w:firstLine="210"/>
        <w:jc w:val="left"/>
        <w:rPr>
          <w:rFonts w:asciiTheme="minorEastAsia" w:hAnsiTheme="minorEastAsia"/>
          <w:szCs w:val="21"/>
        </w:rPr>
      </w:pP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16．男女がともに働きやすい職場環境の整備とハラスメント（セクシュアルハラスメント、パワーハラスメント及びマタニティハラスメント等）の防止について周知及び管理職研修など、実効ある対策を講じること。</w:t>
      </w: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 xml:space="preserve">　　また、厚生労働省の指針を踏まえ、妊娠、出産、育児休業・介護休業等の制度等の利用に関する言動(マタハラ等)によって、職員の勤務環境が害されることがないよう、職員からの相談に応じ、適切に対応するために必要な体制の整備等を講ずること。</w:t>
      </w: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 xml:space="preserve">　　併せて、厚生労働省の「職場のいじめ・嫌がらせ問題に関する円卓会議ワーキング・グループ報告」等を踏まえ、防止策について十分な協議を行うこと。</w:t>
      </w:r>
    </w:p>
    <w:p w:rsidR="00276DDD" w:rsidRPr="00276DDD" w:rsidRDefault="00276DDD" w:rsidP="00276DDD">
      <w:pPr>
        <w:spacing w:line="0" w:lineRule="atLeast"/>
        <w:ind w:left="210" w:hangingChars="100" w:hanging="210"/>
        <w:jc w:val="left"/>
        <w:rPr>
          <w:rFonts w:asciiTheme="minorEastAsia" w:hAnsiTheme="minorEastAsia"/>
          <w:szCs w:val="21"/>
        </w:rPr>
      </w:pPr>
    </w:p>
    <w:p w:rsidR="00130156" w:rsidRPr="00276DDD" w:rsidRDefault="00130156" w:rsidP="00276DDD">
      <w:pPr>
        <w:spacing w:line="0" w:lineRule="atLeast"/>
        <w:jc w:val="left"/>
        <w:rPr>
          <w:rFonts w:asciiTheme="minorEastAsia" w:hAnsiTheme="minorEastAsia"/>
          <w:b/>
          <w:szCs w:val="21"/>
        </w:rPr>
      </w:pPr>
      <w:r w:rsidRPr="00276DDD">
        <w:rPr>
          <w:rFonts w:asciiTheme="minorEastAsia" w:hAnsiTheme="minorEastAsia" w:hint="eastAsia"/>
          <w:b/>
          <w:szCs w:val="21"/>
        </w:rPr>
        <w:t>Ⅵ　障がいのある職員への合理的配慮に関すること</w:t>
      </w: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17．障がいのある職員が安心して働き続けられるよう、 改正「障害者雇用促進法」及び「障害者差別解消法」の「合理的配慮提供義務」を周知するとともに、職場配置及び職場環境・労働条件等の整備に係る合理的配慮を行うこと。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(1) 交通用具使用者に係る通勤手当（「身体障がい者」の区分）については、十分に協議すること。</w:t>
      </w:r>
    </w:p>
    <w:p w:rsidR="00130156" w:rsidRPr="00276DDD" w:rsidRDefault="00130156" w:rsidP="00276DDD">
      <w:pPr>
        <w:spacing w:line="0" w:lineRule="atLeast"/>
        <w:ind w:leftChars="100" w:left="420" w:hangingChars="100" w:hanging="210"/>
        <w:jc w:val="left"/>
        <w:rPr>
          <w:rFonts w:asciiTheme="minorEastAsia" w:hAnsiTheme="minorEastAsia"/>
          <w:szCs w:val="21"/>
        </w:rPr>
      </w:pPr>
      <w:r w:rsidRPr="00276DDD">
        <w:rPr>
          <w:rFonts w:asciiTheme="minorEastAsia" w:hAnsiTheme="minorEastAsia" w:hint="eastAsia"/>
          <w:szCs w:val="21"/>
        </w:rPr>
        <w:t>(2) 障がいのある職員が二以上の種類を異にする交通機関等を乗り継いで通勤する場合には、住居又は勤務公署から通常徒歩によることを例とする距離内の運賃等も含めた通勤手当を支給すること。</w:t>
      </w:r>
    </w:p>
    <w:p w:rsidR="00130156" w:rsidRPr="00276DDD" w:rsidRDefault="00130156" w:rsidP="00276DDD">
      <w:pPr>
        <w:spacing w:line="0" w:lineRule="atLeast"/>
        <w:ind w:firstLineChars="100" w:firstLine="210"/>
        <w:jc w:val="left"/>
        <w:rPr>
          <w:rFonts w:asciiTheme="minorEastAsia" w:hAnsiTheme="minorEastAsia"/>
          <w:szCs w:val="21"/>
        </w:rPr>
      </w:pPr>
      <w:r w:rsidRPr="00276DDD">
        <w:rPr>
          <w:rFonts w:asciiTheme="minorEastAsia" w:hAnsiTheme="minorEastAsia" w:hint="eastAsia"/>
          <w:szCs w:val="21"/>
        </w:rPr>
        <w:t>(3) 採用試験、昇任考査等においては、障がいのある職員に対する配慮を十分に行うこと。</w:t>
      </w:r>
    </w:p>
    <w:p w:rsidR="00276DDD" w:rsidRPr="00276DDD" w:rsidRDefault="00276DDD" w:rsidP="00276DDD">
      <w:pPr>
        <w:spacing w:line="0" w:lineRule="atLeast"/>
        <w:ind w:firstLineChars="100" w:firstLine="210"/>
        <w:jc w:val="left"/>
        <w:rPr>
          <w:rFonts w:asciiTheme="minorEastAsia" w:hAnsiTheme="minorEastAsia"/>
          <w:szCs w:val="21"/>
        </w:rPr>
      </w:pPr>
    </w:p>
    <w:tbl>
      <w:tblPr>
        <w:tblStyle w:val="a7"/>
        <w:tblW w:w="0" w:type="auto"/>
        <w:tblInd w:w="534" w:type="dxa"/>
        <w:tblBorders>
          <w:top w:val="thinThickLargeGap" w:sz="24" w:space="0" w:color="auto"/>
        </w:tblBorders>
        <w:tblLook w:val="04A0" w:firstRow="1" w:lastRow="0" w:firstColumn="1" w:lastColumn="0" w:noHBand="0" w:noVBand="1"/>
      </w:tblPr>
      <w:tblGrid>
        <w:gridCol w:w="9213"/>
      </w:tblGrid>
      <w:tr w:rsidR="00130156" w:rsidRPr="00276DDD" w:rsidTr="00130156">
        <w:tc>
          <w:tcPr>
            <w:tcW w:w="9213" w:type="dxa"/>
          </w:tcPr>
          <w:p w:rsidR="00130156" w:rsidRPr="00276DDD" w:rsidRDefault="00130156" w:rsidP="00276DDD">
            <w:pPr>
              <w:spacing w:line="0" w:lineRule="atLeast"/>
              <w:rPr>
                <w:rFonts w:asciiTheme="minorEastAsia" w:eastAsiaTheme="minorEastAsia" w:hAnsiTheme="minorEastAsia"/>
                <w:sz w:val="21"/>
                <w:szCs w:val="21"/>
              </w:rPr>
            </w:pPr>
            <w:r w:rsidRPr="00276DDD">
              <w:rPr>
                <w:rFonts w:asciiTheme="minorEastAsia" w:eastAsiaTheme="minorEastAsia" w:hAnsiTheme="minorEastAsia"/>
                <w:sz w:val="21"/>
                <w:szCs w:val="21"/>
              </w:rPr>
              <w:t>【要望事項】</w:t>
            </w:r>
          </w:p>
          <w:p w:rsidR="00130156" w:rsidRPr="00276DDD" w:rsidRDefault="00130156" w:rsidP="00276DDD">
            <w:pPr>
              <w:spacing w:line="0" w:lineRule="atLeast"/>
              <w:ind w:leftChars="100" w:left="210" w:firstLineChars="100" w:firstLine="210"/>
              <w:jc w:val="left"/>
              <w:rPr>
                <w:rFonts w:asciiTheme="minorEastAsia" w:eastAsiaTheme="minorEastAsia" w:hAnsiTheme="minorEastAsia"/>
                <w:sz w:val="21"/>
                <w:szCs w:val="21"/>
              </w:rPr>
            </w:pPr>
            <w:r w:rsidRPr="00276DDD">
              <w:rPr>
                <w:rFonts w:asciiTheme="minorEastAsia" w:eastAsiaTheme="minorEastAsia" w:hAnsiTheme="minorEastAsia" w:hint="eastAsia"/>
                <w:sz w:val="21"/>
                <w:szCs w:val="21"/>
              </w:rPr>
              <w:t>各市町村教育委員会へ指導・助言を行うなど、障がいのある教職員が安心して働き続けることができるよう、小・中学校における職場環境整備を進めること。</w:t>
            </w:r>
          </w:p>
        </w:tc>
      </w:tr>
    </w:tbl>
    <w:p w:rsidR="00130156" w:rsidRPr="00276DDD" w:rsidRDefault="00130156" w:rsidP="00276DDD">
      <w:pPr>
        <w:spacing w:line="0" w:lineRule="atLeast"/>
        <w:ind w:firstLineChars="100" w:firstLine="210"/>
        <w:jc w:val="left"/>
        <w:rPr>
          <w:rFonts w:asciiTheme="minorEastAsia" w:hAnsiTheme="minorEastAsia"/>
          <w:szCs w:val="21"/>
        </w:rPr>
      </w:pPr>
    </w:p>
    <w:p w:rsidR="00130156" w:rsidRPr="00276DDD" w:rsidRDefault="00130156" w:rsidP="00276DDD">
      <w:pPr>
        <w:spacing w:line="0" w:lineRule="atLeast"/>
        <w:jc w:val="left"/>
        <w:rPr>
          <w:rFonts w:asciiTheme="minorEastAsia" w:hAnsiTheme="minorEastAsia"/>
          <w:b/>
          <w:szCs w:val="21"/>
        </w:rPr>
      </w:pPr>
      <w:r w:rsidRPr="00276DDD">
        <w:rPr>
          <w:rFonts w:asciiTheme="minorEastAsia" w:hAnsiTheme="minorEastAsia" w:hint="eastAsia"/>
          <w:b/>
          <w:szCs w:val="21"/>
        </w:rPr>
        <w:t>Ⅶ　福利厚生に関すること</w:t>
      </w:r>
    </w:p>
    <w:p w:rsidR="00130156" w:rsidRPr="00276DDD" w:rsidRDefault="00130156" w:rsidP="00276DDD">
      <w:pPr>
        <w:spacing w:line="0" w:lineRule="atLeast"/>
        <w:ind w:left="210" w:hangingChars="100" w:hanging="210"/>
        <w:jc w:val="left"/>
        <w:rPr>
          <w:rFonts w:asciiTheme="minorEastAsia" w:hAnsiTheme="minorEastAsia"/>
          <w:szCs w:val="21"/>
        </w:rPr>
      </w:pPr>
      <w:r w:rsidRPr="00276DDD">
        <w:rPr>
          <w:rFonts w:asciiTheme="minorEastAsia" w:hAnsiTheme="minorEastAsia" w:hint="eastAsia"/>
          <w:szCs w:val="21"/>
        </w:rPr>
        <w:t>18．労働組合法第7条第3項、地方公務員法第42条及び第43条並びに「大阪府学校職員の互助制度に関する条例」及び「大阪府職員の共済制度に関する条例」制定の理念に基づき、互助会・互助組合等への補助金を復活するなど、職員の福利厚生事業を拡充すること。</w:t>
      </w:r>
    </w:p>
    <w:sectPr w:rsidR="00130156" w:rsidRPr="00276DDD" w:rsidSect="00130156">
      <w:footerReference w:type="default" r:id="rId7"/>
      <w:pgSz w:w="11906" w:h="16838"/>
      <w:pgMar w:top="1134" w:right="1134" w:bottom="851"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F2" w:rsidRDefault="004613F2" w:rsidP="001C34D0">
      <w:r>
        <w:separator/>
      </w:r>
    </w:p>
  </w:endnote>
  <w:endnote w:type="continuationSeparator" w:id="0">
    <w:p w:rsidR="004613F2" w:rsidRDefault="004613F2" w:rsidP="001C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256750"/>
      <w:docPartObj>
        <w:docPartGallery w:val="Page Numbers (Bottom of Page)"/>
        <w:docPartUnique/>
      </w:docPartObj>
    </w:sdtPr>
    <w:sdtEndPr>
      <w:rPr>
        <w:rFonts w:asciiTheme="minorEastAsia" w:hAnsiTheme="minorEastAsia"/>
      </w:rPr>
    </w:sdtEndPr>
    <w:sdtContent>
      <w:p w:rsidR="00130156" w:rsidRPr="00130156" w:rsidRDefault="00130156">
        <w:pPr>
          <w:pStyle w:val="a5"/>
          <w:jc w:val="center"/>
          <w:rPr>
            <w:rFonts w:asciiTheme="minorEastAsia" w:hAnsiTheme="minorEastAsia"/>
          </w:rPr>
        </w:pPr>
        <w:r w:rsidRPr="00130156">
          <w:rPr>
            <w:rFonts w:asciiTheme="minorEastAsia" w:hAnsiTheme="minorEastAsia"/>
          </w:rPr>
          <w:fldChar w:fldCharType="begin"/>
        </w:r>
        <w:r w:rsidRPr="00130156">
          <w:rPr>
            <w:rFonts w:asciiTheme="minorEastAsia" w:hAnsiTheme="minorEastAsia"/>
          </w:rPr>
          <w:instrText>PAGE   \* MERGEFORMAT</w:instrText>
        </w:r>
        <w:r w:rsidRPr="00130156">
          <w:rPr>
            <w:rFonts w:asciiTheme="minorEastAsia" w:hAnsiTheme="minorEastAsia"/>
          </w:rPr>
          <w:fldChar w:fldCharType="separate"/>
        </w:r>
        <w:r w:rsidR="00062EBE" w:rsidRPr="00062EBE">
          <w:rPr>
            <w:rFonts w:asciiTheme="minorEastAsia" w:hAnsiTheme="minorEastAsia"/>
            <w:noProof/>
            <w:lang w:val="ja-JP"/>
          </w:rPr>
          <w:t>-</w:t>
        </w:r>
        <w:r w:rsidR="00062EBE">
          <w:rPr>
            <w:rFonts w:asciiTheme="minorEastAsia" w:hAnsiTheme="minorEastAsia"/>
            <w:noProof/>
          </w:rPr>
          <w:t xml:space="preserve"> 1 -</w:t>
        </w:r>
        <w:r w:rsidRPr="00130156">
          <w:rPr>
            <w:rFonts w:asciiTheme="minorEastAsia" w:hAnsiTheme="minorEastAsia"/>
          </w:rPr>
          <w:fldChar w:fldCharType="end"/>
        </w:r>
      </w:p>
    </w:sdtContent>
  </w:sdt>
  <w:p w:rsidR="00130156" w:rsidRDefault="001301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F2" w:rsidRDefault="004613F2" w:rsidP="001C34D0">
      <w:r>
        <w:separator/>
      </w:r>
    </w:p>
  </w:footnote>
  <w:footnote w:type="continuationSeparator" w:id="0">
    <w:p w:rsidR="004613F2" w:rsidRDefault="004613F2" w:rsidP="001C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05"/>
    <w:rsid w:val="0000511D"/>
    <w:rsid w:val="00012419"/>
    <w:rsid w:val="00016713"/>
    <w:rsid w:val="00034990"/>
    <w:rsid w:val="000377C0"/>
    <w:rsid w:val="00040AF9"/>
    <w:rsid w:val="00062EBE"/>
    <w:rsid w:val="000A3BC8"/>
    <w:rsid w:val="000A3DAC"/>
    <w:rsid w:val="000A3E6C"/>
    <w:rsid w:val="000A5DF6"/>
    <w:rsid w:val="000E3742"/>
    <w:rsid w:val="000F168D"/>
    <w:rsid w:val="001075E2"/>
    <w:rsid w:val="00111A7D"/>
    <w:rsid w:val="001168D4"/>
    <w:rsid w:val="00116E34"/>
    <w:rsid w:val="0012612D"/>
    <w:rsid w:val="00130156"/>
    <w:rsid w:val="001339D3"/>
    <w:rsid w:val="0014345C"/>
    <w:rsid w:val="00150ED1"/>
    <w:rsid w:val="00151EF3"/>
    <w:rsid w:val="0016331E"/>
    <w:rsid w:val="00166267"/>
    <w:rsid w:val="00166645"/>
    <w:rsid w:val="00166E3C"/>
    <w:rsid w:val="00170C82"/>
    <w:rsid w:val="00181F37"/>
    <w:rsid w:val="001859CB"/>
    <w:rsid w:val="00190BB9"/>
    <w:rsid w:val="00196F44"/>
    <w:rsid w:val="001A1A3F"/>
    <w:rsid w:val="001A466A"/>
    <w:rsid w:val="001A6994"/>
    <w:rsid w:val="001B06F7"/>
    <w:rsid w:val="001B7C40"/>
    <w:rsid w:val="001C029E"/>
    <w:rsid w:val="001C34D0"/>
    <w:rsid w:val="001D7263"/>
    <w:rsid w:val="001E5701"/>
    <w:rsid w:val="0021420A"/>
    <w:rsid w:val="002253BA"/>
    <w:rsid w:val="0022599D"/>
    <w:rsid w:val="002342F6"/>
    <w:rsid w:val="0024146B"/>
    <w:rsid w:val="00241D3E"/>
    <w:rsid w:val="00250390"/>
    <w:rsid w:val="00263395"/>
    <w:rsid w:val="00264FCE"/>
    <w:rsid w:val="00265431"/>
    <w:rsid w:val="0027309A"/>
    <w:rsid w:val="002730CC"/>
    <w:rsid w:val="00275DF4"/>
    <w:rsid w:val="00276DDD"/>
    <w:rsid w:val="0027770B"/>
    <w:rsid w:val="002827C5"/>
    <w:rsid w:val="002A12A3"/>
    <w:rsid w:val="002B2506"/>
    <w:rsid w:val="002B322A"/>
    <w:rsid w:val="002B66C4"/>
    <w:rsid w:val="002B7A6B"/>
    <w:rsid w:val="002C3CBF"/>
    <w:rsid w:val="002D004E"/>
    <w:rsid w:val="002D5E64"/>
    <w:rsid w:val="002E7EAD"/>
    <w:rsid w:val="002F6C6D"/>
    <w:rsid w:val="002F7505"/>
    <w:rsid w:val="0030154E"/>
    <w:rsid w:val="0031129A"/>
    <w:rsid w:val="00314D72"/>
    <w:rsid w:val="00321DE5"/>
    <w:rsid w:val="00330025"/>
    <w:rsid w:val="00344764"/>
    <w:rsid w:val="0035196C"/>
    <w:rsid w:val="0035681C"/>
    <w:rsid w:val="003874C6"/>
    <w:rsid w:val="003C3B52"/>
    <w:rsid w:val="003C3EAB"/>
    <w:rsid w:val="003C60E7"/>
    <w:rsid w:val="003E33C8"/>
    <w:rsid w:val="003F5BA0"/>
    <w:rsid w:val="003F6CA6"/>
    <w:rsid w:val="00417C36"/>
    <w:rsid w:val="004232AA"/>
    <w:rsid w:val="004248AD"/>
    <w:rsid w:val="00434E63"/>
    <w:rsid w:val="00435319"/>
    <w:rsid w:val="00437504"/>
    <w:rsid w:val="00445F1C"/>
    <w:rsid w:val="00447F73"/>
    <w:rsid w:val="00451042"/>
    <w:rsid w:val="004604C1"/>
    <w:rsid w:val="004613F2"/>
    <w:rsid w:val="004617EC"/>
    <w:rsid w:val="00464A23"/>
    <w:rsid w:val="00477411"/>
    <w:rsid w:val="00483ED3"/>
    <w:rsid w:val="0049360E"/>
    <w:rsid w:val="00496C05"/>
    <w:rsid w:val="004D4D53"/>
    <w:rsid w:val="004E488C"/>
    <w:rsid w:val="004E780C"/>
    <w:rsid w:val="0050031F"/>
    <w:rsid w:val="00503479"/>
    <w:rsid w:val="005275BF"/>
    <w:rsid w:val="00527BB8"/>
    <w:rsid w:val="00533D39"/>
    <w:rsid w:val="00536AB5"/>
    <w:rsid w:val="00545222"/>
    <w:rsid w:val="00546DD1"/>
    <w:rsid w:val="005501C1"/>
    <w:rsid w:val="00562E72"/>
    <w:rsid w:val="00571193"/>
    <w:rsid w:val="00571B8D"/>
    <w:rsid w:val="005967D0"/>
    <w:rsid w:val="00597DE9"/>
    <w:rsid w:val="005A205B"/>
    <w:rsid w:val="005C5D3C"/>
    <w:rsid w:val="005C75A7"/>
    <w:rsid w:val="005D1A1F"/>
    <w:rsid w:val="005D4216"/>
    <w:rsid w:val="005D6161"/>
    <w:rsid w:val="005E44F9"/>
    <w:rsid w:val="005E66F3"/>
    <w:rsid w:val="00602EF5"/>
    <w:rsid w:val="00625431"/>
    <w:rsid w:val="00641361"/>
    <w:rsid w:val="00646AE1"/>
    <w:rsid w:val="00672017"/>
    <w:rsid w:val="00681002"/>
    <w:rsid w:val="00682516"/>
    <w:rsid w:val="0068331A"/>
    <w:rsid w:val="006837D3"/>
    <w:rsid w:val="00685BCD"/>
    <w:rsid w:val="0068664C"/>
    <w:rsid w:val="00687372"/>
    <w:rsid w:val="006907A0"/>
    <w:rsid w:val="00692190"/>
    <w:rsid w:val="006921DF"/>
    <w:rsid w:val="006A3967"/>
    <w:rsid w:val="006A59FC"/>
    <w:rsid w:val="006B3ACB"/>
    <w:rsid w:val="006B4485"/>
    <w:rsid w:val="006E0742"/>
    <w:rsid w:val="006E438E"/>
    <w:rsid w:val="006E6E38"/>
    <w:rsid w:val="006F3800"/>
    <w:rsid w:val="0070467A"/>
    <w:rsid w:val="00712687"/>
    <w:rsid w:val="00713570"/>
    <w:rsid w:val="007136FE"/>
    <w:rsid w:val="007214F3"/>
    <w:rsid w:val="00723DF6"/>
    <w:rsid w:val="00730D44"/>
    <w:rsid w:val="00732147"/>
    <w:rsid w:val="007329BB"/>
    <w:rsid w:val="00734727"/>
    <w:rsid w:val="0075592A"/>
    <w:rsid w:val="00775EDF"/>
    <w:rsid w:val="0078105E"/>
    <w:rsid w:val="00781903"/>
    <w:rsid w:val="007904F5"/>
    <w:rsid w:val="007A369F"/>
    <w:rsid w:val="007A64DE"/>
    <w:rsid w:val="007A6A0C"/>
    <w:rsid w:val="007B5313"/>
    <w:rsid w:val="007C24E7"/>
    <w:rsid w:val="007C46BF"/>
    <w:rsid w:val="007D204A"/>
    <w:rsid w:val="007D4119"/>
    <w:rsid w:val="007E4FE6"/>
    <w:rsid w:val="007F094B"/>
    <w:rsid w:val="007F684B"/>
    <w:rsid w:val="00801038"/>
    <w:rsid w:val="00824907"/>
    <w:rsid w:val="0082774E"/>
    <w:rsid w:val="00832B5D"/>
    <w:rsid w:val="00833E4A"/>
    <w:rsid w:val="008372F0"/>
    <w:rsid w:val="008557EC"/>
    <w:rsid w:val="00855CE8"/>
    <w:rsid w:val="008617E2"/>
    <w:rsid w:val="008A5DB9"/>
    <w:rsid w:val="008B114F"/>
    <w:rsid w:val="008C0888"/>
    <w:rsid w:val="008E0D23"/>
    <w:rsid w:val="008E163A"/>
    <w:rsid w:val="008E289C"/>
    <w:rsid w:val="008E6F23"/>
    <w:rsid w:val="008F2B23"/>
    <w:rsid w:val="008F59C3"/>
    <w:rsid w:val="00915551"/>
    <w:rsid w:val="00930ECC"/>
    <w:rsid w:val="00944B1A"/>
    <w:rsid w:val="00953C0C"/>
    <w:rsid w:val="00956D34"/>
    <w:rsid w:val="0098121C"/>
    <w:rsid w:val="00981377"/>
    <w:rsid w:val="00981C19"/>
    <w:rsid w:val="00982732"/>
    <w:rsid w:val="009876A5"/>
    <w:rsid w:val="009A74D8"/>
    <w:rsid w:val="009B0F8E"/>
    <w:rsid w:val="009B14E2"/>
    <w:rsid w:val="009D3085"/>
    <w:rsid w:val="009D57B1"/>
    <w:rsid w:val="009D7ED4"/>
    <w:rsid w:val="009E1793"/>
    <w:rsid w:val="009E5B3D"/>
    <w:rsid w:val="009F2B3D"/>
    <w:rsid w:val="009F642E"/>
    <w:rsid w:val="00A00CE1"/>
    <w:rsid w:val="00A050C3"/>
    <w:rsid w:val="00A05B23"/>
    <w:rsid w:val="00A13F59"/>
    <w:rsid w:val="00A15978"/>
    <w:rsid w:val="00A2078B"/>
    <w:rsid w:val="00A27D94"/>
    <w:rsid w:val="00A40715"/>
    <w:rsid w:val="00A547D2"/>
    <w:rsid w:val="00A5647E"/>
    <w:rsid w:val="00A66F2E"/>
    <w:rsid w:val="00A74A98"/>
    <w:rsid w:val="00A81494"/>
    <w:rsid w:val="00A8163B"/>
    <w:rsid w:val="00A83C52"/>
    <w:rsid w:val="00A83D5F"/>
    <w:rsid w:val="00A86F7B"/>
    <w:rsid w:val="00A904B2"/>
    <w:rsid w:val="00AA210C"/>
    <w:rsid w:val="00AB4343"/>
    <w:rsid w:val="00AB521F"/>
    <w:rsid w:val="00AC4813"/>
    <w:rsid w:val="00AC64D9"/>
    <w:rsid w:val="00AE2B8C"/>
    <w:rsid w:val="00AF0556"/>
    <w:rsid w:val="00AF0AF3"/>
    <w:rsid w:val="00B12196"/>
    <w:rsid w:val="00B1577E"/>
    <w:rsid w:val="00B25E22"/>
    <w:rsid w:val="00B45FD5"/>
    <w:rsid w:val="00B544D2"/>
    <w:rsid w:val="00B61CC6"/>
    <w:rsid w:val="00B71381"/>
    <w:rsid w:val="00B8206D"/>
    <w:rsid w:val="00B84F41"/>
    <w:rsid w:val="00B905DE"/>
    <w:rsid w:val="00BB5BE3"/>
    <w:rsid w:val="00BB6C64"/>
    <w:rsid w:val="00BC4156"/>
    <w:rsid w:val="00BC4326"/>
    <w:rsid w:val="00BC78CE"/>
    <w:rsid w:val="00BD017F"/>
    <w:rsid w:val="00BE1633"/>
    <w:rsid w:val="00BE5FC0"/>
    <w:rsid w:val="00BF0A7A"/>
    <w:rsid w:val="00BF5C4B"/>
    <w:rsid w:val="00C06940"/>
    <w:rsid w:val="00C15179"/>
    <w:rsid w:val="00C23CB4"/>
    <w:rsid w:val="00C36CDC"/>
    <w:rsid w:val="00C511F9"/>
    <w:rsid w:val="00C54AE6"/>
    <w:rsid w:val="00C5682A"/>
    <w:rsid w:val="00C705C2"/>
    <w:rsid w:val="00C759DF"/>
    <w:rsid w:val="00C75F47"/>
    <w:rsid w:val="00C76C91"/>
    <w:rsid w:val="00C80071"/>
    <w:rsid w:val="00CA09AA"/>
    <w:rsid w:val="00CB2ECA"/>
    <w:rsid w:val="00CC5C16"/>
    <w:rsid w:val="00CC5D1F"/>
    <w:rsid w:val="00CD4AC9"/>
    <w:rsid w:val="00CD6374"/>
    <w:rsid w:val="00CF0AF1"/>
    <w:rsid w:val="00CF6230"/>
    <w:rsid w:val="00D02495"/>
    <w:rsid w:val="00D04B5D"/>
    <w:rsid w:val="00D1445E"/>
    <w:rsid w:val="00D151E5"/>
    <w:rsid w:val="00D21E0C"/>
    <w:rsid w:val="00D243DC"/>
    <w:rsid w:val="00D52566"/>
    <w:rsid w:val="00D75DB7"/>
    <w:rsid w:val="00D77801"/>
    <w:rsid w:val="00D84606"/>
    <w:rsid w:val="00DB058E"/>
    <w:rsid w:val="00DB4955"/>
    <w:rsid w:val="00DB7427"/>
    <w:rsid w:val="00DC2FB9"/>
    <w:rsid w:val="00DC6120"/>
    <w:rsid w:val="00DD3C3E"/>
    <w:rsid w:val="00DD5755"/>
    <w:rsid w:val="00DF2975"/>
    <w:rsid w:val="00E10458"/>
    <w:rsid w:val="00E15B6A"/>
    <w:rsid w:val="00E16EB7"/>
    <w:rsid w:val="00E262CC"/>
    <w:rsid w:val="00E328D8"/>
    <w:rsid w:val="00E365B4"/>
    <w:rsid w:val="00E443BF"/>
    <w:rsid w:val="00E552A7"/>
    <w:rsid w:val="00E577AB"/>
    <w:rsid w:val="00E6067A"/>
    <w:rsid w:val="00E713A9"/>
    <w:rsid w:val="00E80DC6"/>
    <w:rsid w:val="00E80FF5"/>
    <w:rsid w:val="00E83514"/>
    <w:rsid w:val="00E944A4"/>
    <w:rsid w:val="00EA0101"/>
    <w:rsid w:val="00EB15D8"/>
    <w:rsid w:val="00EB2EC3"/>
    <w:rsid w:val="00EC33A3"/>
    <w:rsid w:val="00ED4B4E"/>
    <w:rsid w:val="00ED7066"/>
    <w:rsid w:val="00EE3BF3"/>
    <w:rsid w:val="00EE3FC3"/>
    <w:rsid w:val="00EF085F"/>
    <w:rsid w:val="00EF1FB2"/>
    <w:rsid w:val="00EF4E64"/>
    <w:rsid w:val="00F03C21"/>
    <w:rsid w:val="00F0496B"/>
    <w:rsid w:val="00F11151"/>
    <w:rsid w:val="00F13D19"/>
    <w:rsid w:val="00F15598"/>
    <w:rsid w:val="00F16BBA"/>
    <w:rsid w:val="00F335A4"/>
    <w:rsid w:val="00F36E1D"/>
    <w:rsid w:val="00F4081F"/>
    <w:rsid w:val="00F44065"/>
    <w:rsid w:val="00F470D5"/>
    <w:rsid w:val="00F51E5A"/>
    <w:rsid w:val="00F526D9"/>
    <w:rsid w:val="00F70A74"/>
    <w:rsid w:val="00F7441C"/>
    <w:rsid w:val="00F83808"/>
    <w:rsid w:val="00F84EE7"/>
    <w:rsid w:val="00FA5F2D"/>
    <w:rsid w:val="00FA6471"/>
    <w:rsid w:val="00FB0CE2"/>
    <w:rsid w:val="00FC1D1D"/>
    <w:rsid w:val="00FD07C4"/>
    <w:rsid w:val="00FE57A5"/>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4D0"/>
    <w:pPr>
      <w:tabs>
        <w:tab w:val="center" w:pos="4252"/>
        <w:tab w:val="right" w:pos="8504"/>
      </w:tabs>
      <w:snapToGrid w:val="0"/>
    </w:pPr>
  </w:style>
  <w:style w:type="character" w:customStyle="1" w:styleId="a4">
    <w:name w:val="ヘッダー (文字)"/>
    <w:basedOn w:val="a0"/>
    <w:link w:val="a3"/>
    <w:uiPriority w:val="99"/>
    <w:rsid w:val="001C34D0"/>
  </w:style>
  <w:style w:type="paragraph" w:styleId="a5">
    <w:name w:val="footer"/>
    <w:basedOn w:val="a"/>
    <w:link w:val="a6"/>
    <w:uiPriority w:val="99"/>
    <w:unhideWhenUsed/>
    <w:rsid w:val="001C34D0"/>
    <w:pPr>
      <w:tabs>
        <w:tab w:val="center" w:pos="4252"/>
        <w:tab w:val="right" w:pos="8504"/>
      </w:tabs>
      <w:snapToGrid w:val="0"/>
    </w:pPr>
  </w:style>
  <w:style w:type="character" w:customStyle="1" w:styleId="a6">
    <w:name w:val="フッター (文字)"/>
    <w:basedOn w:val="a0"/>
    <w:link w:val="a5"/>
    <w:uiPriority w:val="99"/>
    <w:rsid w:val="001C34D0"/>
  </w:style>
  <w:style w:type="table" w:styleId="a7">
    <w:name w:val="Table Grid"/>
    <w:basedOn w:val="a1"/>
    <w:uiPriority w:val="59"/>
    <w:rsid w:val="001C34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3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03479"/>
  </w:style>
  <w:style w:type="character" w:customStyle="1" w:styleId="ab">
    <w:name w:val="日付 (文字)"/>
    <w:basedOn w:val="a0"/>
    <w:link w:val="aa"/>
    <w:uiPriority w:val="99"/>
    <w:semiHidden/>
    <w:rsid w:val="00503479"/>
  </w:style>
  <w:style w:type="paragraph" w:styleId="ac">
    <w:name w:val="Plain Text"/>
    <w:basedOn w:val="a"/>
    <w:link w:val="ad"/>
    <w:uiPriority w:val="99"/>
    <w:unhideWhenUsed/>
    <w:rsid w:val="00F7441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7441C"/>
    <w:rPr>
      <w:rFonts w:ascii="ＭＳ ゴシック" w:eastAsia="ＭＳ ゴシック" w:hAnsi="Courier New" w:cs="Courier New"/>
      <w:sz w:val="20"/>
      <w:szCs w:val="21"/>
    </w:rPr>
  </w:style>
  <w:style w:type="paragraph" w:styleId="ae">
    <w:name w:val="Note Heading"/>
    <w:basedOn w:val="a"/>
    <w:next w:val="a"/>
    <w:link w:val="af"/>
    <w:uiPriority w:val="99"/>
    <w:unhideWhenUsed/>
    <w:rsid w:val="00276DDD"/>
    <w:pPr>
      <w:jc w:val="center"/>
    </w:pPr>
    <w:rPr>
      <w:rFonts w:asciiTheme="minorEastAsia" w:hAnsiTheme="minorEastAsia"/>
      <w:szCs w:val="21"/>
    </w:rPr>
  </w:style>
  <w:style w:type="character" w:customStyle="1" w:styleId="af">
    <w:name w:val="記 (文字)"/>
    <w:basedOn w:val="a0"/>
    <w:link w:val="ae"/>
    <w:uiPriority w:val="99"/>
    <w:rsid w:val="00276DDD"/>
    <w:rPr>
      <w:rFonts w:asciiTheme="minorEastAsia" w:hAnsiTheme="minorEastAsia"/>
      <w:szCs w:val="21"/>
    </w:rPr>
  </w:style>
  <w:style w:type="paragraph" w:styleId="af0">
    <w:name w:val="Closing"/>
    <w:basedOn w:val="a"/>
    <w:link w:val="af1"/>
    <w:uiPriority w:val="99"/>
    <w:unhideWhenUsed/>
    <w:rsid w:val="00276DDD"/>
    <w:pPr>
      <w:jc w:val="right"/>
    </w:pPr>
    <w:rPr>
      <w:rFonts w:asciiTheme="minorEastAsia" w:hAnsiTheme="minorEastAsia"/>
      <w:szCs w:val="21"/>
    </w:rPr>
  </w:style>
  <w:style w:type="character" w:customStyle="1" w:styleId="af1">
    <w:name w:val="結語 (文字)"/>
    <w:basedOn w:val="a0"/>
    <w:link w:val="af0"/>
    <w:uiPriority w:val="99"/>
    <w:rsid w:val="00276DDD"/>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4D0"/>
    <w:pPr>
      <w:tabs>
        <w:tab w:val="center" w:pos="4252"/>
        <w:tab w:val="right" w:pos="8504"/>
      </w:tabs>
      <w:snapToGrid w:val="0"/>
    </w:pPr>
  </w:style>
  <w:style w:type="character" w:customStyle="1" w:styleId="a4">
    <w:name w:val="ヘッダー (文字)"/>
    <w:basedOn w:val="a0"/>
    <w:link w:val="a3"/>
    <w:uiPriority w:val="99"/>
    <w:rsid w:val="001C34D0"/>
  </w:style>
  <w:style w:type="paragraph" w:styleId="a5">
    <w:name w:val="footer"/>
    <w:basedOn w:val="a"/>
    <w:link w:val="a6"/>
    <w:uiPriority w:val="99"/>
    <w:unhideWhenUsed/>
    <w:rsid w:val="001C34D0"/>
    <w:pPr>
      <w:tabs>
        <w:tab w:val="center" w:pos="4252"/>
        <w:tab w:val="right" w:pos="8504"/>
      </w:tabs>
      <w:snapToGrid w:val="0"/>
    </w:pPr>
  </w:style>
  <w:style w:type="character" w:customStyle="1" w:styleId="a6">
    <w:name w:val="フッター (文字)"/>
    <w:basedOn w:val="a0"/>
    <w:link w:val="a5"/>
    <w:uiPriority w:val="99"/>
    <w:rsid w:val="001C34D0"/>
  </w:style>
  <w:style w:type="table" w:styleId="a7">
    <w:name w:val="Table Grid"/>
    <w:basedOn w:val="a1"/>
    <w:uiPriority w:val="59"/>
    <w:rsid w:val="001C34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3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03479"/>
  </w:style>
  <w:style w:type="character" w:customStyle="1" w:styleId="ab">
    <w:name w:val="日付 (文字)"/>
    <w:basedOn w:val="a0"/>
    <w:link w:val="aa"/>
    <w:uiPriority w:val="99"/>
    <w:semiHidden/>
    <w:rsid w:val="00503479"/>
  </w:style>
  <w:style w:type="paragraph" w:styleId="ac">
    <w:name w:val="Plain Text"/>
    <w:basedOn w:val="a"/>
    <w:link w:val="ad"/>
    <w:uiPriority w:val="99"/>
    <w:unhideWhenUsed/>
    <w:rsid w:val="00F7441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7441C"/>
    <w:rPr>
      <w:rFonts w:ascii="ＭＳ ゴシック" w:eastAsia="ＭＳ ゴシック" w:hAnsi="Courier New" w:cs="Courier New"/>
      <w:sz w:val="20"/>
      <w:szCs w:val="21"/>
    </w:rPr>
  </w:style>
  <w:style w:type="paragraph" w:styleId="ae">
    <w:name w:val="Note Heading"/>
    <w:basedOn w:val="a"/>
    <w:next w:val="a"/>
    <w:link w:val="af"/>
    <w:uiPriority w:val="99"/>
    <w:unhideWhenUsed/>
    <w:rsid w:val="00276DDD"/>
    <w:pPr>
      <w:jc w:val="center"/>
    </w:pPr>
    <w:rPr>
      <w:rFonts w:asciiTheme="minorEastAsia" w:hAnsiTheme="minorEastAsia"/>
      <w:szCs w:val="21"/>
    </w:rPr>
  </w:style>
  <w:style w:type="character" w:customStyle="1" w:styleId="af">
    <w:name w:val="記 (文字)"/>
    <w:basedOn w:val="a0"/>
    <w:link w:val="ae"/>
    <w:uiPriority w:val="99"/>
    <w:rsid w:val="00276DDD"/>
    <w:rPr>
      <w:rFonts w:asciiTheme="minorEastAsia" w:hAnsiTheme="minorEastAsia"/>
      <w:szCs w:val="21"/>
    </w:rPr>
  </w:style>
  <w:style w:type="paragraph" w:styleId="af0">
    <w:name w:val="Closing"/>
    <w:basedOn w:val="a"/>
    <w:link w:val="af1"/>
    <w:uiPriority w:val="99"/>
    <w:unhideWhenUsed/>
    <w:rsid w:val="00276DDD"/>
    <w:pPr>
      <w:jc w:val="right"/>
    </w:pPr>
    <w:rPr>
      <w:rFonts w:asciiTheme="minorEastAsia" w:hAnsiTheme="minorEastAsia"/>
      <w:szCs w:val="21"/>
    </w:rPr>
  </w:style>
  <w:style w:type="character" w:customStyle="1" w:styleId="af1">
    <w:name w:val="結語 (文字)"/>
    <w:basedOn w:val="a0"/>
    <w:link w:val="af0"/>
    <w:uiPriority w:val="99"/>
    <w:rsid w:val="00276DDD"/>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大阪府労働組合連合会</dc:creator>
  <cp:lastModifiedBy>大阪府労働組合連合会</cp:lastModifiedBy>
  <cp:revision>3</cp:revision>
  <cp:lastPrinted>2017-05-11T05:55:00Z</cp:lastPrinted>
  <dcterms:created xsi:type="dcterms:W3CDTF">2017-05-11T04:30:00Z</dcterms:created>
  <dcterms:modified xsi:type="dcterms:W3CDTF">2017-05-11T05:55:00Z</dcterms:modified>
</cp:coreProperties>
</file>