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F21B" w14:textId="77777777" w:rsidR="00931EB7" w:rsidRDefault="00885665" w:rsidP="004A6CD1">
      <w:pPr>
        <w:kinsoku w:val="0"/>
        <w:overflowPunct w:val="0"/>
        <w:autoSpaceDE w:val="0"/>
        <w:autoSpaceDN w:val="0"/>
        <w:adjustRightInd w:val="0"/>
        <w:jc w:val="center"/>
        <w:rPr>
          <w:rFonts w:ascii="ＭＳ 明朝" w:hAnsi="ＭＳ 明朝" w:hint="eastAsia"/>
          <w:kern w:val="0"/>
          <w:sz w:val="22"/>
          <w:szCs w:val="22"/>
        </w:rPr>
      </w:pPr>
      <w:r>
        <w:rPr>
          <w:rFonts w:ascii="ＭＳ 明朝" w:hAnsi="ＭＳ 明朝" w:hint="eastAsia"/>
          <w:kern w:val="0"/>
          <w:sz w:val="22"/>
          <w:szCs w:val="22"/>
        </w:rPr>
        <w:t>地方独立行政法人大阪健康安全基盤研究所に係る中期目標</w:t>
      </w:r>
    </w:p>
    <w:p w14:paraId="38A933E6" w14:textId="77777777" w:rsidR="004A6CD1" w:rsidRPr="001F0F60" w:rsidRDefault="004A6CD1" w:rsidP="004A6CD1">
      <w:pPr>
        <w:kinsoku w:val="0"/>
        <w:overflowPunct w:val="0"/>
        <w:autoSpaceDE w:val="0"/>
        <w:autoSpaceDN w:val="0"/>
        <w:adjustRightInd w:val="0"/>
        <w:rPr>
          <w:rFonts w:ascii="ＭＳ 明朝" w:hAnsi="ＭＳ 明朝"/>
          <w:kern w:val="0"/>
          <w:sz w:val="22"/>
          <w:szCs w:val="22"/>
        </w:rPr>
      </w:pPr>
    </w:p>
    <w:p w14:paraId="2A9EA1DE" w14:textId="77777777" w:rsidR="00AD7D06" w:rsidRPr="00AD7D06" w:rsidRDefault="00AD7D06" w:rsidP="00F31500">
      <w:pPr>
        <w:overflowPunct w:val="0"/>
        <w:autoSpaceDE w:val="0"/>
        <w:autoSpaceDN w:val="0"/>
        <w:rPr>
          <w:rFonts w:ascii="ＭＳ 明朝" w:hAnsi="ＭＳ 明朝"/>
          <w:sz w:val="22"/>
          <w:szCs w:val="22"/>
        </w:rPr>
      </w:pPr>
      <w:r w:rsidRPr="00AD7D06">
        <w:rPr>
          <w:rFonts w:ascii="ＭＳ 明朝" w:hAnsi="ＭＳ 明朝" w:hint="eastAsia"/>
          <w:sz w:val="22"/>
          <w:szCs w:val="22"/>
        </w:rPr>
        <w:t>（前文）</w:t>
      </w:r>
    </w:p>
    <w:p w14:paraId="22B493FF"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大阪府立公衆衛生研究所は昭和35年に、大阪市立環境科学研究所は昭和49年に、それぞれ明治期に創設された衛生検査機関を母体として設立された。以来、公衆衛生に係る検査・研究等を行い、また、健康危機事象の発生に際しては、公衆衛生行政を科学的かつ技術的に支援する中核組織として、住民の健康を守るという公的使命を果たしてきた。</w:t>
      </w:r>
    </w:p>
    <w:p w14:paraId="049E6905"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人の交流や物流等のあらゆる面でグローバル化が進む現代において、住民が直接口にし、あるいは接触する多種多様な食品や生活用品等の安全性を確保し、また、時に国境を越えて広がる感染症から住民を守るためには、地方衛生研究所においても、地域の枠にとらわれることなく、視野を広く持った、より柔軟な活動が求められる。</w:t>
      </w:r>
    </w:p>
    <w:p w14:paraId="4C2F8DF4"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このような観点から、平成29年４月、これまでの使命を継承しながら大阪府及び大阪市の二つの研究所を統合することにより、それぞれが有する特色を生かし、また、法人としての裁量及び創意工夫に基づいて公衆衛生を巡る諸問題に柔軟に対応し、将来にわたって効率的な運営をすることにより、住民に対して提供するサービスをより一層向上させることを目指し、地方独立行政法人大阪健康安全基盤研究所（以下「研究所」という。）を発足させることとなった。</w:t>
      </w:r>
    </w:p>
    <w:p w14:paraId="576598C4"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研究所が、その定款第１条に規定された「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という目的を果たすため、大阪府及び大阪市は、地方独立行政法人法（平成15年法律第118号）第25条第１項の規定により、以下のとおり中期目標を定め、これを同目標の期間に達成するよう研究所に対し指示する。</w:t>
      </w:r>
    </w:p>
    <w:p w14:paraId="6FA269D9"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第１　中期目標の期間</w:t>
      </w:r>
    </w:p>
    <w:p w14:paraId="44C39115"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w:t>
      </w:r>
      <w:r>
        <w:rPr>
          <w:rFonts w:ascii="ＭＳ 明朝" w:hAnsi="ＭＳ 明朝" w:hint="eastAsia"/>
          <w:sz w:val="22"/>
          <w:szCs w:val="22"/>
        </w:rPr>
        <w:t xml:space="preserve">　</w:t>
      </w:r>
      <w:r w:rsidRPr="00866FA1">
        <w:rPr>
          <w:rFonts w:ascii="ＭＳ 明朝" w:hAnsi="ＭＳ 明朝" w:hint="eastAsia"/>
          <w:sz w:val="22"/>
          <w:szCs w:val="22"/>
        </w:rPr>
        <w:t>平成29年４月１日から平成34年３月31日までの５年間とする。</w:t>
      </w:r>
    </w:p>
    <w:p w14:paraId="1DA1B829"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第２　住民に対して提供するサービスその他の業務の質の向上に関する事項</w:t>
      </w:r>
    </w:p>
    <w:p w14:paraId="6022B517" w14:textId="77777777"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w:t>
      </w:r>
      <w:r>
        <w:rPr>
          <w:rFonts w:ascii="ＭＳ 明朝" w:hAnsi="ＭＳ 明朝" w:hint="eastAsia"/>
          <w:sz w:val="22"/>
          <w:szCs w:val="22"/>
        </w:rPr>
        <w:t xml:space="preserve">　</w:t>
      </w:r>
      <w:r w:rsidRPr="00866FA1">
        <w:rPr>
          <w:rFonts w:ascii="ＭＳ 明朝" w:hAnsi="ＭＳ 明朝" w:hint="eastAsia"/>
          <w:sz w:val="22"/>
          <w:szCs w:val="22"/>
        </w:rPr>
        <w:t>研究所は、公衆衛生分野における専門家集団として、その母体である大阪府立</w:t>
      </w:r>
      <w:r w:rsidRPr="00866FA1">
        <w:rPr>
          <w:rFonts w:ascii="ＭＳ 明朝" w:hAnsi="ＭＳ 明朝" w:hint="eastAsia"/>
          <w:sz w:val="22"/>
          <w:szCs w:val="22"/>
        </w:rPr>
        <w:lastRenderedPageBreak/>
        <w:t>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E8A160A" w14:textId="59323921" w:rsidR="00866FA1" w:rsidRPr="00866FA1" w:rsidRDefault="00866FA1" w:rsidP="00F31500">
      <w:pPr>
        <w:overflowPunct w:val="0"/>
        <w:autoSpaceDE w:val="0"/>
        <w:autoSpaceDN w:val="0"/>
        <w:ind w:leftChars="200" w:left="473" w:firstLineChars="100" w:firstLine="247"/>
        <w:rPr>
          <w:rFonts w:ascii="ＭＳ 明朝" w:hAnsi="ＭＳ 明朝"/>
          <w:sz w:val="22"/>
          <w:szCs w:val="22"/>
        </w:rPr>
      </w:pPr>
      <w:r w:rsidRPr="00866FA1">
        <w:rPr>
          <w:rFonts w:ascii="ＭＳ 明朝" w:hAnsi="ＭＳ 明朝" w:hint="eastAsia"/>
          <w:sz w:val="22"/>
          <w:szCs w:val="22"/>
        </w:rPr>
        <w:t>その際には、国立感染症研究所、国立医薬品食品衛生研究所</w:t>
      </w:r>
      <w:r w:rsidR="00F10A80">
        <w:rPr>
          <w:rFonts w:ascii="ＭＳ 明朝" w:hAnsi="ＭＳ 明朝" w:hint="eastAsia"/>
          <w:sz w:val="22"/>
          <w:szCs w:val="22"/>
        </w:rPr>
        <w:t>及び</w:t>
      </w:r>
      <w:r w:rsidRPr="00866FA1">
        <w:rPr>
          <w:rFonts w:ascii="ＭＳ 明朝" w:hAnsi="ＭＳ 明朝" w:hint="eastAsia"/>
          <w:sz w:val="22"/>
          <w:szCs w:val="22"/>
        </w:rPr>
        <w:t>国立保健医療科学院（以下「国立研究機関」という。）と連携すること。</w:t>
      </w:r>
      <w:r w:rsidR="00DC2480">
        <w:rPr>
          <w:rFonts w:ascii="ＭＳ 明朝" w:hAnsi="ＭＳ 明朝" w:hint="eastAsia"/>
          <w:sz w:val="22"/>
          <w:szCs w:val="22"/>
        </w:rPr>
        <w:t>更</w:t>
      </w:r>
      <w:r w:rsidRPr="00866FA1">
        <w:rPr>
          <w:rFonts w:ascii="ＭＳ 明朝" w:hAnsi="ＭＳ 明朝" w:hint="eastAsia"/>
          <w:sz w:val="22"/>
          <w:szCs w:val="22"/>
        </w:rPr>
        <w:t>に、国立研究機関</w:t>
      </w:r>
      <w:r w:rsidR="004E35A8">
        <w:rPr>
          <w:rFonts w:ascii="ＭＳ 明朝" w:hAnsi="ＭＳ 明朝" w:hint="eastAsia"/>
          <w:sz w:val="22"/>
          <w:szCs w:val="22"/>
        </w:rPr>
        <w:t>、</w:t>
      </w:r>
      <w:r w:rsidRPr="00866FA1">
        <w:rPr>
          <w:rFonts w:ascii="ＭＳ 明朝" w:hAnsi="ＭＳ 明朝" w:hint="eastAsia"/>
          <w:sz w:val="22"/>
          <w:szCs w:val="22"/>
        </w:rPr>
        <w:t>地方衛生研究所等で構成する衛生微生物技術協議会、全国衛生化学技術協議会</w:t>
      </w:r>
      <w:r w:rsidR="00674174">
        <w:rPr>
          <w:rFonts w:ascii="ＭＳ 明朝" w:hAnsi="ＭＳ 明朝" w:hint="eastAsia"/>
          <w:sz w:val="22"/>
          <w:szCs w:val="22"/>
        </w:rPr>
        <w:t>及び</w:t>
      </w:r>
      <w:r w:rsidRPr="00866FA1">
        <w:rPr>
          <w:rFonts w:ascii="ＭＳ 明朝" w:hAnsi="ＭＳ 明朝" w:hint="eastAsia"/>
          <w:sz w:val="22"/>
          <w:szCs w:val="22"/>
        </w:rPr>
        <w:t>公衆衛生情報研究協議会を核とする感染症、食品衛生</w:t>
      </w:r>
      <w:r w:rsidR="00674174">
        <w:rPr>
          <w:rFonts w:ascii="ＭＳ 明朝" w:hAnsi="ＭＳ 明朝" w:hint="eastAsia"/>
          <w:sz w:val="22"/>
          <w:szCs w:val="22"/>
        </w:rPr>
        <w:t>及び</w:t>
      </w:r>
      <w:r w:rsidRPr="00866FA1">
        <w:rPr>
          <w:rFonts w:ascii="ＭＳ 明朝" w:hAnsi="ＭＳ 明朝" w:hint="eastAsia"/>
          <w:sz w:val="22"/>
          <w:szCs w:val="22"/>
        </w:rPr>
        <w:t>公衆衛生分野における各ネットワーク（以下「全国ネットワーク」という。）を活用し、最新の情報に基づいた活動を行うこと。</w:t>
      </w:r>
    </w:p>
    <w:p w14:paraId="027C3994" w14:textId="275017E7" w:rsidR="00866FA1" w:rsidRPr="00866FA1" w:rsidRDefault="00866FA1" w:rsidP="00F31500">
      <w:pPr>
        <w:overflowPunct w:val="0"/>
        <w:autoSpaceDE w:val="0"/>
        <w:autoSpaceDN w:val="0"/>
        <w:ind w:leftChars="200" w:left="473" w:firstLineChars="100" w:firstLine="247"/>
        <w:rPr>
          <w:rFonts w:ascii="ＭＳ 明朝" w:hAnsi="ＭＳ 明朝"/>
          <w:sz w:val="22"/>
          <w:szCs w:val="22"/>
        </w:rPr>
      </w:pPr>
      <w:r w:rsidRPr="00866FA1">
        <w:rPr>
          <w:rFonts w:ascii="ＭＳ 明朝" w:hAnsi="ＭＳ 明朝" w:hint="eastAsia"/>
          <w:sz w:val="22"/>
          <w:szCs w:val="22"/>
        </w:rPr>
        <w:t>また、研究所は</w:t>
      </w:r>
      <w:r w:rsidR="00FF77CD">
        <w:rPr>
          <w:rFonts w:ascii="ＭＳ 明朝" w:hAnsi="ＭＳ 明朝" w:hint="eastAsia"/>
          <w:sz w:val="22"/>
          <w:szCs w:val="22"/>
        </w:rPr>
        <w:t>、</w:t>
      </w:r>
      <w:r w:rsidRPr="00866FA1">
        <w:rPr>
          <w:rFonts w:ascii="ＭＳ 明朝" w:hAnsi="ＭＳ 明朝" w:hint="eastAsia"/>
          <w:sz w:val="22"/>
          <w:szCs w:val="22"/>
        </w:rPr>
        <w:t>必要な人材の確保</w:t>
      </w:r>
      <w:r w:rsidR="00DC2480">
        <w:rPr>
          <w:rFonts w:ascii="ＭＳ 明朝" w:hAnsi="ＭＳ 明朝" w:hint="eastAsia"/>
          <w:sz w:val="22"/>
          <w:szCs w:val="22"/>
        </w:rPr>
        <w:t>及び</w:t>
      </w:r>
      <w:r w:rsidRPr="00866FA1">
        <w:rPr>
          <w:rFonts w:ascii="ＭＳ 明朝" w:hAnsi="ＭＳ 明朝" w:hint="eastAsia"/>
          <w:sz w:val="22"/>
          <w:szCs w:val="22"/>
        </w:rPr>
        <w:t>能力開発</w:t>
      </w:r>
      <w:r w:rsidR="00DC2480">
        <w:rPr>
          <w:rFonts w:ascii="ＭＳ 明朝" w:hAnsi="ＭＳ 明朝" w:hint="eastAsia"/>
          <w:sz w:val="22"/>
          <w:szCs w:val="22"/>
        </w:rPr>
        <w:t>並びに</w:t>
      </w:r>
      <w:r w:rsidRPr="00866FA1">
        <w:rPr>
          <w:rFonts w:ascii="ＭＳ 明朝" w:hAnsi="ＭＳ 明朝" w:hint="eastAsia"/>
          <w:sz w:val="22"/>
          <w:szCs w:val="22"/>
        </w:rPr>
        <w:t>検査機器の整備・維持に努め、機能を強化すること。</w:t>
      </w:r>
      <w:r w:rsidR="00DC2480">
        <w:rPr>
          <w:rFonts w:ascii="ＭＳ 明朝" w:hAnsi="ＭＳ 明朝" w:hint="eastAsia"/>
          <w:sz w:val="22"/>
          <w:szCs w:val="22"/>
        </w:rPr>
        <w:t>更</w:t>
      </w:r>
      <w:r w:rsidRPr="00866FA1">
        <w:rPr>
          <w:rFonts w:ascii="ＭＳ 明朝" w:hAnsi="ＭＳ 明朝" w:hint="eastAsia"/>
          <w:sz w:val="22"/>
          <w:szCs w:val="22"/>
        </w:rPr>
        <w:t>に、研究所は</w:t>
      </w:r>
      <w:r w:rsidR="00FF77CD">
        <w:rPr>
          <w:rFonts w:ascii="ＭＳ 明朝" w:hAnsi="ＭＳ 明朝" w:hint="eastAsia"/>
          <w:sz w:val="22"/>
          <w:szCs w:val="22"/>
        </w:rPr>
        <w:t>、</w:t>
      </w:r>
      <w:r w:rsidR="00C741B2">
        <w:rPr>
          <w:rFonts w:ascii="ＭＳ 明朝" w:hAnsi="ＭＳ 明朝" w:hint="eastAsia"/>
          <w:sz w:val="22"/>
          <w:szCs w:val="22"/>
        </w:rPr>
        <w:t>大阪</w:t>
      </w:r>
      <w:r w:rsidRPr="00866FA1">
        <w:rPr>
          <w:rFonts w:ascii="ＭＳ 明朝" w:hAnsi="ＭＳ 明朝" w:hint="eastAsia"/>
          <w:sz w:val="22"/>
          <w:szCs w:val="22"/>
        </w:rPr>
        <w:t>府市共同設置の地方衛生研究所として</w:t>
      </w:r>
      <w:r w:rsidR="00C741B2">
        <w:rPr>
          <w:rFonts w:ascii="ＭＳ 明朝" w:hAnsi="ＭＳ 明朝" w:hint="eastAsia"/>
          <w:sz w:val="22"/>
          <w:szCs w:val="22"/>
        </w:rPr>
        <w:t>大阪</w:t>
      </w:r>
      <w:r w:rsidRPr="00866FA1">
        <w:rPr>
          <w:rFonts w:ascii="ＭＳ 明朝" w:hAnsi="ＭＳ 明朝" w:hint="eastAsia"/>
          <w:sz w:val="22"/>
          <w:szCs w:val="22"/>
        </w:rPr>
        <w:t>府及び</w:t>
      </w:r>
      <w:r w:rsidR="00C741B2">
        <w:rPr>
          <w:rFonts w:ascii="ＭＳ 明朝" w:hAnsi="ＭＳ 明朝" w:hint="eastAsia"/>
          <w:sz w:val="22"/>
          <w:szCs w:val="22"/>
        </w:rPr>
        <w:t>大阪</w:t>
      </w:r>
      <w:r w:rsidRPr="00866FA1">
        <w:rPr>
          <w:rFonts w:ascii="ＭＳ 明朝" w:hAnsi="ＭＳ 明朝" w:hint="eastAsia"/>
          <w:sz w:val="22"/>
          <w:szCs w:val="22"/>
        </w:rPr>
        <w:t>市が必要とする試験検査、調査研究等が確実に実施できるよう体制を確保すること。健康危機事象発生時その他</w:t>
      </w:r>
      <w:r w:rsidR="00C741B2">
        <w:rPr>
          <w:rFonts w:ascii="ＭＳ 明朝" w:hAnsi="ＭＳ 明朝" w:hint="eastAsia"/>
          <w:sz w:val="22"/>
          <w:szCs w:val="22"/>
        </w:rPr>
        <w:t>大阪府</w:t>
      </w:r>
      <w:r w:rsidRPr="00866FA1">
        <w:rPr>
          <w:rFonts w:ascii="ＭＳ 明朝" w:hAnsi="ＭＳ 明朝" w:hint="eastAsia"/>
          <w:sz w:val="22"/>
          <w:szCs w:val="22"/>
        </w:rPr>
        <w:t>知事</w:t>
      </w:r>
      <w:r w:rsidR="00C741B2">
        <w:rPr>
          <w:rFonts w:ascii="ＭＳ 明朝" w:hAnsi="ＭＳ 明朝" w:hint="eastAsia"/>
          <w:sz w:val="22"/>
          <w:szCs w:val="22"/>
        </w:rPr>
        <w:t>又</w:t>
      </w:r>
      <w:r w:rsidRPr="00866FA1">
        <w:rPr>
          <w:rFonts w:ascii="ＭＳ 明朝" w:hAnsi="ＭＳ 明朝" w:hint="eastAsia"/>
          <w:sz w:val="22"/>
          <w:szCs w:val="22"/>
        </w:rPr>
        <w:t>は</w:t>
      </w:r>
      <w:r w:rsidR="00C741B2">
        <w:rPr>
          <w:rFonts w:ascii="ＭＳ 明朝" w:hAnsi="ＭＳ 明朝" w:hint="eastAsia"/>
          <w:sz w:val="22"/>
          <w:szCs w:val="22"/>
        </w:rPr>
        <w:t>大阪</w:t>
      </w:r>
      <w:r w:rsidRPr="00866FA1">
        <w:rPr>
          <w:rFonts w:ascii="ＭＳ 明朝" w:hAnsi="ＭＳ 明朝" w:hint="eastAsia"/>
          <w:sz w:val="22"/>
          <w:szCs w:val="22"/>
        </w:rPr>
        <w:t>市長が必要な業務の実施を求めた場合には、迅速かつ十分な対応をすること。</w:t>
      </w:r>
    </w:p>
    <w:p w14:paraId="72B9A23A"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１　行政及び住民に対して果たすべき役割の維持と強化</w:t>
      </w:r>
    </w:p>
    <w:p w14:paraId="56918581" w14:textId="0DA7CE15"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w:t>
      </w:r>
      <w:r>
        <w:rPr>
          <w:rFonts w:ascii="ＭＳ 明朝" w:hAnsi="ＭＳ 明朝" w:hint="eastAsia"/>
          <w:sz w:val="22"/>
          <w:szCs w:val="22"/>
        </w:rPr>
        <w:t xml:space="preserve"> </w:t>
      </w:r>
      <w:r w:rsidRPr="00866FA1">
        <w:rPr>
          <w:rFonts w:ascii="ＭＳ 明朝" w:hAnsi="ＭＳ 明朝" w:hint="eastAsia"/>
          <w:sz w:val="22"/>
          <w:szCs w:val="22"/>
        </w:rPr>
        <w:t>(1)</w:t>
      </w:r>
      <w:r>
        <w:rPr>
          <w:rFonts w:ascii="ＭＳ 明朝" w:hAnsi="ＭＳ 明朝" w:hint="eastAsia"/>
          <w:sz w:val="22"/>
          <w:szCs w:val="22"/>
        </w:rPr>
        <w:t xml:space="preserve">　</w:t>
      </w:r>
      <w:r w:rsidRPr="00866FA1">
        <w:rPr>
          <w:rFonts w:ascii="ＭＳ 明朝" w:hAnsi="ＭＳ 明朝" w:hint="eastAsia"/>
          <w:sz w:val="22"/>
          <w:szCs w:val="22"/>
        </w:rPr>
        <w:t>健康危機事象発生時</w:t>
      </w:r>
      <w:r w:rsidR="009250FA">
        <w:rPr>
          <w:rFonts w:ascii="ＭＳ 明朝" w:hAnsi="ＭＳ 明朝" w:hint="eastAsia"/>
          <w:sz w:val="22"/>
          <w:szCs w:val="22"/>
        </w:rPr>
        <w:t>等</w:t>
      </w:r>
      <w:r w:rsidRPr="00866FA1">
        <w:rPr>
          <w:rFonts w:ascii="ＭＳ 明朝" w:hAnsi="ＭＳ 明朝" w:hint="eastAsia"/>
          <w:sz w:val="22"/>
          <w:szCs w:val="22"/>
        </w:rPr>
        <w:t>における研究所の果たすべき役割</w:t>
      </w:r>
    </w:p>
    <w:p w14:paraId="27BB8F24" w14:textId="223BBF8A" w:rsidR="00866FA1" w:rsidRPr="00866FA1" w:rsidRDefault="00866FA1" w:rsidP="00F31500">
      <w:pPr>
        <w:overflowPunct w:val="0"/>
        <w:autoSpaceDE w:val="0"/>
        <w:autoSpaceDN w:val="0"/>
        <w:ind w:left="740" w:hangingChars="300" w:hanging="740"/>
        <w:rPr>
          <w:rFonts w:ascii="ＭＳ 明朝" w:hAnsi="ＭＳ 明朝"/>
          <w:sz w:val="22"/>
          <w:szCs w:val="22"/>
        </w:rPr>
      </w:pPr>
      <w:r w:rsidRPr="00866FA1">
        <w:rPr>
          <w:rFonts w:ascii="ＭＳ 明朝" w:hAnsi="ＭＳ 明朝" w:hint="eastAsia"/>
          <w:sz w:val="22"/>
          <w:szCs w:val="22"/>
        </w:rPr>
        <w:t xml:space="preserve">　　　　健康危機事象発生時その他</w:t>
      </w:r>
      <w:r w:rsidR="00C741B2">
        <w:rPr>
          <w:rFonts w:ascii="ＭＳ 明朝" w:hAnsi="ＭＳ 明朝" w:hint="eastAsia"/>
          <w:sz w:val="22"/>
          <w:szCs w:val="22"/>
        </w:rPr>
        <w:t>大阪府</w:t>
      </w:r>
      <w:r w:rsidRPr="00866FA1">
        <w:rPr>
          <w:rFonts w:ascii="ＭＳ 明朝" w:hAnsi="ＭＳ 明朝" w:hint="eastAsia"/>
          <w:sz w:val="22"/>
          <w:szCs w:val="22"/>
        </w:rPr>
        <w:t>知事</w:t>
      </w:r>
      <w:r w:rsidR="00795DA1">
        <w:rPr>
          <w:rFonts w:ascii="ＭＳ 明朝" w:hAnsi="ＭＳ 明朝" w:hint="eastAsia"/>
          <w:sz w:val="22"/>
          <w:szCs w:val="22"/>
        </w:rPr>
        <w:t>又</w:t>
      </w:r>
      <w:r w:rsidRPr="00866FA1">
        <w:rPr>
          <w:rFonts w:ascii="ＭＳ 明朝" w:hAnsi="ＭＳ 明朝" w:hint="eastAsia"/>
          <w:sz w:val="22"/>
          <w:szCs w:val="22"/>
        </w:rPr>
        <w:t>は</w:t>
      </w:r>
      <w:r w:rsidR="00795DA1">
        <w:rPr>
          <w:rFonts w:ascii="ＭＳ 明朝" w:hAnsi="ＭＳ 明朝" w:hint="eastAsia"/>
          <w:sz w:val="22"/>
          <w:szCs w:val="22"/>
        </w:rPr>
        <w:t>大阪</w:t>
      </w:r>
      <w:r w:rsidRPr="00866FA1">
        <w:rPr>
          <w:rFonts w:ascii="ＭＳ 明朝" w:hAnsi="ＭＳ 明朝" w:hint="eastAsia"/>
          <w:sz w:val="22"/>
          <w:szCs w:val="22"/>
        </w:rPr>
        <w:t>市長が必要な業務の実施を求めた場合には、</w:t>
      </w:r>
      <w:r w:rsidR="00795DA1">
        <w:rPr>
          <w:rFonts w:ascii="ＭＳ 明朝" w:hAnsi="ＭＳ 明朝" w:hint="eastAsia"/>
          <w:sz w:val="22"/>
          <w:szCs w:val="22"/>
        </w:rPr>
        <w:t>大阪府及び大阪市</w:t>
      </w:r>
      <w:r w:rsidRPr="00866FA1">
        <w:rPr>
          <w:rFonts w:ascii="ＭＳ 明朝" w:hAnsi="ＭＳ 明朝" w:hint="eastAsia"/>
          <w:sz w:val="22"/>
          <w:szCs w:val="22"/>
        </w:rPr>
        <w:t>の保健所などの行政機関や</w:t>
      </w:r>
      <w:r w:rsidR="00795DA1">
        <w:rPr>
          <w:rFonts w:ascii="ＭＳ 明朝" w:hAnsi="ＭＳ 明朝" w:hint="eastAsia"/>
          <w:sz w:val="22"/>
          <w:szCs w:val="22"/>
        </w:rPr>
        <w:t>大阪</w:t>
      </w:r>
      <w:r w:rsidRPr="00866FA1">
        <w:rPr>
          <w:rFonts w:ascii="ＭＳ 明朝" w:hAnsi="ＭＳ 明朝" w:hint="eastAsia"/>
          <w:sz w:val="22"/>
          <w:szCs w:val="22"/>
        </w:rPr>
        <w:t>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616F136B"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(2)</w:t>
      </w:r>
      <w:r>
        <w:rPr>
          <w:rFonts w:ascii="ＭＳ 明朝" w:hAnsi="ＭＳ 明朝" w:hint="eastAsia"/>
          <w:sz w:val="22"/>
          <w:szCs w:val="22"/>
        </w:rPr>
        <w:t xml:space="preserve">　</w:t>
      </w:r>
      <w:r w:rsidRPr="00866FA1">
        <w:rPr>
          <w:rFonts w:ascii="ＭＳ 明朝" w:hAnsi="ＭＳ 明朝" w:hint="eastAsia"/>
          <w:sz w:val="22"/>
          <w:szCs w:val="22"/>
        </w:rPr>
        <w:t>平常時における健康危機事象発生時への備え</w:t>
      </w:r>
    </w:p>
    <w:p w14:paraId="7D48EAAD"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平常時より、健康危機事象発生時を想定した運用やマニュアル整備などにより、健康危機事象がいつ発生しても迅速かつ確実に対応できる体制を確保すること。</w:t>
      </w:r>
    </w:p>
    <w:p w14:paraId="715FE3E2"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(3)　試験検査機能の充実</w:t>
      </w:r>
    </w:p>
    <w:p w14:paraId="06B64AD1"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研究所に蓄積された知見、人材、機器等の資源を最大限に活用し、病原体、食品衛生、医薬品、水道水等の公衆衛生に係る試験検査を常に迅速かつ正確に</w:t>
      </w:r>
      <w:r w:rsidRPr="00866FA1">
        <w:rPr>
          <w:rFonts w:ascii="ＭＳ 明朝" w:hAnsi="ＭＳ 明朝" w:hint="eastAsia"/>
          <w:sz w:val="22"/>
          <w:szCs w:val="22"/>
        </w:rPr>
        <w:lastRenderedPageBreak/>
        <w:t>実施すること。その実施に際しては、全国ネットワークを活用し、最新の情報に基づいた試験検査の実施に努めること。</w:t>
      </w:r>
    </w:p>
    <w:p w14:paraId="1A60F531"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また、試験検査の精度の向上を図るため、精度管理体制を一層充実させ、試験検査の信頼性を確保すること。</w:t>
      </w:r>
    </w:p>
    <w:p w14:paraId="14AB144C"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(4)　調査研究機能の充実</w:t>
      </w:r>
    </w:p>
    <w:p w14:paraId="023663A2"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7B98DDEB" w14:textId="77777777" w:rsidR="00866FA1" w:rsidRPr="00866FA1" w:rsidRDefault="00866FA1" w:rsidP="00F31500">
      <w:pPr>
        <w:overflowPunct w:val="0"/>
        <w:autoSpaceDE w:val="0"/>
        <w:autoSpaceDN w:val="0"/>
        <w:ind w:firstLineChars="300" w:firstLine="740"/>
        <w:rPr>
          <w:rFonts w:ascii="ＭＳ 明朝" w:hAnsi="ＭＳ 明朝"/>
          <w:sz w:val="22"/>
          <w:szCs w:val="22"/>
        </w:rPr>
      </w:pPr>
      <w:r w:rsidRPr="00866FA1">
        <w:rPr>
          <w:rFonts w:ascii="ＭＳ 明朝" w:hAnsi="ＭＳ 明朝" w:hint="eastAsia"/>
          <w:sz w:val="22"/>
          <w:szCs w:val="22"/>
        </w:rPr>
        <w:t>①　調査研究課題の設定</w:t>
      </w:r>
    </w:p>
    <w:p w14:paraId="328676B0" w14:textId="77777777" w:rsidR="00866FA1" w:rsidRPr="00866FA1" w:rsidRDefault="00866FA1" w:rsidP="00F31500">
      <w:pPr>
        <w:overflowPunct w:val="0"/>
        <w:autoSpaceDE w:val="0"/>
        <w:autoSpaceDN w:val="0"/>
        <w:ind w:left="987" w:hangingChars="400" w:hanging="987"/>
        <w:rPr>
          <w:rFonts w:ascii="ＭＳ 明朝" w:hAnsi="ＭＳ 明朝"/>
          <w:sz w:val="22"/>
          <w:szCs w:val="22"/>
        </w:rPr>
      </w:pPr>
      <w:r w:rsidRPr="00866FA1">
        <w:rPr>
          <w:rFonts w:ascii="ＭＳ 明朝" w:hAnsi="ＭＳ 明朝" w:hint="eastAsia"/>
          <w:sz w:val="22"/>
          <w:szCs w:val="22"/>
        </w:rPr>
        <w:t xml:space="preserve">　　　　　取り組むべき調査研究課題の選定に際しては、社会的ニーズや住民の関心を十分に把握すること。　　　</w:t>
      </w:r>
    </w:p>
    <w:p w14:paraId="6B840125" w14:textId="77777777" w:rsidR="00866FA1" w:rsidRPr="00866FA1" w:rsidRDefault="00866FA1" w:rsidP="00F31500">
      <w:pPr>
        <w:overflowPunct w:val="0"/>
        <w:autoSpaceDE w:val="0"/>
        <w:autoSpaceDN w:val="0"/>
        <w:ind w:firstLineChars="300" w:firstLine="740"/>
        <w:rPr>
          <w:rFonts w:ascii="ＭＳ 明朝" w:hAnsi="ＭＳ 明朝"/>
          <w:sz w:val="22"/>
          <w:szCs w:val="22"/>
        </w:rPr>
      </w:pPr>
      <w:r w:rsidRPr="00866FA1">
        <w:rPr>
          <w:rFonts w:ascii="ＭＳ 明朝" w:hAnsi="ＭＳ 明朝" w:hint="eastAsia"/>
          <w:sz w:val="22"/>
          <w:szCs w:val="22"/>
        </w:rPr>
        <w:t>②　調査研究の推進</w:t>
      </w:r>
    </w:p>
    <w:p w14:paraId="422CE605" w14:textId="692FDEAE" w:rsidR="00866FA1" w:rsidRPr="00866FA1" w:rsidRDefault="00866FA1" w:rsidP="00F31500">
      <w:pPr>
        <w:overflowPunct w:val="0"/>
        <w:autoSpaceDE w:val="0"/>
        <w:autoSpaceDN w:val="0"/>
        <w:ind w:leftChars="400" w:left="947" w:firstLineChars="100" w:firstLine="247"/>
        <w:rPr>
          <w:rFonts w:ascii="ＭＳ 明朝" w:hAnsi="ＭＳ 明朝"/>
          <w:sz w:val="22"/>
          <w:szCs w:val="22"/>
        </w:rPr>
      </w:pPr>
      <w:r w:rsidRPr="00866FA1">
        <w:rPr>
          <w:rFonts w:ascii="ＭＳ 明朝" w:hAnsi="ＭＳ 明朝" w:hint="eastAsia"/>
          <w:sz w:val="22"/>
          <w:szCs w:val="22"/>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4F813824"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③　共同研究の推進と調査研究資金の確保</w:t>
      </w:r>
    </w:p>
    <w:p w14:paraId="2B538D41" w14:textId="6C7EB956" w:rsidR="00866FA1" w:rsidRPr="00866FA1" w:rsidRDefault="00866FA1" w:rsidP="00F31500">
      <w:pPr>
        <w:overflowPunct w:val="0"/>
        <w:autoSpaceDE w:val="0"/>
        <w:autoSpaceDN w:val="0"/>
        <w:ind w:leftChars="400" w:left="947" w:firstLineChars="100" w:firstLine="247"/>
        <w:rPr>
          <w:rFonts w:ascii="ＭＳ 明朝" w:hAnsi="ＭＳ 明朝"/>
          <w:sz w:val="22"/>
          <w:szCs w:val="22"/>
        </w:rPr>
      </w:pPr>
      <w:r w:rsidRPr="00866FA1">
        <w:rPr>
          <w:rFonts w:ascii="ＭＳ 明朝" w:hAnsi="ＭＳ 明朝" w:hint="eastAsia"/>
          <w:sz w:val="22"/>
          <w:szCs w:val="22"/>
        </w:rPr>
        <w:t>地方衛生研究所としての特性を活かして、競争的外部研究資金も活用し、学術分野や産業界等と共同研究、調査研究等を推進すること。</w:t>
      </w:r>
    </w:p>
    <w:p w14:paraId="3F5EB7BA" w14:textId="77777777" w:rsidR="00866FA1" w:rsidRPr="00866FA1" w:rsidRDefault="00866FA1" w:rsidP="00F31500">
      <w:pPr>
        <w:overflowPunct w:val="0"/>
        <w:autoSpaceDE w:val="0"/>
        <w:autoSpaceDN w:val="0"/>
        <w:ind w:firstLineChars="300" w:firstLine="740"/>
        <w:rPr>
          <w:rFonts w:ascii="ＭＳ 明朝" w:hAnsi="ＭＳ 明朝"/>
          <w:sz w:val="22"/>
          <w:szCs w:val="22"/>
        </w:rPr>
      </w:pPr>
      <w:r w:rsidRPr="00866FA1">
        <w:rPr>
          <w:rFonts w:ascii="ＭＳ 明朝" w:hAnsi="ＭＳ 明朝" w:hint="eastAsia"/>
          <w:sz w:val="22"/>
          <w:szCs w:val="22"/>
        </w:rPr>
        <w:t>④　調査研究の評価</w:t>
      </w:r>
    </w:p>
    <w:p w14:paraId="2FBB2E7E" w14:textId="5499094F" w:rsidR="00866FA1" w:rsidRPr="00866FA1" w:rsidRDefault="00866FA1" w:rsidP="00F31500">
      <w:pPr>
        <w:overflowPunct w:val="0"/>
        <w:autoSpaceDE w:val="0"/>
        <w:autoSpaceDN w:val="0"/>
        <w:ind w:leftChars="400" w:left="947" w:firstLineChars="100" w:firstLine="247"/>
        <w:rPr>
          <w:rFonts w:ascii="ＭＳ 明朝" w:hAnsi="ＭＳ 明朝"/>
          <w:sz w:val="22"/>
          <w:szCs w:val="22"/>
        </w:rPr>
      </w:pPr>
      <w:r w:rsidRPr="00866FA1">
        <w:rPr>
          <w:rFonts w:ascii="ＭＳ 明朝" w:hAnsi="ＭＳ 明朝" w:hint="eastAsia"/>
          <w:sz w:val="22"/>
          <w:szCs w:val="22"/>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14:paraId="3AF35C09"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(5)　感染症情報の収集・解析・提供業務の充実</w:t>
      </w:r>
    </w:p>
    <w:p w14:paraId="251E8AF4"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lastRenderedPageBreak/>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1FC589A2"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(6)</w:t>
      </w:r>
      <w:r>
        <w:rPr>
          <w:rFonts w:ascii="ＭＳ 明朝" w:hAnsi="ＭＳ 明朝" w:hint="eastAsia"/>
          <w:sz w:val="22"/>
          <w:szCs w:val="22"/>
        </w:rPr>
        <w:t xml:space="preserve">　</w:t>
      </w:r>
      <w:r w:rsidRPr="00866FA1">
        <w:rPr>
          <w:rFonts w:ascii="ＭＳ 明朝" w:hAnsi="ＭＳ 明朝" w:hint="eastAsia"/>
          <w:sz w:val="22"/>
          <w:szCs w:val="22"/>
        </w:rPr>
        <w:t>研修指導体制の強化</w:t>
      </w:r>
    </w:p>
    <w:p w14:paraId="783DE144"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地域の保健所等の行政機関の職員をはじめ、国内外の産学官関係機関の職員等への研修を行い、公衆衛生に係る知識及び技術力等のレベルの向上に寄与するように努めること。</w:t>
      </w:r>
    </w:p>
    <w:p w14:paraId="78F7F09A"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２　地方衛生研究所の広域連携における役割</w:t>
      </w:r>
    </w:p>
    <w:p w14:paraId="5AD62A5F" w14:textId="37C14AFA"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w:t>
      </w:r>
      <w:r w:rsidR="0005279E">
        <w:rPr>
          <w:rFonts w:ascii="ＭＳ 明朝" w:hAnsi="ＭＳ 明朝" w:hint="eastAsia"/>
          <w:sz w:val="22"/>
          <w:szCs w:val="22"/>
        </w:rPr>
        <w:t xml:space="preserve"> </w:t>
      </w:r>
      <w:r w:rsidRPr="00866FA1">
        <w:rPr>
          <w:rFonts w:ascii="ＭＳ 明朝" w:hAnsi="ＭＳ 明朝" w:hint="eastAsia"/>
          <w:sz w:val="22"/>
          <w:szCs w:val="22"/>
        </w:rPr>
        <w:t>(1)　全国ネットワーク及び国立研究機関との連携</w:t>
      </w:r>
    </w:p>
    <w:p w14:paraId="6524640A" w14:textId="77777777" w:rsidR="00866FA1" w:rsidRPr="00866FA1" w:rsidRDefault="00866FA1" w:rsidP="00F31500">
      <w:pPr>
        <w:overflowPunct w:val="0"/>
        <w:autoSpaceDE w:val="0"/>
        <w:autoSpaceDN w:val="0"/>
        <w:ind w:leftChars="299" w:left="708" w:firstLineChars="97" w:firstLine="239"/>
        <w:rPr>
          <w:rFonts w:ascii="ＭＳ 明朝" w:hAnsi="ＭＳ 明朝"/>
          <w:sz w:val="22"/>
          <w:szCs w:val="22"/>
        </w:rPr>
      </w:pPr>
      <w:r w:rsidRPr="00866FA1">
        <w:rPr>
          <w:rFonts w:ascii="ＭＳ 明朝" w:hAnsi="ＭＳ 明朝" w:hint="eastAsia"/>
          <w:sz w:val="22"/>
          <w:szCs w:val="22"/>
        </w:rPr>
        <w:t>全国ネットワークにおける連携を強化するとともに、国立研究機関と連携し、研究レベルの向上を図ること。</w:t>
      </w:r>
    </w:p>
    <w:p w14:paraId="401EB231"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(2)　全国の地方衛生研究所との連携</w:t>
      </w:r>
    </w:p>
    <w:p w14:paraId="2085B9E6" w14:textId="0D66356F" w:rsidR="0005279E" w:rsidRPr="00866FA1" w:rsidRDefault="00866FA1" w:rsidP="00F31500">
      <w:pPr>
        <w:overflowPunct w:val="0"/>
        <w:autoSpaceDE w:val="0"/>
        <w:autoSpaceDN w:val="0"/>
        <w:ind w:leftChars="299" w:left="708" w:firstLineChars="97" w:firstLine="239"/>
        <w:rPr>
          <w:rFonts w:ascii="ＭＳ 明朝" w:hAnsi="ＭＳ 明朝"/>
          <w:sz w:val="22"/>
          <w:szCs w:val="22"/>
        </w:rPr>
      </w:pPr>
      <w:r w:rsidRPr="00866FA1">
        <w:rPr>
          <w:rFonts w:ascii="ＭＳ 明朝" w:hAnsi="ＭＳ 明朝" w:hint="eastAsia"/>
          <w:sz w:val="22"/>
          <w:szCs w:val="22"/>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419824FD"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(3)　行政機関等との連携</w:t>
      </w:r>
    </w:p>
    <w:p w14:paraId="04CFE3BE" w14:textId="46B1B529"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府内の中核市、地方衛生研究所</w:t>
      </w:r>
      <w:r w:rsidR="004E35A8">
        <w:rPr>
          <w:rFonts w:ascii="ＭＳ 明朝" w:hAnsi="ＭＳ 明朝" w:hint="eastAsia"/>
          <w:sz w:val="22"/>
          <w:szCs w:val="22"/>
        </w:rPr>
        <w:t>、</w:t>
      </w:r>
      <w:r w:rsidR="00795DA1">
        <w:rPr>
          <w:rFonts w:ascii="ＭＳ 明朝" w:hAnsi="ＭＳ 明朝" w:hint="eastAsia"/>
          <w:sz w:val="22"/>
          <w:szCs w:val="22"/>
        </w:rPr>
        <w:t>大阪</w:t>
      </w:r>
      <w:r w:rsidRPr="00866FA1">
        <w:rPr>
          <w:rFonts w:ascii="ＭＳ 明朝" w:hAnsi="ＭＳ 明朝" w:hint="eastAsia"/>
          <w:sz w:val="22"/>
          <w:szCs w:val="22"/>
        </w:rPr>
        <w:t>市立環境科学研究センター等と連携し、機能強化を図ること。</w:t>
      </w:r>
    </w:p>
    <w:p w14:paraId="36609DBB"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(4)　災害時や健康危機事象発生時における連携</w:t>
      </w:r>
    </w:p>
    <w:p w14:paraId="338FE122" w14:textId="2A7FC13C"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災害時や健康危機事象発生時において国立研究機関</w:t>
      </w:r>
      <w:r w:rsidR="004E35A8">
        <w:rPr>
          <w:rFonts w:ascii="ＭＳ 明朝" w:hAnsi="ＭＳ 明朝" w:hint="eastAsia"/>
          <w:sz w:val="22"/>
          <w:szCs w:val="22"/>
        </w:rPr>
        <w:t>、</w:t>
      </w:r>
      <w:r w:rsidRPr="00866FA1">
        <w:rPr>
          <w:rFonts w:ascii="ＭＳ 明朝" w:hAnsi="ＭＳ 明朝" w:hint="eastAsia"/>
          <w:sz w:val="22"/>
          <w:szCs w:val="22"/>
        </w:rPr>
        <w:t>地方衛生研究所等と連携し、情報の共有化及び相互に協力を図ること。</w:t>
      </w:r>
    </w:p>
    <w:p w14:paraId="31BC92CB"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３　特に拡充すべき機能と新たな事業展開</w:t>
      </w:r>
    </w:p>
    <w:p w14:paraId="2A584D7D" w14:textId="12611E55"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w:t>
      </w:r>
      <w:r w:rsidR="00795DA1" w:rsidRPr="00795DA1">
        <w:rPr>
          <w:rFonts w:ascii="ＭＳ 明朝" w:hAnsi="ＭＳ 明朝" w:hint="eastAsia"/>
          <w:sz w:val="22"/>
          <w:szCs w:val="22"/>
        </w:rPr>
        <w:t>大阪府立公衆衛生研究所及び大阪市立環境科学研究所</w:t>
      </w:r>
      <w:r w:rsidRPr="00866FA1">
        <w:rPr>
          <w:rFonts w:ascii="ＭＳ 明朝" w:hAnsi="ＭＳ 明朝" w:hint="eastAsia"/>
          <w:sz w:val="22"/>
          <w:szCs w:val="22"/>
        </w:rPr>
        <w:t>の統合を契機とし、西日本の中核的な地方衛生研究所として、健康危機に関わる情報収集や発信機能の充実強化を図るとともに、公衆衛生情報の解析機能を培い、疫学調査などへの取組を</w:t>
      </w:r>
      <w:r w:rsidR="00327714">
        <w:rPr>
          <w:rFonts w:ascii="ＭＳ 明朝" w:hAnsi="ＭＳ 明朝"/>
          <w:sz w:val="22"/>
          <w:szCs w:val="22"/>
        </w:rPr>
        <w:ruby>
          <w:rubyPr>
            <w:rubyAlign w:val="distributeSpace"/>
            <w:hps w:val="11"/>
            <w:hpsRaise w:val="20"/>
            <w:hpsBaseText w:val="22"/>
            <w:lid w:val="ja-JP"/>
          </w:rubyPr>
          <w:rt>
            <w:r w:rsidR="00327714" w:rsidRPr="004A6CD1">
              <w:rPr>
                <w:rFonts w:ascii="ＭＳ 明朝" w:hAnsi="ＭＳ 明朝"/>
                <w:sz w:val="11"/>
                <w:szCs w:val="22"/>
              </w:rPr>
              <w:t>かん</w:t>
            </w:r>
          </w:rt>
          <w:rubyBase>
            <w:r w:rsidR="00327714">
              <w:rPr>
                <w:rFonts w:ascii="ＭＳ 明朝" w:hAnsi="ＭＳ 明朝"/>
                <w:sz w:val="22"/>
                <w:szCs w:val="22"/>
              </w:rPr>
              <w:t>涵</w:t>
            </w:r>
          </w:rubyBase>
        </w:ruby>
      </w:r>
      <w:r w:rsidRPr="00866FA1">
        <w:rPr>
          <w:rFonts w:ascii="ＭＳ 明朝" w:hAnsi="ＭＳ 明朝" w:hint="eastAsia"/>
          <w:sz w:val="22"/>
          <w:szCs w:val="22"/>
        </w:rPr>
        <w:t>養すること。また、必要な人的及び物的資源を確保して公衆衛生行政の実施主体である自治体や保健所に対し、研究所が有する技術及び知見を提供すること。</w:t>
      </w:r>
      <w:r w:rsidR="004E35A8">
        <w:rPr>
          <w:rFonts w:ascii="ＭＳ 明朝" w:hAnsi="ＭＳ 明朝" w:hint="eastAsia"/>
          <w:sz w:val="22"/>
          <w:szCs w:val="22"/>
        </w:rPr>
        <w:t>更</w:t>
      </w:r>
      <w:r w:rsidRPr="00866FA1">
        <w:rPr>
          <w:rFonts w:ascii="ＭＳ 明朝" w:hAnsi="ＭＳ 明朝" w:hint="eastAsia"/>
          <w:sz w:val="22"/>
          <w:szCs w:val="22"/>
        </w:rPr>
        <w:t>に、人材育成においては自治体のみならず、学術分野</w:t>
      </w:r>
      <w:r w:rsidR="00327714">
        <w:rPr>
          <w:rFonts w:ascii="ＭＳ 明朝" w:hAnsi="ＭＳ 明朝" w:hint="eastAsia"/>
          <w:sz w:val="22"/>
          <w:szCs w:val="22"/>
        </w:rPr>
        <w:t>及び</w:t>
      </w:r>
      <w:r w:rsidRPr="00866FA1">
        <w:rPr>
          <w:rFonts w:ascii="ＭＳ 明朝" w:hAnsi="ＭＳ 明朝" w:hint="eastAsia"/>
          <w:sz w:val="22"/>
          <w:szCs w:val="22"/>
        </w:rPr>
        <w:t>産業界との連携</w:t>
      </w:r>
      <w:r w:rsidRPr="00866FA1">
        <w:rPr>
          <w:rFonts w:ascii="ＭＳ 明朝" w:hAnsi="ＭＳ 明朝" w:hint="eastAsia"/>
          <w:sz w:val="22"/>
          <w:szCs w:val="22"/>
        </w:rPr>
        <w:lastRenderedPageBreak/>
        <w:t>も図ること。また、産業界に対しての専門性に基づく相談機能の拡充を図ること。</w:t>
      </w:r>
    </w:p>
    <w:p w14:paraId="18A182CA" w14:textId="32D56591" w:rsidR="00866FA1" w:rsidRPr="00866FA1" w:rsidRDefault="00866FA1" w:rsidP="00F31500">
      <w:pPr>
        <w:overflowPunct w:val="0"/>
        <w:autoSpaceDE w:val="0"/>
        <w:autoSpaceDN w:val="0"/>
        <w:ind w:leftChars="200" w:left="473" w:firstLineChars="100" w:firstLine="247"/>
        <w:rPr>
          <w:rFonts w:ascii="ＭＳ 明朝" w:hAnsi="ＭＳ 明朝"/>
          <w:sz w:val="22"/>
          <w:szCs w:val="22"/>
        </w:rPr>
      </w:pPr>
      <w:r w:rsidRPr="00866FA1">
        <w:rPr>
          <w:rFonts w:ascii="ＭＳ 明朝" w:hAnsi="ＭＳ 明朝" w:hint="eastAsia"/>
          <w:sz w:val="22"/>
          <w:szCs w:val="22"/>
        </w:rPr>
        <w:t>新たな事業展開に</w:t>
      </w:r>
      <w:r w:rsidR="004E35A8">
        <w:rPr>
          <w:rFonts w:ascii="ＭＳ 明朝" w:hAnsi="ＭＳ 明朝" w:hint="eastAsia"/>
          <w:sz w:val="22"/>
          <w:szCs w:val="22"/>
        </w:rPr>
        <w:t>当たって</w:t>
      </w:r>
      <w:r w:rsidRPr="00866FA1">
        <w:rPr>
          <w:rFonts w:ascii="ＭＳ 明朝" w:hAnsi="ＭＳ 明朝" w:hint="eastAsia"/>
          <w:sz w:val="22"/>
          <w:szCs w:val="22"/>
        </w:rPr>
        <w:t>は、地方衛生研究所としての機能に支障が生じないよう十分配慮すること。</w:t>
      </w:r>
    </w:p>
    <w:p w14:paraId="072332B6"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第３　業務運営の改善及び効率化に関する事項</w:t>
      </w:r>
    </w:p>
    <w:p w14:paraId="6C5D33DA"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１　業務運営の改善</w:t>
      </w:r>
    </w:p>
    <w:p w14:paraId="4E9B13D4" w14:textId="251CAA49"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w:t>
      </w:r>
      <w:r w:rsidR="0005279E">
        <w:rPr>
          <w:rFonts w:ascii="ＭＳ 明朝" w:hAnsi="ＭＳ 明朝" w:hint="eastAsia"/>
          <w:sz w:val="22"/>
          <w:szCs w:val="22"/>
        </w:rPr>
        <w:t xml:space="preserve"> </w:t>
      </w:r>
      <w:r w:rsidRPr="00866FA1">
        <w:rPr>
          <w:rFonts w:ascii="ＭＳ 明朝" w:hAnsi="ＭＳ 明朝" w:hint="eastAsia"/>
          <w:sz w:val="22"/>
          <w:szCs w:val="22"/>
        </w:rPr>
        <w:t>(1)　組織マネジメントの実行</w:t>
      </w:r>
    </w:p>
    <w:p w14:paraId="2E547991" w14:textId="12775AD1"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法人運営の責任体制を明確にし、絶えず変化する多様な社会的ニーズに対応し、住民の健康増進及び生活の安全確保に資するよう効率的かつ効果的に業務運営を行うこと。</w:t>
      </w:r>
    </w:p>
    <w:p w14:paraId="79C88970"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(2)　事務処理の効率化</w:t>
      </w:r>
    </w:p>
    <w:p w14:paraId="1D4D7EC2"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事務書類の簡素化や各種の情報処理システムの導入、定型的な業務で外部委託が可能なものについては委託を進める等、事務処理の効率化を図ること。</w:t>
      </w:r>
    </w:p>
    <w:p w14:paraId="41048FB3"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(3)　組織体制の強化</w:t>
      </w:r>
    </w:p>
    <w:p w14:paraId="67099AD8" w14:textId="7777777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健康危機事象への対応及び業務の効率化の観点から、組織の自律性、効率性及び業務の専門性を高められるよう人員を配置すること。</w:t>
      </w:r>
    </w:p>
    <w:p w14:paraId="768641FB" w14:textId="07E3AF17"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特に、発足時、大阪市東成区及び天王寺区に分散している</w:t>
      </w:r>
      <w:r w:rsidR="00247CD2">
        <w:rPr>
          <w:rFonts w:ascii="ＭＳ 明朝" w:hAnsi="ＭＳ 明朝" w:hint="eastAsia"/>
          <w:sz w:val="22"/>
          <w:szCs w:val="22"/>
        </w:rPr>
        <w:t>二</w:t>
      </w:r>
      <w:r w:rsidRPr="00866FA1">
        <w:rPr>
          <w:rFonts w:ascii="ＭＳ 明朝" w:hAnsi="ＭＳ 明朝" w:hint="eastAsia"/>
          <w:sz w:val="22"/>
          <w:szCs w:val="22"/>
        </w:rPr>
        <w:t>施設の一体的運用が行えるよう組織及び人員配置の最適化を図ること。</w:t>
      </w:r>
    </w:p>
    <w:p w14:paraId="179E4182"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(4)　検査・研究体制の強化</w:t>
      </w:r>
    </w:p>
    <w:p w14:paraId="2D43CD81" w14:textId="6CDB299A"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質の高い試験検査及び調査研究業務を実施するため、検査結果の信頼性</w:t>
      </w:r>
      <w:r w:rsidR="00247CD2">
        <w:rPr>
          <w:rFonts w:ascii="ＭＳ 明朝" w:hAnsi="ＭＳ 明朝" w:hint="eastAsia"/>
          <w:sz w:val="22"/>
          <w:szCs w:val="22"/>
        </w:rPr>
        <w:t>の確保</w:t>
      </w:r>
      <w:r w:rsidRPr="00866FA1">
        <w:rPr>
          <w:rFonts w:ascii="ＭＳ 明朝" w:hAnsi="ＭＳ 明朝" w:hint="eastAsia"/>
          <w:sz w:val="22"/>
          <w:szCs w:val="22"/>
        </w:rPr>
        <w:t>、公衆衛生情報の収集・解析・提供及び疫学調査の実施・研修機能の確立並びに研究の企画・評価についての機能・体制の強化を図ること。</w:t>
      </w:r>
    </w:p>
    <w:p w14:paraId="1D2F86F6" w14:textId="57BD6685"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w:t>
      </w:r>
      <w:r w:rsidR="0005279E">
        <w:rPr>
          <w:rFonts w:ascii="ＭＳ 明朝" w:hAnsi="ＭＳ 明朝" w:hint="eastAsia"/>
          <w:sz w:val="22"/>
          <w:szCs w:val="22"/>
        </w:rPr>
        <w:t xml:space="preserve"> </w:t>
      </w:r>
      <w:r w:rsidRPr="00866FA1">
        <w:rPr>
          <w:rFonts w:ascii="ＭＳ 明朝" w:hAnsi="ＭＳ 明朝" w:hint="eastAsia"/>
          <w:sz w:val="22"/>
          <w:szCs w:val="22"/>
        </w:rPr>
        <w:t>(5)　適正な料金設定</w:t>
      </w:r>
    </w:p>
    <w:p w14:paraId="43594E94" w14:textId="77777777" w:rsidR="00AD63CC" w:rsidRDefault="00866FA1" w:rsidP="00F31500">
      <w:pPr>
        <w:overflowPunct w:val="0"/>
        <w:autoSpaceDE w:val="0"/>
        <w:autoSpaceDN w:val="0"/>
        <w:ind w:firstLineChars="400" w:firstLine="987"/>
        <w:rPr>
          <w:rFonts w:ascii="ＭＳ 明朝" w:hAnsi="ＭＳ 明朝"/>
          <w:sz w:val="22"/>
          <w:szCs w:val="22"/>
        </w:rPr>
      </w:pPr>
      <w:r w:rsidRPr="00866FA1">
        <w:rPr>
          <w:rFonts w:ascii="ＭＳ 明朝" w:hAnsi="ＭＳ 明朝" w:hint="eastAsia"/>
          <w:sz w:val="22"/>
          <w:szCs w:val="22"/>
        </w:rPr>
        <w:t>利用料金については、受益者負担の原則を踏まえ、適正に設定すること。</w:t>
      </w:r>
    </w:p>
    <w:p w14:paraId="54285AFB"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２　職員の能力向上に向けた取組</w:t>
      </w:r>
    </w:p>
    <w:p w14:paraId="2B373982" w14:textId="77777777" w:rsidR="00866FA1" w:rsidRPr="00866FA1" w:rsidRDefault="00866FA1" w:rsidP="00F31500">
      <w:pPr>
        <w:overflowPunct w:val="0"/>
        <w:autoSpaceDE w:val="0"/>
        <w:autoSpaceDN w:val="0"/>
        <w:ind w:leftChars="200" w:left="473" w:firstLineChars="100" w:firstLine="247"/>
        <w:rPr>
          <w:rFonts w:ascii="ＭＳ 明朝" w:hAnsi="ＭＳ 明朝"/>
          <w:sz w:val="22"/>
          <w:szCs w:val="22"/>
        </w:rPr>
      </w:pPr>
      <w:r w:rsidRPr="00866FA1">
        <w:rPr>
          <w:rFonts w:ascii="ＭＳ 明朝" w:hAnsi="ＭＳ 明朝" w:hint="eastAsia"/>
          <w:sz w:val="22"/>
          <w:szCs w:val="22"/>
        </w:rPr>
        <w:t>公衆衛生の向上を目指し、健康危機に対して平常時及び緊急時における役割を果たす機関であることを十分に踏まえ、人材の育成及び評価を行うこと。</w:t>
      </w:r>
    </w:p>
    <w:p w14:paraId="00A60067"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(1)　人材の育成及び確保</w:t>
      </w:r>
    </w:p>
    <w:p w14:paraId="7B6A3087" w14:textId="1812D868" w:rsidR="00866FA1" w:rsidRPr="00866FA1" w:rsidRDefault="00866FA1" w:rsidP="00F31500">
      <w:pPr>
        <w:overflowPunct w:val="0"/>
        <w:autoSpaceDE w:val="0"/>
        <w:autoSpaceDN w:val="0"/>
        <w:ind w:left="740" w:hangingChars="300" w:hanging="740"/>
        <w:rPr>
          <w:rFonts w:ascii="ＭＳ 明朝" w:hAnsi="ＭＳ 明朝"/>
          <w:sz w:val="22"/>
          <w:szCs w:val="22"/>
        </w:rPr>
      </w:pPr>
      <w:r w:rsidRPr="00866FA1">
        <w:rPr>
          <w:rFonts w:ascii="ＭＳ 明朝" w:hAnsi="ＭＳ 明朝" w:hint="eastAsia"/>
          <w:sz w:val="22"/>
          <w:szCs w:val="22"/>
        </w:rPr>
        <w:t xml:space="preserve">　 　</w:t>
      </w:r>
      <w:r w:rsidR="0005279E">
        <w:rPr>
          <w:rFonts w:ascii="ＭＳ 明朝" w:hAnsi="ＭＳ 明朝" w:hint="eastAsia"/>
          <w:sz w:val="22"/>
          <w:szCs w:val="22"/>
        </w:rPr>
        <w:t xml:space="preserve"> </w:t>
      </w:r>
      <w:r w:rsidR="00035CAA">
        <w:rPr>
          <w:rFonts w:ascii="ＭＳ 明朝" w:hAnsi="ＭＳ 明朝" w:hint="eastAsia"/>
          <w:sz w:val="22"/>
          <w:szCs w:val="22"/>
        </w:rPr>
        <w:t xml:space="preserve">　</w:t>
      </w:r>
      <w:r w:rsidRPr="00866FA1">
        <w:rPr>
          <w:rFonts w:ascii="ＭＳ 明朝" w:hAnsi="ＭＳ 明朝" w:hint="eastAsia"/>
          <w:sz w:val="22"/>
          <w:szCs w:val="22"/>
        </w:rPr>
        <w:t>社会的ニーズの変化に伴う行政需要に応えるため、長期的な展望に立って計</w:t>
      </w:r>
      <w:r w:rsidRPr="00866FA1">
        <w:rPr>
          <w:rFonts w:ascii="ＭＳ 明朝" w:hAnsi="ＭＳ 明朝" w:hint="eastAsia"/>
          <w:sz w:val="22"/>
          <w:szCs w:val="22"/>
        </w:rPr>
        <w:lastRenderedPageBreak/>
        <w:t>画的に人材を確保し、育成に努めること。</w:t>
      </w:r>
    </w:p>
    <w:p w14:paraId="33D4A554" w14:textId="77777777"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(2)　研修制度の確立</w:t>
      </w:r>
    </w:p>
    <w:p w14:paraId="7FD75750" w14:textId="508760BF" w:rsidR="00866FA1" w:rsidRPr="00866FA1" w:rsidRDefault="00866FA1" w:rsidP="00F31500">
      <w:pPr>
        <w:overflowPunct w:val="0"/>
        <w:autoSpaceDE w:val="0"/>
        <w:autoSpaceDN w:val="0"/>
        <w:ind w:leftChars="300" w:left="710" w:firstLineChars="100" w:firstLine="247"/>
        <w:rPr>
          <w:rFonts w:ascii="ＭＳ 明朝" w:hAnsi="ＭＳ 明朝"/>
          <w:sz w:val="22"/>
          <w:szCs w:val="22"/>
        </w:rPr>
      </w:pPr>
      <w:r w:rsidRPr="00866FA1">
        <w:rPr>
          <w:rFonts w:ascii="ＭＳ 明朝" w:hAnsi="ＭＳ 明朝" w:hint="eastAsia"/>
          <w:sz w:val="22"/>
          <w:szCs w:val="22"/>
        </w:rPr>
        <w:t>個人や組織として蓄積された技術の継承や新たな技術及び知見の習得を十分に行う等、職務遂行能力の向上が図られるように人材の育成に取り組むこと。</w:t>
      </w:r>
    </w:p>
    <w:p w14:paraId="033D8310" w14:textId="2604CA53" w:rsidR="00866FA1" w:rsidRPr="00866FA1" w:rsidRDefault="00866FA1" w:rsidP="00F31500">
      <w:pPr>
        <w:overflowPunct w:val="0"/>
        <w:autoSpaceDE w:val="0"/>
        <w:autoSpaceDN w:val="0"/>
        <w:ind w:firstLineChars="150" w:firstLine="370"/>
        <w:rPr>
          <w:rFonts w:ascii="ＭＳ 明朝" w:hAnsi="ＭＳ 明朝"/>
          <w:sz w:val="22"/>
          <w:szCs w:val="22"/>
        </w:rPr>
      </w:pPr>
      <w:r w:rsidRPr="00866FA1">
        <w:rPr>
          <w:rFonts w:ascii="ＭＳ 明朝" w:hAnsi="ＭＳ 明朝" w:hint="eastAsia"/>
          <w:sz w:val="22"/>
          <w:szCs w:val="22"/>
        </w:rPr>
        <w:t>(3)　人事評価制度の確立</w:t>
      </w:r>
    </w:p>
    <w:p w14:paraId="69D9BEF9" w14:textId="77777777" w:rsidR="00866FA1" w:rsidRPr="00866FA1" w:rsidRDefault="00866FA1" w:rsidP="00F31500">
      <w:pPr>
        <w:overflowPunct w:val="0"/>
        <w:autoSpaceDE w:val="0"/>
        <w:autoSpaceDN w:val="0"/>
        <w:ind w:firstLineChars="402" w:firstLine="992"/>
        <w:rPr>
          <w:rFonts w:ascii="ＭＳ 明朝" w:hAnsi="ＭＳ 明朝"/>
          <w:sz w:val="22"/>
          <w:szCs w:val="22"/>
        </w:rPr>
      </w:pPr>
      <w:r w:rsidRPr="00866FA1">
        <w:rPr>
          <w:rFonts w:ascii="ＭＳ 明朝" w:hAnsi="ＭＳ 明朝" w:hint="eastAsia"/>
          <w:sz w:val="22"/>
          <w:szCs w:val="22"/>
        </w:rPr>
        <w:t>職員の適正な人事評価を行い、勤務意欲と能力の向上を図ること。</w:t>
      </w:r>
    </w:p>
    <w:p w14:paraId="61803F35"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第４　財務内容の改善に関する事項</w:t>
      </w:r>
    </w:p>
    <w:p w14:paraId="1005C28D" w14:textId="3FA6387A"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w:t>
      </w:r>
      <w:r w:rsidR="00035CAA">
        <w:rPr>
          <w:rFonts w:ascii="ＭＳ 明朝" w:hAnsi="ＭＳ 明朝" w:hint="eastAsia"/>
          <w:sz w:val="22"/>
          <w:szCs w:val="22"/>
        </w:rPr>
        <w:t xml:space="preserve"> </w:t>
      </w:r>
      <w:r w:rsidRPr="00866FA1">
        <w:rPr>
          <w:rFonts w:ascii="ＭＳ 明朝" w:hAnsi="ＭＳ 明朝" w:hint="eastAsia"/>
          <w:sz w:val="22"/>
          <w:szCs w:val="22"/>
        </w:rPr>
        <w:t>収支のバランスを常に意識し、コスト意識を持って、効率的な業務運営</w:t>
      </w:r>
      <w:r w:rsidR="00327714">
        <w:rPr>
          <w:rFonts w:ascii="ＭＳ 明朝" w:hAnsi="ＭＳ 明朝" w:hint="eastAsia"/>
          <w:sz w:val="22"/>
          <w:szCs w:val="22"/>
        </w:rPr>
        <w:t>及び</w:t>
      </w:r>
      <w:r w:rsidRPr="00866FA1">
        <w:rPr>
          <w:rFonts w:ascii="ＭＳ 明朝" w:hAnsi="ＭＳ 明朝" w:hint="eastAsia"/>
          <w:sz w:val="22"/>
          <w:szCs w:val="22"/>
        </w:rPr>
        <w:t>経費管理に努めること。</w:t>
      </w:r>
    </w:p>
    <w:p w14:paraId="48055D16"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第５　その他業務運営に関する重要事項</w:t>
      </w:r>
    </w:p>
    <w:p w14:paraId="10D0E1DF"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１　施設及び設備機器の活用及び整備</w:t>
      </w:r>
    </w:p>
    <w:p w14:paraId="3875E96D" w14:textId="77777777"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社会的ニーズに的確に応えていくため、施設及び設備機器類を適正に管理し有効に活用するとともに、それらの計画的な整備に努めること。</w:t>
      </w:r>
    </w:p>
    <w:p w14:paraId="1E88C408" w14:textId="66D18120"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なお、施設及び設備機器類の使用に</w:t>
      </w:r>
      <w:r w:rsidR="004E35A8">
        <w:rPr>
          <w:rFonts w:ascii="ＭＳ 明朝" w:hAnsi="ＭＳ 明朝" w:hint="eastAsia"/>
          <w:sz w:val="22"/>
          <w:szCs w:val="22"/>
        </w:rPr>
        <w:t>当たって</w:t>
      </w:r>
      <w:r w:rsidRPr="00866FA1">
        <w:rPr>
          <w:rFonts w:ascii="ＭＳ 明朝" w:hAnsi="ＭＳ 明朝" w:hint="eastAsia"/>
          <w:sz w:val="22"/>
          <w:szCs w:val="22"/>
        </w:rPr>
        <w:t>は、</w:t>
      </w:r>
      <w:r w:rsidR="00BE27AB">
        <w:rPr>
          <w:rFonts w:ascii="ＭＳ 明朝" w:hAnsi="ＭＳ 明朝" w:hint="eastAsia"/>
          <w:sz w:val="22"/>
          <w:szCs w:val="22"/>
        </w:rPr>
        <w:t>大阪</w:t>
      </w:r>
      <w:r w:rsidRPr="00866FA1">
        <w:rPr>
          <w:rFonts w:ascii="ＭＳ 明朝" w:hAnsi="ＭＳ 明朝" w:hint="eastAsia"/>
          <w:sz w:val="22"/>
          <w:szCs w:val="22"/>
        </w:rPr>
        <w:t>市立環境科学研究センターと十分に連携を図り、円滑に実施すること。</w:t>
      </w:r>
    </w:p>
    <w:p w14:paraId="7FD51AAE"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２　安全衛生管理対策</w:t>
      </w:r>
    </w:p>
    <w:p w14:paraId="2D6D72C2" w14:textId="77777777"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5AD84588"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３　環境に配慮した取組の推進</w:t>
      </w:r>
    </w:p>
    <w:p w14:paraId="35F05011" w14:textId="77777777" w:rsidR="00866FA1" w:rsidRPr="00866FA1" w:rsidRDefault="00866FA1" w:rsidP="00F31500">
      <w:pPr>
        <w:overflowPunct w:val="0"/>
        <w:autoSpaceDE w:val="0"/>
        <w:autoSpaceDN w:val="0"/>
        <w:rPr>
          <w:rFonts w:ascii="ＭＳ 明朝" w:hAnsi="ＭＳ 明朝"/>
          <w:sz w:val="22"/>
          <w:szCs w:val="22"/>
        </w:rPr>
      </w:pPr>
      <w:r w:rsidRPr="00866FA1">
        <w:rPr>
          <w:rFonts w:ascii="ＭＳ 明朝" w:hAnsi="ＭＳ 明朝" w:hint="eastAsia"/>
          <w:sz w:val="22"/>
          <w:szCs w:val="22"/>
        </w:rPr>
        <w:t xml:space="preserve">　　　環境に配慮した業務運営に努めること。</w:t>
      </w:r>
    </w:p>
    <w:p w14:paraId="5F3C77F6"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４　コンプライアンスの徹底</w:t>
      </w:r>
    </w:p>
    <w:p w14:paraId="2DD305C4" w14:textId="77777777" w:rsidR="00866FA1" w:rsidRPr="00866FA1" w:rsidRDefault="00866FA1" w:rsidP="00F31500">
      <w:pPr>
        <w:overflowPunct w:val="0"/>
        <w:autoSpaceDE w:val="0"/>
        <w:autoSpaceDN w:val="0"/>
        <w:ind w:left="493" w:hangingChars="200" w:hanging="493"/>
        <w:rPr>
          <w:rFonts w:ascii="ＭＳ 明朝" w:hAnsi="ＭＳ 明朝"/>
          <w:sz w:val="22"/>
          <w:szCs w:val="22"/>
        </w:rPr>
      </w:pPr>
      <w:r w:rsidRPr="00866FA1">
        <w:rPr>
          <w:rFonts w:ascii="ＭＳ 明朝" w:hAnsi="ＭＳ 明朝" w:hint="eastAsia"/>
          <w:sz w:val="22"/>
          <w:szCs w:val="22"/>
        </w:rPr>
        <w:t xml:space="preserve">　　　法令等の遵守を徹底し、高い倫理観を持って業務を遂行すること。また、個人情報や企業活動に関する情報は、関係法令に基づき適正に取り扱い、管理すること。</w:t>
      </w:r>
    </w:p>
    <w:p w14:paraId="1390EB2D" w14:textId="77777777" w:rsidR="00866FA1" w:rsidRPr="00866FA1" w:rsidRDefault="00866FA1" w:rsidP="00F31500">
      <w:pPr>
        <w:overflowPunct w:val="0"/>
        <w:autoSpaceDE w:val="0"/>
        <w:autoSpaceDN w:val="0"/>
        <w:ind w:firstLineChars="100" w:firstLine="247"/>
        <w:rPr>
          <w:rFonts w:ascii="ＭＳ 明朝" w:hAnsi="ＭＳ 明朝"/>
          <w:sz w:val="22"/>
          <w:szCs w:val="22"/>
        </w:rPr>
      </w:pPr>
      <w:r w:rsidRPr="00866FA1">
        <w:rPr>
          <w:rFonts w:ascii="ＭＳ 明朝" w:hAnsi="ＭＳ 明朝" w:hint="eastAsia"/>
          <w:sz w:val="22"/>
          <w:szCs w:val="22"/>
        </w:rPr>
        <w:t>５　情報公開の推進</w:t>
      </w:r>
    </w:p>
    <w:p w14:paraId="221DFF21" w14:textId="4E38C942" w:rsidR="00D71697" w:rsidRPr="002725B3" w:rsidRDefault="00866FA1" w:rsidP="004A6CD1">
      <w:pPr>
        <w:overflowPunct w:val="0"/>
        <w:autoSpaceDE w:val="0"/>
        <w:autoSpaceDN w:val="0"/>
        <w:ind w:left="493" w:hangingChars="200" w:hanging="493"/>
        <w:rPr>
          <w:rFonts w:asciiTheme="minorEastAsia" w:eastAsiaTheme="minorEastAsia" w:hAnsiTheme="minorEastAsia" w:cs="ＭＳ Ｐゴシック"/>
          <w:kern w:val="0"/>
          <w:sz w:val="22"/>
        </w:rPr>
      </w:pPr>
      <w:r w:rsidRPr="00866FA1">
        <w:rPr>
          <w:rFonts w:ascii="ＭＳ 明朝" w:hAnsi="ＭＳ 明朝" w:hint="eastAsia"/>
          <w:sz w:val="22"/>
          <w:szCs w:val="22"/>
        </w:rPr>
        <w:t xml:space="preserve">　　　法人運営に関して透明性を確保するため、広報体制を強化し、迅速な情報公開に努めること。</w:t>
      </w:r>
      <w:bookmarkStart w:id="0" w:name="_GoBack"/>
      <w:bookmarkEnd w:id="0"/>
    </w:p>
    <w:sectPr w:rsidR="00D71697" w:rsidRPr="002725B3" w:rsidSect="004A6CD1">
      <w:footerReference w:type="default" r:id="rId9"/>
      <w:pgSz w:w="11906" w:h="16838" w:code="9"/>
      <w:pgMar w:top="1134" w:right="1134" w:bottom="1134" w:left="1134" w:header="851" w:footer="992" w:gutter="0"/>
      <w:cols w:space="425"/>
      <w:docGrid w:type="linesAndChars" w:linePitch="485" w:charSpace="546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1592C" w15:done="0"/>
  <w15:commentEx w15:paraId="4156D210" w15:done="0"/>
  <w15:commentEx w15:paraId="3AC58B00" w15:done="0"/>
  <w15:commentEx w15:paraId="47725B03" w15:done="0"/>
  <w15:commentEx w15:paraId="091A5E08" w15:done="0"/>
  <w15:commentEx w15:paraId="53960783" w15:done="0"/>
  <w15:commentEx w15:paraId="3DAB05AE" w15:done="0"/>
  <w15:commentEx w15:paraId="6505BCED" w15:done="0"/>
  <w15:commentEx w15:paraId="282DAC56" w15:done="0"/>
  <w15:commentEx w15:paraId="7B3929B8" w15:done="0"/>
  <w15:commentEx w15:paraId="5B0266D0" w15:done="0"/>
  <w15:commentEx w15:paraId="062F13DB" w15:done="0"/>
  <w15:commentEx w15:paraId="57196750" w15:done="0"/>
  <w15:commentEx w15:paraId="049D4F18" w15:done="0"/>
  <w15:commentEx w15:paraId="21EFF5D5" w15:done="0"/>
  <w15:commentEx w15:paraId="0DB6A301" w15:done="0"/>
  <w15:commentEx w15:paraId="329820CD" w15:done="0"/>
  <w15:commentEx w15:paraId="112F1E3C" w15:done="0"/>
  <w15:commentEx w15:paraId="57A79B64" w15:done="0"/>
  <w15:commentEx w15:paraId="540142FD" w15:done="0"/>
  <w15:commentEx w15:paraId="4F73C0D2" w15:done="0"/>
  <w15:commentEx w15:paraId="26B91B1F" w15:done="0"/>
  <w15:commentEx w15:paraId="26523E25" w15:done="0"/>
  <w15:commentEx w15:paraId="3C26C8AA" w15:done="0"/>
  <w15:commentEx w15:paraId="36ECF694" w15:done="0"/>
  <w15:commentEx w15:paraId="3BBC56EB" w15:done="0"/>
  <w15:commentEx w15:paraId="435F5654" w15:done="0"/>
  <w15:commentEx w15:paraId="3B7FB001" w15:done="0"/>
  <w15:commentEx w15:paraId="2C8FE7E3" w15:done="0"/>
  <w15:commentEx w15:paraId="27BFBAEB" w15:done="0"/>
  <w15:commentEx w15:paraId="01729FD8" w15:done="0"/>
  <w15:commentEx w15:paraId="256AC61C" w15:done="0"/>
  <w15:commentEx w15:paraId="0C3EF332" w15:done="0"/>
  <w15:commentEx w15:paraId="66048E08" w15:done="0"/>
  <w15:commentEx w15:paraId="57C9A8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EBA82" w14:textId="77777777" w:rsidR="008D1C97" w:rsidRDefault="008D1C97" w:rsidP="004F7294">
      <w:r>
        <w:separator/>
      </w:r>
    </w:p>
  </w:endnote>
  <w:endnote w:type="continuationSeparator" w:id="0">
    <w:p w14:paraId="6D623647" w14:textId="77777777" w:rsidR="008D1C97" w:rsidRDefault="008D1C97" w:rsidP="004F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84591"/>
      <w:docPartObj>
        <w:docPartGallery w:val="Page Numbers (Bottom of Page)"/>
        <w:docPartUnique/>
      </w:docPartObj>
    </w:sdtPr>
    <w:sdtContent>
      <w:p w14:paraId="274F4FBD" w14:textId="6F497949" w:rsidR="004A6CD1" w:rsidRDefault="004A6CD1">
        <w:pPr>
          <w:pStyle w:val="a5"/>
          <w:jc w:val="center"/>
        </w:pPr>
        <w:r>
          <w:fldChar w:fldCharType="begin"/>
        </w:r>
        <w:r>
          <w:instrText>PAGE   \* MERGEFORMAT</w:instrText>
        </w:r>
        <w:r>
          <w:fldChar w:fldCharType="separate"/>
        </w:r>
        <w:r w:rsidRPr="004A6CD1">
          <w:rPr>
            <w:noProof/>
            <w:lang w:val="ja-JP"/>
          </w:rPr>
          <w:t>6</w:t>
        </w:r>
        <w:r>
          <w:fldChar w:fldCharType="end"/>
        </w:r>
      </w:p>
    </w:sdtContent>
  </w:sdt>
  <w:p w14:paraId="1B9603B1" w14:textId="77777777" w:rsidR="004A6CD1" w:rsidRDefault="004A6C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EC06" w14:textId="77777777" w:rsidR="008D1C97" w:rsidRDefault="008D1C97" w:rsidP="004F7294">
      <w:r>
        <w:separator/>
      </w:r>
    </w:p>
  </w:footnote>
  <w:footnote w:type="continuationSeparator" w:id="0">
    <w:p w14:paraId="63089FBE" w14:textId="77777777" w:rsidR="008D1C97" w:rsidRDefault="008D1C97" w:rsidP="004F7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A68"/>
    <w:multiLevelType w:val="hybridMultilevel"/>
    <w:tmpl w:val="B92EB9B0"/>
    <w:lvl w:ilvl="0" w:tplc="13F8544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
    <w:nsid w:val="33A0309A"/>
    <w:multiLevelType w:val="hybridMultilevel"/>
    <w:tmpl w:val="378412B6"/>
    <w:lvl w:ilvl="0" w:tplc="7E064382">
      <w:start w:val="1"/>
      <w:numFmt w:val="decimalEnclosedCircle"/>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脇　慎介">
    <w15:presenceInfo w15:providerId="AD" w15:userId="S-1-5-21-1307848242-1092441110-503317350-159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7"/>
  <w:drawingGridVerticalSpacing w:val="48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60"/>
    <w:rsid w:val="0000763A"/>
    <w:rsid w:val="0001486D"/>
    <w:rsid w:val="00016023"/>
    <w:rsid w:val="00026E34"/>
    <w:rsid w:val="00035CAA"/>
    <w:rsid w:val="0005082F"/>
    <w:rsid w:val="0005279E"/>
    <w:rsid w:val="000612E2"/>
    <w:rsid w:val="0006187D"/>
    <w:rsid w:val="00070F8A"/>
    <w:rsid w:val="000855F9"/>
    <w:rsid w:val="00086D3A"/>
    <w:rsid w:val="00090D58"/>
    <w:rsid w:val="00095545"/>
    <w:rsid w:val="00096CC0"/>
    <w:rsid w:val="000A228E"/>
    <w:rsid w:val="000B767D"/>
    <w:rsid w:val="000C3C98"/>
    <w:rsid w:val="000D5AFC"/>
    <w:rsid w:val="0010070F"/>
    <w:rsid w:val="001061C0"/>
    <w:rsid w:val="0010794E"/>
    <w:rsid w:val="00133557"/>
    <w:rsid w:val="0013531E"/>
    <w:rsid w:val="001358C2"/>
    <w:rsid w:val="00137579"/>
    <w:rsid w:val="001419E2"/>
    <w:rsid w:val="0014328A"/>
    <w:rsid w:val="00154D33"/>
    <w:rsid w:val="00160CF8"/>
    <w:rsid w:val="001627E7"/>
    <w:rsid w:val="001745BB"/>
    <w:rsid w:val="00181457"/>
    <w:rsid w:val="00187640"/>
    <w:rsid w:val="00193B46"/>
    <w:rsid w:val="001B2199"/>
    <w:rsid w:val="001F0F60"/>
    <w:rsid w:val="001F3236"/>
    <w:rsid w:val="0020616F"/>
    <w:rsid w:val="00211D25"/>
    <w:rsid w:val="0021351B"/>
    <w:rsid w:val="00217D53"/>
    <w:rsid w:val="00222F84"/>
    <w:rsid w:val="00225611"/>
    <w:rsid w:val="00247CD2"/>
    <w:rsid w:val="00252CD0"/>
    <w:rsid w:val="00255C70"/>
    <w:rsid w:val="002574BF"/>
    <w:rsid w:val="00270BF3"/>
    <w:rsid w:val="002725B3"/>
    <w:rsid w:val="00272CCB"/>
    <w:rsid w:val="002767EB"/>
    <w:rsid w:val="002818D2"/>
    <w:rsid w:val="00291E28"/>
    <w:rsid w:val="00292321"/>
    <w:rsid w:val="002A4E9A"/>
    <w:rsid w:val="002A6610"/>
    <w:rsid w:val="002A68C8"/>
    <w:rsid w:val="002B3255"/>
    <w:rsid w:val="002B3E1F"/>
    <w:rsid w:val="002C686C"/>
    <w:rsid w:val="002D17BA"/>
    <w:rsid w:val="002D7FBC"/>
    <w:rsid w:val="002E4D5E"/>
    <w:rsid w:val="002E614A"/>
    <w:rsid w:val="002F3E42"/>
    <w:rsid w:val="0032110F"/>
    <w:rsid w:val="00324BD2"/>
    <w:rsid w:val="00327714"/>
    <w:rsid w:val="00333F88"/>
    <w:rsid w:val="0035697B"/>
    <w:rsid w:val="003648F4"/>
    <w:rsid w:val="00375272"/>
    <w:rsid w:val="00375EC1"/>
    <w:rsid w:val="00376529"/>
    <w:rsid w:val="0038687F"/>
    <w:rsid w:val="003903EB"/>
    <w:rsid w:val="00392D64"/>
    <w:rsid w:val="0039378D"/>
    <w:rsid w:val="0039737B"/>
    <w:rsid w:val="003A37D9"/>
    <w:rsid w:val="003A529B"/>
    <w:rsid w:val="003A6A50"/>
    <w:rsid w:val="003B1333"/>
    <w:rsid w:val="003C0E99"/>
    <w:rsid w:val="003C58F7"/>
    <w:rsid w:val="003D1EA6"/>
    <w:rsid w:val="003D5948"/>
    <w:rsid w:val="003E21FE"/>
    <w:rsid w:val="003F119E"/>
    <w:rsid w:val="003F35B9"/>
    <w:rsid w:val="003F44D2"/>
    <w:rsid w:val="00402989"/>
    <w:rsid w:val="0040409F"/>
    <w:rsid w:val="00407B12"/>
    <w:rsid w:val="0041201F"/>
    <w:rsid w:val="004334B6"/>
    <w:rsid w:val="0044688E"/>
    <w:rsid w:val="00455B48"/>
    <w:rsid w:val="00457001"/>
    <w:rsid w:val="00457B14"/>
    <w:rsid w:val="00460332"/>
    <w:rsid w:val="004608FE"/>
    <w:rsid w:val="00465917"/>
    <w:rsid w:val="004659D4"/>
    <w:rsid w:val="00486B95"/>
    <w:rsid w:val="00494DD8"/>
    <w:rsid w:val="00496C60"/>
    <w:rsid w:val="004A57B5"/>
    <w:rsid w:val="004A6A11"/>
    <w:rsid w:val="004A6CD1"/>
    <w:rsid w:val="004B18CC"/>
    <w:rsid w:val="004B2D92"/>
    <w:rsid w:val="004B2DE4"/>
    <w:rsid w:val="004C38AF"/>
    <w:rsid w:val="004E1AA3"/>
    <w:rsid w:val="004E35A8"/>
    <w:rsid w:val="004E5962"/>
    <w:rsid w:val="004F7294"/>
    <w:rsid w:val="004F7868"/>
    <w:rsid w:val="00501BAC"/>
    <w:rsid w:val="005046E2"/>
    <w:rsid w:val="00516E34"/>
    <w:rsid w:val="005253BA"/>
    <w:rsid w:val="00536998"/>
    <w:rsid w:val="00537C77"/>
    <w:rsid w:val="00542CB2"/>
    <w:rsid w:val="00547FCF"/>
    <w:rsid w:val="00554D42"/>
    <w:rsid w:val="0056377B"/>
    <w:rsid w:val="0056612B"/>
    <w:rsid w:val="0056644E"/>
    <w:rsid w:val="00572401"/>
    <w:rsid w:val="0059108F"/>
    <w:rsid w:val="0059217B"/>
    <w:rsid w:val="005922BF"/>
    <w:rsid w:val="00594F30"/>
    <w:rsid w:val="00597C55"/>
    <w:rsid w:val="005A4919"/>
    <w:rsid w:val="005B2107"/>
    <w:rsid w:val="005B364A"/>
    <w:rsid w:val="005C175B"/>
    <w:rsid w:val="005C22F3"/>
    <w:rsid w:val="005C344B"/>
    <w:rsid w:val="005C50D4"/>
    <w:rsid w:val="005C76A8"/>
    <w:rsid w:val="005D6262"/>
    <w:rsid w:val="005E64A9"/>
    <w:rsid w:val="0060394D"/>
    <w:rsid w:val="00614350"/>
    <w:rsid w:val="00614602"/>
    <w:rsid w:val="0062134B"/>
    <w:rsid w:val="00662515"/>
    <w:rsid w:val="00663802"/>
    <w:rsid w:val="00665AA2"/>
    <w:rsid w:val="00674174"/>
    <w:rsid w:val="00675D7C"/>
    <w:rsid w:val="00677E4C"/>
    <w:rsid w:val="006829E9"/>
    <w:rsid w:val="00684E44"/>
    <w:rsid w:val="00692181"/>
    <w:rsid w:val="006A003B"/>
    <w:rsid w:val="006B7061"/>
    <w:rsid w:val="006B7C66"/>
    <w:rsid w:val="006C67A2"/>
    <w:rsid w:val="006C6B06"/>
    <w:rsid w:val="006D0309"/>
    <w:rsid w:val="006D55AA"/>
    <w:rsid w:val="006F1983"/>
    <w:rsid w:val="006F5E02"/>
    <w:rsid w:val="0070175D"/>
    <w:rsid w:val="007100ED"/>
    <w:rsid w:val="00730557"/>
    <w:rsid w:val="00732C39"/>
    <w:rsid w:val="007349C1"/>
    <w:rsid w:val="00737D65"/>
    <w:rsid w:val="00746649"/>
    <w:rsid w:val="007743C5"/>
    <w:rsid w:val="00795DA1"/>
    <w:rsid w:val="007A4569"/>
    <w:rsid w:val="007D3E14"/>
    <w:rsid w:val="007F2D5D"/>
    <w:rsid w:val="007F5AA1"/>
    <w:rsid w:val="007F5EE8"/>
    <w:rsid w:val="007F7DE7"/>
    <w:rsid w:val="00804223"/>
    <w:rsid w:val="00805D04"/>
    <w:rsid w:val="0082070D"/>
    <w:rsid w:val="00824AD2"/>
    <w:rsid w:val="008250A4"/>
    <w:rsid w:val="00833E2D"/>
    <w:rsid w:val="00833EB1"/>
    <w:rsid w:val="0083783E"/>
    <w:rsid w:val="00860700"/>
    <w:rsid w:val="00864813"/>
    <w:rsid w:val="00866FA1"/>
    <w:rsid w:val="00876761"/>
    <w:rsid w:val="00876819"/>
    <w:rsid w:val="008771F1"/>
    <w:rsid w:val="00883D2A"/>
    <w:rsid w:val="00885665"/>
    <w:rsid w:val="008963EC"/>
    <w:rsid w:val="008A5A82"/>
    <w:rsid w:val="008B0763"/>
    <w:rsid w:val="008B6767"/>
    <w:rsid w:val="008D16AA"/>
    <w:rsid w:val="008D1C97"/>
    <w:rsid w:val="008D235D"/>
    <w:rsid w:val="008D2A1E"/>
    <w:rsid w:val="008F08B9"/>
    <w:rsid w:val="008F5C3E"/>
    <w:rsid w:val="00905283"/>
    <w:rsid w:val="0090684D"/>
    <w:rsid w:val="00910499"/>
    <w:rsid w:val="009147F8"/>
    <w:rsid w:val="00922963"/>
    <w:rsid w:val="00924061"/>
    <w:rsid w:val="00924A60"/>
    <w:rsid w:val="009250FA"/>
    <w:rsid w:val="0092694F"/>
    <w:rsid w:val="00931EB7"/>
    <w:rsid w:val="00935DB5"/>
    <w:rsid w:val="00955A55"/>
    <w:rsid w:val="00965795"/>
    <w:rsid w:val="009679AD"/>
    <w:rsid w:val="00973CB6"/>
    <w:rsid w:val="009837BD"/>
    <w:rsid w:val="009A0926"/>
    <w:rsid w:val="009A0E39"/>
    <w:rsid w:val="009A5247"/>
    <w:rsid w:val="009A7D96"/>
    <w:rsid w:val="009B0DA9"/>
    <w:rsid w:val="009B20AF"/>
    <w:rsid w:val="009C1682"/>
    <w:rsid w:val="009C5B56"/>
    <w:rsid w:val="009C7781"/>
    <w:rsid w:val="009D1055"/>
    <w:rsid w:val="009D4385"/>
    <w:rsid w:val="009D5ED3"/>
    <w:rsid w:val="009E163B"/>
    <w:rsid w:val="009F2566"/>
    <w:rsid w:val="00A0002A"/>
    <w:rsid w:val="00A03773"/>
    <w:rsid w:val="00A03978"/>
    <w:rsid w:val="00A03D22"/>
    <w:rsid w:val="00A12955"/>
    <w:rsid w:val="00A133F7"/>
    <w:rsid w:val="00A15267"/>
    <w:rsid w:val="00A2165E"/>
    <w:rsid w:val="00A21988"/>
    <w:rsid w:val="00A31A7F"/>
    <w:rsid w:val="00A3229F"/>
    <w:rsid w:val="00A43B12"/>
    <w:rsid w:val="00A47752"/>
    <w:rsid w:val="00A55607"/>
    <w:rsid w:val="00A610DD"/>
    <w:rsid w:val="00A6315B"/>
    <w:rsid w:val="00A73441"/>
    <w:rsid w:val="00A76D75"/>
    <w:rsid w:val="00A77A1F"/>
    <w:rsid w:val="00AA2684"/>
    <w:rsid w:val="00AA3809"/>
    <w:rsid w:val="00AA63BB"/>
    <w:rsid w:val="00AB30BF"/>
    <w:rsid w:val="00AC018F"/>
    <w:rsid w:val="00AC5F41"/>
    <w:rsid w:val="00AC767E"/>
    <w:rsid w:val="00AD1AAA"/>
    <w:rsid w:val="00AD1B0C"/>
    <w:rsid w:val="00AD5C86"/>
    <w:rsid w:val="00AD63CC"/>
    <w:rsid w:val="00AD7D06"/>
    <w:rsid w:val="00AE3DD3"/>
    <w:rsid w:val="00B10BE8"/>
    <w:rsid w:val="00B2593C"/>
    <w:rsid w:val="00B2604F"/>
    <w:rsid w:val="00B4743A"/>
    <w:rsid w:val="00B566F6"/>
    <w:rsid w:val="00B57B61"/>
    <w:rsid w:val="00B81FCF"/>
    <w:rsid w:val="00B83046"/>
    <w:rsid w:val="00B834D8"/>
    <w:rsid w:val="00B90837"/>
    <w:rsid w:val="00B97826"/>
    <w:rsid w:val="00BB3621"/>
    <w:rsid w:val="00BB5588"/>
    <w:rsid w:val="00BB5ED0"/>
    <w:rsid w:val="00BC393F"/>
    <w:rsid w:val="00BC797A"/>
    <w:rsid w:val="00BE27AB"/>
    <w:rsid w:val="00BF37B8"/>
    <w:rsid w:val="00BF4F37"/>
    <w:rsid w:val="00BF5EB2"/>
    <w:rsid w:val="00BF6790"/>
    <w:rsid w:val="00C053C3"/>
    <w:rsid w:val="00C10D19"/>
    <w:rsid w:val="00C10EFA"/>
    <w:rsid w:val="00C31D4F"/>
    <w:rsid w:val="00C34692"/>
    <w:rsid w:val="00C376F4"/>
    <w:rsid w:val="00C4036F"/>
    <w:rsid w:val="00C50821"/>
    <w:rsid w:val="00C52DD0"/>
    <w:rsid w:val="00C70296"/>
    <w:rsid w:val="00C716C7"/>
    <w:rsid w:val="00C7304B"/>
    <w:rsid w:val="00C741B2"/>
    <w:rsid w:val="00C806D4"/>
    <w:rsid w:val="00C8602D"/>
    <w:rsid w:val="00C97B0D"/>
    <w:rsid w:val="00CA50BB"/>
    <w:rsid w:val="00CC3CFE"/>
    <w:rsid w:val="00CE0E62"/>
    <w:rsid w:val="00CE40AD"/>
    <w:rsid w:val="00D078CD"/>
    <w:rsid w:val="00D24962"/>
    <w:rsid w:val="00D31473"/>
    <w:rsid w:val="00D4027B"/>
    <w:rsid w:val="00D445F0"/>
    <w:rsid w:val="00D479A8"/>
    <w:rsid w:val="00D64ECC"/>
    <w:rsid w:val="00D70DAB"/>
    <w:rsid w:val="00D71653"/>
    <w:rsid w:val="00D71697"/>
    <w:rsid w:val="00D768AC"/>
    <w:rsid w:val="00D81F3B"/>
    <w:rsid w:val="00D82CD6"/>
    <w:rsid w:val="00D84582"/>
    <w:rsid w:val="00D8541E"/>
    <w:rsid w:val="00D86D56"/>
    <w:rsid w:val="00DB1AFF"/>
    <w:rsid w:val="00DB49F2"/>
    <w:rsid w:val="00DB4CD5"/>
    <w:rsid w:val="00DC0F9E"/>
    <w:rsid w:val="00DC2480"/>
    <w:rsid w:val="00DD5259"/>
    <w:rsid w:val="00DE07A7"/>
    <w:rsid w:val="00E01233"/>
    <w:rsid w:val="00E044A7"/>
    <w:rsid w:val="00E160A6"/>
    <w:rsid w:val="00E22926"/>
    <w:rsid w:val="00E26E6A"/>
    <w:rsid w:val="00E278AC"/>
    <w:rsid w:val="00E43F57"/>
    <w:rsid w:val="00E510D9"/>
    <w:rsid w:val="00E64282"/>
    <w:rsid w:val="00E839C5"/>
    <w:rsid w:val="00E91607"/>
    <w:rsid w:val="00E92CE3"/>
    <w:rsid w:val="00EA20CB"/>
    <w:rsid w:val="00EB2B07"/>
    <w:rsid w:val="00EC310E"/>
    <w:rsid w:val="00ED026A"/>
    <w:rsid w:val="00ED05BF"/>
    <w:rsid w:val="00EE580E"/>
    <w:rsid w:val="00EE73CE"/>
    <w:rsid w:val="00EF00C0"/>
    <w:rsid w:val="00EF01FD"/>
    <w:rsid w:val="00EF511C"/>
    <w:rsid w:val="00F10A80"/>
    <w:rsid w:val="00F15149"/>
    <w:rsid w:val="00F23AFC"/>
    <w:rsid w:val="00F27432"/>
    <w:rsid w:val="00F31500"/>
    <w:rsid w:val="00F32D28"/>
    <w:rsid w:val="00F33BEB"/>
    <w:rsid w:val="00F40235"/>
    <w:rsid w:val="00F419D7"/>
    <w:rsid w:val="00F42B61"/>
    <w:rsid w:val="00F44615"/>
    <w:rsid w:val="00F8027C"/>
    <w:rsid w:val="00F8444B"/>
    <w:rsid w:val="00F900FC"/>
    <w:rsid w:val="00F91F4B"/>
    <w:rsid w:val="00FA6973"/>
    <w:rsid w:val="00FD012D"/>
    <w:rsid w:val="00FD587B"/>
    <w:rsid w:val="00FD7431"/>
    <w:rsid w:val="00FE7078"/>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B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94"/>
    <w:pPr>
      <w:tabs>
        <w:tab w:val="center" w:pos="4252"/>
        <w:tab w:val="right" w:pos="8504"/>
      </w:tabs>
      <w:snapToGrid w:val="0"/>
    </w:pPr>
  </w:style>
  <w:style w:type="character" w:customStyle="1" w:styleId="a4">
    <w:name w:val="ヘッダー (文字)"/>
    <w:basedOn w:val="a0"/>
    <w:link w:val="a3"/>
    <w:uiPriority w:val="99"/>
    <w:rsid w:val="004F7294"/>
    <w:rPr>
      <w:rFonts w:ascii="Century" w:eastAsia="ＭＳ 明朝" w:hAnsi="Century" w:cs="Times New Roman"/>
      <w:szCs w:val="24"/>
    </w:rPr>
  </w:style>
  <w:style w:type="paragraph" w:styleId="a5">
    <w:name w:val="footer"/>
    <w:basedOn w:val="a"/>
    <w:link w:val="a6"/>
    <w:uiPriority w:val="99"/>
    <w:unhideWhenUsed/>
    <w:rsid w:val="004F7294"/>
    <w:pPr>
      <w:tabs>
        <w:tab w:val="center" w:pos="4252"/>
        <w:tab w:val="right" w:pos="8504"/>
      </w:tabs>
      <w:snapToGrid w:val="0"/>
    </w:pPr>
  </w:style>
  <w:style w:type="character" w:customStyle="1" w:styleId="a6">
    <w:name w:val="フッター (文字)"/>
    <w:basedOn w:val="a0"/>
    <w:link w:val="a5"/>
    <w:uiPriority w:val="99"/>
    <w:rsid w:val="004F7294"/>
    <w:rPr>
      <w:rFonts w:ascii="Century" w:eastAsia="ＭＳ 明朝" w:hAnsi="Century" w:cs="Times New Roman"/>
      <w:szCs w:val="24"/>
    </w:rPr>
  </w:style>
  <w:style w:type="paragraph" w:styleId="a7">
    <w:name w:val="List Paragraph"/>
    <w:basedOn w:val="a"/>
    <w:uiPriority w:val="34"/>
    <w:qFormat/>
    <w:rsid w:val="00211D25"/>
    <w:pPr>
      <w:ind w:leftChars="400" w:left="840"/>
    </w:pPr>
  </w:style>
  <w:style w:type="paragraph" w:styleId="a8">
    <w:name w:val="Balloon Text"/>
    <w:basedOn w:val="a"/>
    <w:link w:val="a9"/>
    <w:uiPriority w:val="99"/>
    <w:semiHidden/>
    <w:unhideWhenUsed/>
    <w:rsid w:val="00225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6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2110F"/>
    <w:rPr>
      <w:sz w:val="18"/>
      <w:szCs w:val="18"/>
    </w:rPr>
  </w:style>
  <w:style w:type="paragraph" w:styleId="ab">
    <w:name w:val="annotation text"/>
    <w:basedOn w:val="a"/>
    <w:link w:val="ac"/>
    <w:uiPriority w:val="99"/>
    <w:semiHidden/>
    <w:unhideWhenUsed/>
    <w:rsid w:val="0032110F"/>
    <w:pPr>
      <w:jc w:val="left"/>
    </w:pPr>
  </w:style>
  <w:style w:type="character" w:customStyle="1" w:styleId="ac">
    <w:name w:val="コメント文字列 (文字)"/>
    <w:basedOn w:val="a0"/>
    <w:link w:val="ab"/>
    <w:uiPriority w:val="99"/>
    <w:semiHidden/>
    <w:rsid w:val="0032110F"/>
    <w:rPr>
      <w:rFonts w:ascii="Century" w:eastAsia="ＭＳ 明朝" w:hAnsi="Century" w:cs="Times New Roman"/>
      <w:szCs w:val="24"/>
    </w:rPr>
  </w:style>
  <w:style w:type="paragraph" w:styleId="ad">
    <w:name w:val="annotation subject"/>
    <w:basedOn w:val="ab"/>
    <w:next w:val="ab"/>
    <w:link w:val="ae"/>
    <w:uiPriority w:val="99"/>
    <w:semiHidden/>
    <w:unhideWhenUsed/>
    <w:rsid w:val="0032110F"/>
    <w:rPr>
      <w:b/>
      <w:bCs/>
    </w:rPr>
  </w:style>
  <w:style w:type="character" w:customStyle="1" w:styleId="ae">
    <w:name w:val="コメント内容 (文字)"/>
    <w:basedOn w:val="ac"/>
    <w:link w:val="ad"/>
    <w:uiPriority w:val="99"/>
    <w:semiHidden/>
    <w:rsid w:val="0032110F"/>
    <w:rPr>
      <w:rFonts w:ascii="Century" w:eastAsia="ＭＳ 明朝" w:hAnsi="Century" w:cs="Times New Roman"/>
      <w:b/>
      <w:bCs/>
      <w:szCs w:val="24"/>
    </w:rPr>
  </w:style>
  <w:style w:type="paragraph" w:styleId="af">
    <w:name w:val="Revision"/>
    <w:hidden/>
    <w:uiPriority w:val="99"/>
    <w:semiHidden/>
    <w:rsid w:val="00F10A8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94"/>
    <w:pPr>
      <w:tabs>
        <w:tab w:val="center" w:pos="4252"/>
        <w:tab w:val="right" w:pos="8504"/>
      </w:tabs>
      <w:snapToGrid w:val="0"/>
    </w:pPr>
  </w:style>
  <w:style w:type="character" w:customStyle="1" w:styleId="a4">
    <w:name w:val="ヘッダー (文字)"/>
    <w:basedOn w:val="a0"/>
    <w:link w:val="a3"/>
    <w:uiPriority w:val="99"/>
    <w:rsid w:val="004F7294"/>
    <w:rPr>
      <w:rFonts w:ascii="Century" w:eastAsia="ＭＳ 明朝" w:hAnsi="Century" w:cs="Times New Roman"/>
      <w:szCs w:val="24"/>
    </w:rPr>
  </w:style>
  <w:style w:type="paragraph" w:styleId="a5">
    <w:name w:val="footer"/>
    <w:basedOn w:val="a"/>
    <w:link w:val="a6"/>
    <w:uiPriority w:val="99"/>
    <w:unhideWhenUsed/>
    <w:rsid w:val="004F7294"/>
    <w:pPr>
      <w:tabs>
        <w:tab w:val="center" w:pos="4252"/>
        <w:tab w:val="right" w:pos="8504"/>
      </w:tabs>
      <w:snapToGrid w:val="0"/>
    </w:pPr>
  </w:style>
  <w:style w:type="character" w:customStyle="1" w:styleId="a6">
    <w:name w:val="フッター (文字)"/>
    <w:basedOn w:val="a0"/>
    <w:link w:val="a5"/>
    <w:uiPriority w:val="99"/>
    <w:rsid w:val="004F7294"/>
    <w:rPr>
      <w:rFonts w:ascii="Century" w:eastAsia="ＭＳ 明朝" w:hAnsi="Century" w:cs="Times New Roman"/>
      <w:szCs w:val="24"/>
    </w:rPr>
  </w:style>
  <w:style w:type="paragraph" w:styleId="a7">
    <w:name w:val="List Paragraph"/>
    <w:basedOn w:val="a"/>
    <w:uiPriority w:val="34"/>
    <w:qFormat/>
    <w:rsid w:val="00211D25"/>
    <w:pPr>
      <w:ind w:leftChars="400" w:left="840"/>
    </w:pPr>
  </w:style>
  <w:style w:type="paragraph" w:styleId="a8">
    <w:name w:val="Balloon Text"/>
    <w:basedOn w:val="a"/>
    <w:link w:val="a9"/>
    <w:uiPriority w:val="99"/>
    <w:semiHidden/>
    <w:unhideWhenUsed/>
    <w:rsid w:val="002256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6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2110F"/>
    <w:rPr>
      <w:sz w:val="18"/>
      <w:szCs w:val="18"/>
    </w:rPr>
  </w:style>
  <w:style w:type="paragraph" w:styleId="ab">
    <w:name w:val="annotation text"/>
    <w:basedOn w:val="a"/>
    <w:link w:val="ac"/>
    <w:uiPriority w:val="99"/>
    <w:semiHidden/>
    <w:unhideWhenUsed/>
    <w:rsid w:val="0032110F"/>
    <w:pPr>
      <w:jc w:val="left"/>
    </w:pPr>
  </w:style>
  <w:style w:type="character" w:customStyle="1" w:styleId="ac">
    <w:name w:val="コメント文字列 (文字)"/>
    <w:basedOn w:val="a0"/>
    <w:link w:val="ab"/>
    <w:uiPriority w:val="99"/>
    <w:semiHidden/>
    <w:rsid w:val="0032110F"/>
    <w:rPr>
      <w:rFonts w:ascii="Century" w:eastAsia="ＭＳ 明朝" w:hAnsi="Century" w:cs="Times New Roman"/>
      <w:szCs w:val="24"/>
    </w:rPr>
  </w:style>
  <w:style w:type="paragraph" w:styleId="ad">
    <w:name w:val="annotation subject"/>
    <w:basedOn w:val="ab"/>
    <w:next w:val="ab"/>
    <w:link w:val="ae"/>
    <w:uiPriority w:val="99"/>
    <w:semiHidden/>
    <w:unhideWhenUsed/>
    <w:rsid w:val="0032110F"/>
    <w:rPr>
      <w:b/>
      <w:bCs/>
    </w:rPr>
  </w:style>
  <w:style w:type="character" w:customStyle="1" w:styleId="ae">
    <w:name w:val="コメント内容 (文字)"/>
    <w:basedOn w:val="ac"/>
    <w:link w:val="ad"/>
    <w:uiPriority w:val="99"/>
    <w:semiHidden/>
    <w:rsid w:val="0032110F"/>
    <w:rPr>
      <w:rFonts w:ascii="Century" w:eastAsia="ＭＳ 明朝" w:hAnsi="Century" w:cs="Times New Roman"/>
      <w:b/>
      <w:bCs/>
      <w:szCs w:val="24"/>
    </w:rPr>
  </w:style>
  <w:style w:type="paragraph" w:styleId="af">
    <w:name w:val="Revision"/>
    <w:hidden/>
    <w:uiPriority w:val="99"/>
    <w:semiHidden/>
    <w:rsid w:val="00F10A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5910">
      <w:bodyDiv w:val="1"/>
      <w:marLeft w:val="0"/>
      <w:marRight w:val="0"/>
      <w:marTop w:val="0"/>
      <w:marBottom w:val="0"/>
      <w:divBdr>
        <w:top w:val="none" w:sz="0" w:space="0" w:color="auto"/>
        <w:left w:val="none" w:sz="0" w:space="0" w:color="auto"/>
        <w:bottom w:val="none" w:sz="0" w:space="0" w:color="auto"/>
        <w:right w:val="none" w:sz="0" w:space="0" w:color="auto"/>
      </w:divBdr>
      <w:divsChild>
        <w:div w:id="538132520">
          <w:marLeft w:val="240"/>
          <w:marRight w:val="0"/>
          <w:marTop w:val="0"/>
          <w:marBottom w:val="0"/>
          <w:divBdr>
            <w:top w:val="none" w:sz="0" w:space="0" w:color="auto"/>
            <w:left w:val="none" w:sz="0" w:space="0" w:color="auto"/>
            <w:bottom w:val="none" w:sz="0" w:space="0" w:color="auto"/>
            <w:right w:val="none" w:sz="0" w:space="0" w:color="auto"/>
          </w:divBdr>
        </w:div>
        <w:div w:id="1792243978">
          <w:marLeft w:val="240"/>
          <w:marRight w:val="0"/>
          <w:marTop w:val="0"/>
          <w:marBottom w:val="0"/>
          <w:divBdr>
            <w:top w:val="none" w:sz="0" w:space="0" w:color="auto"/>
            <w:left w:val="none" w:sz="0" w:space="0" w:color="auto"/>
            <w:bottom w:val="none" w:sz="0" w:space="0" w:color="auto"/>
            <w:right w:val="none" w:sz="0" w:space="0" w:color="auto"/>
          </w:divBdr>
        </w:div>
        <w:div w:id="623465759">
          <w:marLeft w:val="240"/>
          <w:marRight w:val="0"/>
          <w:marTop w:val="0"/>
          <w:marBottom w:val="0"/>
          <w:divBdr>
            <w:top w:val="none" w:sz="0" w:space="0" w:color="auto"/>
            <w:left w:val="none" w:sz="0" w:space="0" w:color="auto"/>
            <w:bottom w:val="none" w:sz="0" w:space="0" w:color="auto"/>
            <w:right w:val="none" w:sz="0" w:space="0" w:color="auto"/>
          </w:divBdr>
        </w:div>
        <w:div w:id="857041172">
          <w:marLeft w:val="240"/>
          <w:marRight w:val="0"/>
          <w:marTop w:val="0"/>
          <w:marBottom w:val="0"/>
          <w:divBdr>
            <w:top w:val="none" w:sz="0" w:space="0" w:color="auto"/>
            <w:left w:val="none" w:sz="0" w:space="0" w:color="auto"/>
            <w:bottom w:val="none" w:sz="0" w:space="0" w:color="auto"/>
            <w:right w:val="none" w:sz="0" w:space="0" w:color="auto"/>
          </w:divBdr>
        </w:div>
        <w:div w:id="1501431935">
          <w:marLeft w:val="240"/>
          <w:marRight w:val="0"/>
          <w:marTop w:val="0"/>
          <w:marBottom w:val="0"/>
          <w:divBdr>
            <w:top w:val="none" w:sz="0" w:space="0" w:color="auto"/>
            <w:left w:val="none" w:sz="0" w:space="0" w:color="auto"/>
            <w:bottom w:val="none" w:sz="0" w:space="0" w:color="auto"/>
            <w:right w:val="none" w:sz="0" w:space="0" w:color="auto"/>
          </w:divBdr>
        </w:div>
        <w:div w:id="1777554348">
          <w:marLeft w:val="240"/>
          <w:marRight w:val="0"/>
          <w:marTop w:val="0"/>
          <w:marBottom w:val="0"/>
          <w:divBdr>
            <w:top w:val="none" w:sz="0" w:space="0" w:color="auto"/>
            <w:left w:val="none" w:sz="0" w:space="0" w:color="auto"/>
            <w:bottom w:val="none" w:sz="0" w:space="0" w:color="auto"/>
            <w:right w:val="none" w:sz="0" w:space="0" w:color="auto"/>
          </w:divBdr>
        </w:div>
        <w:div w:id="6075973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7C02-84F7-4651-BA66-A001635A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5</cp:revision>
  <cp:lastPrinted>2016-08-26T09:21:00Z</cp:lastPrinted>
  <dcterms:created xsi:type="dcterms:W3CDTF">2016-08-24T12:37:00Z</dcterms:created>
  <dcterms:modified xsi:type="dcterms:W3CDTF">2016-11-10T10:01:00Z</dcterms:modified>
</cp:coreProperties>
</file>