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A267A4" w:rsidP="008721F7">
      <w:pPr>
        <w:jc w:val="right"/>
        <w:rPr>
          <w:szCs w:val="21"/>
        </w:rPr>
      </w:pPr>
      <w:r>
        <w:rPr>
          <w:rFonts w:hint="eastAsia"/>
          <w:szCs w:val="21"/>
        </w:rPr>
        <w:t xml:space="preserve">　</w:t>
      </w:r>
      <w:r w:rsidR="008721F7">
        <w:rPr>
          <w:rFonts w:hint="eastAsia"/>
          <w:szCs w:val="21"/>
        </w:rPr>
        <w:t>年</w:t>
      </w:r>
      <w:r>
        <w:rPr>
          <w:rFonts w:hint="eastAsia"/>
          <w:szCs w:val="21"/>
        </w:rPr>
        <w:t xml:space="preserve">　</w:t>
      </w:r>
      <w:r w:rsidR="008721F7">
        <w:rPr>
          <w:rFonts w:hint="eastAsia"/>
          <w:szCs w:val="21"/>
        </w:rPr>
        <w:t>月</w:t>
      </w:r>
      <w:r>
        <w:rPr>
          <w:rFonts w:hint="eastAsia"/>
          <w:szCs w:val="21"/>
        </w:rPr>
        <w:t xml:space="preserve">　</w:t>
      </w:r>
      <w:r w:rsidR="008721F7">
        <w:rPr>
          <w:rFonts w:hint="eastAsia"/>
          <w:szCs w:val="21"/>
        </w:rPr>
        <w:t>日</w:t>
      </w:r>
      <w:r w:rsidR="00183812">
        <w:rPr>
          <w:rFonts w:hint="eastAsia"/>
          <w:szCs w:val="21"/>
        </w:rPr>
        <w:t>（申請</w:t>
      </w:r>
      <w:r>
        <w:rPr>
          <w:rFonts w:hint="eastAsia"/>
          <w:szCs w:val="21"/>
        </w:rPr>
        <w:t>日を記入）</w:t>
      </w:r>
    </w:p>
    <w:p w:rsidR="008721F7" w:rsidRDefault="008721F7" w:rsidP="00FA7B28">
      <w:pPr>
        <w:ind w:firstLineChars="100" w:firstLine="210"/>
        <w:jc w:val="left"/>
        <w:rPr>
          <w:szCs w:val="21"/>
        </w:rPr>
      </w:pPr>
      <w:r>
        <w:rPr>
          <w:rFonts w:hint="eastAsia"/>
          <w:szCs w:val="21"/>
        </w:rPr>
        <w:t>大阪府知事　殿</w:t>
      </w:r>
    </w:p>
    <w:p w:rsidR="008721F7" w:rsidRDefault="0000103E" w:rsidP="008721F7">
      <w:pPr>
        <w:wordWrap w:val="0"/>
        <w:jc w:val="right"/>
        <w:rPr>
          <w:szCs w:val="21"/>
        </w:rPr>
      </w:pPr>
      <w:r w:rsidRPr="0000103E">
        <w:rPr>
          <w:noProof/>
          <w:szCs w:val="21"/>
        </w:rPr>
        <mc:AlternateContent>
          <mc:Choice Requires="wps">
            <w:drawing>
              <wp:anchor distT="0" distB="0" distL="114300" distR="114300" simplePos="0" relativeHeight="251660288" behindDoc="0" locked="0" layoutInCell="1" allowOverlap="1" wp14:anchorId="7280DDB3" wp14:editId="54C61350">
                <wp:simplePos x="0" y="0"/>
                <wp:positionH relativeFrom="column">
                  <wp:posOffset>5018405</wp:posOffset>
                </wp:positionH>
                <wp:positionV relativeFrom="paragraph">
                  <wp:posOffset>175260</wp:posOffset>
                </wp:positionV>
                <wp:extent cx="431800" cy="287655"/>
                <wp:effectExtent l="0" t="0" r="25400" b="17145"/>
                <wp:wrapNone/>
                <wp:docPr id="2" name="テキスト ボックス 2"/>
                <wp:cNvGraphicFramePr/>
                <a:graphic xmlns:a="http://schemas.openxmlformats.org/drawingml/2006/main">
                  <a:graphicData uri="http://schemas.microsoft.com/office/word/2010/wordprocessingShape">
                    <wps:wsp>
                      <wps:cNvSpPr txBox="1"/>
                      <wps:spPr>
                        <a:xfrm>
                          <a:off x="0" y="0"/>
                          <a:ext cx="431800" cy="287655"/>
                        </a:xfrm>
                        <a:prstGeom prst="rect">
                          <a:avLst/>
                        </a:prstGeom>
                        <a:solidFill>
                          <a:sysClr val="window" lastClr="FFFFFF"/>
                        </a:solidFill>
                        <a:ln w="6350">
                          <a:solidFill>
                            <a:sysClr val="window" lastClr="FFFFFF"/>
                          </a:solidFill>
                        </a:ln>
                      </wps:spPr>
                      <wps:txbx>
                        <w:txbxContent>
                          <w:p w:rsidR="0000103E" w:rsidRPr="00FE2D70" w:rsidRDefault="0000103E" w:rsidP="0000103E">
                            <w:pPr>
                              <w:rPr>
                                <w:sz w:val="18"/>
                              </w:rPr>
                            </w:pPr>
                            <w:r w:rsidRPr="00FE2D70">
                              <w:rPr>
                                <w:rFonts w:hint="eastAsia"/>
                                <w:sz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80DDB3" id="_x0000_t202" coordsize="21600,21600" o:spt="202" path="m,l,21600r21600,l21600,xe">
                <v:stroke joinstyle="miter"/>
                <v:path gradientshapeok="t" o:connecttype="rect"/>
              </v:shapetype>
              <v:shape id="テキスト ボックス 2" o:spid="_x0000_s1026" type="#_x0000_t202" style="position:absolute;left:0;text-align:left;margin-left:395.15pt;margin-top:13.8pt;width:34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" fillcolor="window" strokecolor="window" strokeweight=".5pt">
                <v:textbox>
                  <w:txbxContent>
                    <w:p w:rsidR="0000103E" w:rsidRPr="00FE2D70" w:rsidRDefault="0000103E" w:rsidP="0000103E">
                      <w:pPr>
                        <w:rPr>
                          <w:sz w:val="18"/>
                        </w:rPr>
                      </w:pPr>
                      <w:r w:rsidRPr="00FE2D70">
                        <w:rPr>
                          <w:rFonts w:hint="eastAsia"/>
                          <w:sz w:val="18"/>
                        </w:rPr>
                        <w:t>実印</w:t>
                      </w:r>
                    </w:p>
                  </w:txbxContent>
                </v:textbox>
              </v:shape>
            </w:pict>
          </mc:Fallback>
        </mc:AlternateContent>
      </w:r>
      <w:r w:rsidRPr="0000103E">
        <w:rPr>
          <w:noProof/>
          <w:szCs w:val="21"/>
        </w:rPr>
        <mc:AlternateContent>
          <mc:Choice Requires="wps">
            <w:drawing>
              <wp:anchor distT="0" distB="0" distL="114300" distR="114300" simplePos="0" relativeHeight="251659264" behindDoc="0" locked="0" layoutInCell="1" allowOverlap="1" wp14:anchorId="28DD93D8" wp14:editId="577D88D4">
                <wp:simplePos x="0" y="0"/>
                <wp:positionH relativeFrom="column">
                  <wp:posOffset>4962525</wp:posOffset>
                </wp:positionH>
                <wp:positionV relativeFrom="paragraph">
                  <wp:posOffset>46990</wp:posOffset>
                </wp:positionV>
                <wp:extent cx="575945" cy="575945"/>
                <wp:effectExtent l="0" t="0" r="14605" b="14605"/>
                <wp:wrapNone/>
                <wp:docPr id="1" name="楕円 1"/>
                <wp:cNvGraphicFramePr/>
                <a:graphic xmlns:a="http://schemas.openxmlformats.org/drawingml/2006/main">
                  <a:graphicData uri="http://schemas.microsoft.com/office/word/2010/wordprocessingShape">
                    <wps:wsp>
                      <wps:cNvSpPr/>
                      <wps:spPr>
                        <a:xfrm>
                          <a:off x="0" y="0"/>
                          <a:ext cx="575945" cy="575945"/>
                        </a:xfrm>
                        <a:prstGeom prst="ellipse">
                          <a:avLst/>
                        </a:prstGeom>
                        <a:solidFill>
                          <a:sysClr val="window" lastClr="FFFFFF"/>
                        </a:solidFill>
                        <a:ln w="12700" cap="flat" cmpd="sng" algn="ctr">
                          <a:solidFill>
                            <a:srgbClr val="70AD47"/>
                          </a:solidFill>
                          <a:prstDash val="solid"/>
                          <a:miter lim="800000"/>
                        </a:ln>
                        <a:effectLst/>
                      </wps:spPr>
                      <wps:txbx>
                        <w:txbxContent>
                          <w:p w:rsidR="0000103E" w:rsidRPr="00FE2D70" w:rsidRDefault="0000103E" w:rsidP="0000103E">
                            <w:pPr>
                              <w:rPr>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DD93D8" id="楕円 1" o:spid="_x0000_s1027" style="position:absolute;left:0;text-align:left;margin-left:390.75pt;margin-top:3.7pt;width:45.3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" fillcolor="window" strokecolor="#70ad47" strokeweight="1pt">
                <v:stroke joinstyle="miter"/>
                <v:textbox>
                  <w:txbxContent>
                    <w:p w:rsidR="0000103E" w:rsidRPr="00FE2D70" w:rsidRDefault="0000103E" w:rsidP="0000103E">
                      <w:pPr>
                        <w:rPr>
                          <w:sz w:val="12"/>
                        </w:rPr>
                      </w:pPr>
                    </w:p>
                  </w:txbxContent>
                </v:textbox>
              </v:oval>
            </w:pict>
          </mc:Fallback>
        </mc:AlternateContent>
      </w:r>
      <w:r w:rsidR="00A267A4">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8721F7">
      <w:pPr>
        <w:wordWrap w:val="0"/>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8721F7" w:rsidRDefault="008721F7" w:rsidP="00FA7B28">
      <w:pPr>
        <w:ind w:firstLineChars="100" w:firstLine="210"/>
        <w:jc w:val="left"/>
        <w:rPr>
          <w:szCs w:val="21"/>
        </w:rPr>
      </w:pPr>
      <w:r>
        <w:rPr>
          <w:rFonts w:hint="eastAsia"/>
          <w:szCs w:val="21"/>
        </w:rPr>
        <w:t>中小企業における経営の承継の円滑化に関する</w:t>
      </w:r>
      <w:r w:rsidR="00AD3209">
        <w:rPr>
          <w:rFonts w:hint="eastAsia"/>
          <w:szCs w:val="21"/>
        </w:rPr>
        <w:t>法律</w:t>
      </w:r>
      <w:r w:rsidR="005C5276">
        <w:rPr>
          <w:rFonts w:hint="eastAsia"/>
          <w:szCs w:val="21"/>
        </w:rPr>
        <w:t>施行規則第</w:t>
      </w:r>
      <w:r w:rsidR="005C5276">
        <w:rPr>
          <w:rFonts w:hint="eastAsia"/>
          <w:szCs w:val="21"/>
        </w:rPr>
        <w:t>13</w:t>
      </w:r>
      <w:r w:rsidR="005C5276">
        <w:rPr>
          <w:rFonts w:hint="eastAsia"/>
          <w:szCs w:val="21"/>
        </w:rPr>
        <w:t>条第</w:t>
      </w:r>
      <w:r w:rsidR="005C5276">
        <w:rPr>
          <w:rFonts w:hint="eastAsia"/>
          <w:szCs w:val="21"/>
        </w:rPr>
        <w:t>2</w:t>
      </w:r>
      <w:r w:rsidR="005C5276">
        <w:rPr>
          <w:rFonts w:hint="eastAsia"/>
          <w:szCs w:val="21"/>
        </w:rPr>
        <w:t>項の規定による確認申請</w:t>
      </w:r>
      <w:r w:rsidR="00CE5FF8">
        <w:rPr>
          <w:rFonts w:hint="eastAsia"/>
          <w:szCs w:val="21"/>
        </w:rPr>
        <w:t>をするにあたり、</w:t>
      </w:r>
      <w:r w:rsidR="00E513F5">
        <w:rPr>
          <w:rFonts w:hint="eastAsia"/>
          <w:szCs w:val="21"/>
        </w:rPr>
        <w:t>当社は、</w:t>
      </w:r>
      <w:r w:rsidR="005C5276">
        <w:rPr>
          <w:rFonts w:hint="eastAsia"/>
          <w:szCs w:val="21"/>
        </w:rPr>
        <w:t>被相続人に係る相続開始の時</w:t>
      </w:r>
      <w:r w:rsidR="00CE5FF8">
        <w:rPr>
          <w:rFonts w:hint="eastAsia"/>
          <w:szCs w:val="21"/>
        </w:rPr>
        <w:t>におい</w:t>
      </w:r>
      <w:r w:rsidR="0066673D">
        <w:rPr>
          <w:rFonts w:hint="eastAsia"/>
          <w:szCs w:val="21"/>
        </w:rPr>
        <w:t>て、</w:t>
      </w:r>
      <w:r w:rsidR="00E513F5">
        <w:rPr>
          <w:rFonts w:hint="eastAsia"/>
          <w:szCs w:val="21"/>
        </w:rPr>
        <w:t>同法施行規則で規定する上場会社等又は風俗営業会社のいずれにも</w:t>
      </w:r>
      <w:r w:rsidR="00CE5FF8">
        <w:rPr>
          <w:rFonts w:hint="eastAsia"/>
          <w:szCs w:val="21"/>
        </w:rPr>
        <w:t>該当しないことを誓約します。</w:t>
      </w:r>
    </w:p>
    <w:p w:rsidR="00CE5FF8" w:rsidRPr="0066673D" w:rsidRDefault="00CE5FF8" w:rsidP="00847529">
      <w:pPr>
        <w:rPr>
          <w:szCs w:val="21"/>
        </w:rPr>
      </w:pPr>
    </w:p>
    <w:p w:rsidR="00CE5FF8" w:rsidRDefault="00CE5FF8" w:rsidP="00CE5FF8"/>
    <w:p w:rsidR="00102C6D" w:rsidRDefault="00102C6D" w:rsidP="00CE5FF8"/>
    <w:p w:rsidR="00102C6D" w:rsidRDefault="00102C6D" w:rsidP="00CE5FF8"/>
    <w:p w:rsidR="00102C6D" w:rsidRDefault="00102C6D" w:rsidP="00CE5FF8"/>
    <w:p w:rsidR="00102C6D" w:rsidRDefault="00102C6D" w:rsidP="00CE5FF8"/>
    <w:p w:rsidR="00102C6D" w:rsidRDefault="00102C6D" w:rsidP="00CE5FF8"/>
    <w:p w:rsidR="00102C6D" w:rsidRDefault="00102C6D" w:rsidP="00CE5FF8"/>
    <w:p w:rsidR="00102C6D" w:rsidRPr="00102C6D" w:rsidRDefault="00102C6D" w:rsidP="003F684E">
      <w:pPr>
        <w:widowControl/>
        <w:jc w:val="left"/>
        <w:rPr>
          <w:rFonts w:hint="eastAsia"/>
        </w:rPr>
      </w:pPr>
      <w:bookmarkStart w:id="0" w:name="_GoBack"/>
      <w:bookmarkEnd w:id="0"/>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FB" w:rsidRDefault="006908FB" w:rsidP="0066673D">
      <w:r>
        <w:separator/>
      </w:r>
    </w:p>
  </w:endnote>
  <w:endnote w:type="continuationSeparator" w:id="0">
    <w:p w:rsidR="006908FB" w:rsidRDefault="006908FB"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FB" w:rsidRDefault="006908FB" w:rsidP="0066673D">
      <w:r>
        <w:separator/>
      </w:r>
    </w:p>
  </w:footnote>
  <w:footnote w:type="continuationSeparator" w:id="0">
    <w:p w:rsidR="006908FB" w:rsidRDefault="006908FB"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C36ED"/>
    <w:rsid w:val="00102C6D"/>
    <w:rsid w:val="00183812"/>
    <w:rsid w:val="00397727"/>
    <w:rsid w:val="003F684E"/>
    <w:rsid w:val="004A6B1D"/>
    <w:rsid w:val="00531FDC"/>
    <w:rsid w:val="00597D50"/>
    <w:rsid w:val="005A3A90"/>
    <w:rsid w:val="005C5276"/>
    <w:rsid w:val="0066673D"/>
    <w:rsid w:val="006900FE"/>
    <w:rsid w:val="006908FB"/>
    <w:rsid w:val="007E73EC"/>
    <w:rsid w:val="00847529"/>
    <w:rsid w:val="008721F7"/>
    <w:rsid w:val="00A267A4"/>
    <w:rsid w:val="00AD3209"/>
    <w:rsid w:val="00B82E60"/>
    <w:rsid w:val="00C70E0D"/>
    <w:rsid w:val="00CE5FF8"/>
    <w:rsid w:val="00E513F5"/>
    <w:rsid w:val="00FA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A1DE5D"/>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倫子</dc:creator>
  <cp:lastModifiedBy>小林　倫子</cp:lastModifiedBy>
  <cp:revision>4</cp:revision>
  <dcterms:created xsi:type="dcterms:W3CDTF">2019-03-20T04:27:00Z</dcterms:created>
  <dcterms:modified xsi:type="dcterms:W3CDTF">2019-05-31T04:49:00Z</dcterms:modified>
</cp:coreProperties>
</file>