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84BD3" w14:textId="19DB9790" w:rsidR="00D3746A" w:rsidRPr="00755E73" w:rsidRDefault="00755E73">
      <w:pPr>
        <w:rPr>
          <w:rFonts w:ascii="Meiryo UI" w:eastAsia="Meiryo UI" w:hAnsi="Meiryo UI" w:cs="Meiryo UI"/>
          <w:b/>
          <w:sz w:val="28"/>
          <w:szCs w:val="24"/>
        </w:rPr>
      </w:pPr>
      <w:r w:rsidRPr="00755E73">
        <w:rPr>
          <w:rFonts w:ascii="Meiryo UI" w:eastAsia="Meiryo UI" w:hAnsi="Meiryo UI" w:cs="Meiryo UI"/>
          <w:b/>
          <w:noProof/>
          <w:sz w:val="28"/>
          <w:szCs w:val="24"/>
        </w:rPr>
        <mc:AlternateContent>
          <mc:Choice Requires="wps">
            <w:drawing>
              <wp:anchor distT="0" distB="0" distL="114300" distR="114300" simplePos="0" relativeHeight="251660288" behindDoc="0" locked="0" layoutInCell="1" allowOverlap="1" wp14:anchorId="58BA412B" wp14:editId="76B24B82">
                <wp:simplePos x="0" y="0"/>
                <wp:positionH relativeFrom="column">
                  <wp:posOffset>8822690</wp:posOffset>
                </wp:positionH>
                <wp:positionV relativeFrom="paragraph">
                  <wp:posOffset>-235585</wp:posOffset>
                </wp:positionV>
                <wp:extent cx="97155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71550" cy="476250"/>
                        </a:xfrm>
                        <a:prstGeom prst="rect">
                          <a:avLst/>
                        </a:prstGeom>
                        <a:solidFill>
                          <a:srgbClr val="00206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2370BE" w14:textId="4EE24887" w:rsidR="00BA4717" w:rsidRPr="00755E73" w:rsidRDefault="00BA4717" w:rsidP="00424149">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sidR="001F7BE9">
                              <w:rPr>
                                <w:rFonts w:ascii="Meiryo UI" w:eastAsia="Meiryo UI" w:hAnsi="Meiryo UI" w:cs="Meiryo UI" w:hint="eastAsia"/>
                                <w:b/>
                                <w:color w:val="FFFFFF" w:themeColor="background1"/>
                                <w:sz w:val="28"/>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A412B" id="正方形/長方形 1" o:spid="_x0000_s1026" style="position:absolute;left:0;text-align:left;margin-left:694.7pt;margin-top:-18.55pt;width:7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dkpQIAAJoFAAAOAAAAZHJzL2Uyb0RvYy54bWysVM1uEzEQviPxDpbvdDdRmtKomypqVYRU&#10;tRUp6tnx2skKr23GTnbDe8ADwJkz4sDjUIm3YOz9adrmhLh4Z3bmm/+Zk9O6VGQjwBVGZ3RwkFIi&#10;NDd5oZcZfX978eo1Jc4znTNltMjoVjh6On354qSyEzE0K6NyAQSNaDepbEZX3ttJkji+EiVzB8YK&#10;jUJpoGQeWVgmObAKrZcqGabpOKkM5BYMF87h3/NGSKfRvpSC+2spnfBEZRRj8/GF+C7Cm0xP2GQJ&#10;zK4K3obB/iGKkhUanfamzplnZA3FM1NlwcE4I/0BN2VipCy4iDlgNoP0STbzFbMi5oLFcbYvk/t/&#10;ZvnV5gZIkWPvKNGsxBbdf/92/+Xn719fkz+ffzQUGYRCVdZNUH9ub6DlHJIh61pCGb6YD6ljcbd9&#10;cUXtCcefx0eDw0NsAUfR6Gg8RBqtJA9gC86/EaYkgcgoYO9iSdnm0vlGtVMJvpxRRX5RKBUZWC7O&#10;FJANC31Oh+m4s/5ITennyDBposf6OqaKYe0AkQvIJBSgSTlSfqtEsKf0OyGxhpjkMEYcp/fBJuNc&#10;aD9u043aASYx9h442AdUvgum1Q0wEae6B6b7gI899ojo1Wjfg8tCG9hnIP/Qe270u+ybnEP6vl7U&#10;7RgsTL7FKQLTrJez/KLAHl4y528Y4D5h2/FG+Gt8pDJVRk1LUbIy8Gnf/6CPY45SSircz4y6j2sG&#10;ghL1VuMCHA9Go7DQkRkdHg2RgV3JYlei1+WZwdHAIcfoIhn0vepICaa8w1MyC15RxDRH3xnlHjrm&#10;zDd3A48RF7NZVMMltsxf6rnlwXgocJjR2/qOgW0H2eMGXJlul9nkyTw3ugGpzWztjSzisIcSN3Vt&#10;S48HIK5Le6zChdnlo9bDSZ3+BQAA//8DAFBLAwQUAAYACAAAACEA6fPsAuAAAAAMAQAADwAAAGRy&#10;cy9kb3ducmV2LnhtbEyPwU7CQBCG7ya+w2ZMvMGWFqTUbgmYgGdRE49Ld2gburNNdwvVp3c46fGf&#10;+fLPN/l6tK24YO8bRwpm0wgEUulMQ5WCj/fdJAXhgyajW0eo4Bs9rIv7u1xnxl3pDS+HUAkuIZ9p&#10;BXUIXSalL2u02k9dh8S7k+utDhz7SppeX7nctjKOoidpdUN8odYdvtRYng+DVbCNq88vOez97hW3&#10;+x95TjeLk1fq8WHcPIMIOIY/GG76rA4FOx3dQMaLlnOSrubMKpgkyxmIG7KYxzw6KkiWK5BFLv8/&#10;UfwCAAD//wMAUEsBAi0AFAAGAAgAAAAhALaDOJL+AAAA4QEAABMAAAAAAAAAAAAAAAAAAAAAAFtD&#10;b250ZW50X1R5cGVzXS54bWxQSwECLQAUAAYACAAAACEAOP0h/9YAAACUAQAACwAAAAAAAAAAAAAA&#10;AAAvAQAAX3JlbHMvLnJlbHNQSwECLQAUAAYACAAAACEAyWTXZKUCAACaBQAADgAAAAAAAAAAAAAA&#10;AAAuAgAAZHJzL2Uyb0RvYy54bWxQSwECLQAUAAYACAAAACEA6fPsAuAAAAAMAQAADwAAAAAAAAAA&#10;AAAAAAD/BAAAZHJzL2Rvd25yZXYueG1sUEsFBgAAAAAEAAQA8wAAAAwGAAAAAA==&#10;" fillcolor="#002060" strokecolor="black [3213]" strokeweight="2pt">
                <v:textbox>
                  <w:txbxContent>
                    <w:p w14:paraId="4B2370BE" w14:textId="4EE24887" w:rsidR="00BA4717" w:rsidRPr="00755E73" w:rsidRDefault="00BA4717" w:rsidP="00424149">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sidR="001F7BE9">
                        <w:rPr>
                          <w:rFonts w:ascii="Meiryo UI" w:eastAsia="Meiryo UI" w:hAnsi="Meiryo UI" w:cs="Meiryo UI" w:hint="eastAsia"/>
                          <w:b/>
                          <w:color w:val="FFFFFF" w:themeColor="background1"/>
                          <w:sz w:val="28"/>
                          <w:szCs w:val="24"/>
                        </w:rPr>
                        <w:t>４</w:t>
                      </w:r>
                    </w:p>
                  </w:txbxContent>
                </v:textbox>
              </v:rect>
            </w:pict>
          </mc:Fallback>
        </mc:AlternateContent>
      </w:r>
      <w:r w:rsidRPr="00755E73">
        <w:rPr>
          <w:rFonts w:ascii="Meiryo UI" w:eastAsia="Meiryo UI" w:hAnsi="Meiryo UI" w:cs="Meiryo UI" w:hint="eastAsia"/>
          <w:b/>
          <w:sz w:val="28"/>
          <w:szCs w:val="24"/>
        </w:rPr>
        <w:t xml:space="preserve">■ </w:t>
      </w:r>
      <w:r w:rsidR="0090369D">
        <w:rPr>
          <w:rFonts w:ascii="Meiryo UI" w:eastAsia="Meiryo UI" w:hAnsi="Meiryo UI" w:cs="Meiryo UI" w:hint="eastAsia"/>
          <w:b/>
          <w:sz w:val="28"/>
          <w:szCs w:val="24"/>
        </w:rPr>
        <w:t>平成</w:t>
      </w:r>
      <w:r w:rsidR="00F23100">
        <w:rPr>
          <w:rFonts w:ascii="Meiryo UI" w:eastAsia="Meiryo UI" w:hAnsi="Meiryo UI" w:cs="Meiryo UI" w:hint="eastAsia"/>
          <w:b/>
          <w:sz w:val="28"/>
          <w:szCs w:val="24"/>
        </w:rPr>
        <w:t>31</w:t>
      </w:r>
      <w:r w:rsidRPr="00755E73">
        <w:rPr>
          <w:rFonts w:ascii="Meiryo UI" w:eastAsia="Meiryo UI" w:hAnsi="Meiryo UI" w:cs="Meiryo UI" w:hint="eastAsia"/>
          <w:b/>
          <w:sz w:val="28"/>
          <w:szCs w:val="24"/>
        </w:rPr>
        <w:t xml:space="preserve">年度 </w:t>
      </w:r>
      <w:r w:rsidR="0097714E">
        <w:rPr>
          <w:rFonts w:ascii="Meiryo UI" w:eastAsia="Meiryo UI" w:hAnsi="Meiryo UI" w:cs="Meiryo UI" w:hint="eastAsia"/>
          <w:b/>
          <w:sz w:val="28"/>
          <w:szCs w:val="24"/>
        </w:rPr>
        <w:t>経営評価制度の改善点</w:t>
      </w:r>
      <w:r w:rsidR="00C26C73">
        <w:rPr>
          <w:rFonts w:ascii="Meiryo UI" w:eastAsia="Meiryo UI" w:hAnsi="Meiryo UI" w:cs="Meiryo UI" w:hint="eastAsia"/>
          <w:b/>
          <w:sz w:val="28"/>
          <w:szCs w:val="24"/>
        </w:rPr>
        <w:t>について</w:t>
      </w:r>
    </w:p>
    <w:p w14:paraId="7C584BD5" w14:textId="487CA2E6" w:rsidR="00C0637D" w:rsidRPr="00BA4717" w:rsidRDefault="00040BCF" w:rsidP="00BA4717">
      <w:pPr>
        <w:rPr>
          <w:rFonts w:ascii="Meiryo UI" w:eastAsia="Meiryo UI" w:hAnsi="Meiryo UI" w:cs="Meiryo UI"/>
          <w:b/>
          <w:sz w:val="24"/>
          <w:szCs w:val="24"/>
          <w:u w:val="single"/>
        </w:rPr>
      </w:pPr>
      <w:r w:rsidRPr="00EA588D">
        <w:rPr>
          <w:rFonts w:ascii="Meiryo UI" w:eastAsia="Meiryo UI" w:hAnsi="Meiryo UI" w:cs="Meiryo UI" w:hint="eastAsia"/>
          <w:b/>
          <w:sz w:val="24"/>
          <w:szCs w:val="24"/>
        </w:rPr>
        <w:t>【</w:t>
      </w:r>
      <w:r w:rsidR="002B0C6B">
        <w:rPr>
          <w:rFonts w:ascii="Meiryo UI" w:eastAsia="Meiryo UI" w:hAnsi="Meiryo UI" w:cs="Meiryo UI" w:hint="eastAsia"/>
          <w:b/>
          <w:sz w:val="24"/>
          <w:szCs w:val="24"/>
          <w:u w:val="single"/>
        </w:rPr>
        <w:t>成果測定指標ごとに設定するウエイトの配点</w:t>
      </w:r>
      <w:r w:rsidR="00BA4717" w:rsidRPr="00E35B1C">
        <w:rPr>
          <w:rFonts w:ascii="Meiryo UI" w:eastAsia="Meiryo UI" w:hAnsi="Meiryo UI" w:cs="Meiryo UI" w:hint="eastAsia"/>
          <w:b/>
          <w:sz w:val="24"/>
          <w:szCs w:val="24"/>
          <w:u w:val="single"/>
        </w:rPr>
        <w:t>について</w:t>
      </w:r>
      <w:r w:rsidRPr="00EA588D">
        <w:rPr>
          <w:rFonts w:ascii="Meiryo UI" w:eastAsia="Meiryo UI" w:hAnsi="Meiryo UI" w:cs="Meiryo UI"/>
          <w:b/>
          <w:sz w:val="24"/>
          <w:szCs w:val="24"/>
        </w:rPr>
        <w:t>】</w:t>
      </w:r>
      <w:r w:rsidRPr="00EA588D">
        <w:rPr>
          <w:rFonts w:ascii="Meiryo UI" w:eastAsia="Meiryo UI" w:hAnsi="Meiryo UI" w:cs="Meiryo UI" w:hint="eastAsia"/>
          <w:b/>
          <w:sz w:val="24"/>
          <w:szCs w:val="24"/>
        </w:rPr>
        <w:t xml:space="preserve"> </w:t>
      </w:r>
    </w:p>
    <w:tbl>
      <w:tblPr>
        <w:tblStyle w:val="a3"/>
        <w:tblW w:w="0" w:type="auto"/>
        <w:tblInd w:w="108" w:type="dxa"/>
        <w:tblLayout w:type="fixed"/>
        <w:tblLook w:val="04A0" w:firstRow="1" w:lastRow="0" w:firstColumn="1" w:lastColumn="0" w:noHBand="0" w:noVBand="1"/>
      </w:tblPr>
      <w:tblGrid>
        <w:gridCol w:w="5103"/>
        <w:gridCol w:w="4962"/>
        <w:gridCol w:w="4961"/>
      </w:tblGrid>
      <w:tr w:rsidR="00516B7D" w:rsidRPr="00516B7D" w14:paraId="7C584BDA" w14:textId="77777777" w:rsidTr="00AF699A">
        <w:tc>
          <w:tcPr>
            <w:tcW w:w="510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Pr>
          <w:p w14:paraId="7C584BD7" w14:textId="236C4F00" w:rsidR="00573EA7" w:rsidRPr="00516B7D" w:rsidRDefault="00573EA7" w:rsidP="002F55A2">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課</w:t>
            </w:r>
            <w:r w:rsidR="00755E73" w:rsidRPr="00516B7D">
              <w:rPr>
                <w:rFonts w:ascii="Meiryo UI" w:eastAsia="Meiryo UI" w:hAnsi="Meiryo UI" w:cs="Meiryo UI" w:hint="eastAsia"/>
                <w:b/>
                <w:color w:val="FFFFFF" w:themeColor="background1"/>
                <w:sz w:val="20"/>
                <w:szCs w:val="20"/>
              </w:rPr>
              <w:t xml:space="preserve">　　　</w:t>
            </w:r>
            <w:r w:rsidRPr="00516B7D">
              <w:rPr>
                <w:rFonts w:ascii="Meiryo UI" w:eastAsia="Meiryo UI" w:hAnsi="Meiryo UI" w:cs="Meiryo UI" w:hint="eastAsia"/>
                <w:b/>
                <w:color w:val="FFFFFF" w:themeColor="background1"/>
                <w:sz w:val="20"/>
                <w:szCs w:val="20"/>
              </w:rPr>
              <w:t>題</w:t>
            </w:r>
          </w:p>
        </w:tc>
        <w:tc>
          <w:tcPr>
            <w:tcW w:w="496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C584BD8" w14:textId="03F2AAAF" w:rsidR="00573EA7" w:rsidRPr="00516B7D" w:rsidRDefault="00CC77CE" w:rsidP="00C53781">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審議会</w:t>
            </w:r>
            <w:r w:rsidR="00171D08" w:rsidRPr="00516B7D">
              <w:rPr>
                <w:rFonts w:ascii="Meiryo UI" w:eastAsia="Meiryo UI" w:hAnsi="Meiryo UI" w:cs="Meiryo UI" w:hint="eastAsia"/>
                <w:b/>
                <w:color w:val="FFFFFF" w:themeColor="background1"/>
                <w:sz w:val="20"/>
                <w:szCs w:val="20"/>
              </w:rPr>
              <w:t>（</w:t>
            </w:r>
            <w:r w:rsidR="00755E73" w:rsidRPr="00516B7D">
              <w:rPr>
                <w:rFonts w:ascii="Meiryo UI" w:eastAsia="Meiryo UI" w:hAnsi="Meiryo UI" w:cs="Meiryo UI" w:hint="eastAsia"/>
                <w:b/>
                <w:color w:val="FFFFFF" w:themeColor="background1"/>
                <w:sz w:val="20"/>
                <w:szCs w:val="20"/>
              </w:rPr>
              <w:t>H</w:t>
            </w:r>
            <w:r w:rsidR="002B0C6B">
              <w:rPr>
                <w:rFonts w:ascii="Meiryo UI" w:eastAsia="Meiryo UI" w:hAnsi="Meiryo UI" w:cs="Meiryo UI"/>
                <w:b/>
                <w:color w:val="FFFFFF" w:themeColor="background1"/>
                <w:sz w:val="20"/>
                <w:szCs w:val="20"/>
              </w:rPr>
              <w:t>30</w:t>
            </w:r>
            <w:r w:rsidR="002B0C6B">
              <w:rPr>
                <w:rFonts w:ascii="Meiryo UI" w:eastAsia="Meiryo UI" w:hAnsi="Meiryo UI" w:cs="Meiryo UI" w:hint="eastAsia"/>
                <w:b/>
                <w:color w:val="FFFFFF" w:themeColor="background1"/>
                <w:sz w:val="20"/>
                <w:szCs w:val="20"/>
              </w:rPr>
              <w:t>.7</w:t>
            </w:r>
            <w:r w:rsidR="00832A33">
              <w:rPr>
                <w:rFonts w:ascii="Meiryo UI" w:eastAsia="Meiryo UI" w:hAnsi="Meiryo UI" w:cs="Meiryo UI" w:hint="eastAsia"/>
                <w:b/>
                <w:color w:val="FFFFFF" w:themeColor="background1"/>
                <w:sz w:val="20"/>
                <w:szCs w:val="20"/>
              </w:rPr>
              <w:t>.</w:t>
            </w:r>
            <w:r w:rsidR="002B0C6B">
              <w:rPr>
                <w:rFonts w:ascii="Meiryo UI" w:eastAsia="Meiryo UI" w:hAnsi="Meiryo UI" w:cs="Meiryo UI" w:hint="eastAsia"/>
                <w:b/>
                <w:color w:val="FFFFFF" w:themeColor="background1"/>
                <w:sz w:val="20"/>
                <w:szCs w:val="20"/>
              </w:rPr>
              <w:t>26</w:t>
            </w:r>
            <w:r w:rsidR="00171D08" w:rsidRPr="00516B7D">
              <w:rPr>
                <w:rFonts w:ascii="Meiryo UI" w:eastAsia="Meiryo UI" w:hAnsi="Meiryo UI" w:cs="Meiryo UI" w:hint="eastAsia"/>
                <w:b/>
                <w:color w:val="FFFFFF" w:themeColor="background1"/>
                <w:sz w:val="20"/>
                <w:szCs w:val="20"/>
              </w:rPr>
              <w:t>）</w:t>
            </w:r>
            <w:r w:rsidR="00C53781" w:rsidRPr="00516B7D">
              <w:rPr>
                <w:rFonts w:ascii="Meiryo UI" w:eastAsia="Meiryo UI" w:hAnsi="Meiryo UI" w:cs="Meiryo UI" w:hint="eastAsia"/>
                <w:b/>
                <w:color w:val="FFFFFF" w:themeColor="background1"/>
                <w:sz w:val="20"/>
                <w:szCs w:val="20"/>
              </w:rPr>
              <w:t>での主な</w:t>
            </w:r>
            <w:r w:rsidR="00573EA7" w:rsidRPr="00516B7D">
              <w:rPr>
                <w:rFonts w:ascii="Meiryo UI" w:eastAsia="Meiryo UI" w:hAnsi="Meiryo UI" w:cs="Meiryo UI" w:hint="eastAsia"/>
                <w:b/>
                <w:color w:val="FFFFFF" w:themeColor="background1"/>
                <w:sz w:val="20"/>
                <w:szCs w:val="20"/>
              </w:rPr>
              <w:t>委員意見</w:t>
            </w:r>
          </w:p>
        </w:tc>
        <w:tc>
          <w:tcPr>
            <w:tcW w:w="496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Pr>
          <w:p w14:paraId="7C584BD9" w14:textId="20428281" w:rsidR="00573EA7" w:rsidRPr="00516B7D" w:rsidRDefault="00171D08" w:rsidP="002F55A2">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対</w:t>
            </w:r>
            <w:r w:rsidR="00755E73" w:rsidRPr="00516B7D">
              <w:rPr>
                <w:rFonts w:ascii="Meiryo UI" w:eastAsia="Meiryo UI" w:hAnsi="Meiryo UI" w:cs="Meiryo UI" w:hint="eastAsia"/>
                <w:b/>
                <w:color w:val="FFFFFF" w:themeColor="background1"/>
                <w:sz w:val="20"/>
                <w:szCs w:val="20"/>
              </w:rPr>
              <w:t xml:space="preserve">　</w:t>
            </w:r>
            <w:r w:rsidRPr="00516B7D">
              <w:rPr>
                <w:rFonts w:ascii="Meiryo UI" w:eastAsia="Meiryo UI" w:hAnsi="Meiryo UI" w:cs="Meiryo UI" w:hint="eastAsia"/>
                <w:b/>
                <w:color w:val="FFFFFF" w:themeColor="background1"/>
                <w:sz w:val="20"/>
                <w:szCs w:val="20"/>
              </w:rPr>
              <w:t>応</w:t>
            </w:r>
            <w:r w:rsidR="00755E73" w:rsidRPr="00516B7D">
              <w:rPr>
                <w:rFonts w:ascii="Meiryo UI" w:eastAsia="Meiryo UI" w:hAnsi="Meiryo UI" w:cs="Meiryo UI" w:hint="eastAsia"/>
                <w:b/>
                <w:color w:val="FFFFFF" w:themeColor="background1"/>
                <w:sz w:val="20"/>
                <w:szCs w:val="20"/>
              </w:rPr>
              <w:t xml:space="preserve">　</w:t>
            </w:r>
            <w:r w:rsidRPr="00516B7D">
              <w:rPr>
                <w:rFonts w:ascii="Meiryo UI" w:eastAsia="Meiryo UI" w:hAnsi="Meiryo UI" w:cs="Meiryo UI" w:hint="eastAsia"/>
                <w:b/>
                <w:color w:val="FFFFFF" w:themeColor="background1"/>
                <w:sz w:val="20"/>
                <w:szCs w:val="20"/>
              </w:rPr>
              <w:t>案</w:t>
            </w:r>
          </w:p>
        </w:tc>
      </w:tr>
      <w:tr w:rsidR="0009013A" w:rsidRPr="002126FE" w14:paraId="4F12CA96" w14:textId="77777777" w:rsidTr="00B15DE9">
        <w:trPr>
          <w:trHeight w:val="8522"/>
        </w:trPr>
        <w:tc>
          <w:tcPr>
            <w:tcW w:w="5103" w:type="dxa"/>
            <w:tcBorders>
              <w:top w:val="single" w:sz="4" w:space="0" w:color="000000" w:themeColor="text1"/>
            </w:tcBorders>
          </w:tcPr>
          <w:p w14:paraId="5506B18A" w14:textId="040BEDD8" w:rsidR="000243D2" w:rsidRPr="00C7116A" w:rsidRDefault="00961D3D" w:rsidP="000243D2">
            <w:pPr>
              <w:pStyle w:val="aa"/>
              <w:numPr>
                <w:ilvl w:val="0"/>
                <w:numId w:val="9"/>
              </w:numPr>
              <w:ind w:leftChars="0"/>
              <w:rPr>
                <w:rFonts w:ascii="Meiryo UI" w:eastAsia="Meiryo UI" w:hAnsi="Meiryo UI" w:cs="Meiryo UI"/>
                <w:b/>
                <w:sz w:val="18"/>
                <w:szCs w:val="18"/>
              </w:rPr>
            </w:pPr>
            <w:r>
              <w:rPr>
                <w:rFonts w:ascii="Meiryo UI" w:eastAsia="Meiryo UI" w:hAnsi="Meiryo UI" w:cs="Meiryo UI" w:hint="eastAsia"/>
                <w:b/>
                <w:sz w:val="18"/>
                <w:szCs w:val="18"/>
              </w:rPr>
              <w:t>現在の経営評価制度では、法人の経営上の重点事項を戦略目標（成果測定指標）として設定し、当該年度の各目標の法人経営上の重点度合いがわかるようにウエイトを設定。</w:t>
            </w:r>
          </w:p>
          <w:p w14:paraId="45A2EE9B" w14:textId="30BF9FC5" w:rsidR="00961D3D" w:rsidRPr="00C7116A" w:rsidRDefault="00961D3D" w:rsidP="00C7116A">
            <w:pPr>
              <w:pStyle w:val="aa"/>
              <w:numPr>
                <w:ilvl w:val="0"/>
                <w:numId w:val="9"/>
              </w:numPr>
              <w:ind w:leftChars="0"/>
              <w:rPr>
                <w:rFonts w:ascii="Meiryo UI" w:eastAsia="Meiryo UI" w:hAnsi="Meiryo UI" w:cs="Meiryo UI"/>
                <w:b/>
                <w:sz w:val="18"/>
                <w:szCs w:val="18"/>
              </w:rPr>
            </w:pPr>
            <w:r>
              <w:rPr>
                <w:rFonts w:ascii="Meiryo UI" w:eastAsia="Meiryo UI" w:hAnsi="Meiryo UI" w:cs="Meiryo UI" w:hint="eastAsia"/>
                <w:b/>
                <w:sz w:val="18"/>
                <w:szCs w:val="18"/>
              </w:rPr>
              <w:t>26年度の目標設定からは、各目標の当該年度における法人の課題と重点目標を明確にするため、最重点目標を一つ設定し、他の戦略目標（成果測定指標）を上回る30～50点を配点。</w:t>
            </w:r>
          </w:p>
          <w:p w14:paraId="68D26F6A" w14:textId="3C34C879" w:rsidR="00961D3D" w:rsidRDefault="00961D3D" w:rsidP="00961D3D">
            <w:pPr>
              <w:pStyle w:val="aa"/>
              <w:numPr>
                <w:ilvl w:val="0"/>
                <w:numId w:val="9"/>
              </w:numPr>
              <w:ind w:leftChars="0"/>
              <w:rPr>
                <w:rFonts w:ascii="Meiryo UI" w:eastAsia="Meiryo UI" w:hAnsi="Meiryo UI" w:cs="Meiryo UI"/>
                <w:b/>
                <w:sz w:val="18"/>
                <w:szCs w:val="18"/>
              </w:rPr>
            </w:pPr>
            <w:r>
              <w:rPr>
                <w:rFonts w:ascii="Meiryo UI" w:eastAsia="Meiryo UI" w:hAnsi="Meiryo UI" w:cs="Meiryo UI" w:hint="eastAsia"/>
                <w:b/>
                <w:sz w:val="18"/>
                <w:szCs w:val="18"/>
              </w:rPr>
              <w:t>30年度経営目標設定</w:t>
            </w:r>
            <w:r w:rsidR="00B402BB">
              <w:rPr>
                <w:rFonts w:ascii="Meiryo UI" w:eastAsia="Meiryo UI" w:hAnsi="Meiryo UI" w:cs="Meiryo UI" w:hint="eastAsia"/>
                <w:b/>
                <w:sz w:val="18"/>
                <w:szCs w:val="18"/>
              </w:rPr>
              <w:t>時、委員から、</w:t>
            </w:r>
          </w:p>
          <w:p w14:paraId="313187BC" w14:textId="77777777" w:rsidR="00961D3D" w:rsidRPr="00B402BB" w:rsidRDefault="00961D3D" w:rsidP="00961D3D">
            <w:pPr>
              <w:ind w:left="420"/>
              <w:rPr>
                <w:rFonts w:ascii="Meiryo UI" w:eastAsia="Meiryo UI" w:hAnsi="Meiryo UI" w:cs="Meiryo UI"/>
                <w:b/>
                <w:sz w:val="18"/>
                <w:szCs w:val="18"/>
                <w:u w:val="single"/>
              </w:rPr>
            </w:pPr>
            <w:r>
              <w:rPr>
                <w:rFonts w:ascii="Meiryo UI" w:eastAsia="Meiryo UI" w:hAnsi="Meiryo UI" w:cs="Meiryo UI" w:hint="eastAsia"/>
                <w:b/>
                <w:sz w:val="18"/>
                <w:szCs w:val="18"/>
              </w:rPr>
              <w:t>「</w:t>
            </w:r>
            <w:r w:rsidRPr="00B402BB">
              <w:rPr>
                <w:rFonts w:ascii="Meiryo UI" w:eastAsia="Meiryo UI" w:hAnsi="Meiryo UI" w:cs="Meiryo UI" w:hint="eastAsia"/>
                <w:b/>
                <w:sz w:val="18"/>
                <w:szCs w:val="18"/>
                <w:u w:val="single"/>
              </w:rPr>
              <w:t>ウエイトは目標達成の困難さによって考えるべき。</w:t>
            </w:r>
          </w:p>
          <w:p w14:paraId="49CFAC99" w14:textId="6A7C8433" w:rsidR="00961D3D" w:rsidRDefault="00961D3D" w:rsidP="00961D3D">
            <w:pPr>
              <w:ind w:left="420"/>
              <w:rPr>
                <w:rFonts w:ascii="Meiryo UI" w:eastAsia="Meiryo UI" w:hAnsi="Meiryo UI" w:cs="Meiryo UI"/>
                <w:b/>
                <w:sz w:val="18"/>
                <w:szCs w:val="18"/>
              </w:rPr>
            </w:pPr>
            <w:r w:rsidRPr="00B402BB">
              <w:rPr>
                <w:rFonts w:ascii="Meiryo UI" w:eastAsia="Meiryo UI" w:hAnsi="Meiryo UI" w:cs="Meiryo UI" w:hint="eastAsia"/>
                <w:b/>
                <w:sz w:val="18"/>
                <w:szCs w:val="18"/>
                <w:u w:val="single"/>
              </w:rPr>
              <w:t>目標値を下げて、目標達成が容易になればウエイトを下げるべきではないか。</w:t>
            </w:r>
            <w:r>
              <w:rPr>
                <w:rFonts w:ascii="Meiryo UI" w:eastAsia="Meiryo UI" w:hAnsi="Meiryo UI" w:cs="Meiryo UI" w:hint="eastAsia"/>
                <w:b/>
                <w:sz w:val="18"/>
                <w:szCs w:val="18"/>
              </w:rPr>
              <w:t>」</w:t>
            </w:r>
          </w:p>
          <w:p w14:paraId="0D1374F8" w14:textId="6E063ECF" w:rsidR="00B402BB" w:rsidRDefault="00B402BB" w:rsidP="00B402BB">
            <w:pPr>
              <w:rPr>
                <w:rFonts w:ascii="Meiryo UI" w:eastAsia="Meiryo UI" w:hAnsi="Meiryo UI" w:cs="Meiryo UI"/>
                <w:b/>
                <w:sz w:val="18"/>
                <w:szCs w:val="18"/>
              </w:rPr>
            </w:pPr>
            <w:r>
              <w:rPr>
                <w:rFonts w:ascii="Meiryo UI" w:eastAsia="Meiryo UI" w:hAnsi="Meiryo UI" w:cs="Meiryo UI" w:hint="eastAsia"/>
                <w:b/>
                <w:sz w:val="18"/>
                <w:szCs w:val="18"/>
              </w:rPr>
              <w:t xml:space="preserve">　　　 </w:t>
            </w:r>
            <w:bookmarkStart w:id="0" w:name="_GoBack"/>
            <w:bookmarkEnd w:id="0"/>
            <w:r>
              <w:rPr>
                <w:rFonts w:ascii="Meiryo UI" w:eastAsia="Meiryo UI" w:hAnsi="Meiryo UI" w:cs="Meiryo UI" w:hint="eastAsia"/>
                <w:b/>
                <w:sz w:val="18"/>
                <w:szCs w:val="18"/>
              </w:rPr>
              <w:t>と意見をいただいた。</w:t>
            </w:r>
          </w:p>
          <w:p w14:paraId="48B71C3B" w14:textId="77777777" w:rsidR="00B402BB" w:rsidRDefault="00B402BB" w:rsidP="00B402BB">
            <w:pPr>
              <w:pStyle w:val="aa"/>
              <w:numPr>
                <w:ilvl w:val="0"/>
                <w:numId w:val="10"/>
              </w:numPr>
              <w:ind w:leftChars="0"/>
              <w:rPr>
                <w:rFonts w:ascii="Meiryo UI" w:eastAsia="Meiryo UI" w:hAnsi="Meiryo UI" w:cs="Meiryo UI"/>
                <w:b/>
                <w:sz w:val="18"/>
                <w:szCs w:val="18"/>
                <w:u w:val="single"/>
              </w:rPr>
            </w:pPr>
            <w:r w:rsidRPr="00F468A7">
              <w:rPr>
                <w:rFonts w:ascii="Meiryo UI" w:eastAsia="Meiryo UI" w:hAnsi="Meiryo UI" w:cs="Meiryo UI" w:hint="eastAsia"/>
                <w:b/>
                <w:sz w:val="18"/>
                <w:szCs w:val="18"/>
                <w:u w:val="single"/>
              </w:rPr>
              <w:t>ウエイトの配点の考え方について、目標達成の難易度も考慮すべきか。</w:t>
            </w:r>
          </w:p>
          <w:p w14:paraId="0626AE2D" w14:textId="168256DC" w:rsidR="00C7116A" w:rsidRPr="00C7116A" w:rsidRDefault="00C7116A" w:rsidP="00C7116A">
            <w:pPr>
              <w:rPr>
                <w:rFonts w:ascii="Meiryo UI" w:eastAsia="Meiryo UI" w:hAnsi="Meiryo UI" w:cs="Meiryo UI"/>
                <w:b/>
                <w:sz w:val="18"/>
                <w:szCs w:val="18"/>
                <w:u w:val="single"/>
              </w:rPr>
            </w:pPr>
          </w:p>
        </w:tc>
        <w:tc>
          <w:tcPr>
            <w:tcW w:w="4962" w:type="dxa"/>
            <w:tcBorders>
              <w:top w:val="single" w:sz="4" w:space="0" w:color="000000" w:themeColor="text1"/>
            </w:tcBorders>
          </w:tcPr>
          <w:p w14:paraId="6384E296" w14:textId="4FA48BA9" w:rsidR="00CA02E2" w:rsidRDefault="00B402BB" w:rsidP="00B402BB">
            <w:pPr>
              <w:pStyle w:val="aa"/>
              <w:numPr>
                <w:ilvl w:val="0"/>
                <w:numId w:val="11"/>
              </w:numPr>
              <w:ind w:leftChars="0"/>
              <w:rPr>
                <w:rFonts w:ascii="Meiryo UI" w:eastAsia="Meiryo UI" w:hAnsi="Meiryo UI" w:cs="Meiryo UI"/>
                <w:b/>
                <w:sz w:val="18"/>
                <w:szCs w:val="18"/>
              </w:rPr>
            </w:pPr>
            <w:r>
              <w:rPr>
                <w:rFonts w:ascii="Meiryo UI" w:eastAsia="Meiryo UI" w:hAnsi="Meiryo UI" w:cs="Meiryo UI" w:hint="eastAsia"/>
                <w:b/>
                <w:sz w:val="18"/>
                <w:szCs w:val="18"/>
              </w:rPr>
              <w:t>原則</w:t>
            </w:r>
            <w:r w:rsidR="00394EB0">
              <w:rPr>
                <w:rFonts w:ascii="Meiryo UI" w:eastAsia="Meiryo UI" w:hAnsi="Meiryo UI" w:cs="Meiryo UI" w:hint="eastAsia"/>
                <w:b/>
                <w:sz w:val="18"/>
                <w:szCs w:val="18"/>
              </w:rPr>
              <w:t>、ウエイトは法人経営上の重要度合いで決定すべき。</w:t>
            </w:r>
          </w:p>
          <w:p w14:paraId="071B7356" w14:textId="385DC478" w:rsidR="00394EB0" w:rsidRDefault="00394EB0" w:rsidP="00394EB0">
            <w:pPr>
              <w:rPr>
                <w:rFonts w:ascii="Meiryo UI" w:eastAsia="Meiryo UI" w:hAnsi="Meiryo UI" w:cs="Meiryo UI"/>
                <w:b/>
                <w:sz w:val="18"/>
                <w:szCs w:val="18"/>
              </w:rPr>
            </w:pPr>
          </w:p>
          <w:p w14:paraId="2B7D04F4" w14:textId="481B77A4" w:rsidR="00394EB0" w:rsidRDefault="00394EB0" w:rsidP="00394EB0">
            <w:pPr>
              <w:pStyle w:val="aa"/>
              <w:numPr>
                <w:ilvl w:val="0"/>
                <w:numId w:val="11"/>
              </w:numPr>
              <w:ind w:leftChars="0"/>
              <w:rPr>
                <w:rFonts w:ascii="Meiryo UI" w:eastAsia="Meiryo UI" w:hAnsi="Meiryo UI" w:cs="Meiryo UI"/>
                <w:b/>
                <w:sz w:val="18"/>
                <w:szCs w:val="18"/>
              </w:rPr>
            </w:pPr>
            <w:r>
              <w:rPr>
                <w:rFonts w:ascii="Meiryo UI" w:eastAsia="Meiryo UI" w:hAnsi="Meiryo UI" w:cs="Meiryo UI" w:hint="eastAsia"/>
                <w:b/>
                <w:sz w:val="18"/>
                <w:szCs w:val="18"/>
              </w:rPr>
              <w:t>目標達成が容易になれば、目標値の変更を行うなど、その目標の妥当性を問うことが重要。</w:t>
            </w:r>
            <w:r w:rsidR="00C572E2">
              <w:rPr>
                <w:rFonts w:ascii="Meiryo UI" w:eastAsia="Meiryo UI" w:hAnsi="Meiryo UI" w:cs="Meiryo UI" w:hint="eastAsia"/>
                <w:b/>
                <w:sz w:val="18"/>
                <w:szCs w:val="18"/>
              </w:rPr>
              <w:t>その際、</w:t>
            </w:r>
            <w:r w:rsidR="001C2631">
              <w:rPr>
                <w:rFonts w:ascii="Meiryo UI" w:eastAsia="Meiryo UI" w:hAnsi="Meiryo UI" w:cs="Meiryo UI" w:hint="eastAsia"/>
                <w:b/>
                <w:sz w:val="18"/>
                <w:szCs w:val="18"/>
              </w:rPr>
              <w:t>その妥当性についての</w:t>
            </w:r>
            <w:r w:rsidR="00C572E2">
              <w:rPr>
                <w:rFonts w:ascii="Meiryo UI" w:eastAsia="Meiryo UI" w:hAnsi="Meiryo UI" w:cs="Meiryo UI" w:hint="eastAsia"/>
                <w:b/>
                <w:sz w:val="18"/>
                <w:szCs w:val="18"/>
              </w:rPr>
              <w:t>説明</w:t>
            </w:r>
            <w:r w:rsidR="001C2631">
              <w:rPr>
                <w:rFonts w:ascii="Meiryo UI" w:eastAsia="Meiryo UI" w:hAnsi="Meiryo UI" w:cs="Meiryo UI" w:hint="eastAsia"/>
                <w:b/>
                <w:sz w:val="18"/>
                <w:szCs w:val="18"/>
              </w:rPr>
              <w:t>等</w:t>
            </w:r>
            <w:r w:rsidR="00C572E2">
              <w:rPr>
                <w:rFonts w:ascii="Meiryo UI" w:eastAsia="Meiryo UI" w:hAnsi="Meiryo UI" w:cs="Meiryo UI" w:hint="eastAsia"/>
                <w:b/>
                <w:sz w:val="18"/>
                <w:szCs w:val="18"/>
              </w:rPr>
              <w:t>がわかりづらい場合があるため、資料</w:t>
            </w:r>
            <w:r w:rsidR="001C2631">
              <w:rPr>
                <w:rFonts w:ascii="Meiryo UI" w:eastAsia="Meiryo UI" w:hAnsi="Meiryo UI" w:cs="Meiryo UI" w:hint="eastAsia"/>
                <w:b/>
                <w:sz w:val="18"/>
                <w:szCs w:val="18"/>
              </w:rPr>
              <w:t>や</w:t>
            </w:r>
            <w:r w:rsidR="00C572E2">
              <w:rPr>
                <w:rFonts w:ascii="Meiryo UI" w:eastAsia="Meiryo UI" w:hAnsi="Meiryo UI" w:cs="Meiryo UI" w:hint="eastAsia"/>
                <w:b/>
                <w:sz w:val="18"/>
                <w:szCs w:val="18"/>
              </w:rPr>
              <w:t>説明の充実を図られたい。</w:t>
            </w:r>
          </w:p>
          <w:p w14:paraId="60C9B813" w14:textId="162E20EB" w:rsidR="00E67317" w:rsidRDefault="00E67317" w:rsidP="00E67317">
            <w:pPr>
              <w:rPr>
                <w:rFonts w:ascii="Meiryo UI" w:eastAsia="Meiryo UI" w:hAnsi="Meiryo UI" w:cs="Meiryo UI"/>
                <w:b/>
                <w:sz w:val="18"/>
                <w:szCs w:val="18"/>
              </w:rPr>
            </w:pPr>
          </w:p>
          <w:p w14:paraId="5B6AD668" w14:textId="14B739F4" w:rsidR="00E67317" w:rsidRDefault="00E67317" w:rsidP="00E67317">
            <w:pPr>
              <w:rPr>
                <w:rFonts w:ascii="Meiryo UI" w:eastAsia="Meiryo UI" w:hAnsi="Meiryo UI" w:cs="Meiryo UI"/>
                <w:b/>
                <w:sz w:val="18"/>
                <w:szCs w:val="18"/>
              </w:rPr>
            </w:pPr>
            <w:r>
              <w:rPr>
                <w:rFonts w:ascii="Meiryo UI" w:eastAsia="Meiryo UI" w:hAnsi="Meiryo UI" w:cs="Meiryo UI" w:hint="eastAsia"/>
                <w:b/>
                <w:sz w:val="18"/>
                <w:szCs w:val="18"/>
              </w:rPr>
              <w:t>（参考）目標設定にかかる審議会</w:t>
            </w:r>
            <w:r w:rsidR="00F23B22">
              <w:rPr>
                <w:rFonts w:ascii="Meiryo UI" w:eastAsia="Meiryo UI" w:hAnsi="Meiryo UI" w:cs="Meiryo UI" w:hint="eastAsia"/>
                <w:b/>
                <w:sz w:val="16"/>
                <w:szCs w:val="18"/>
              </w:rPr>
              <w:t>(30.5.22</w:t>
            </w:r>
            <w:r w:rsidR="00F23B22">
              <w:rPr>
                <w:rFonts w:ascii="Meiryo UI" w:eastAsia="Meiryo UI" w:hAnsi="Meiryo UI" w:cs="Meiryo UI"/>
                <w:b/>
                <w:sz w:val="16"/>
                <w:szCs w:val="18"/>
              </w:rPr>
              <w:t>)</w:t>
            </w:r>
            <w:r>
              <w:rPr>
                <w:rFonts w:ascii="Meiryo UI" w:eastAsia="Meiryo UI" w:hAnsi="Meiryo UI" w:cs="Meiryo UI" w:hint="eastAsia"/>
                <w:b/>
                <w:sz w:val="18"/>
                <w:szCs w:val="18"/>
              </w:rPr>
              <w:t>での主な意見</w:t>
            </w:r>
          </w:p>
          <w:p w14:paraId="67D6B3EB" w14:textId="18B1088E" w:rsidR="00E67317" w:rsidRDefault="00B15DE9" w:rsidP="00B15DE9">
            <w:pPr>
              <w:rPr>
                <w:rFonts w:ascii="Meiryo UI" w:eastAsia="Meiryo UI" w:hAnsi="Meiryo UI" w:cs="Meiryo UI"/>
                <w:b/>
                <w:sz w:val="18"/>
                <w:szCs w:val="18"/>
              </w:rPr>
            </w:pPr>
            <w:r>
              <w:rPr>
                <w:rFonts w:ascii="Meiryo UI" w:eastAsia="Meiryo UI" w:hAnsi="Meiryo UI" w:cs="Meiryo UI" w:hint="eastAsia"/>
                <w:b/>
                <w:sz w:val="18"/>
                <w:szCs w:val="18"/>
              </w:rPr>
              <w:t>＜法人ヒアリングについて＞</w:t>
            </w:r>
          </w:p>
          <w:p w14:paraId="1A97488A" w14:textId="2BD2C80B" w:rsidR="00D45F37" w:rsidRPr="00E67317" w:rsidRDefault="00D45F37" w:rsidP="00297DD7">
            <w:pPr>
              <w:rPr>
                <w:rFonts w:ascii="Meiryo UI" w:eastAsia="Meiryo UI" w:hAnsi="Meiryo UI" w:cs="Meiryo UI"/>
                <w:b/>
                <w:sz w:val="18"/>
                <w:szCs w:val="18"/>
              </w:rPr>
            </w:pPr>
            <w:r w:rsidRPr="00D45F37">
              <w:rPr>
                <w:rFonts w:ascii="Meiryo UI" w:eastAsia="Meiryo UI" w:hAnsi="Meiryo UI" w:cs="Meiryo UI" w:hint="eastAsia"/>
                <w:b/>
                <w:sz w:val="18"/>
                <w:szCs w:val="18"/>
              </w:rPr>
              <w:t>・</w:t>
            </w:r>
            <w:r w:rsidR="00B15DE9">
              <w:rPr>
                <w:rFonts w:ascii="Meiryo UI" w:eastAsia="Meiryo UI" w:hAnsi="Meiryo UI" w:cs="Meiryo UI" w:hint="eastAsia"/>
                <w:b/>
                <w:sz w:val="18"/>
                <w:szCs w:val="18"/>
              </w:rPr>
              <w:t xml:space="preserve">　</w:t>
            </w:r>
            <w:r w:rsidR="00156C36">
              <w:rPr>
                <w:rFonts w:ascii="Meiryo UI" w:eastAsia="Meiryo UI" w:hAnsi="Meiryo UI" w:cs="Meiryo UI" w:hint="eastAsia"/>
                <w:b/>
                <w:sz w:val="18"/>
                <w:szCs w:val="18"/>
              </w:rPr>
              <w:t>説明すべき事項</w:t>
            </w:r>
            <w:r>
              <w:rPr>
                <w:rFonts w:ascii="Meiryo UI" w:eastAsia="Meiryo UI" w:hAnsi="Meiryo UI" w:cs="Meiryo UI" w:hint="eastAsia"/>
                <w:b/>
                <w:sz w:val="18"/>
                <w:szCs w:val="18"/>
              </w:rPr>
              <w:t>を</w:t>
            </w:r>
            <w:r w:rsidR="00297DD7">
              <w:rPr>
                <w:rFonts w:ascii="Meiryo UI" w:eastAsia="Meiryo UI" w:hAnsi="Meiryo UI" w:cs="Meiryo UI" w:hint="eastAsia"/>
                <w:b/>
                <w:sz w:val="18"/>
                <w:szCs w:val="18"/>
              </w:rPr>
              <w:t>統一</w:t>
            </w:r>
            <w:r>
              <w:rPr>
                <w:rFonts w:ascii="Meiryo UI" w:eastAsia="Meiryo UI" w:hAnsi="Meiryo UI" w:cs="Meiryo UI" w:hint="eastAsia"/>
                <w:b/>
                <w:sz w:val="18"/>
                <w:szCs w:val="18"/>
              </w:rPr>
              <w:t>し</w:t>
            </w:r>
            <w:r w:rsidR="00B15DE9">
              <w:rPr>
                <w:rFonts w:ascii="Meiryo UI" w:eastAsia="Meiryo UI" w:hAnsi="Meiryo UI" w:cs="Meiryo UI" w:hint="eastAsia"/>
                <w:b/>
                <w:sz w:val="18"/>
                <w:szCs w:val="18"/>
              </w:rPr>
              <w:t>、説明の論点を明確にし</w:t>
            </w:r>
            <w:r>
              <w:rPr>
                <w:rFonts w:ascii="Meiryo UI" w:eastAsia="Meiryo UI" w:hAnsi="Meiryo UI" w:cs="Meiryo UI" w:hint="eastAsia"/>
                <w:b/>
                <w:sz w:val="18"/>
                <w:szCs w:val="18"/>
              </w:rPr>
              <w:t>てほしい</w:t>
            </w:r>
          </w:p>
          <w:p w14:paraId="49EC2D6D" w14:textId="051F2262" w:rsidR="00394EB0" w:rsidRDefault="00D45F37" w:rsidP="00D45F37">
            <w:pPr>
              <w:rPr>
                <w:rFonts w:ascii="Meiryo UI" w:eastAsia="Meiryo UI" w:hAnsi="Meiryo UI" w:cs="Meiryo UI"/>
                <w:b/>
                <w:sz w:val="18"/>
                <w:szCs w:val="18"/>
              </w:rPr>
            </w:pPr>
            <w:r w:rsidRPr="00D45F37">
              <w:rPr>
                <w:rFonts w:ascii="Meiryo UI" w:eastAsia="Meiryo UI" w:hAnsi="Meiryo UI" w:cs="Meiryo UI" w:hint="eastAsia"/>
                <w:b/>
                <w:sz w:val="18"/>
                <w:szCs w:val="18"/>
              </w:rPr>
              <w:t>・</w:t>
            </w:r>
            <w:r>
              <w:rPr>
                <w:rFonts w:ascii="Meiryo UI" w:eastAsia="Meiryo UI" w:hAnsi="Meiryo UI" w:cs="Meiryo UI" w:hint="eastAsia"/>
                <w:b/>
                <w:sz w:val="18"/>
                <w:szCs w:val="18"/>
              </w:rPr>
              <w:t xml:space="preserve">　説明時間が５分では短い</w:t>
            </w:r>
            <w:r w:rsidR="00B15DE9">
              <w:rPr>
                <w:rFonts w:ascii="Meiryo UI" w:eastAsia="Meiryo UI" w:hAnsi="Meiryo UI" w:cs="Meiryo UI" w:hint="eastAsia"/>
                <w:b/>
                <w:sz w:val="18"/>
                <w:szCs w:val="18"/>
              </w:rPr>
              <w:t>（説明５分・質疑１５分）</w:t>
            </w:r>
          </w:p>
          <w:p w14:paraId="6404138A" w14:textId="77777777" w:rsidR="00297DD7" w:rsidRDefault="00297DD7" w:rsidP="00297DD7">
            <w:pPr>
              <w:rPr>
                <w:rFonts w:ascii="Meiryo UI" w:eastAsia="Meiryo UI" w:hAnsi="Meiryo UI" w:cs="Meiryo UI"/>
                <w:b/>
                <w:sz w:val="18"/>
                <w:szCs w:val="18"/>
              </w:rPr>
            </w:pPr>
            <w:r w:rsidRPr="00E67317">
              <w:rPr>
                <w:rFonts w:ascii="Meiryo UI" w:eastAsia="Meiryo UI" w:hAnsi="Meiryo UI" w:cs="Meiryo UI" w:hint="eastAsia"/>
                <w:b/>
                <w:sz w:val="18"/>
                <w:szCs w:val="18"/>
              </w:rPr>
              <w:t>・</w:t>
            </w:r>
            <w:r>
              <w:rPr>
                <w:rFonts w:ascii="Meiryo UI" w:eastAsia="Meiryo UI" w:hAnsi="Meiryo UI" w:cs="Meiryo UI" w:hint="eastAsia"/>
                <w:b/>
                <w:sz w:val="18"/>
                <w:szCs w:val="18"/>
              </w:rPr>
              <w:t xml:space="preserve">　ヒアリング当日に確認が必要等により回答できない場合は、</w:t>
            </w:r>
          </w:p>
          <w:p w14:paraId="0B6E76C5" w14:textId="77777777" w:rsidR="00297DD7" w:rsidRDefault="00297DD7" w:rsidP="00297DD7">
            <w:pPr>
              <w:ind w:firstLineChars="100" w:firstLine="180"/>
              <w:rPr>
                <w:rFonts w:ascii="Meiryo UI" w:eastAsia="Meiryo UI" w:hAnsi="Meiryo UI" w:cs="Meiryo UI"/>
                <w:b/>
                <w:sz w:val="18"/>
                <w:szCs w:val="18"/>
              </w:rPr>
            </w:pPr>
            <w:r>
              <w:rPr>
                <w:rFonts w:ascii="Meiryo UI" w:eastAsia="Meiryo UI" w:hAnsi="Meiryo UI" w:cs="Meiryo UI" w:hint="eastAsia"/>
                <w:b/>
                <w:sz w:val="18"/>
                <w:szCs w:val="18"/>
              </w:rPr>
              <w:t>後日書面での回答でも可能</w:t>
            </w:r>
          </w:p>
          <w:p w14:paraId="14F4A50E" w14:textId="214AE38F" w:rsidR="00297DD7" w:rsidRPr="00297DD7" w:rsidRDefault="00960ADE" w:rsidP="00D45F37">
            <w:pPr>
              <w:rPr>
                <w:rFonts w:ascii="Meiryo UI" w:eastAsia="Meiryo UI" w:hAnsi="Meiryo UI" w:cs="Meiryo UI"/>
                <w:b/>
                <w:sz w:val="18"/>
                <w:szCs w:val="18"/>
              </w:rPr>
            </w:pPr>
            <w:r>
              <w:rPr>
                <w:noProof/>
              </w:rPr>
              <w:drawing>
                <wp:anchor distT="0" distB="0" distL="114300" distR="114300" simplePos="0" relativeHeight="251659776" behindDoc="0" locked="0" layoutInCell="1" allowOverlap="1" wp14:anchorId="3DFE8E35" wp14:editId="10E4AE78">
                  <wp:simplePos x="0" y="0"/>
                  <wp:positionH relativeFrom="column">
                    <wp:posOffset>-3312160</wp:posOffset>
                  </wp:positionH>
                  <wp:positionV relativeFrom="paragraph">
                    <wp:posOffset>427990</wp:posOffset>
                  </wp:positionV>
                  <wp:extent cx="6663600" cy="1767960"/>
                  <wp:effectExtent l="0" t="0" r="4445"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3600" cy="1767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tcBorders>
              <w:top w:val="single" w:sz="4" w:space="0" w:color="000000" w:themeColor="text1"/>
            </w:tcBorders>
          </w:tcPr>
          <w:p w14:paraId="1ABB1D41" w14:textId="6B7727DC" w:rsidR="00930E44" w:rsidRPr="00E67317" w:rsidRDefault="00930E44" w:rsidP="00930E44">
            <w:pPr>
              <w:pStyle w:val="aa"/>
              <w:numPr>
                <w:ilvl w:val="0"/>
                <w:numId w:val="4"/>
              </w:numPr>
              <w:ind w:leftChars="0"/>
              <w:rPr>
                <w:rFonts w:ascii="Meiryo UI" w:eastAsia="Meiryo UI" w:hAnsi="Meiryo UI" w:cs="Meiryo UI"/>
                <w:b/>
                <w:sz w:val="18"/>
                <w:szCs w:val="18"/>
              </w:rPr>
            </w:pPr>
            <w:r>
              <w:rPr>
                <w:rFonts w:ascii="Meiryo UI" w:eastAsia="Meiryo UI" w:hAnsi="Meiryo UI" w:cs="Meiryo UI" w:hint="eastAsia"/>
                <w:b/>
                <w:sz w:val="18"/>
                <w:szCs w:val="18"/>
              </w:rPr>
              <w:t>ウエイトの配点については、現行どおり、法人経営上の重点度合いで設定することとする。</w:t>
            </w:r>
          </w:p>
          <w:p w14:paraId="1B322A8C" w14:textId="24B129A1" w:rsidR="00930E44" w:rsidRDefault="00297DD7" w:rsidP="00C7116A">
            <w:pPr>
              <w:pStyle w:val="aa"/>
              <w:numPr>
                <w:ilvl w:val="0"/>
                <w:numId w:val="4"/>
              </w:numPr>
              <w:ind w:leftChars="0"/>
              <w:rPr>
                <w:rFonts w:ascii="Meiryo UI" w:eastAsia="Meiryo UI" w:hAnsi="Meiryo UI" w:cs="Meiryo UI"/>
                <w:b/>
                <w:sz w:val="18"/>
                <w:szCs w:val="18"/>
              </w:rPr>
            </w:pPr>
            <w:r>
              <w:rPr>
                <w:rFonts w:ascii="Meiryo UI" w:eastAsia="Meiryo UI" w:hAnsi="Meiryo UI" w:cs="Meiryo UI"/>
                <w:b/>
                <w:noProof/>
                <w:sz w:val="18"/>
                <w:szCs w:val="18"/>
              </w:rPr>
              <mc:AlternateContent>
                <mc:Choice Requires="wps">
                  <w:drawing>
                    <wp:anchor distT="0" distB="0" distL="114300" distR="114300" simplePos="0" relativeHeight="251663872" behindDoc="0" locked="0" layoutInCell="1" allowOverlap="1" wp14:anchorId="6A421B5E" wp14:editId="214F098E">
                      <wp:simplePos x="0" y="0"/>
                      <wp:positionH relativeFrom="column">
                        <wp:posOffset>635</wp:posOffset>
                      </wp:positionH>
                      <wp:positionV relativeFrom="paragraph">
                        <wp:posOffset>456565</wp:posOffset>
                      </wp:positionV>
                      <wp:extent cx="3009900" cy="1524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009900" cy="1524000"/>
                              </a:xfrm>
                              <a:prstGeom prst="rect">
                                <a:avLst/>
                              </a:prstGeom>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A12F4A2" w14:textId="1E673282" w:rsidR="003E6845" w:rsidRPr="003E6845" w:rsidRDefault="003E6845" w:rsidP="003E6845">
                                  <w:pPr>
                                    <w:jc w:val="left"/>
                                    <w:rPr>
                                      <w:rFonts w:ascii="Meiryo UI" w:eastAsia="Meiryo UI" w:hAnsi="Meiryo UI"/>
                                      <w:sz w:val="18"/>
                                    </w:rPr>
                                  </w:pPr>
                                  <w:r>
                                    <w:rPr>
                                      <w:rFonts w:ascii="Meiryo UI" w:eastAsia="Meiryo UI" w:hAnsi="Meiryo UI"/>
                                      <w:sz w:val="18"/>
                                    </w:rPr>
                                    <w:t>資料</w:t>
                                  </w:r>
                                  <w:r>
                                    <w:rPr>
                                      <w:rFonts w:ascii="Meiryo UI" w:eastAsia="Meiryo UI" w:hAnsi="Meiryo UI" w:hint="eastAsia"/>
                                      <w:sz w:val="18"/>
                                    </w:rPr>
                                    <w:t>①</w:t>
                                  </w:r>
                                  <w:r>
                                    <w:rPr>
                                      <w:rFonts w:ascii="Meiryo UI" w:eastAsia="Meiryo UI" w:hAnsi="Meiryo UI"/>
                                      <w:sz w:val="18"/>
                                    </w:rPr>
                                    <w:t>経営目標設定の考え方</w:t>
                                  </w:r>
                                </w:p>
                                <w:p w14:paraId="0F7065AD" w14:textId="1765A2AC" w:rsidR="003E6845" w:rsidRDefault="003E6845" w:rsidP="003E6845">
                                  <w:pPr>
                                    <w:jc w:val="left"/>
                                    <w:rPr>
                                      <w:rFonts w:ascii="Meiryo UI" w:eastAsia="Meiryo UI" w:hAnsi="Meiryo UI"/>
                                      <w:sz w:val="18"/>
                                    </w:rPr>
                                  </w:pPr>
                                  <w:r>
                                    <w:rPr>
                                      <w:rFonts w:ascii="Meiryo UI" w:eastAsia="Meiryo UI" w:hAnsi="Meiryo UI" w:hint="eastAsia"/>
                                      <w:sz w:val="18"/>
                                    </w:rPr>
                                    <w:t>資料②</w:t>
                                  </w:r>
                                  <w:r w:rsidR="00B15DE9">
                                    <w:rPr>
                                      <w:rFonts w:ascii="Meiryo UI" w:eastAsia="Meiryo UI" w:hAnsi="Meiryo UI" w:hint="eastAsia"/>
                                      <w:sz w:val="18"/>
                                    </w:rPr>
                                    <w:t>〇</w:t>
                                  </w:r>
                                  <w:r>
                                    <w:rPr>
                                      <w:rFonts w:ascii="Meiryo UI" w:eastAsia="Meiryo UI" w:hAnsi="Meiryo UI"/>
                                      <w:sz w:val="18"/>
                                    </w:rPr>
                                    <w:t>年度の経営目標達成</w:t>
                                  </w:r>
                                  <w:r>
                                    <w:rPr>
                                      <w:rFonts w:ascii="Meiryo UI" w:eastAsia="Meiryo UI" w:hAnsi="Meiryo UI" w:hint="eastAsia"/>
                                      <w:sz w:val="18"/>
                                    </w:rPr>
                                    <w:t>状況</w:t>
                                  </w:r>
                                  <w:r>
                                    <w:rPr>
                                      <w:rFonts w:ascii="Meiryo UI" w:eastAsia="Meiryo UI" w:hAnsi="Meiryo UI"/>
                                      <w:sz w:val="18"/>
                                    </w:rPr>
                                    <w:t>及び〇年度目標設定表</w:t>
                                  </w:r>
                                </w:p>
                                <w:p w14:paraId="2E33F346" w14:textId="50E9A01E" w:rsidR="003E6845" w:rsidRDefault="003E6845" w:rsidP="003E6845">
                                  <w:pPr>
                                    <w:jc w:val="left"/>
                                    <w:rPr>
                                      <w:rFonts w:ascii="Meiryo UI" w:eastAsia="Meiryo UI" w:hAnsi="Meiryo UI"/>
                                      <w:sz w:val="18"/>
                                    </w:rPr>
                                  </w:pPr>
                                  <w:r>
                                    <w:rPr>
                                      <w:rFonts w:ascii="Meiryo UI" w:eastAsia="Meiryo UI" w:hAnsi="Meiryo UI" w:hint="eastAsia"/>
                                      <w:sz w:val="18"/>
                                    </w:rPr>
                                    <w:t>資料</w:t>
                                  </w:r>
                                  <w:r>
                                    <w:rPr>
                                      <w:rFonts w:ascii="Meiryo UI" w:eastAsia="Meiryo UI" w:hAnsi="Meiryo UI"/>
                                      <w:sz w:val="18"/>
                                    </w:rPr>
                                    <w:t>③CS調査の実施概要</w:t>
                                  </w:r>
                                </w:p>
                                <w:p w14:paraId="2DB0784A" w14:textId="7CA1D353" w:rsidR="003E6845" w:rsidRDefault="003E6845" w:rsidP="003E6845">
                                  <w:pPr>
                                    <w:jc w:val="left"/>
                                    <w:rPr>
                                      <w:rFonts w:ascii="Meiryo UI" w:eastAsia="Meiryo UI" w:hAnsi="Meiryo UI"/>
                                      <w:sz w:val="18"/>
                                    </w:rPr>
                                  </w:pPr>
                                  <w:r>
                                    <w:rPr>
                                      <w:rFonts w:ascii="Meiryo UI" w:eastAsia="Meiryo UI" w:hAnsi="Meiryo UI" w:hint="eastAsia"/>
                                      <w:sz w:val="18"/>
                                    </w:rPr>
                                    <w:t>資料</w:t>
                                  </w:r>
                                  <w:r>
                                    <w:rPr>
                                      <w:rFonts w:ascii="Meiryo UI" w:eastAsia="Meiryo UI" w:hAnsi="Meiryo UI"/>
                                      <w:sz w:val="18"/>
                                    </w:rPr>
                                    <w:t>④目標</w:t>
                                  </w:r>
                                  <w:r>
                                    <w:rPr>
                                      <w:rFonts w:ascii="Meiryo UI" w:eastAsia="Meiryo UI" w:hAnsi="Meiryo UI" w:hint="eastAsia"/>
                                      <w:sz w:val="18"/>
                                    </w:rPr>
                                    <w:t>未達成</w:t>
                                  </w:r>
                                  <w:r>
                                    <w:rPr>
                                      <w:rFonts w:ascii="Meiryo UI" w:eastAsia="Meiryo UI" w:hAnsi="Meiryo UI"/>
                                      <w:sz w:val="18"/>
                                    </w:rPr>
                                    <w:t>の要因について</w:t>
                                  </w:r>
                                </w:p>
                                <w:p w14:paraId="47A10ECD" w14:textId="0EE03A50" w:rsidR="003E6845" w:rsidRDefault="003E6845" w:rsidP="003E6845">
                                  <w:pPr>
                                    <w:jc w:val="left"/>
                                    <w:rPr>
                                      <w:rFonts w:ascii="Meiryo UI" w:eastAsia="Meiryo UI" w:hAnsi="Meiryo UI"/>
                                      <w:sz w:val="18"/>
                                    </w:rPr>
                                  </w:pPr>
                                  <w:r>
                                    <w:rPr>
                                      <w:rFonts w:ascii="Meiryo UI" w:eastAsia="Meiryo UI" w:hAnsi="Meiryo UI" w:hint="eastAsia"/>
                                      <w:sz w:val="18"/>
                                    </w:rPr>
                                    <w:t>資料⑤</w:t>
                                  </w:r>
                                  <w:r w:rsidR="00B15DE9">
                                    <w:rPr>
                                      <w:rFonts w:ascii="Meiryo UI" w:eastAsia="Meiryo UI" w:hAnsi="Meiryo UI" w:hint="eastAsia"/>
                                      <w:sz w:val="18"/>
                                    </w:rPr>
                                    <w:t>成果測定指標変更</w:t>
                                  </w:r>
                                  <w:r w:rsidR="00B15DE9">
                                    <w:rPr>
                                      <w:rFonts w:ascii="Meiryo UI" w:eastAsia="Meiryo UI" w:hAnsi="Meiryo UI"/>
                                      <w:sz w:val="18"/>
                                    </w:rPr>
                                    <w:t>(廃止)希望の理由について</w:t>
                                  </w:r>
                                </w:p>
                                <w:p w14:paraId="4B29D053" w14:textId="0A153850" w:rsidR="00B15DE9" w:rsidRPr="00B15DE9" w:rsidRDefault="00B15DE9" w:rsidP="003E6845">
                                  <w:pPr>
                                    <w:jc w:val="left"/>
                                    <w:rPr>
                                      <w:rFonts w:ascii="Meiryo UI" w:eastAsia="Meiryo UI" w:hAnsi="Meiryo UI"/>
                                      <w:sz w:val="18"/>
                                    </w:rPr>
                                  </w:pPr>
                                  <w:r>
                                    <w:rPr>
                                      <w:rFonts w:ascii="Meiryo UI" w:eastAsia="Meiryo UI" w:hAnsi="Meiryo UI" w:hint="eastAsia"/>
                                      <w:sz w:val="18"/>
                                    </w:rPr>
                                    <w:t>資料</w:t>
                                  </w:r>
                                  <w:r>
                                    <w:rPr>
                                      <w:rFonts w:ascii="Meiryo UI" w:eastAsia="Meiryo UI" w:hAnsi="Meiryo UI"/>
                                      <w:sz w:val="18"/>
                                    </w:rPr>
                                    <w:t>⑥〇年度</w:t>
                                  </w:r>
                                  <w:r>
                                    <w:rPr>
                                      <w:rFonts w:ascii="Meiryo UI" w:eastAsia="Meiryo UI" w:hAnsi="Meiryo UI" w:hint="eastAsia"/>
                                      <w:sz w:val="18"/>
                                    </w:rPr>
                                    <w:t>実績比</w:t>
                                  </w:r>
                                  <w:r>
                                    <w:rPr>
                                      <w:rFonts w:ascii="Meiryo UI" w:eastAsia="Meiryo UI" w:hAnsi="Meiryo UI"/>
                                      <w:sz w:val="18"/>
                                    </w:rPr>
                                    <w:t>マイナス</w:t>
                                  </w:r>
                                  <w:r>
                                    <w:rPr>
                                      <w:rFonts w:ascii="Meiryo UI" w:eastAsia="Meiryo UI" w:hAnsi="Meiryo UI" w:hint="eastAsia"/>
                                      <w:sz w:val="18"/>
                                    </w:rPr>
                                    <w:t>(現状</w:t>
                                  </w:r>
                                  <w:r>
                                    <w:rPr>
                                      <w:rFonts w:ascii="Meiryo UI" w:eastAsia="Meiryo UI" w:hAnsi="Meiryo UI"/>
                                      <w:sz w:val="18"/>
                                    </w:rPr>
                                    <w:t>維持</w:t>
                                  </w:r>
                                  <w:r>
                                    <w:rPr>
                                      <w:rFonts w:ascii="Meiryo UI" w:eastAsia="Meiryo UI" w:hAnsi="Meiryo UI" w:hint="eastAsia"/>
                                      <w:sz w:val="18"/>
                                    </w:rPr>
                                    <w:t>)</w:t>
                                  </w:r>
                                  <w:r>
                                    <w:rPr>
                                      <w:rFonts w:ascii="Meiryo UI" w:eastAsia="Meiryo UI" w:hAnsi="Meiryo UI"/>
                                      <w:sz w:val="18"/>
                                    </w:rPr>
                                    <w:t>目標の考え方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21B5E" id="正方形/長方形 4" o:spid="_x0000_s1027" style="position:absolute;left:0;text-align:left;margin-left:.05pt;margin-top:35.95pt;width:237pt;height:1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JDqQIAAJAFAAAOAAAAZHJzL2Uyb0RvYy54bWysVM1u1DAQviPxDpbvNMmybemq2WrVqgip&#10;ale0qGevYzcRjsfY3k2W94AHgDNnxIHHoRJvwdjJZtuyJ8QlmfF88/9zfNLWiqyEdRXonGZ7KSVC&#10;cygqfZfTdzfnL15R4jzTBVOgRU7XwtGT6fNnx42ZiBGUoAphCRrRbtKYnJbem0mSOF6Kmrk9MEKj&#10;UIKtmUfW3iWFZQ1ar1UyStODpAFbGAtcOIevZ52QTqN9KQX3V1I64YnKKcbm49fG7yJ8k+kxm9xZ&#10;ZsqK92Gwf4iiZpVGp4OpM+YZWdrqL1N1xS04kH6PQ52AlBUXMQfMJkufZHNdMiNiLlgcZ4Yyuf9n&#10;ll+u5pZURU7HlGhWY4vuv329//zj188vye9P3zuKjEOhGuMmiL82c9tzDsmQdSttHf6YD2ljcddD&#10;cUXrCcfHl2l6dJRiDzjKsv3ROEUG7SRbdWOdfy2gJoHIqcXuxaKy1YXzHXQDCd6UJg3azQ73I8qB&#10;qorzSqkgiwMkTpUlK4at923W+3qECtbOmCs7UIFUj1IaAwv5dhlGyq+V6Ny+FRJLhjmNOsdhWLe+&#10;GOdC+4PBEqKDmsTIBsVsl6LymyB7bFATcYgHxXSX4mOPg0b0CtoPynWlwe4yULwfPHf4TfZdziF9&#10;3y7aOCcRGV4WUKxxdix0S+UMP6+wnhfM+TmzuEXYa7wM/go/UgG2CnqKkhLsx13vAY/DjVJKGtzK&#10;nLoPS2YFJeqNxrE/ysbjsMaRGe8fjpCxDyWLhxK9rE8Bu5/hDTI8kgHv1YaUFupbPCCz4BVFTHP0&#10;nVPu7YY59d21wBPExWwWYbi6hvkLfW14MB7qHCbppr1l1vTD63HuL2GzwWzyZIY7bNDUMFt6kFUc&#10;8G1d+w7g2scV6U9UuCsP+YjaHtLpHwAAAP//AwBQSwMEFAAGAAgAAAAhAGl5h+jaAAAABwEAAA8A&#10;AABkcnMvZG93bnJldi54bWxMjr1OwzAUhXck3sG6SGzUCW1aGuJUERIDAwMBMTvxJQnE15Httsnb&#10;czvBeH50zlccZjuKE/owOFKQrhIQSK0zA3UKPt6f7x5AhKjJ6NERKlgwwKG8vip0btyZ3vBUx07w&#10;CIVcK+hjnHIpQ9uj1WHlJiTOvpy3OrL0nTRen3ncjvI+SbbS6oH4odcTPvXY/tRHyyd67+vvbJuu&#10;s6VamurFfGb+Vanbm7l6BBFxjn9luOAzOpTM1LgjmSDGixZRwS7dg+B0s9uw0ShYp+zIspD/+ctf&#10;AAAA//8DAFBLAQItABQABgAIAAAAIQC2gziS/gAAAOEBAAATAAAAAAAAAAAAAAAAAAAAAABbQ29u&#10;dGVudF9UeXBlc10ueG1sUEsBAi0AFAAGAAgAAAAhADj9If/WAAAAlAEAAAsAAAAAAAAAAAAAAAAA&#10;LwEAAF9yZWxzLy5yZWxzUEsBAi0AFAAGAAgAAAAhADp64kOpAgAAkAUAAA4AAAAAAAAAAAAAAAAA&#10;LgIAAGRycy9lMm9Eb2MueG1sUEsBAi0AFAAGAAgAAAAhAGl5h+jaAAAABwEAAA8AAAAAAAAAAAAA&#10;AAAAAwUAAGRycy9kb3ducmV2LnhtbFBLBQYAAAAABAAEAPMAAAAKBgAAAAA=&#10;" fillcolor="white [3201]" strokecolor="black [3213]" strokeweight=".25pt">
                      <v:stroke dashstyle="dash"/>
                      <v:textbox>
                        <w:txbxContent>
                          <w:p w14:paraId="6A12F4A2" w14:textId="1E673282" w:rsidR="003E6845" w:rsidRPr="003E6845" w:rsidRDefault="003E6845" w:rsidP="003E6845">
                            <w:pPr>
                              <w:jc w:val="left"/>
                              <w:rPr>
                                <w:rFonts w:ascii="Meiryo UI" w:eastAsia="Meiryo UI" w:hAnsi="Meiryo UI"/>
                                <w:sz w:val="18"/>
                              </w:rPr>
                            </w:pPr>
                            <w:r>
                              <w:rPr>
                                <w:rFonts w:ascii="Meiryo UI" w:eastAsia="Meiryo UI" w:hAnsi="Meiryo UI"/>
                                <w:sz w:val="18"/>
                              </w:rPr>
                              <w:t>資料</w:t>
                            </w:r>
                            <w:r>
                              <w:rPr>
                                <w:rFonts w:ascii="Meiryo UI" w:eastAsia="Meiryo UI" w:hAnsi="Meiryo UI" w:hint="eastAsia"/>
                                <w:sz w:val="18"/>
                              </w:rPr>
                              <w:t>①</w:t>
                            </w:r>
                            <w:r>
                              <w:rPr>
                                <w:rFonts w:ascii="Meiryo UI" w:eastAsia="Meiryo UI" w:hAnsi="Meiryo UI"/>
                                <w:sz w:val="18"/>
                              </w:rPr>
                              <w:t>経営目標設定の考え方</w:t>
                            </w:r>
                          </w:p>
                          <w:p w14:paraId="0F7065AD" w14:textId="1765A2AC" w:rsidR="003E6845" w:rsidRDefault="003E6845" w:rsidP="003E6845">
                            <w:pPr>
                              <w:jc w:val="left"/>
                              <w:rPr>
                                <w:rFonts w:ascii="Meiryo UI" w:eastAsia="Meiryo UI" w:hAnsi="Meiryo UI"/>
                                <w:sz w:val="18"/>
                              </w:rPr>
                            </w:pPr>
                            <w:r>
                              <w:rPr>
                                <w:rFonts w:ascii="Meiryo UI" w:eastAsia="Meiryo UI" w:hAnsi="Meiryo UI" w:hint="eastAsia"/>
                                <w:sz w:val="18"/>
                              </w:rPr>
                              <w:t>資料②</w:t>
                            </w:r>
                            <w:r w:rsidR="00B15DE9">
                              <w:rPr>
                                <w:rFonts w:ascii="Meiryo UI" w:eastAsia="Meiryo UI" w:hAnsi="Meiryo UI" w:hint="eastAsia"/>
                                <w:sz w:val="18"/>
                              </w:rPr>
                              <w:t>〇</w:t>
                            </w:r>
                            <w:r>
                              <w:rPr>
                                <w:rFonts w:ascii="Meiryo UI" w:eastAsia="Meiryo UI" w:hAnsi="Meiryo UI"/>
                                <w:sz w:val="18"/>
                              </w:rPr>
                              <w:t>年度の経営目標達成</w:t>
                            </w:r>
                            <w:r>
                              <w:rPr>
                                <w:rFonts w:ascii="Meiryo UI" w:eastAsia="Meiryo UI" w:hAnsi="Meiryo UI" w:hint="eastAsia"/>
                                <w:sz w:val="18"/>
                              </w:rPr>
                              <w:t>状況</w:t>
                            </w:r>
                            <w:r>
                              <w:rPr>
                                <w:rFonts w:ascii="Meiryo UI" w:eastAsia="Meiryo UI" w:hAnsi="Meiryo UI"/>
                                <w:sz w:val="18"/>
                              </w:rPr>
                              <w:t>及び〇年度目標設定表</w:t>
                            </w:r>
                          </w:p>
                          <w:p w14:paraId="2E33F346" w14:textId="50E9A01E" w:rsidR="003E6845" w:rsidRDefault="003E6845" w:rsidP="003E6845">
                            <w:pPr>
                              <w:jc w:val="left"/>
                              <w:rPr>
                                <w:rFonts w:ascii="Meiryo UI" w:eastAsia="Meiryo UI" w:hAnsi="Meiryo UI"/>
                                <w:sz w:val="18"/>
                              </w:rPr>
                            </w:pPr>
                            <w:r>
                              <w:rPr>
                                <w:rFonts w:ascii="Meiryo UI" w:eastAsia="Meiryo UI" w:hAnsi="Meiryo UI" w:hint="eastAsia"/>
                                <w:sz w:val="18"/>
                              </w:rPr>
                              <w:t>資料</w:t>
                            </w:r>
                            <w:r>
                              <w:rPr>
                                <w:rFonts w:ascii="Meiryo UI" w:eastAsia="Meiryo UI" w:hAnsi="Meiryo UI"/>
                                <w:sz w:val="18"/>
                              </w:rPr>
                              <w:t>③CS調査の実施概要</w:t>
                            </w:r>
                          </w:p>
                          <w:p w14:paraId="2DB0784A" w14:textId="7CA1D353" w:rsidR="003E6845" w:rsidRDefault="003E6845" w:rsidP="003E6845">
                            <w:pPr>
                              <w:jc w:val="left"/>
                              <w:rPr>
                                <w:rFonts w:ascii="Meiryo UI" w:eastAsia="Meiryo UI" w:hAnsi="Meiryo UI"/>
                                <w:sz w:val="18"/>
                              </w:rPr>
                            </w:pPr>
                            <w:r>
                              <w:rPr>
                                <w:rFonts w:ascii="Meiryo UI" w:eastAsia="Meiryo UI" w:hAnsi="Meiryo UI" w:hint="eastAsia"/>
                                <w:sz w:val="18"/>
                              </w:rPr>
                              <w:t>資料</w:t>
                            </w:r>
                            <w:r>
                              <w:rPr>
                                <w:rFonts w:ascii="Meiryo UI" w:eastAsia="Meiryo UI" w:hAnsi="Meiryo UI"/>
                                <w:sz w:val="18"/>
                              </w:rPr>
                              <w:t>④目標</w:t>
                            </w:r>
                            <w:r>
                              <w:rPr>
                                <w:rFonts w:ascii="Meiryo UI" w:eastAsia="Meiryo UI" w:hAnsi="Meiryo UI" w:hint="eastAsia"/>
                                <w:sz w:val="18"/>
                              </w:rPr>
                              <w:t>未達成</w:t>
                            </w:r>
                            <w:r>
                              <w:rPr>
                                <w:rFonts w:ascii="Meiryo UI" w:eastAsia="Meiryo UI" w:hAnsi="Meiryo UI"/>
                                <w:sz w:val="18"/>
                              </w:rPr>
                              <w:t>の要因について</w:t>
                            </w:r>
                          </w:p>
                          <w:p w14:paraId="47A10ECD" w14:textId="0EE03A50" w:rsidR="003E6845" w:rsidRDefault="003E6845" w:rsidP="003E6845">
                            <w:pPr>
                              <w:jc w:val="left"/>
                              <w:rPr>
                                <w:rFonts w:ascii="Meiryo UI" w:eastAsia="Meiryo UI" w:hAnsi="Meiryo UI"/>
                                <w:sz w:val="18"/>
                              </w:rPr>
                            </w:pPr>
                            <w:r>
                              <w:rPr>
                                <w:rFonts w:ascii="Meiryo UI" w:eastAsia="Meiryo UI" w:hAnsi="Meiryo UI" w:hint="eastAsia"/>
                                <w:sz w:val="18"/>
                              </w:rPr>
                              <w:t>資料⑤</w:t>
                            </w:r>
                            <w:r w:rsidR="00B15DE9">
                              <w:rPr>
                                <w:rFonts w:ascii="Meiryo UI" w:eastAsia="Meiryo UI" w:hAnsi="Meiryo UI" w:hint="eastAsia"/>
                                <w:sz w:val="18"/>
                              </w:rPr>
                              <w:t>成果測定指標変更</w:t>
                            </w:r>
                            <w:r w:rsidR="00B15DE9">
                              <w:rPr>
                                <w:rFonts w:ascii="Meiryo UI" w:eastAsia="Meiryo UI" w:hAnsi="Meiryo UI"/>
                                <w:sz w:val="18"/>
                              </w:rPr>
                              <w:t>(廃止)希望の理由について</w:t>
                            </w:r>
                          </w:p>
                          <w:p w14:paraId="4B29D053" w14:textId="0A153850" w:rsidR="00B15DE9" w:rsidRPr="00B15DE9" w:rsidRDefault="00B15DE9" w:rsidP="003E6845">
                            <w:pPr>
                              <w:jc w:val="left"/>
                              <w:rPr>
                                <w:rFonts w:ascii="Meiryo UI" w:eastAsia="Meiryo UI" w:hAnsi="Meiryo UI"/>
                                <w:sz w:val="18"/>
                              </w:rPr>
                            </w:pPr>
                            <w:r>
                              <w:rPr>
                                <w:rFonts w:ascii="Meiryo UI" w:eastAsia="Meiryo UI" w:hAnsi="Meiryo UI" w:hint="eastAsia"/>
                                <w:sz w:val="18"/>
                              </w:rPr>
                              <w:t>資料</w:t>
                            </w:r>
                            <w:r>
                              <w:rPr>
                                <w:rFonts w:ascii="Meiryo UI" w:eastAsia="Meiryo UI" w:hAnsi="Meiryo UI"/>
                                <w:sz w:val="18"/>
                              </w:rPr>
                              <w:t>⑥〇年度</w:t>
                            </w:r>
                            <w:r>
                              <w:rPr>
                                <w:rFonts w:ascii="Meiryo UI" w:eastAsia="Meiryo UI" w:hAnsi="Meiryo UI" w:hint="eastAsia"/>
                                <w:sz w:val="18"/>
                              </w:rPr>
                              <w:t>実績比</w:t>
                            </w:r>
                            <w:r>
                              <w:rPr>
                                <w:rFonts w:ascii="Meiryo UI" w:eastAsia="Meiryo UI" w:hAnsi="Meiryo UI"/>
                                <w:sz w:val="18"/>
                              </w:rPr>
                              <w:t>マイナス</w:t>
                            </w:r>
                            <w:r>
                              <w:rPr>
                                <w:rFonts w:ascii="Meiryo UI" w:eastAsia="Meiryo UI" w:hAnsi="Meiryo UI" w:hint="eastAsia"/>
                                <w:sz w:val="18"/>
                              </w:rPr>
                              <w:t>(現状</w:t>
                            </w:r>
                            <w:r>
                              <w:rPr>
                                <w:rFonts w:ascii="Meiryo UI" w:eastAsia="Meiryo UI" w:hAnsi="Meiryo UI"/>
                                <w:sz w:val="18"/>
                              </w:rPr>
                              <w:t>維持</w:t>
                            </w:r>
                            <w:r>
                              <w:rPr>
                                <w:rFonts w:ascii="Meiryo UI" w:eastAsia="Meiryo UI" w:hAnsi="Meiryo UI" w:hint="eastAsia"/>
                                <w:sz w:val="18"/>
                              </w:rPr>
                              <w:t>)</w:t>
                            </w:r>
                            <w:r>
                              <w:rPr>
                                <w:rFonts w:ascii="Meiryo UI" w:eastAsia="Meiryo UI" w:hAnsi="Meiryo UI"/>
                                <w:sz w:val="18"/>
                              </w:rPr>
                              <w:t>目標の考え方</w:t>
                            </w:r>
                          </w:p>
                        </w:txbxContent>
                      </v:textbox>
                    </v:rect>
                  </w:pict>
                </mc:Fallback>
              </mc:AlternateContent>
            </w:r>
            <w:r w:rsidR="00930E44">
              <w:rPr>
                <w:rFonts w:ascii="Meiryo UI" w:eastAsia="Meiryo UI" w:hAnsi="Meiryo UI" w:cs="Meiryo UI" w:hint="eastAsia"/>
                <w:b/>
                <w:sz w:val="18"/>
                <w:szCs w:val="18"/>
              </w:rPr>
              <w:t>目標の妥当性</w:t>
            </w:r>
            <w:r w:rsidR="00566F1B">
              <w:rPr>
                <w:rFonts w:ascii="Meiryo UI" w:eastAsia="Meiryo UI" w:hAnsi="Meiryo UI" w:cs="Meiryo UI" w:hint="eastAsia"/>
                <w:b/>
                <w:sz w:val="18"/>
                <w:szCs w:val="18"/>
              </w:rPr>
              <w:t>の確認については、</w:t>
            </w:r>
            <w:r w:rsidR="00C7116A">
              <w:rPr>
                <w:rFonts w:ascii="Meiryo UI" w:eastAsia="Meiryo UI" w:hAnsi="Meiryo UI" w:cs="Meiryo UI" w:hint="eastAsia"/>
                <w:b/>
                <w:sz w:val="18"/>
                <w:szCs w:val="18"/>
              </w:rPr>
              <w:t>下記資料に基づき審議会で議論しているところ。</w:t>
            </w:r>
          </w:p>
          <w:p w14:paraId="6E96EB2A" w14:textId="6CF4F4E2" w:rsidR="00C53868" w:rsidRPr="00C53868" w:rsidRDefault="00C53868" w:rsidP="00C53868">
            <w:pPr>
              <w:pStyle w:val="aa"/>
              <w:rPr>
                <w:rFonts w:ascii="Meiryo UI" w:eastAsia="Meiryo UI" w:hAnsi="Meiryo UI" w:cs="Meiryo UI"/>
                <w:b/>
                <w:sz w:val="18"/>
                <w:szCs w:val="18"/>
              </w:rPr>
            </w:pPr>
          </w:p>
          <w:p w14:paraId="3E67AA6B" w14:textId="6547BEFD" w:rsidR="00C53868" w:rsidRDefault="00C53868" w:rsidP="00C53868">
            <w:pPr>
              <w:rPr>
                <w:rFonts w:ascii="Meiryo UI" w:eastAsia="Meiryo UI" w:hAnsi="Meiryo UI" w:cs="Meiryo UI"/>
                <w:b/>
                <w:sz w:val="18"/>
                <w:szCs w:val="18"/>
              </w:rPr>
            </w:pPr>
          </w:p>
          <w:p w14:paraId="1BC82F6A" w14:textId="5F294669" w:rsidR="00C53868" w:rsidRDefault="00C53868" w:rsidP="00C53868">
            <w:pPr>
              <w:rPr>
                <w:rFonts w:ascii="Meiryo UI" w:eastAsia="Meiryo UI" w:hAnsi="Meiryo UI" w:cs="Meiryo UI"/>
                <w:b/>
                <w:sz w:val="18"/>
                <w:szCs w:val="18"/>
              </w:rPr>
            </w:pPr>
          </w:p>
          <w:p w14:paraId="5E8CDD7A" w14:textId="30E4E209" w:rsidR="00C53868" w:rsidRDefault="00C53868" w:rsidP="00C53868">
            <w:pPr>
              <w:rPr>
                <w:rFonts w:ascii="Meiryo UI" w:eastAsia="Meiryo UI" w:hAnsi="Meiryo UI" w:cs="Meiryo UI"/>
                <w:b/>
                <w:sz w:val="18"/>
                <w:szCs w:val="18"/>
              </w:rPr>
            </w:pPr>
          </w:p>
          <w:p w14:paraId="192FF07E" w14:textId="3C512B9E" w:rsidR="00C53868" w:rsidRDefault="00C53868" w:rsidP="00C53868">
            <w:pPr>
              <w:rPr>
                <w:rFonts w:ascii="Meiryo UI" w:eastAsia="Meiryo UI" w:hAnsi="Meiryo UI" w:cs="Meiryo UI"/>
                <w:b/>
                <w:sz w:val="18"/>
                <w:szCs w:val="18"/>
              </w:rPr>
            </w:pPr>
          </w:p>
          <w:p w14:paraId="5BDD391F" w14:textId="77777777" w:rsidR="00B15DE9" w:rsidRDefault="00B15DE9" w:rsidP="00B15DE9">
            <w:pPr>
              <w:rPr>
                <w:rFonts w:ascii="Meiryo UI" w:eastAsia="Meiryo UI" w:hAnsi="Meiryo UI" w:cs="Meiryo UI"/>
                <w:b/>
                <w:sz w:val="18"/>
                <w:szCs w:val="18"/>
              </w:rPr>
            </w:pPr>
          </w:p>
          <w:p w14:paraId="3C283D09" w14:textId="77777777" w:rsidR="00B15DE9" w:rsidRDefault="00B15DE9" w:rsidP="00B15DE9">
            <w:pPr>
              <w:rPr>
                <w:rFonts w:ascii="Meiryo UI" w:eastAsia="Meiryo UI" w:hAnsi="Meiryo UI" w:cs="Meiryo UI"/>
                <w:b/>
                <w:sz w:val="18"/>
                <w:szCs w:val="18"/>
              </w:rPr>
            </w:pPr>
          </w:p>
          <w:p w14:paraId="2A70622A" w14:textId="48B5E49E" w:rsidR="00BB2087" w:rsidRPr="00B15DE9" w:rsidRDefault="00C53868" w:rsidP="00B15DE9">
            <w:pPr>
              <w:pStyle w:val="aa"/>
              <w:numPr>
                <w:ilvl w:val="0"/>
                <w:numId w:val="4"/>
              </w:numPr>
              <w:ind w:leftChars="0"/>
              <w:rPr>
                <w:rFonts w:ascii="Meiryo UI" w:eastAsia="Meiryo UI" w:hAnsi="Meiryo UI" w:cs="Meiryo UI"/>
                <w:b/>
                <w:sz w:val="18"/>
                <w:szCs w:val="18"/>
              </w:rPr>
            </w:pPr>
            <w:r w:rsidRPr="00B15DE9">
              <w:rPr>
                <w:rFonts w:ascii="Meiryo UI" w:eastAsia="Meiryo UI" w:hAnsi="Meiryo UI" w:cs="Meiryo UI" w:hint="eastAsia"/>
                <w:b/>
                <w:sz w:val="18"/>
                <w:szCs w:val="18"/>
              </w:rPr>
              <w:t>30年度には、</w:t>
            </w:r>
            <w:r w:rsidR="00BB2087" w:rsidRPr="00B15DE9">
              <w:rPr>
                <w:rFonts w:ascii="Meiryo UI" w:eastAsia="Meiryo UI" w:hAnsi="Meiryo UI" w:cs="Meiryo UI" w:hint="eastAsia"/>
                <w:b/>
                <w:sz w:val="18"/>
                <w:szCs w:val="18"/>
              </w:rPr>
              <w:t>審議会の運営の効率化の一環として、審議の論点を明確にする資料の作成、また事務局説明の導入、加えて</w:t>
            </w:r>
            <w:r w:rsidRPr="00B15DE9">
              <w:rPr>
                <w:rFonts w:ascii="Meiryo UI" w:eastAsia="Meiryo UI" w:hAnsi="Meiryo UI" w:cs="Meiryo UI" w:hint="eastAsia"/>
                <w:b/>
                <w:sz w:val="18"/>
                <w:szCs w:val="18"/>
              </w:rPr>
              <w:t>これまでの審議会での資料の活用状況等を踏まえ、資料④～⑥について理由等を簡潔に記載する様式</w:t>
            </w:r>
            <w:r w:rsidR="00DF5F99" w:rsidRPr="00B15DE9">
              <w:rPr>
                <w:rFonts w:ascii="Meiryo UI" w:eastAsia="Meiryo UI" w:hAnsi="Meiryo UI" w:cs="Meiryo UI" w:hint="eastAsia"/>
                <w:b/>
                <w:sz w:val="18"/>
                <w:szCs w:val="18"/>
              </w:rPr>
              <w:t>に</w:t>
            </w:r>
            <w:r w:rsidR="00BB2087" w:rsidRPr="00B15DE9">
              <w:rPr>
                <w:rFonts w:ascii="Meiryo UI" w:eastAsia="Meiryo UI" w:hAnsi="Meiryo UI" w:cs="Meiryo UI" w:hint="eastAsia"/>
                <w:b/>
                <w:sz w:val="18"/>
                <w:szCs w:val="18"/>
              </w:rPr>
              <w:t>変更したところ。</w:t>
            </w:r>
            <w:r w:rsidR="00685EA4" w:rsidRPr="00B15DE9">
              <w:rPr>
                <w:rFonts w:ascii="Meiryo UI" w:eastAsia="Meiryo UI" w:hAnsi="Meiryo UI" w:cs="Meiryo UI" w:hint="eastAsia"/>
                <w:b/>
                <w:sz w:val="18"/>
                <w:szCs w:val="18"/>
              </w:rPr>
              <w:t>但し、</w:t>
            </w:r>
            <w:r w:rsidR="00156C36">
              <w:rPr>
                <w:rFonts w:ascii="Meiryo UI" w:eastAsia="Meiryo UI" w:hAnsi="Meiryo UI" w:cs="Meiryo UI" w:hint="eastAsia"/>
                <w:b/>
                <w:sz w:val="18"/>
                <w:szCs w:val="18"/>
              </w:rPr>
              <w:t>左</w:t>
            </w:r>
            <w:r w:rsidR="00685EA4" w:rsidRPr="00B15DE9">
              <w:rPr>
                <w:rFonts w:ascii="Meiryo UI" w:eastAsia="Meiryo UI" w:hAnsi="Meiryo UI" w:cs="Meiryo UI" w:hint="eastAsia"/>
                <w:b/>
                <w:sz w:val="18"/>
                <w:szCs w:val="18"/>
              </w:rPr>
              <w:t>記のとおり、委員から意見をいただいたことを踏まえ、以下のとおり、</w:t>
            </w:r>
            <w:r w:rsidR="00297DD7">
              <w:rPr>
                <w:rFonts w:ascii="Meiryo UI" w:eastAsia="Meiryo UI" w:hAnsi="Meiryo UI" w:cs="Meiryo UI" w:hint="eastAsia"/>
                <w:b/>
                <w:sz w:val="18"/>
                <w:szCs w:val="18"/>
              </w:rPr>
              <w:t>対応する。</w:t>
            </w:r>
          </w:p>
          <w:p w14:paraId="3DF84799" w14:textId="2FCCF5F0" w:rsidR="003E6845" w:rsidRDefault="00156C36" w:rsidP="00BB2087">
            <w:pPr>
              <w:rPr>
                <w:rFonts w:ascii="Meiryo UI" w:eastAsia="Meiryo UI" w:hAnsi="Meiryo UI" w:cs="Meiryo UI"/>
                <w:b/>
                <w:sz w:val="18"/>
                <w:szCs w:val="18"/>
              </w:rPr>
            </w:pPr>
            <w:r>
              <w:rPr>
                <w:rFonts w:ascii="Meiryo UI" w:eastAsia="Meiryo UI" w:hAnsi="Meiryo UI" w:cs="Meiryo UI" w:hint="eastAsia"/>
                <w:b/>
                <w:noProof/>
                <w:sz w:val="18"/>
                <w:szCs w:val="18"/>
              </w:rPr>
              <mc:AlternateContent>
                <mc:Choice Requires="wps">
                  <w:drawing>
                    <wp:anchor distT="0" distB="0" distL="114300" distR="114300" simplePos="0" relativeHeight="251655680" behindDoc="0" locked="0" layoutInCell="1" allowOverlap="1" wp14:anchorId="7071750B" wp14:editId="0514106F">
                      <wp:simplePos x="0" y="0"/>
                      <wp:positionH relativeFrom="column">
                        <wp:posOffset>205105</wp:posOffset>
                      </wp:positionH>
                      <wp:positionV relativeFrom="paragraph">
                        <wp:posOffset>151765</wp:posOffset>
                      </wp:positionV>
                      <wp:extent cx="2733675" cy="1224915"/>
                      <wp:effectExtent l="0" t="0" r="28575" b="13335"/>
                      <wp:wrapNone/>
                      <wp:docPr id="8" name="正方形/長方形 8"/>
                      <wp:cNvGraphicFramePr/>
                      <a:graphic xmlns:a="http://schemas.openxmlformats.org/drawingml/2006/main">
                        <a:graphicData uri="http://schemas.microsoft.com/office/word/2010/wordprocessingShape">
                          <wps:wsp>
                            <wps:cNvSpPr/>
                            <wps:spPr>
                              <a:xfrm>
                                <a:off x="0" y="0"/>
                                <a:ext cx="2733675" cy="1224915"/>
                              </a:xfrm>
                              <a:prstGeom prst="rect">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6D8CA643" w14:textId="77777777" w:rsidR="00B15DE9" w:rsidRPr="00156C36" w:rsidRDefault="00B15DE9" w:rsidP="00D45F37">
                                  <w:pPr>
                                    <w:pStyle w:val="aa"/>
                                    <w:numPr>
                                      <w:ilvl w:val="0"/>
                                      <w:numId w:val="13"/>
                                    </w:numPr>
                                    <w:ind w:leftChars="0"/>
                                    <w:rPr>
                                      <w:rFonts w:ascii="Meiryo UI" w:eastAsia="Meiryo UI" w:hAnsi="Meiryo UI"/>
                                      <w:b/>
                                      <w:sz w:val="18"/>
                                      <w:u w:val="double"/>
                                    </w:rPr>
                                  </w:pPr>
                                  <w:r w:rsidRPr="00156C36">
                                    <w:rPr>
                                      <w:rFonts w:ascii="Meiryo UI" w:eastAsia="Meiryo UI" w:hAnsi="Meiryo UI" w:hint="eastAsia"/>
                                      <w:b/>
                                      <w:sz w:val="18"/>
                                      <w:u w:val="double"/>
                                    </w:rPr>
                                    <w:t>審議会</w:t>
                                  </w:r>
                                  <w:r w:rsidRPr="00156C36">
                                    <w:rPr>
                                      <w:rFonts w:ascii="Meiryo UI" w:eastAsia="Meiryo UI" w:hAnsi="Meiryo UI"/>
                                      <w:b/>
                                      <w:sz w:val="18"/>
                                      <w:u w:val="double"/>
                                    </w:rPr>
                                    <w:t>運営の改善</w:t>
                                  </w:r>
                                </w:p>
                                <w:p w14:paraId="1C66F092" w14:textId="7E8E3EED" w:rsidR="00BB2087" w:rsidRPr="00B15DE9" w:rsidRDefault="00B15DE9" w:rsidP="00156C36">
                                  <w:pPr>
                                    <w:rPr>
                                      <w:rFonts w:ascii="Meiryo UI" w:eastAsia="Meiryo UI" w:hAnsi="Meiryo UI"/>
                                      <w:b/>
                                      <w:sz w:val="18"/>
                                    </w:rPr>
                                  </w:pPr>
                                  <w:r>
                                    <w:rPr>
                                      <w:rFonts w:ascii="Meiryo UI" w:eastAsia="Meiryo UI" w:hAnsi="Meiryo UI" w:hint="eastAsia"/>
                                      <w:b/>
                                      <w:sz w:val="18"/>
                                    </w:rPr>
                                    <w:t xml:space="preserve">◎　</w:t>
                                  </w:r>
                                  <w:r w:rsidR="00D45F37" w:rsidRPr="00B15DE9">
                                    <w:rPr>
                                      <w:rFonts w:ascii="Meiryo UI" w:eastAsia="Meiryo UI" w:hAnsi="Meiryo UI" w:hint="eastAsia"/>
                                      <w:b/>
                                      <w:sz w:val="18"/>
                                    </w:rPr>
                                    <w:t>説明</w:t>
                                  </w:r>
                                  <w:r w:rsidR="00D45F37" w:rsidRPr="00B15DE9">
                                    <w:rPr>
                                      <w:rFonts w:ascii="Meiryo UI" w:eastAsia="Meiryo UI" w:hAnsi="Meiryo UI"/>
                                      <w:b/>
                                      <w:sz w:val="18"/>
                                    </w:rPr>
                                    <w:t>時間</w:t>
                                  </w:r>
                                  <w:r>
                                    <w:rPr>
                                      <w:rFonts w:ascii="Meiryo UI" w:eastAsia="Meiryo UI" w:hAnsi="Meiryo UI" w:hint="eastAsia"/>
                                      <w:b/>
                                      <w:sz w:val="18"/>
                                    </w:rPr>
                                    <w:t>の</w:t>
                                  </w:r>
                                  <w:r>
                                    <w:rPr>
                                      <w:rFonts w:ascii="Meiryo UI" w:eastAsia="Meiryo UI" w:hAnsi="Meiryo UI"/>
                                      <w:b/>
                                      <w:sz w:val="18"/>
                                    </w:rPr>
                                    <w:t>変更</w:t>
                                  </w:r>
                                  <w:r w:rsidR="00156C36">
                                    <w:rPr>
                                      <w:rFonts w:ascii="Meiryo UI" w:eastAsia="Meiryo UI" w:hAnsi="Meiryo UI" w:hint="eastAsia"/>
                                      <w:b/>
                                      <w:sz w:val="18"/>
                                    </w:rPr>
                                    <w:t>（</w:t>
                                  </w:r>
                                  <w:r w:rsidR="00156C36">
                                    <w:rPr>
                                      <w:rFonts w:ascii="Meiryo UI" w:eastAsia="Meiryo UI" w:hAnsi="Meiryo UI"/>
                                      <w:b/>
                                      <w:sz w:val="18"/>
                                    </w:rPr>
                                    <w:t>5分→10分</w:t>
                                  </w:r>
                                  <w:r w:rsidR="00156C36">
                                    <w:rPr>
                                      <w:rFonts w:ascii="Meiryo UI" w:eastAsia="Meiryo UI" w:hAnsi="Meiryo UI" w:hint="eastAsia"/>
                                      <w:b/>
                                      <w:sz w:val="18"/>
                                    </w:rPr>
                                    <w:t>）</w:t>
                                  </w:r>
                                </w:p>
                                <w:p w14:paraId="02A5D612" w14:textId="30B6EB26" w:rsidR="00156C36" w:rsidRDefault="00156C36" w:rsidP="00156C36">
                                  <w:pPr>
                                    <w:rPr>
                                      <w:rFonts w:ascii="Meiryo UI" w:eastAsia="Meiryo UI" w:hAnsi="Meiryo UI"/>
                                      <w:b/>
                                      <w:sz w:val="18"/>
                                    </w:rPr>
                                  </w:pPr>
                                  <w:r>
                                    <w:rPr>
                                      <w:rFonts w:ascii="Meiryo UI" w:eastAsia="Meiryo UI" w:hAnsi="Meiryo UI" w:hint="eastAsia"/>
                                      <w:b/>
                                      <w:sz w:val="18"/>
                                    </w:rPr>
                                    <w:t xml:space="preserve">◎　</w:t>
                                  </w:r>
                                  <w:r w:rsidR="006664F9" w:rsidRPr="00156C36">
                                    <w:rPr>
                                      <w:rFonts w:ascii="Meiryo UI" w:eastAsia="Meiryo UI" w:hAnsi="Meiryo UI"/>
                                      <w:b/>
                                      <w:sz w:val="18"/>
                                    </w:rPr>
                                    <w:t>法人へ</w:t>
                                  </w:r>
                                  <w:r w:rsidR="00F23B22">
                                    <w:rPr>
                                      <w:rFonts w:ascii="Meiryo UI" w:eastAsia="Meiryo UI" w:hAnsi="Meiryo UI" w:hint="eastAsia"/>
                                      <w:b/>
                                      <w:sz w:val="18"/>
                                    </w:rPr>
                                    <w:t>説明</w:t>
                                  </w:r>
                                  <w:r w:rsidR="00F23B22">
                                    <w:rPr>
                                      <w:rFonts w:ascii="Meiryo UI" w:eastAsia="Meiryo UI" w:hAnsi="Meiryo UI"/>
                                      <w:b/>
                                      <w:sz w:val="18"/>
                                    </w:rPr>
                                    <w:t>すべき事項</w:t>
                                  </w:r>
                                  <w:r w:rsidR="00F23B22">
                                    <w:rPr>
                                      <w:rFonts w:ascii="Meiryo UI" w:eastAsia="Meiryo UI" w:hAnsi="Meiryo UI" w:hint="eastAsia"/>
                                      <w:b/>
                                      <w:sz w:val="18"/>
                                    </w:rPr>
                                    <w:t>について</w:t>
                                  </w:r>
                                  <w:r w:rsidR="006664F9" w:rsidRPr="00156C36">
                                    <w:rPr>
                                      <w:rFonts w:ascii="Meiryo UI" w:eastAsia="Meiryo UI" w:hAnsi="Meiryo UI"/>
                                      <w:b/>
                                      <w:sz w:val="18"/>
                                    </w:rPr>
                                    <w:t>徹底を図</w:t>
                                  </w:r>
                                  <w:r w:rsidR="006664F9" w:rsidRPr="00156C36">
                                    <w:rPr>
                                      <w:rFonts w:ascii="Meiryo UI" w:eastAsia="Meiryo UI" w:hAnsi="Meiryo UI" w:hint="eastAsia"/>
                                      <w:b/>
                                      <w:sz w:val="18"/>
                                    </w:rPr>
                                    <w:t>り、</w:t>
                                  </w:r>
                                </w:p>
                                <w:p w14:paraId="0585E681" w14:textId="6C28185F" w:rsidR="00D45F37" w:rsidRPr="00156C36" w:rsidRDefault="006664F9" w:rsidP="00156C36">
                                  <w:pPr>
                                    <w:ind w:firstLineChars="150" w:firstLine="270"/>
                                    <w:rPr>
                                      <w:rFonts w:ascii="Meiryo UI" w:eastAsia="Meiryo UI" w:hAnsi="Meiryo UI"/>
                                      <w:b/>
                                      <w:sz w:val="18"/>
                                    </w:rPr>
                                  </w:pPr>
                                  <w:r w:rsidRPr="00156C36">
                                    <w:rPr>
                                      <w:rFonts w:ascii="Meiryo UI" w:eastAsia="Meiryo UI" w:hAnsi="Meiryo UI"/>
                                      <w:b/>
                                      <w:sz w:val="18"/>
                                    </w:rPr>
                                    <w:t>説明の論点を明確にするよう</w:t>
                                  </w:r>
                                  <w:r w:rsidRPr="00156C36">
                                    <w:rPr>
                                      <w:rFonts w:ascii="Meiryo UI" w:eastAsia="Meiryo UI" w:hAnsi="Meiryo UI" w:hint="eastAsia"/>
                                      <w:b/>
                                      <w:sz w:val="18"/>
                                    </w:rPr>
                                    <w:t>要請</w:t>
                                  </w:r>
                                </w:p>
                                <w:p w14:paraId="72B35E67" w14:textId="22AD8342" w:rsidR="00D45F37" w:rsidRPr="00156C36" w:rsidRDefault="00156C36" w:rsidP="00156C36">
                                  <w:pPr>
                                    <w:rPr>
                                      <w:rFonts w:ascii="Meiryo UI" w:eastAsia="Meiryo UI" w:hAnsi="Meiryo UI"/>
                                      <w:b/>
                                      <w:sz w:val="18"/>
                                    </w:rPr>
                                  </w:pPr>
                                  <w:r w:rsidRPr="00156C36">
                                    <w:rPr>
                                      <w:rFonts w:ascii="Meiryo UI" w:eastAsia="Meiryo UI" w:hAnsi="Meiryo UI" w:hint="eastAsia"/>
                                      <w:b/>
                                      <w:sz w:val="18"/>
                                    </w:rPr>
                                    <w:t>◎</w:t>
                                  </w:r>
                                  <w:r>
                                    <w:rPr>
                                      <w:rFonts w:ascii="Meiryo UI" w:eastAsia="Meiryo UI" w:hAnsi="Meiryo UI" w:hint="eastAsia"/>
                                      <w:b/>
                                      <w:sz w:val="18"/>
                                    </w:rPr>
                                    <w:t xml:space="preserve">　</w:t>
                                  </w:r>
                                  <w:r w:rsidR="00297DD7">
                                    <w:rPr>
                                      <w:rFonts w:ascii="Meiryo UI" w:eastAsia="Meiryo UI" w:hAnsi="Meiryo UI" w:hint="eastAsia"/>
                                      <w:b/>
                                      <w:sz w:val="18"/>
                                    </w:rPr>
                                    <w:t>委員の</w:t>
                                  </w:r>
                                  <w:r w:rsidR="00297DD7">
                                    <w:rPr>
                                      <w:rFonts w:ascii="Meiryo UI" w:eastAsia="Meiryo UI" w:hAnsi="Meiryo UI"/>
                                      <w:b/>
                                      <w:sz w:val="18"/>
                                    </w:rPr>
                                    <w:t>質疑</w:t>
                                  </w:r>
                                  <w:r w:rsidR="00297DD7">
                                    <w:rPr>
                                      <w:rFonts w:ascii="Meiryo UI" w:eastAsia="Meiryo UI" w:hAnsi="Meiryo UI" w:hint="eastAsia"/>
                                      <w:b/>
                                      <w:sz w:val="18"/>
                                    </w:rPr>
                                    <w:t>への後日</w:t>
                                  </w:r>
                                  <w:r w:rsidR="00297DD7">
                                    <w:rPr>
                                      <w:rFonts w:ascii="Meiryo UI" w:eastAsia="Meiryo UI" w:hAnsi="Meiryo UI"/>
                                      <w:b/>
                                      <w:sz w:val="18"/>
                                    </w:rPr>
                                    <w:t>書面回答</w:t>
                                  </w:r>
                                </w:p>
                                <w:p w14:paraId="2E41EB00" w14:textId="77777777" w:rsidR="00156C36" w:rsidRDefault="00156C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1750B" id="正方形/長方形 8" o:spid="_x0000_s1028" style="position:absolute;left:0;text-align:left;margin-left:16.15pt;margin-top:11.95pt;width:215.25pt;height:9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WXrQIAAKMFAAAOAAAAZHJzL2Uyb0RvYy54bWysVM1OGzEQvlfqO1i+l/0hBIjYoAhEVQkB&#10;KlScHa+drOq/2k520/coD9Cee6566OMUqW/RsXezCZBT1cvujGe++Z85OW2kQEtmXaVVgbO9FCOm&#10;qC4rNSvwh7uLN0cYOU9USYRWrMAr5vDp+PWrk9qMWK7nWpTMIjCi3Kg2BZ57b0ZJ4uicSeL2tGEK&#10;hFxbSTywdpaUltRgXYokT9NhUmtbGqspcw5ez1shHkf7nDPqrzl3zCNRYIjNx6+N32n4JuMTMppZ&#10;YuYV7cIg/xCFJJUCp72pc+IJWtjqhSlZUaud5n6PaplozivKYg6QTZY+y+Z2TgyLuUBxnOnL5P6f&#10;WXq1vLGoKgsMjVJEQosev397fPj5+9fX5M+XHy2FjkKhauNGoH9rbmzHOSBD1g23MvwhH9TE4q76&#10;4rLGIwqP+eH+/vDwACMKsizPB8fZQbCabODGOv+WaYkCUWAL3YtFJctL51vVtUrw5rSoyotKiMiE&#10;iWFnwqIlgV5PZ1ln/ImWUC+BdjbtYWmap8M4FRDWFhK4AE1CCdqkI+VXggWDQr1nHKoY0owRx/nd&#10;REMoZcoPu4iidoBxiL0HZruAwq/T6HQDjMW57oHpLuBTjz0ietXK92BZKW13GSg/9p5b/XX2bc4h&#10;fd9Mmzg6eUgsvEx1uYJxsrrdM2foRQWtvCTO3xALiwUrCMfCX8OHC10XWHcURnNtP+96D/ow7yDF&#10;qIZFLbD7tCCWYSTeKdiE42wwCJsdmcHBYQ6M3ZZMtyVqIc80zEcGZ8nQSAZ9L9Ykt1rew02ZBK8g&#10;IoqC7wJTb9fMmW8PCFwlyiaTqAbbbIi/VLeGBuOhzmFU75p7Yk03zx5W4Uqvl5qMno11qxuQSk8W&#10;XvMqzvymrl0H4BLEremuVjg123zU2tzW8V8AAAD//wMAUEsDBBQABgAIAAAAIQA0CU7i3wAAAAkB&#10;AAAPAAAAZHJzL2Rvd25yZXYueG1sTI/NTsMwEITvSLyDtUhcEHX+FLUhToWQygkJ0ULPbuwmUeJ1&#10;FDuJeXuWExx3ZjT7TbkPZmCLnlxnUUC8iYBprK3qsBHweTo8boE5L1HJwaIW8K0d7Kvbm1IWyq74&#10;oZejbxiVoCukgNb7seDc1a020m3sqJG8q52M9HRODVeTXKncDDyJopwb2SF9aOWoX1pd98fZCAh9&#10;eJ/fltf1moUvfs76+PQQH4S4vwvPT8C8Dv4vDL/4hA4VMV3sjMqxQUCapJQUkKQ7YORneUJTLiTE&#10;+RZ4VfL/C6ofAAAA//8DAFBLAQItABQABgAIAAAAIQC2gziS/gAAAOEBAAATAAAAAAAAAAAAAAAA&#10;AAAAAABbQ29udGVudF9UeXBlc10ueG1sUEsBAi0AFAAGAAgAAAAhADj9If/WAAAAlAEAAAsAAAAA&#10;AAAAAAAAAAAALwEAAF9yZWxzLy5yZWxzUEsBAi0AFAAGAAgAAAAhAAqqdZetAgAAowUAAA4AAAAA&#10;AAAAAAAAAAAALgIAAGRycy9lMm9Eb2MueG1sUEsBAi0AFAAGAAgAAAAhADQJTuLfAAAACQEAAA8A&#10;AAAAAAAAAAAAAAAABwUAAGRycy9kb3ducmV2LnhtbFBLBQYAAAAABAAEAPMAAAATBgAAAAA=&#10;" fillcolor="white [3212]" strokecolor="#002060" strokeweight="2pt">
                      <v:textbox>
                        <w:txbxContent>
                          <w:p w14:paraId="6D8CA643" w14:textId="77777777" w:rsidR="00B15DE9" w:rsidRPr="00156C36" w:rsidRDefault="00B15DE9" w:rsidP="00D45F37">
                            <w:pPr>
                              <w:pStyle w:val="aa"/>
                              <w:numPr>
                                <w:ilvl w:val="0"/>
                                <w:numId w:val="13"/>
                              </w:numPr>
                              <w:ind w:leftChars="0"/>
                              <w:rPr>
                                <w:rFonts w:ascii="Meiryo UI" w:eastAsia="Meiryo UI" w:hAnsi="Meiryo UI"/>
                                <w:b/>
                                <w:sz w:val="18"/>
                                <w:u w:val="double"/>
                              </w:rPr>
                            </w:pPr>
                            <w:r w:rsidRPr="00156C36">
                              <w:rPr>
                                <w:rFonts w:ascii="Meiryo UI" w:eastAsia="Meiryo UI" w:hAnsi="Meiryo UI" w:hint="eastAsia"/>
                                <w:b/>
                                <w:sz w:val="18"/>
                                <w:u w:val="double"/>
                              </w:rPr>
                              <w:t>審議会</w:t>
                            </w:r>
                            <w:r w:rsidRPr="00156C36">
                              <w:rPr>
                                <w:rFonts w:ascii="Meiryo UI" w:eastAsia="Meiryo UI" w:hAnsi="Meiryo UI"/>
                                <w:b/>
                                <w:sz w:val="18"/>
                                <w:u w:val="double"/>
                              </w:rPr>
                              <w:t>運営の改善</w:t>
                            </w:r>
                          </w:p>
                          <w:p w14:paraId="1C66F092" w14:textId="7E8E3EED" w:rsidR="00BB2087" w:rsidRPr="00B15DE9" w:rsidRDefault="00B15DE9" w:rsidP="00156C36">
                            <w:pPr>
                              <w:rPr>
                                <w:rFonts w:ascii="Meiryo UI" w:eastAsia="Meiryo UI" w:hAnsi="Meiryo UI"/>
                                <w:b/>
                                <w:sz w:val="18"/>
                              </w:rPr>
                            </w:pPr>
                            <w:r>
                              <w:rPr>
                                <w:rFonts w:ascii="Meiryo UI" w:eastAsia="Meiryo UI" w:hAnsi="Meiryo UI" w:hint="eastAsia"/>
                                <w:b/>
                                <w:sz w:val="18"/>
                              </w:rPr>
                              <w:t xml:space="preserve">◎　</w:t>
                            </w:r>
                            <w:r w:rsidR="00D45F37" w:rsidRPr="00B15DE9">
                              <w:rPr>
                                <w:rFonts w:ascii="Meiryo UI" w:eastAsia="Meiryo UI" w:hAnsi="Meiryo UI" w:hint="eastAsia"/>
                                <w:b/>
                                <w:sz w:val="18"/>
                              </w:rPr>
                              <w:t>説明</w:t>
                            </w:r>
                            <w:r w:rsidR="00D45F37" w:rsidRPr="00B15DE9">
                              <w:rPr>
                                <w:rFonts w:ascii="Meiryo UI" w:eastAsia="Meiryo UI" w:hAnsi="Meiryo UI"/>
                                <w:b/>
                                <w:sz w:val="18"/>
                              </w:rPr>
                              <w:t>時間</w:t>
                            </w:r>
                            <w:r>
                              <w:rPr>
                                <w:rFonts w:ascii="Meiryo UI" w:eastAsia="Meiryo UI" w:hAnsi="Meiryo UI" w:hint="eastAsia"/>
                                <w:b/>
                                <w:sz w:val="18"/>
                              </w:rPr>
                              <w:t>の</w:t>
                            </w:r>
                            <w:r>
                              <w:rPr>
                                <w:rFonts w:ascii="Meiryo UI" w:eastAsia="Meiryo UI" w:hAnsi="Meiryo UI"/>
                                <w:b/>
                                <w:sz w:val="18"/>
                              </w:rPr>
                              <w:t>変更</w:t>
                            </w:r>
                            <w:r w:rsidR="00156C36">
                              <w:rPr>
                                <w:rFonts w:ascii="Meiryo UI" w:eastAsia="Meiryo UI" w:hAnsi="Meiryo UI" w:hint="eastAsia"/>
                                <w:b/>
                                <w:sz w:val="18"/>
                              </w:rPr>
                              <w:t>（</w:t>
                            </w:r>
                            <w:r w:rsidR="00156C36">
                              <w:rPr>
                                <w:rFonts w:ascii="Meiryo UI" w:eastAsia="Meiryo UI" w:hAnsi="Meiryo UI"/>
                                <w:b/>
                                <w:sz w:val="18"/>
                              </w:rPr>
                              <w:t>5分→10分</w:t>
                            </w:r>
                            <w:r w:rsidR="00156C36">
                              <w:rPr>
                                <w:rFonts w:ascii="Meiryo UI" w:eastAsia="Meiryo UI" w:hAnsi="Meiryo UI" w:hint="eastAsia"/>
                                <w:b/>
                                <w:sz w:val="18"/>
                              </w:rPr>
                              <w:t>）</w:t>
                            </w:r>
                          </w:p>
                          <w:p w14:paraId="02A5D612" w14:textId="30B6EB26" w:rsidR="00156C36" w:rsidRDefault="00156C36" w:rsidP="00156C36">
                            <w:pPr>
                              <w:rPr>
                                <w:rFonts w:ascii="Meiryo UI" w:eastAsia="Meiryo UI" w:hAnsi="Meiryo UI"/>
                                <w:b/>
                                <w:sz w:val="18"/>
                              </w:rPr>
                            </w:pPr>
                            <w:r>
                              <w:rPr>
                                <w:rFonts w:ascii="Meiryo UI" w:eastAsia="Meiryo UI" w:hAnsi="Meiryo UI" w:hint="eastAsia"/>
                                <w:b/>
                                <w:sz w:val="18"/>
                              </w:rPr>
                              <w:t xml:space="preserve">◎　</w:t>
                            </w:r>
                            <w:r w:rsidR="006664F9" w:rsidRPr="00156C36">
                              <w:rPr>
                                <w:rFonts w:ascii="Meiryo UI" w:eastAsia="Meiryo UI" w:hAnsi="Meiryo UI"/>
                                <w:b/>
                                <w:sz w:val="18"/>
                              </w:rPr>
                              <w:t>法人へ</w:t>
                            </w:r>
                            <w:r w:rsidR="00F23B22">
                              <w:rPr>
                                <w:rFonts w:ascii="Meiryo UI" w:eastAsia="Meiryo UI" w:hAnsi="Meiryo UI" w:hint="eastAsia"/>
                                <w:b/>
                                <w:sz w:val="18"/>
                              </w:rPr>
                              <w:t>説明</w:t>
                            </w:r>
                            <w:r w:rsidR="00F23B22">
                              <w:rPr>
                                <w:rFonts w:ascii="Meiryo UI" w:eastAsia="Meiryo UI" w:hAnsi="Meiryo UI"/>
                                <w:b/>
                                <w:sz w:val="18"/>
                              </w:rPr>
                              <w:t>すべき事項</w:t>
                            </w:r>
                            <w:r w:rsidR="00F23B22">
                              <w:rPr>
                                <w:rFonts w:ascii="Meiryo UI" w:eastAsia="Meiryo UI" w:hAnsi="Meiryo UI" w:hint="eastAsia"/>
                                <w:b/>
                                <w:sz w:val="18"/>
                              </w:rPr>
                              <w:t>について</w:t>
                            </w:r>
                            <w:r w:rsidR="006664F9" w:rsidRPr="00156C36">
                              <w:rPr>
                                <w:rFonts w:ascii="Meiryo UI" w:eastAsia="Meiryo UI" w:hAnsi="Meiryo UI"/>
                                <w:b/>
                                <w:sz w:val="18"/>
                              </w:rPr>
                              <w:t>徹底を図</w:t>
                            </w:r>
                            <w:r w:rsidR="006664F9" w:rsidRPr="00156C36">
                              <w:rPr>
                                <w:rFonts w:ascii="Meiryo UI" w:eastAsia="Meiryo UI" w:hAnsi="Meiryo UI" w:hint="eastAsia"/>
                                <w:b/>
                                <w:sz w:val="18"/>
                              </w:rPr>
                              <w:t>り、</w:t>
                            </w:r>
                          </w:p>
                          <w:p w14:paraId="0585E681" w14:textId="6C28185F" w:rsidR="00D45F37" w:rsidRPr="00156C36" w:rsidRDefault="006664F9" w:rsidP="00156C36">
                            <w:pPr>
                              <w:ind w:firstLineChars="150" w:firstLine="270"/>
                              <w:rPr>
                                <w:rFonts w:ascii="Meiryo UI" w:eastAsia="Meiryo UI" w:hAnsi="Meiryo UI"/>
                                <w:b/>
                                <w:sz w:val="18"/>
                              </w:rPr>
                            </w:pPr>
                            <w:r w:rsidRPr="00156C36">
                              <w:rPr>
                                <w:rFonts w:ascii="Meiryo UI" w:eastAsia="Meiryo UI" w:hAnsi="Meiryo UI"/>
                                <w:b/>
                                <w:sz w:val="18"/>
                              </w:rPr>
                              <w:t>説明の論点を明確にするよう</w:t>
                            </w:r>
                            <w:r w:rsidRPr="00156C36">
                              <w:rPr>
                                <w:rFonts w:ascii="Meiryo UI" w:eastAsia="Meiryo UI" w:hAnsi="Meiryo UI" w:hint="eastAsia"/>
                                <w:b/>
                                <w:sz w:val="18"/>
                              </w:rPr>
                              <w:t>要請</w:t>
                            </w:r>
                          </w:p>
                          <w:p w14:paraId="72B35E67" w14:textId="22AD8342" w:rsidR="00D45F37" w:rsidRPr="00156C36" w:rsidRDefault="00156C36" w:rsidP="00156C36">
                            <w:pPr>
                              <w:rPr>
                                <w:rFonts w:ascii="Meiryo UI" w:eastAsia="Meiryo UI" w:hAnsi="Meiryo UI"/>
                                <w:b/>
                                <w:sz w:val="18"/>
                              </w:rPr>
                            </w:pPr>
                            <w:r w:rsidRPr="00156C36">
                              <w:rPr>
                                <w:rFonts w:ascii="Meiryo UI" w:eastAsia="Meiryo UI" w:hAnsi="Meiryo UI" w:hint="eastAsia"/>
                                <w:b/>
                                <w:sz w:val="18"/>
                              </w:rPr>
                              <w:t>◎</w:t>
                            </w:r>
                            <w:r>
                              <w:rPr>
                                <w:rFonts w:ascii="Meiryo UI" w:eastAsia="Meiryo UI" w:hAnsi="Meiryo UI" w:hint="eastAsia"/>
                                <w:b/>
                                <w:sz w:val="18"/>
                              </w:rPr>
                              <w:t xml:space="preserve">　</w:t>
                            </w:r>
                            <w:r w:rsidR="00297DD7">
                              <w:rPr>
                                <w:rFonts w:ascii="Meiryo UI" w:eastAsia="Meiryo UI" w:hAnsi="Meiryo UI" w:hint="eastAsia"/>
                                <w:b/>
                                <w:sz w:val="18"/>
                              </w:rPr>
                              <w:t>委員の</w:t>
                            </w:r>
                            <w:r w:rsidR="00297DD7">
                              <w:rPr>
                                <w:rFonts w:ascii="Meiryo UI" w:eastAsia="Meiryo UI" w:hAnsi="Meiryo UI"/>
                                <w:b/>
                                <w:sz w:val="18"/>
                              </w:rPr>
                              <w:t>質疑</w:t>
                            </w:r>
                            <w:r w:rsidR="00297DD7">
                              <w:rPr>
                                <w:rFonts w:ascii="Meiryo UI" w:eastAsia="Meiryo UI" w:hAnsi="Meiryo UI" w:hint="eastAsia"/>
                                <w:b/>
                                <w:sz w:val="18"/>
                              </w:rPr>
                              <w:t>への後日</w:t>
                            </w:r>
                            <w:r w:rsidR="00297DD7">
                              <w:rPr>
                                <w:rFonts w:ascii="Meiryo UI" w:eastAsia="Meiryo UI" w:hAnsi="Meiryo UI"/>
                                <w:b/>
                                <w:sz w:val="18"/>
                              </w:rPr>
                              <w:t>書面回答</w:t>
                            </w:r>
                          </w:p>
                          <w:p w14:paraId="2E41EB00" w14:textId="77777777" w:rsidR="00156C36" w:rsidRDefault="00156C36"/>
                        </w:txbxContent>
                      </v:textbox>
                    </v:rect>
                  </w:pict>
                </mc:Fallback>
              </mc:AlternateContent>
            </w:r>
            <w:r w:rsidR="00B15DE9">
              <w:rPr>
                <w:rFonts w:ascii="Meiryo UI" w:eastAsia="Meiryo UI" w:hAnsi="Meiryo UI" w:cs="Meiryo UI" w:hint="eastAsia"/>
                <w:b/>
                <w:noProof/>
                <w:sz w:val="18"/>
                <w:szCs w:val="18"/>
              </w:rPr>
              <mc:AlternateContent>
                <mc:Choice Requires="wps">
                  <w:drawing>
                    <wp:anchor distT="0" distB="0" distL="114300" distR="114300" simplePos="0" relativeHeight="251662848" behindDoc="0" locked="0" layoutInCell="1" allowOverlap="1" wp14:anchorId="00F460E4" wp14:editId="06250541">
                      <wp:simplePos x="0" y="0"/>
                      <wp:positionH relativeFrom="column">
                        <wp:posOffset>1276985</wp:posOffset>
                      </wp:positionH>
                      <wp:positionV relativeFrom="paragraph">
                        <wp:posOffset>18415</wp:posOffset>
                      </wp:positionV>
                      <wp:extent cx="484632" cy="219075"/>
                      <wp:effectExtent l="38100" t="0" r="0" b="47625"/>
                      <wp:wrapNone/>
                      <wp:docPr id="7" name="下矢印 7"/>
                      <wp:cNvGraphicFramePr/>
                      <a:graphic xmlns:a="http://schemas.openxmlformats.org/drawingml/2006/main">
                        <a:graphicData uri="http://schemas.microsoft.com/office/word/2010/wordprocessingShape">
                          <wps:wsp>
                            <wps:cNvSpPr/>
                            <wps:spPr>
                              <a:xfrm>
                                <a:off x="0" y="0"/>
                                <a:ext cx="484632" cy="219075"/>
                              </a:xfrm>
                              <a:prstGeom prst="downArrow">
                                <a:avLst/>
                              </a:prstGeom>
                              <a:solidFill>
                                <a:srgbClr val="002060"/>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D8F4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00.55pt;margin-top:1.45pt;width:38.15pt;height:17.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ZSlwIAAIsFAAAOAAAAZHJzL2Uyb0RvYy54bWysVM1u2zAMvg/YOwi6r7azNGmDOkXQosOA&#10;oivWDj0rspwYk0WNUuJkrzDsGQbsCXbcA23Ya4ySHfdnORW7yKLJj+RHkTw53dSarRW6CkzOs4OU&#10;M2UkFJVZ5PzD7cWrI86cF6YQGozK+VY5fjp9+eKksRM1gCXoQiEjJ8ZNGpvzpfd2kiROLlUt3AFY&#10;ZUhZAtbCk4iLpEDRkPdaJ4M0HSUNYGERpHKO/p63Sj6N/stSSf+uLJ3yTOeccvPxxHjOw5lMT8Rk&#10;gcIuK9mlIZ6RRS0qQ0F7V+fCC7bC6h9XdSURHJT+QEKdQFlWUkUOxCZLn7C5WQqrIhcqjrN9mdz/&#10;cyuv1tfIqiLnY86MqOmJfv388ufb999ff7BxKE9j3YSsbuw1dpKja+C6KbEOX2LBNrGk276kauOZ&#10;pJ/Do+Ho9YAzSapBdpyOD4PP5B5s0fk3CmoWLjkvoDEzRGhiNcX60vnWfmcXAjrQVXFRaR0FXMzP&#10;NLK1CE+cDtJRfFUK8chMm+chyU+AJqEMLfF481utgkNt3quS6kdUBzHl2LmqT0hIqYwfdaSjdYCV&#10;lHwPzPYBtc86UGcbYCp2dA9M9wEfR+wRMSoY34PrygDuc1B87CO39jv2LedAfw7FltoGoZ0nZ+VF&#10;Rc93KZy/FkgDRKNGS8G/o6PU0OQcuhtnS8DP+/4He+pr0nLW0EDm3H1aCVSc6beGOv44Gw7DBEdh&#10;eDgekIAPNfOHGrOqz4AaIqP1Y2W8Bnuvd9cSob6j3TELUUkljKTYOZced8KZbxcFbR+pZrNoRlNr&#10;hb80N1YG56GqoTNvN3cCbdfDnpr/CnbDKyZPuri1DUgDs5WHsootfl/Xrt408XFSuu0UVspDOVrd&#10;79DpXwAAAP//AwBQSwMEFAAGAAgAAAAhANfvf83eAAAACAEAAA8AAABkcnMvZG93bnJldi54bWxM&#10;j81Ow0AMhO9IvMPKSNzobsJP25BNhYp64kRBLUc3MUlE1huymzbw9JgTnGxrRuNv8tXkOnWkIbSe&#10;LSQzA4q49FXLtYXXl83VAlSIyBV2nsnCFwVYFednOWaVP/EzHbexVhLCIUMLTYx9pnUoG3IYZr4n&#10;Fu3dDw6jnEOtqwFPEu46nRpzpx22LB8a7GndUPmxHZ2F3f6zvX3cbb6f1ss9vZkFIY2jtZcX08M9&#10;qEhT/DPDL76gQyFMBz9yFVRnITVJIlZZlqBET+fzG1AHC9cydZHr/wWKHwAAAP//AwBQSwECLQAU&#10;AAYACAAAACEAtoM4kv4AAADhAQAAEwAAAAAAAAAAAAAAAAAAAAAAW0NvbnRlbnRfVHlwZXNdLnht&#10;bFBLAQItABQABgAIAAAAIQA4/SH/1gAAAJQBAAALAAAAAAAAAAAAAAAAAC8BAABfcmVscy8ucmVs&#10;c1BLAQItABQABgAIAAAAIQAQgwZSlwIAAIsFAAAOAAAAAAAAAAAAAAAAAC4CAABkcnMvZTJvRG9j&#10;LnhtbFBLAQItABQABgAIAAAAIQDX73/N3gAAAAgBAAAPAAAAAAAAAAAAAAAAAPEEAABkcnMvZG93&#10;bnJldi54bWxQSwUGAAAAAAQABADzAAAA/AUAAAAA&#10;" adj="10800" fillcolor="#002060" strokecolor="#002060" strokeweight="2pt"/>
                  </w:pict>
                </mc:Fallback>
              </mc:AlternateContent>
            </w:r>
          </w:p>
          <w:p w14:paraId="30AF8F96" w14:textId="78AD6A1E" w:rsidR="003E6845" w:rsidRDefault="003E6845" w:rsidP="00BB2087">
            <w:pPr>
              <w:rPr>
                <w:rFonts w:ascii="Meiryo UI" w:eastAsia="Meiryo UI" w:hAnsi="Meiryo UI" w:cs="Meiryo UI"/>
                <w:b/>
                <w:sz w:val="18"/>
                <w:szCs w:val="18"/>
              </w:rPr>
            </w:pPr>
          </w:p>
          <w:p w14:paraId="13FAE63C" w14:textId="67064A9E" w:rsidR="003E6845" w:rsidRDefault="003E6845" w:rsidP="00BB2087">
            <w:pPr>
              <w:rPr>
                <w:rFonts w:ascii="Meiryo UI" w:eastAsia="Meiryo UI" w:hAnsi="Meiryo UI" w:cs="Meiryo UI"/>
                <w:b/>
                <w:sz w:val="18"/>
                <w:szCs w:val="18"/>
              </w:rPr>
            </w:pPr>
          </w:p>
          <w:p w14:paraId="2F30BBEF" w14:textId="7DF4ECE6" w:rsidR="003E6845" w:rsidRDefault="003E6845" w:rsidP="00BB2087">
            <w:pPr>
              <w:rPr>
                <w:rFonts w:ascii="Meiryo UI" w:eastAsia="Meiryo UI" w:hAnsi="Meiryo UI" w:cs="Meiryo UI"/>
                <w:b/>
                <w:sz w:val="18"/>
                <w:szCs w:val="18"/>
              </w:rPr>
            </w:pPr>
          </w:p>
          <w:p w14:paraId="3C82588F" w14:textId="29132433" w:rsidR="003E6845" w:rsidRDefault="003E6845" w:rsidP="00BB2087">
            <w:pPr>
              <w:rPr>
                <w:rFonts w:ascii="Meiryo UI" w:eastAsia="Meiryo UI" w:hAnsi="Meiryo UI" w:cs="Meiryo UI"/>
                <w:b/>
                <w:sz w:val="18"/>
                <w:szCs w:val="18"/>
              </w:rPr>
            </w:pPr>
          </w:p>
          <w:p w14:paraId="086CC01D" w14:textId="410D3BD2" w:rsidR="00BB2087" w:rsidRPr="00BB2087" w:rsidRDefault="00BB2087" w:rsidP="00BB2087">
            <w:pPr>
              <w:rPr>
                <w:rFonts w:ascii="Meiryo UI" w:eastAsia="Meiryo UI" w:hAnsi="Meiryo UI" w:cs="Meiryo UI"/>
                <w:b/>
                <w:sz w:val="18"/>
                <w:szCs w:val="18"/>
              </w:rPr>
            </w:pPr>
          </w:p>
        </w:tc>
      </w:tr>
    </w:tbl>
    <w:p w14:paraId="0E74BB35" w14:textId="77777777" w:rsidR="00C43EC2" w:rsidRPr="004D54FC" w:rsidRDefault="00C43EC2" w:rsidP="00960ADE">
      <w:pPr>
        <w:rPr>
          <w:rFonts w:ascii="HG丸ｺﾞｼｯｸM-PRO" w:eastAsia="HG丸ｺﾞｼｯｸM-PRO" w:hAnsi="HG丸ｺﾞｼｯｸM-PRO" w:hint="eastAsia"/>
          <w:b/>
          <w:sz w:val="18"/>
          <w:szCs w:val="18"/>
        </w:rPr>
      </w:pPr>
    </w:p>
    <w:sectPr w:rsidR="00C43EC2" w:rsidRPr="004D54FC" w:rsidSect="00196B26">
      <w:pgSz w:w="16838" w:h="11906" w:orient="landscape"/>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7B4A" w14:textId="77777777" w:rsidR="00BA4717" w:rsidRDefault="00BA4717" w:rsidP="00F27A7D">
      <w:r>
        <w:separator/>
      </w:r>
    </w:p>
  </w:endnote>
  <w:endnote w:type="continuationSeparator" w:id="0">
    <w:p w14:paraId="4F829CAE" w14:textId="77777777" w:rsidR="00BA4717" w:rsidRDefault="00BA4717" w:rsidP="00F2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5F55" w14:textId="77777777" w:rsidR="00BA4717" w:rsidRDefault="00BA4717" w:rsidP="00F27A7D">
      <w:r>
        <w:separator/>
      </w:r>
    </w:p>
  </w:footnote>
  <w:footnote w:type="continuationSeparator" w:id="0">
    <w:p w14:paraId="238A8D1E" w14:textId="77777777" w:rsidR="00BA4717" w:rsidRDefault="00BA4717" w:rsidP="00F2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BB8"/>
    <w:multiLevelType w:val="hybridMultilevel"/>
    <w:tmpl w:val="0AF6D70E"/>
    <w:lvl w:ilvl="0" w:tplc="B1442388">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9D6B75"/>
    <w:multiLevelType w:val="hybridMultilevel"/>
    <w:tmpl w:val="4D365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E686F"/>
    <w:multiLevelType w:val="hybridMultilevel"/>
    <w:tmpl w:val="408E0F18"/>
    <w:lvl w:ilvl="0" w:tplc="04090001">
      <w:start w:val="1"/>
      <w:numFmt w:val="bullet"/>
      <w:lvlText w:val=""/>
      <w:lvlJc w:val="left"/>
      <w:pPr>
        <w:ind w:left="420" w:hanging="420"/>
      </w:pPr>
      <w:rPr>
        <w:rFonts w:ascii="Wingdings" w:hAnsi="Wingdings" w:hint="default"/>
      </w:rPr>
    </w:lvl>
    <w:lvl w:ilvl="1" w:tplc="73ACE992">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1F03E9"/>
    <w:multiLevelType w:val="hybridMultilevel"/>
    <w:tmpl w:val="59823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F61B58"/>
    <w:multiLevelType w:val="hybridMultilevel"/>
    <w:tmpl w:val="724C5E8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761881"/>
    <w:multiLevelType w:val="hybridMultilevel"/>
    <w:tmpl w:val="E4E0FA00"/>
    <w:lvl w:ilvl="0" w:tplc="04090009">
      <w:start w:val="1"/>
      <w:numFmt w:val="bullet"/>
      <w:lvlText w:val=""/>
      <w:lvlJc w:val="left"/>
      <w:pPr>
        <w:ind w:left="420" w:hanging="420"/>
      </w:pPr>
      <w:rPr>
        <w:rFonts w:ascii="Wingdings" w:hAnsi="Wingdings" w:hint="default"/>
      </w:rPr>
    </w:lvl>
    <w:lvl w:ilvl="1" w:tplc="878459FA">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D20BCB"/>
    <w:multiLevelType w:val="hybridMultilevel"/>
    <w:tmpl w:val="84D0C3E4"/>
    <w:lvl w:ilvl="0" w:tplc="87461AA6">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461C4E"/>
    <w:multiLevelType w:val="hybridMultilevel"/>
    <w:tmpl w:val="295E5F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664026"/>
    <w:multiLevelType w:val="hybridMultilevel"/>
    <w:tmpl w:val="276E2C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5D5546"/>
    <w:multiLevelType w:val="hybridMultilevel"/>
    <w:tmpl w:val="93B8619E"/>
    <w:lvl w:ilvl="0" w:tplc="87461AA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D75173"/>
    <w:multiLevelType w:val="hybridMultilevel"/>
    <w:tmpl w:val="E3FCE5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590066"/>
    <w:multiLevelType w:val="hybridMultilevel"/>
    <w:tmpl w:val="E592A5C6"/>
    <w:lvl w:ilvl="0" w:tplc="1794FFD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DE5FCE"/>
    <w:multiLevelType w:val="hybridMultilevel"/>
    <w:tmpl w:val="BC7091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307EE4"/>
    <w:multiLevelType w:val="hybridMultilevel"/>
    <w:tmpl w:val="90E8896A"/>
    <w:lvl w:ilvl="0" w:tplc="9E0EF48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B13B39"/>
    <w:multiLevelType w:val="hybridMultilevel"/>
    <w:tmpl w:val="E18E8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6"/>
  </w:num>
  <w:num w:numId="4">
    <w:abstractNumId w:val="3"/>
  </w:num>
  <w:num w:numId="5">
    <w:abstractNumId w:val="4"/>
  </w:num>
  <w:num w:numId="6">
    <w:abstractNumId w:val="12"/>
  </w:num>
  <w:num w:numId="7">
    <w:abstractNumId w:val="10"/>
  </w:num>
  <w:num w:numId="8">
    <w:abstractNumId w:val="0"/>
  </w:num>
  <w:num w:numId="9">
    <w:abstractNumId w:val="14"/>
  </w:num>
  <w:num w:numId="10">
    <w:abstractNumId w:val="2"/>
  </w:num>
  <w:num w:numId="11">
    <w:abstractNumId w:val="5"/>
  </w:num>
  <w:num w:numId="12">
    <w:abstractNumId w:val="7"/>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A7"/>
    <w:rsid w:val="0000088B"/>
    <w:rsid w:val="000243D2"/>
    <w:rsid w:val="00024C96"/>
    <w:rsid w:val="00040BCF"/>
    <w:rsid w:val="00041245"/>
    <w:rsid w:val="00041A80"/>
    <w:rsid w:val="00047CA4"/>
    <w:rsid w:val="000579D4"/>
    <w:rsid w:val="00065C7E"/>
    <w:rsid w:val="000666AE"/>
    <w:rsid w:val="0009013A"/>
    <w:rsid w:val="000B05B4"/>
    <w:rsid w:val="000E5BA3"/>
    <w:rsid w:val="000F64D1"/>
    <w:rsid w:val="001015A3"/>
    <w:rsid w:val="00126CB7"/>
    <w:rsid w:val="00144E9A"/>
    <w:rsid w:val="00156C36"/>
    <w:rsid w:val="00171D08"/>
    <w:rsid w:val="00180C12"/>
    <w:rsid w:val="0018208F"/>
    <w:rsid w:val="00182F93"/>
    <w:rsid w:val="00196B26"/>
    <w:rsid w:val="001C2631"/>
    <w:rsid w:val="001D72E8"/>
    <w:rsid w:val="001D7361"/>
    <w:rsid w:val="001E7B8A"/>
    <w:rsid w:val="001F7BE9"/>
    <w:rsid w:val="002121C3"/>
    <w:rsid w:val="002126FE"/>
    <w:rsid w:val="00222616"/>
    <w:rsid w:val="00225FA9"/>
    <w:rsid w:val="00235423"/>
    <w:rsid w:val="0024532E"/>
    <w:rsid w:val="00273EBA"/>
    <w:rsid w:val="0027493A"/>
    <w:rsid w:val="0028196E"/>
    <w:rsid w:val="00293894"/>
    <w:rsid w:val="00297DD7"/>
    <w:rsid w:val="002A155A"/>
    <w:rsid w:val="002A7444"/>
    <w:rsid w:val="002B0A37"/>
    <w:rsid w:val="002B0C6B"/>
    <w:rsid w:val="002D5C42"/>
    <w:rsid w:val="002E6672"/>
    <w:rsid w:val="002F29F1"/>
    <w:rsid w:val="002F53A0"/>
    <w:rsid w:val="002F55A2"/>
    <w:rsid w:val="00300DC4"/>
    <w:rsid w:val="00317704"/>
    <w:rsid w:val="00332381"/>
    <w:rsid w:val="003406AD"/>
    <w:rsid w:val="00360007"/>
    <w:rsid w:val="00361924"/>
    <w:rsid w:val="00362F5C"/>
    <w:rsid w:val="0037499B"/>
    <w:rsid w:val="00394EB0"/>
    <w:rsid w:val="003C1911"/>
    <w:rsid w:val="003E6845"/>
    <w:rsid w:val="003F0417"/>
    <w:rsid w:val="003F264E"/>
    <w:rsid w:val="00424149"/>
    <w:rsid w:val="00424B31"/>
    <w:rsid w:val="00441622"/>
    <w:rsid w:val="00443377"/>
    <w:rsid w:val="00457D3B"/>
    <w:rsid w:val="00471E7C"/>
    <w:rsid w:val="00487EBA"/>
    <w:rsid w:val="00492861"/>
    <w:rsid w:val="0049458C"/>
    <w:rsid w:val="004A13D2"/>
    <w:rsid w:val="004A79D6"/>
    <w:rsid w:val="004C69B8"/>
    <w:rsid w:val="004D54FC"/>
    <w:rsid w:val="004D7BCA"/>
    <w:rsid w:val="004E7989"/>
    <w:rsid w:val="00516B7D"/>
    <w:rsid w:val="00522940"/>
    <w:rsid w:val="0052313B"/>
    <w:rsid w:val="00531214"/>
    <w:rsid w:val="00533B2B"/>
    <w:rsid w:val="00542D69"/>
    <w:rsid w:val="00551547"/>
    <w:rsid w:val="005627C3"/>
    <w:rsid w:val="00566F1B"/>
    <w:rsid w:val="0057010F"/>
    <w:rsid w:val="00573EA7"/>
    <w:rsid w:val="00582137"/>
    <w:rsid w:val="00583CC1"/>
    <w:rsid w:val="005A6DF7"/>
    <w:rsid w:val="005A7C13"/>
    <w:rsid w:val="005C23E6"/>
    <w:rsid w:val="005C2A9E"/>
    <w:rsid w:val="005C71D6"/>
    <w:rsid w:val="005D724F"/>
    <w:rsid w:val="005F26B4"/>
    <w:rsid w:val="005F346C"/>
    <w:rsid w:val="005F412C"/>
    <w:rsid w:val="0060355A"/>
    <w:rsid w:val="00604261"/>
    <w:rsid w:val="00605309"/>
    <w:rsid w:val="00613DA7"/>
    <w:rsid w:val="006224F6"/>
    <w:rsid w:val="00626EBA"/>
    <w:rsid w:val="006278CD"/>
    <w:rsid w:val="00634175"/>
    <w:rsid w:val="0064472C"/>
    <w:rsid w:val="00650D01"/>
    <w:rsid w:val="00652411"/>
    <w:rsid w:val="00665676"/>
    <w:rsid w:val="006664F9"/>
    <w:rsid w:val="00680395"/>
    <w:rsid w:val="00685EA4"/>
    <w:rsid w:val="006A5D7E"/>
    <w:rsid w:val="006B3C75"/>
    <w:rsid w:val="006B5493"/>
    <w:rsid w:val="006D3F0A"/>
    <w:rsid w:val="006E753F"/>
    <w:rsid w:val="00706C39"/>
    <w:rsid w:val="0071470F"/>
    <w:rsid w:val="00736263"/>
    <w:rsid w:val="007409B0"/>
    <w:rsid w:val="0074419B"/>
    <w:rsid w:val="0074756A"/>
    <w:rsid w:val="00752FB9"/>
    <w:rsid w:val="00755E73"/>
    <w:rsid w:val="00771EA2"/>
    <w:rsid w:val="007768B1"/>
    <w:rsid w:val="007850EF"/>
    <w:rsid w:val="00786947"/>
    <w:rsid w:val="007959A1"/>
    <w:rsid w:val="007C390A"/>
    <w:rsid w:val="007D73B6"/>
    <w:rsid w:val="007E0B48"/>
    <w:rsid w:val="007F2B16"/>
    <w:rsid w:val="007F39F2"/>
    <w:rsid w:val="007F5932"/>
    <w:rsid w:val="00805372"/>
    <w:rsid w:val="00810C7D"/>
    <w:rsid w:val="00832A33"/>
    <w:rsid w:val="008356A1"/>
    <w:rsid w:val="00841018"/>
    <w:rsid w:val="00853FA4"/>
    <w:rsid w:val="00863674"/>
    <w:rsid w:val="00886C00"/>
    <w:rsid w:val="00892B8A"/>
    <w:rsid w:val="008972E1"/>
    <w:rsid w:val="008B21C5"/>
    <w:rsid w:val="008B3241"/>
    <w:rsid w:val="008B693C"/>
    <w:rsid w:val="008C1F5E"/>
    <w:rsid w:val="008C73C1"/>
    <w:rsid w:val="008E590C"/>
    <w:rsid w:val="008F590C"/>
    <w:rsid w:val="009012DB"/>
    <w:rsid w:val="0090369D"/>
    <w:rsid w:val="00903824"/>
    <w:rsid w:val="00930E44"/>
    <w:rsid w:val="00933B58"/>
    <w:rsid w:val="00960ADE"/>
    <w:rsid w:val="00961D3D"/>
    <w:rsid w:val="00972267"/>
    <w:rsid w:val="0097714E"/>
    <w:rsid w:val="00991742"/>
    <w:rsid w:val="009922E7"/>
    <w:rsid w:val="009C463C"/>
    <w:rsid w:val="009E4531"/>
    <w:rsid w:val="009E5404"/>
    <w:rsid w:val="009F63AE"/>
    <w:rsid w:val="00A17CBA"/>
    <w:rsid w:val="00A402C1"/>
    <w:rsid w:val="00A52E8C"/>
    <w:rsid w:val="00A8115F"/>
    <w:rsid w:val="00A944BB"/>
    <w:rsid w:val="00AA314A"/>
    <w:rsid w:val="00AA37D3"/>
    <w:rsid w:val="00AD48BB"/>
    <w:rsid w:val="00AE5987"/>
    <w:rsid w:val="00AF699A"/>
    <w:rsid w:val="00B03AF7"/>
    <w:rsid w:val="00B03C5E"/>
    <w:rsid w:val="00B1425E"/>
    <w:rsid w:val="00B15DE9"/>
    <w:rsid w:val="00B2349D"/>
    <w:rsid w:val="00B259D4"/>
    <w:rsid w:val="00B402BB"/>
    <w:rsid w:val="00B40D74"/>
    <w:rsid w:val="00B6383D"/>
    <w:rsid w:val="00B66A28"/>
    <w:rsid w:val="00B870D0"/>
    <w:rsid w:val="00B93FAB"/>
    <w:rsid w:val="00BA4717"/>
    <w:rsid w:val="00BA774C"/>
    <w:rsid w:val="00BB2087"/>
    <w:rsid w:val="00BB2D22"/>
    <w:rsid w:val="00BB630A"/>
    <w:rsid w:val="00BB78D6"/>
    <w:rsid w:val="00BC4489"/>
    <w:rsid w:val="00BD2F54"/>
    <w:rsid w:val="00BE535E"/>
    <w:rsid w:val="00BF64B0"/>
    <w:rsid w:val="00BF7078"/>
    <w:rsid w:val="00C0637D"/>
    <w:rsid w:val="00C14D65"/>
    <w:rsid w:val="00C1787C"/>
    <w:rsid w:val="00C26C73"/>
    <w:rsid w:val="00C32931"/>
    <w:rsid w:val="00C43EC2"/>
    <w:rsid w:val="00C53781"/>
    <w:rsid w:val="00C53868"/>
    <w:rsid w:val="00C572E2"/>
    <w:rsid w:val="00C7116A"/>
    <w:rsid w:val="00C73489"/>
    <w:rsid w:val="00CA02E2"/>
    <w:rsid w:val="00CB4C7F"/>
    <w:rsid w:val="00CC77CE"/>
    <w:rsid w:val="00CF5FAE"/>
    <w:rsid w:val="00D07004"/>
    <w:rsid w:val="00D3746A"/>
    <w:rsid w:val="00D42477"/>
    <w:rsid w:val="00D45F37"/>
    <w:rsid w:val="00D645EB"/>
    <w:rsid w:val="00D8456B"/>
    <w:rsid w:val="00D943A6"/>
    <w:rsid w:val="00DD2DC6"/>
    <w:rsid w:val="00DF1EE8"/>
    <w:rsid w:val="00DF5F99"/>
    <w:rsid w:val="00DF7D75"/>
    <w:rsid w:val="00E04276"/>
    <w:rsid w:val="00E11B3E"/>
    <w:rsid w:val="00E12F91"/>
    <w:rsid w:val="00E20E28"/>
    <w:rsid w:val="00E24437"/>
    <w:rsid w:val="00E303B0"/>
    <w:rsid w:val="00E34319"/>
    <w:rsid w:val="00E54AF2"/>
    <w:rsid w:val="00E67317"/>
    <w:rsid w:val="00E923C3"/>
    <w:rsid w:val="00EA588D"/>
    <w:rsid w:val="00ED444A"/>
    <w:rsid w:val="00ED7CB7"/>
    <w:rsid w:val="00F1193D"/>
    <w:rsid w:val="00F20343"/>
    <w:rsid w:val="00F23100"/>
    <w:rsid w:val="00F23B22"/>
    <w:rsid w:val="00F27A7D"/>
    <w:rsid w:val="00F420E6"/>
    <w:rsid w:val="00F468A7"/>
    <w:rsid w:val="00F52214"/>
    <w:rsid w:val="00F54EEF"/>
    <w:rsid w:val="00F57F6A"/>
    <w:rsid w:val="00F627F4"/>
    <w:rsid w:val="00F70FA4"/>
    <w:rsid w:val="00F928E1"/>
    <w:rsid w:val="00F9382D"/>
    <w:rsid w:val="00F9581C"/>
    <w:rsid w:val="00FA0FB8"/>
    <w:rsid w:val="00FA6D04"/>
    <w:rsid w:val="00FB0521"/>
    <w:rsid w:val="00FB0C38"/>
    <w:rsid w:val="00FB2D48"/>
    <w:rsid w:val="00FC246A"/>
    <w:rsid w:val="00FE5801"/>
    <w:rsid w:val="00FE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C58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74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746A"/>
    <w:rPr>
      <w:rFonts w:asciiTheme="majorHAnsi" w:eastAsiaTheme="majorEastAsia" w:hAnsiTheme="majorHAnsi" w:cstheme="majorBidi"/>
      <w:sz w:val="18"/>
      <w:szCs w:val="18"/>
    </w:rPr>
  </w:style>
  <w:style w:type="paragraph" w:styleId="a6">
    <w:name w:val="header"/>
    <w:basedOn w:val="a"/>
    <w:link w:val="a7"/>
    <w:uiPriority w:val="99"/>
    <w:unhideWhenUsed/>
    <w:rsid w:val="00F27A7D"/>
    <w:pPr>
      <w:tabs>
        <w:tab w:val="center" w:pos="4252"/>
        <w:tab w:val="right" w:pos="8504"/>
      </w:tabs>
      <w:snapToGrid w:val="0"/>
    </w:pPr>
  </w:style>
  <w:style w:type="character" w:customStyle="1" w:styleId="a7">
    <w:name w:val="ヘッダー (文字)"/>
    <w:basedOn w:val="a0"/>
    <w:link w:val="a6"/>
    <w:uiPriority w:val="99"/>
    <w:rsid w:val="00F27A7D"/>
  </w:style>
  <w:style w:type="paragraph" w:styleId="a8">
    <w:name w:val="footer"/>
    <w:basedOn w:val="a"/>
    <w:link w:val="a9"/>
    <w:uiPriority w:val="99"/>
    <w:unhideWhenUsed/>
    <w:rsid w:val="00F27A7D"/>
    <w:pPr>
      <w:tabs>
        <w:tab w:val="center" w:pos="4252"/>
        <w:tab w:val="right" w:pos="8504"/>
      </w:tabs>
      <w:snapToGrid w:val="0"/>
    </w:pPr>
  </w:style>
  <w:style w:type="character" w:customStyle="1" w:styleId="a9">
    <w:name w:val="フッター (文字)"/>
    <w:basedOn w:val="a0"/>
    <w:link w:val="a8"/>
    <w:uiPriority w:val="99"/>
    <w:rsid w:val="00F27A7D"/>
  </w:style>
  <w:style w:type="paragraph" w:styleId="aa">
    <w:name w:val="List Paragraph"/>
    <w:basedOn w:val="a"/>
    <w:uiPriority w:val="34"/>
    <w:qFormat/>
    <w:rsid w:val="000901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2018-01-23T01:32:00Z</dcterms:created>
  <dcterms:modified xsi:type="dcterms:W3CDTF">2019-03-01T02:02:00Z</dcterms:modified>
</cp:coreProperties>
</file>