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e"/>
        <w:tblW w:w="13132" w:type="dxa"/>
        <w:tblLayout w:type="fixed"/>
        <w:tblLook w:val="04A0" w:firstRow="1" w:lastRow="0" w:firstColumn="1" w:lastColumn="0" w:noHBand="0" w:noVBand="1"/>
      </w:tblPr>
      <w:tblGrid>
        <w:gridCol w:w="6463"/>
        <w:gridCol w:w="1171"/>
        <w:gridCol w:w="2322"/>
        <w:gridCol w:w="954"/>
        <w:gridCol w:w="2222"/>
      </w:tblGrid>
      <w:tr w:rsidR="00992F2E" w14:paraId="77A13D0A" w14:textId="77777777">
        <w:trPr>
          <w:trHeight w:hRule="exact" w:val="1307"/>
        </w:trPr>
        <w:tc>
          <w:tcPr>
            <w:tcW w:w="6463" w:type="dxa"/>
            <w:tcBorders>
              <w:top w:val="single" w:sz="12" w:space="0" w:color="auto"/>
            </w:tcBorders>
            <w:shd w:val="clear" w:color="auto" w:fill="000000" w:themeFill="text1"/>
          </w:tcPr>
          <w:p w14:paraId="4FA35870" w14:textId="0DFC31F8" w:rsidR="00992F2E" w:rsidRDefault="00660855">
            <w:pPr>
              <w:spacing w:line="900" w:lineRule="exact"/>
              <w:jc w:val="center"/>
              <w:rPr>
                <w:rFonts w:ascii="HGP創英角ｺﾞｼｯｸUB" w:eastAsia="HGP創英角ｺﾞｼｯｸUB" w:hAnsi="HGP創英角ｺﾞｼｯｸUB"/>
                <w:sz w:val="32"/>
                <w:shd w:val="pct10" w:color="auto" w:fill="FFFFFF"/>
              </w:rPr>
            </w:pPr>
            <w:r w:rsidRPr="00856618">
              <w:rPr>
                <w:rFonts w:ascii="HGP創英角ｺﾞｼｯｸUB" w:eastAsia="HGP創英角ｺﾞｼｯｸUB" w:hAnsi="HGP創英角ｺﾞｼｯｸUB" w:hint="eastAsia"/>
                <w:w w:val="91"/>
                <w:kern w:val="0"/>
                <w:sz w:val="44"/>
                <w:szCs w:val="48"/>
                <w:fitText w:val="5755" w:id="-1012126976"/>
              </w:rPr>
              <w:t>NPO法人　ペットチャルカの広場</w:t>
            </w:r>
            <w:r w:rsidR="00856618" w:rsidRPr="00856618">
              <w:rPr>
                <w:rFonts w:ascii="HGP創英角ｺﾞｼｯｸUB" w:eastAsia="HGP創英角ｺﾞｼｯｸUB" w:hAnsi="HGP創英角ｺﾞｼｯｸUB" w:hint="eastAsia"/>
                <w:spacing w:val="23"/>
                <w:w w:val="91"/>
                <w:kern w:val="0"/>
                <w:sz w:val="44"/>
                <w:szCs w:val="48"/>
                <w:fitText w:val="5755" w:id="-1012126976"/>
              </w:rPr>
              <w:t>②</w:t>
            </w:r>
          </w:p>
        </w:tc>
        <w:tc>
          <w:tcPr>
            <w:tcW w:w="1171" w:type="dxa"/>
            <w:tcBorders>
              <w:top w:val="single" w:sz="12" w:space="0" w:color="auto"/>
            </w:tcBorders>
            <w:shd w:val="clear" w:color="auto" w:fill="BDD6EE" w:themeFill="accent1" w:themeFillTint="66"/>
            <w:vAlign w:val="center"/>
          </w:tcPr>
          <w:p w14:paraId="48849AC1" w14:textId="77777777" w:rsidR="00992F2E" w:rsidRDefault="00660855">
            <w:pPr>
              <w:spacing w:line="440" w:lineRule="exact"/>
              <w:jc w:val="center"/>
              <w:rPr>
                <w:rFonts w:ascii="ＭＳ Ｐゴシック" w:eastAsia="ＭＳ Ｐゴシック" w:hAnsi="ＭＳ Ｐゴシック"/>
                <w:sz w:val="32"/>
              </w:rPr>
            </w:pPr>
            <w:r>
              <w:rPr>
                <w:rFonts w:ascii="ＭＳ Ｐゴシック" w:eastAsia="ＭＳ Ｐゴシック" w:hAnsi="ＭＳ Ｐゴシック" w:hint="eastAsia"/>
                <w:sz w:val="32"/>
              </w:rPr>
              <w:t>活動</w:t>
            </w:r>
          </w:p>
          <w:p w14:paraId="2231A9CB" w14:textId="77777777" w:rsidR="00992F2E" w:rsidRDefault="00660855">
            <w:pPr>
              <w:spacing w:line="440" w:lineRule="exact"/>
              <w:jc w:val="center"/>
              <w:rPr>
                <w:rFonts w:ascii="ＭＳ Ｐゴシック" w:eastAsia="ＭＳ Ｐゴシック" w:hAnsi="ＭＳ Ｐゴシック"/>
                <w:sz w:val="32"/>
              </w:rPr>
            </w:pPr>
            <w:r>
              <w:rPr>
                <w:rFonts w:ascii="ＭＳ Ｐゴシック" w:eastAsia="ＭＳ Ｐゴシック" w:hAnsi="ＭＳ Ｐゴシック" w:hint="eastAsia"/>
                <w:sz w:val="32"/>
              </w:rPr>
              <w:t>場所</w:t>
            </w:r>
          </w:p>
        </w:tc>
        <w:tc>
          <w:tcPr>
            <w:tcW w:w="5498" w:type="dxa"/>
            <w:gridSpan w:val="3"/>
            <w:tcBorders>
              <w:top w:val="single" w:sz="12" w:space="0" w:color="auto"/>
              <w:left w:val="single" w:sz="4" w:space="0" w:color="auto"/>
              <w:right w:val="single" w:sz="12" w:space="0" w:color="auto"/>
            </w:tcBorders>
            <w:vAlign w:val="center"/>
          </w:tcPr>
          <w:p w14:paraId="664B95C1" w14:textId="77777777" w:rsidR="00992F2E" w:rsidRDefault="00660855">
            <w:pPr>
              <w:spacing w:line="440" w:lineRule="exact"/>
              <w:rPr>
                <w:rFonts w:ascii="ＭＳ Ｐゴシック" w:eastAsia="ＭＳ Ｐゴシック" w:hAnsi="ＭＳ Ｐゴシック"/>
                <w:sz w:val="28"/>
              </w:rPr>
            </w:pPr>
            <w:r>
              <w:rPr>
                <w:rFonts w:ascii="ＭＳ Ｐゴシック" w:eastAsia="ＭＳ Ｐゴシック" w:hAnsi="ＭＳ Ｐゴシック" w:hint="eastAsia"/>
                <w:sz w:val="28"/>
              </w:rPr>
              <w:t>電源が使える教室</w:t>
            </w:r>
          </w:p>
          <w:p w14:paraId="7CBCF21D" w14:textId="77777777" w:rsidR="00992F2E" w:rsidRDefault="00660855">
            <w:pPr>
              <w:spacing w:line="440" w:lineRule="exact"/>
              <w:rPr>
                <w:rFonts w:eastAsia="ＭＳ Ｐゴシック"/>
                <w:sz w:val="36"/>
              </w:rPr>
            </w:pPr>
            <w:r>
              <w:rPr>
                <w:rFonts w:ascii="ＭＳ Ｐゴシック" w:eastAsia="ＭＳ Ｐゴシック" w:hAnsi="ＭＳ Ｐゴシック" w:hint="eastAsia"/>
                <w:sz w:val="28"/>
              </w:rPr>
              <w:t>綿を栽培するスペース（屋外）</w:t>
            </w:r>
          </w:p>
        </w:tc>
      </w:tr>
      <w:tr w:rsidR="00992F2E" w14:paraId="3336FA87" w14:textId="77777777">
        <w:trPr>
          <w:trHeight w:hRule="exact" w:val="1307"/>
        </w:trPr>
        <w:tc>
          <w:tcPr>
            <w:tcW w:w="6463" w:type="dxa"/>
            <w:vMerge w:val="restart"/>
            <w:tcBorders>
              <w:left w:val="single" w:sz="12" w:space="0" w:color="auto"/>
            </w:tcBorders>
          </w:tcPr>
          <w:p w14:paraId="7FAFA83B" w14:textId="77777777" w:rsidR="00992F2E" w:rsidRDefault="00660855">
            <w:pPr>
              <w:jc w:val="center"/>
              <w:rPr>
                <w:rFonts w:ascii="HGP創英角ｺﾞｼｯｸUB" w:eastAsia="HGP創英角ｺﾞｼｯｸUB" w:hAnsi="HGP創英角ｺﾞｼｯｸUB"/>
                <w:sz w:val="56"/>
                <w:szCs w:val="28"/>
                <w:u w:val="single"/>
              </w:rPr>
            </w:pPr>
            <w:r>
              <w:rPr>
                <w:rFonts w:ascii="HGP創英角ｺﾞｼｯｸUB" w:eastAsia="HGP創英角ｺﾞｼｯｸUB" w:hAnsi="HGP創英角ｺﾞｼｯｸUB"/>
                <w:sz w:val="56"/>
                <w:szCs w:val="28"/>
                <w:u w:val="single"/>
              </w:rPr>
              <w:ruby>
                <w:rubyPr>
                  <w:rubyAlign w:val="distributeSpace"/>
                  <w:hps w:val="28"/>
                  <w:hpsRaise w:val="54"/>
                  <w:hpsBaseText w:val="56"/>
                  <w:lid w:val="ja-JP"/>
                </w:rubyPr>
                <w:rt>
                  <w:r w:rsidR="00660855">
                    <w:rPr>
                      <w:rFonts w:ascii="HGP創英角ｺﾞｼｯｸUB" w:eastAsia="HGP創英角ｺﾞｼｯｸUB" w:hAnsi="HGP創英角ｺﾞｼｯｸUB"/>
                      <w:sz w:val="28"/>
                      <w:szCs w:val="28"/>
                      <w:u w:val="single"/>
                    </w:rPr>
                    <w:t>わた</w:t>
                  </w:r>
                </w:rt>
                <w:rubyBase>
                  <w:r w:rsidR="00660855">
                    <w:rPr>
                      <w:rFonts w:ascii="HGP創英角ｺﾞｼｯｸUB" w:eastAsia="HGP創英角ｺﾞｼｯｸUB" w:hAnsi="HGP創英角ｺﾞｼｯｸUB"/>
                      <w:sz w:val="56"/>
                      <w:szCs w:val="28"/>
                      <w:u w:val="single"/>
                    </w:rPr>
                    <w:t>綿</w:t>
                  </w:r>
                </w:rubyBase>
              </w:ruby>
            </w:r>
            <w:r>
              <w:rPr>
                <w:rFonts w:ascii="HGP創英角ｺﾞｼｯｸUB" w:eastAsia="HGP創英角ｺﾞｼｯｸUB" w:hAnsi="HGP創英角ｺﾞｼｯｸUB" w:hint="eastAsia"/>
                <w:sz w:val="56"/>
                <w:szCs w:val="28"/>
                <w:u w:val="single"/>
              </w:rPr>
              <w:t>を育てて糸をつむごう</w:t>
            </w:r>
          </w:p>
          <w:p w14:paraId="10D5EC87" w14:textId="77777777" w:rsidR="00992F2E" w:rsidRDefault="00660855">
            <w:pPr>
              <w:spacing w:beforeLines="30" w:before="108" w:line="440" w:lineRule="exact"/>
              <w:jc w:val="center"/>
              <w:rPr>
                <w:rFonts w:ascii="ＭＳ Ｐゴシック" w:eastAsia="ＭＳ Ｐゴシック" w:hAnsi="ＭＳ Ｐゴシック"/>
                <w:sz w:val="36"/>
              </w:rPr>
            </w:pPr>
            <w:r>
              <w:rPr>
                <w:rFonts w:ascii="ＭＳ Ｐゴシック" w:eastAsia="ＭＳ Ｐゴシック" w:hAnsi="ＭＳ Ｐゴシック" w:hint="eastAsia"/>
                <w:sz w:val="36"/>
              </w:rPr>
              <w:t>～衣服の成り立ちを学ぼう～</w:t>
            </w:r>
          </w:p>
          <w:p w14:paraId="79DFABB7" w14:textId="77777777" w:rsidR="00992F2E" w:rsidRDefault="00660855">
            <w:pPr>
              <w:spacing w:beforeLines="30" w:before="108" w:line="440" w:lineRule="exact"/>
              <w:rPr>
                <w:rFonts w:ascii="ＭＳ Ｐゴシック" w:eastAsia="ＭＳ Ｐゴシック" w:hAnsi="ＭＳ Ｐゴシック"/>
                <w:sz w:val="32"/>
                <w:u w:val="single"/>
              </w:rPr>
            </w:pPr>
            <w:r>
              <w:rPr>
                <w:rFonts w:ascii="ＭＳ Ｐゴシック" w:eastAsia="ＭＳ Ｐゴシック" w:hAnsi="ＭＳ Ｐゴシック" w:hint="eastAsia"/>
                <w:sz w:val="32"/>
                <w:u w:val="single"/>
              </w:rPr>
              <w:t>プログラム内容</w:t>
            </w:r>
          </w:p>
          <w:p w14:paraId="14CB7FEC" w14:textId="77777777" w:rsidR="00992F2E" w:rsidRDefault="00660855">
            <w:pPr>
              <w:spacing w:beforeLines="30" w:before="108" w:line="440" w:lineRule="exact"/>
              <w:rPr>
                <w:rFonts w:ascii="ＭＳ Ｐゴシック" w:eastAsia="ＭＳ Ｐゴシック" w:hAnsi="ＭＳ Ｐゴシック"/>
                <w:sz w:val="32"/>
                <w:u w:val="single"/>
              </w:rPr>
            </w:pPr>
            <w:r>
              <w:rPr>
                <w:rFonts w:ascii="ＭＳ Ｐゴシック" w:eastAsia="ＭＳ Ｐゴシック" w:hAnsi="ＭＳ Ｐゴシック" w:hint="eastAsia"/>
                <w:sz w:val="32"/>
                <w:u w:val="single"/>
              </w:rPr>
              <w:t>・種から</w:t>
            </w:r>
            <w:r>
              <w:rPr>
                <w:rFonts w:ascii="ＭＳ Ｐゴシック" w:eastAsia="ＭＳ Ｐゴシック" w:hAnsi="ＭＳ Ｐゴシック"/>
                <w:sz w:val="32"/>
                <w:u w:val="single"/>
              </w:rPr>
              <w:ruby>
                <w:rubyPr>
                  <w:rubyAlign w:val="distributeSpace"/>
                  <w:hps w:val="16"/>
                  <w:hpsRaise w:val="30"/>
                  <w:hpsBaseText w:val="32"/>
                  <w:lid w:val="ja-JP"/>
                </w:rubyPr>
                <w:rt>
                  <w:r w:rsidR="00660855">
                    <w:rPr>
                      <w:rFonts w:ascii="ＭＳ Ｐゴシック" w:eastAsia="ＭＳ Ｐゴシック" w:hAnsi="ＭＳ Ｐゴシック"/>
                      <w:sz w:val="16"/>
                      <w:u w:val="single"/>
                    </w:rPr>
                    <w:t>わた</w:t>
                  </w:r>
                </w:rt>
                <w:rubyBase>
                  <w:r w:rsidR="00660855">
                    <w:rPr>
                      <w:rFonts w:ascii="ＭＳ Ｐゴシック" w:eastAsia="ＭＳ Ｐゴシック" w:hAnsi="ＭＳ Ｐゴシック"/>
                      <w:sz w:val="32"/>
                      <w:u w:val="single"/>
                    </w:rPr>
                    <w:t>綿</w:t>
                  </w:r>
                </w:rubyBase>
              </w:ruby>
            </w:r>
            <w:r>
              <w:rPr>
                <w:rFonts w:ascii="ＭＳ Ｐゴシック" w:eastAsia="ＭＳ Ｐゴシック" w:hAnsi="ＭＳ Ｐゴシック" w:hint="eastAsia"/>
                <w:sz w:val="32"/>
                <w:u w:val="single"/>
              </w:rPr>
              <w:t>を育てる。</w:t>
            </w:r>
          </w:p>
          <w:p w14:paraId="5DF73EB3" w14:textId="77777777" w:rsidR="00992F2E" w:rsidRDefault="00660855">
            <w:pPr>
              <w:spacing w:beforeLines="30" w:before="108" w:line="440" w:lineRule="exact"/>
              <w:rPr>
                <w:rFonts w:ascii="ＭＳ Ｐゴシック" w:eastAsia="ＭＳ Ｐゴシック" w:hAnsi="ＭＳ Ｐゴシック"/>
                <w:sz w:val="32"/>
                <w:u w:val="single"/>
              </w:rPr>
            </w:pPr>
            <w:r>
              <w:rPr>
                <w:rFonts w:ascii="ＭＳ Ｐゴシック" w:eastAsia="ＭＳ Ｐゴシック" w:hAnsi="ＭＳ Ｐゴシック" w:hint="eastAsia"/>
                <w:sz w:val="32"/>
                <w:u w:val="single"/>
              </w:rPr>
              <w:t>・収穫した</w:t>
            </w:r>
            <w:r>
              <w:rPr>
                <w:rFonts w:ascii="ＭＳ Ｐゴシック" w:eastAsia="ＭＳ Ｐゴシック" w:hAnsi="ＭＳ Ｐゴシック"/>
                <w:sz w:val="32"/>
                <w:u w:val="single"/>
              </w:rPr>
              <w:ruby>
                <w:rubyPr>
                  <w:rubyAlign w:val="distributeSpace"/>
                  <w:hps w:val="16"/>
                  <w:hpsRaise w:val="30"/>
                  <w:hpsBaseText w:val="32"/>
                  <w:lid w:val="ja-JP"/>
                </w:rubyPr>
                <w:rt>
                  <w:r w:rsidR="00660855">
                    <w:rPr>
                      <w:rFonts w:ascii="ＭＳ Ｐゴシック" w:eastAsia="ＭＳ Ｐゴシック" w:hAnsi="ＭＳ Ｐゴシック"/>
                      <w:sz w:val="16"/>
                      <w:u w:val="single"/>
                    </w:rPr>
                    <w:t>わた</w:t>
                  </w:r>
                </w:rt>
                <w:rubyBase>
                  <w:r w:rsidR="00660855">
                    <w:rPr>
                      <w:rFonts w:ascii="ＭＳ Ｐゴシック" w:eastAsia="ＭＳ Ｐゴシック" w:hAnsi="ＭＳ Ｐゴシック"/>
                      <w:sz w:val="32"/>
                      <w:u w:val="single"/>
                    </w:rPr>
                    <w:t>綿</w:t>
                  </w:r>
                </w:rubyBase>
              </w:ruby>
            </w:r>
            <w:r>
              <w:rPr>
                <w:rFonts w:ascii="ＭＳ Ｐゴシック" w:eastAsia="ＭＳ Ｐゴシック" w:hAnsi="ＭＳ Ｐゴシック" w:hint="eastAsia"/>
                <w:sz w:val="32"/>
                <w:u w:val="single"/>
              </w:rPr>
              <w:t>を簡易な糸車であるペットチャルカを使って糸をつむいでみることで、衣服の成り立ちを学ぶ。</w:t>
            </w:r>
          </w:p>
          <w:p w14:paraId="712D3B2E" w14:textId="77777777" w:rsidR="00992F2E" w:rsidRDefault="00660855">
            <w:pPr>
              <w:spacing w:beforeLines="30" w:before="108" w:line="240" w:lineRule="exact"/>
              <w:ind w:left="140" w:hangingChars="50" w:hanging="140"/>
              <w:rPr>
                <w:rFonts w:ascii="ＭＳ Ｐゴシック" w:eastAsia="ＭＳ Ｐゴシック" w:hAnsi="ＭＳ Ｐゴシック"/>
                <w:sz w:val="28"/>
              </w:rPr>
            </w:pPr>
            <w:r>
              <w:rPr>
                <w:rFonts w:ascii="ＭＳ Ｐゴシック" w:eastAsia="ＭＳ Ｐゴシック" w:hAnsi="ＭＳ Ｐゴシック" w:hint="eastAsia"/>
                <w:sz w:val="28"/>
              </w:rPr>
              <w:t>○年間計画（実施時期は相談可）</w:t>
            </w:r>
          </w:p>
          <w:p w14:paraId="6F4451F6" w14:textId="77777777" w:rsidR="00992F2E" w:rsidRDefault="00660855">
            <w:pPr>
              <w:spacing w:beforeLines="30" w:before="108" w:line="240" w:lineRule="exact"/>
              <w:ind w:left="140"/>
              <w:rPr>
                <w:rFonts w:ascii="ＭＳ Ｐゴシック" w:eastAsia="ＭＳ Ｐゴシック" w:hAnsi="ＭＳ Ｐゴシック"/>
                <w:sz w:val="28"/>
              </w:rPr>
            </w:pPr>
            <w:r>
              <w:rPr>
                <w:rFonts w:ascii="ＭＳ Ｐゴシック" w:eastAsia="ＭＳ Ｐゴシック" w:hAnsi="ＭＳ Ｐゴシック" w:hint="eastAsia"/>
                <w:sz w:val="28"/>
              </w:rPr>
              <w:t>6月…種まきなど</w:t>
            </w:r>
            <w:r>
              <w:rPr>
                <w:rFonts w:ascii="ＭＳ Ｐゴシック" w:eastAsia="ＭＳ Ｐゴシック" w:hAnsi="ＭＳ Ｐゴシック" w:hint="eastAsia"/>
                <w:b/>
                <w:bCs/>
                <w:sz w:val="22"/>
                <w:szCs w:val="20"/>
              </w:rPr>
              <w:t>（教材の種は準備いたします）</w:t>
            </w:r>
          </w:p>
          <w:p w14:paraId="2B094D1E" w14:textId="77777777" w:rsidR="00992F2E" w:rsidRDefault="00660855">
            <w:pPr>
              <w:spacing w:beforeLines="30" w:before="108" w:line="240" w:lineRule="exact"/>
              <w:ind w:left="140"/>
              <w:rPr>
                <w:rFonts w:ascii="ＭＳ Ｐゴシック" w:eastAsia="ＭＳ Ｐゴシック" w:hAnsi="ＭＳ Ｐゴシック"/>
                <w:sz w:val="28"/>
              </w:rPr>
            </w:pPr>
            <w:r>
              <w:rPr>
                <w:rFonts w:ascii="ＭＳ Ｐゴシック" w:eastAsia="ＭＳ Ｐゴシック" w:hAnsi="ＭＳ Ｐゴシック"/>
                <w:noProof/>
                <w:kern w:val="0"/>
                <w:sz w:val="40"/>
              </w:rPr>
              <mc:AlternateContent>
                <mc:Choice Requires="wps">
                  <w:drawing>
                    <wp:anchor distT="45720" distB="45720" distL="114300" distR="114300" simplePos="0" relativeHeight="251662336" behindDoc="0" locked="0" layoutInCell="1" allowOverlap="1" wp14:anchorId="788CC5EB" wp14:editId="4B91BEFB">
                      <wp:simplePos x="0" y="0"/>
                      <wp:positionH relativeFrom="column">
                        <wp:posOffset>2833370</wp:posOffset>
                      </wp:positionH>
                      <wp:positionV relativeFrom="paragraph">
                        <wp:posOffset>72390</wp:posOffset>
                      </wp:positionV>
                      <wp:extent cx="1152525" cy="1083945"/>
                      <wp:effectExtent l="0" t="0" r="9525" b="19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083945"/>
                              </a:xfrm>
                              <a:prstGeom prst="rect">
                                <a:avLst/>
                              </a:prstGeom>
                              <a:solidFill>
                                <a:srgbClr val="FFFFFF"/>
                              </a:solidFill>
                              <a:ln w="9525">
                                <a:noFill/>
                                <a:miter lim="800000"/>
                              </a:ln>
                            </wps:spPr>
                            <wps:txbx>
                              <w:txbxContent>
                                <w:p w14:paraId="1535922E" w14:textId="77777777" w:rsidR="00992F2E" w:rsidRDefault="00660855">
                                  <w:r>
                                    <w:rPr>
                                      <w:noProof/>
                                    </w:rPr>
                                    <w:drawing>
                                      <wp:inline distT="0" distB="0" distL="0" distR="0" wp14:anchorId="6C21A7DA" wp14:editId="62314B9B">
                                        <wp:extent cx="1056005" cy="1056005"/>
                                        <wp:effectExtent l="0" t="0" r="0" b="0"/>
                                        <wp:docPr id="3" name="図 3" descr="D:\UedaKazu\Desktop\qr202311081644529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D:\UedaKazu\Desktop\qr2023110816445296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056005" cy="10560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3.1pt;margin-top:5.7pt;width:90.75pt;height:85.3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" stroked="f">
                      <v:textbox>
                        <w:txbxContent>
                          <w:p w14:paraId="4613C8C8" w14:textId="77777777" w:rsidR="00992F2E" w:rsidRDefault="00660855">
                            <w:r>
                              <w:rPr>
                                <w:noProof/>
                              </w:rPr>
                              <w:drawing>
                                <wp:inline distT="0" distB="0" distL="0" distR="0">
                                  <wp:extent cx="1056005" cy="1056005"/>
                                  <wp:effectExtent l="0" t="0" r="0" b="0"/>
                                  <wp:docPr id="3" name="図 3" descr="D:\UedaKazu\Desktop\qr202311081644529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D:\UedaKazu\Desktop\qr2023110816445296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56005" cy="1056005"/>
                                          </a:xfrm>
                                          <a:prstGeom prst="rect">
                                            <a:avLst/>
                                          </a:prstGeom>
                                          <a:noFill/>
                                          <a:ln>
                                            <a:noFill/>
                                          </a:ln>
                                        </pic:spPr>
                                      </pic:pic>
                                    </a:graphicData>
                                  </a:graphic>
                                </wp:inline>
                              </w:drawing>
                            </w:r>
                          </w:p>
                        </w:txbxContent>
                      </v:textbox>
                      <w10:wrap type="square"/>
                    </v:shape>
                  </w:pict>
                </mc:Fallback>
              </mc:AlternateContent>
            </w:r>
            <w:r>
              <w:rPr>
                <w:rFonts w:ascii="ＭＳ Ｐゴシック" w:eastAsia="ＭＳ Ｐゴシック" w:hAnsi="ＭＳ Ｐゴシック" w:hint="eastAsia"/>
                <w:sz w:val="28"/>
              </w:rPr>
              <w:t>7月…支柱たて</w:t>
            </w:r>
          </w:p>
          <w:p w14:paraId="1EE05064" w14:textId="77777777" w:rsidR="00992F2E" w:rsidRDefault="00660855">
            <w:pPr>
              <w:spacing w:beforeLines="30" w:before="108" w:line="240" w:lineRule="exact"/>
              <w:ind w:left="140"/>
              <w:rPr>
                <w:rFonts w:ascii="ＭＳ Ｐゴシック" w:eastAsia="ＭＳ Ｐゴシック" w:hAnsi="ＭＳ Ｐゴシック"/>
                <w:sz w:val="28"/>
              </w:rPr>
            </w:pPr>
            <w:r>
              <w:rPr>
                <w:rFonts w:ascii="ＭＳ Ｐゴシック" w:eastAsia="ＭＳ Ｐゴシック" w:hAnsi="ＭＳ Ｐゴシック" w:hint="eastAsia"/>
                <w:sz w:val="28"/>
              </w:rPr>
              <w:t>9月…収穫など</w:t>
            </w:r>
          </w:p>
          <w:p w14:paraId="1E78D3AA" w14:textId="77777777" w:rsidR="00992F2E" w:rsidRDefault="00660855">
            <w:pPr>
              <w:spacing w:beforeLines="30" w:before="108" w:line="240" w:lineRule="exact"/>
              <w:ind w:left="140"/>
              <w:rPr>
                <w:rFonts w:ascii="ＭＳ Ｐゴシック" w:eastAsia="ＭＳ Ｐゴシック" w:hAnsi="ＭＳ Ｐゴシック"/>
                <w:sz w:val="28"/>
              </w:rPr>
            </w:pPr>
            <w:r>
              <w:rPr>
                <w:rFonts w:ascii="ＭＳ Ｐゴシック" w:eastAsia="ＭＳ Ｐゴシック" w:hAnsi="ＭＳ Ｐゴシック" w:hint="eastAsia"/>
                <w:sz w:val="28"/>
              </w:rPr>
              <w:t>10月…糸つむぎ</w:t>
            </w:r>
          </w:p>
          <w:p w14:paraId="1C5CD13D" w14:textId="77777777" w:rsidR="00992F2E" w:rsidRDefault="00660855">
            <w:pPr>
              <w:spacing w:beforeLines="30" w:before="108" w:line="240" w:lineRule="exact"/>
              <w:ind w:left="140"/>
              <w:rPr>
                <w:rFonts w:ascii="ＭＳ Ｐゴシック" w:eastAsia="ＭＳ Ｐゴシック" w:hAnsi="ＭＳ Ｐゴシック"/>
                <w:sz w:val="28"/>
              </w:rPr>
            </w:pPr>
            <w:r>
              <w:rPr>
                <w:rFonts w:ascii="ＭＳ Ｐゴシック" w:eastAsia="ＭＳ Ｐゴシック" w:hAnsi="ＭＳ Ｐゴシック" w:hint="eastAsia"/>
                <w:sz w:val="28"/>
              </w:rPr>
              <w:t>11月…仕上げ</w:t>
            </w:r>
          </w:p>
          <w:p w14:paraId="2FD3D8A5" w14:textId="77777777" w:rsidR="00992F2E" w:rsidRDefault="00992F2E">
            <w:pPr>
              <w:spacing w:beforeLines="30" w:before="108" w:line="240" w:lineRule="exact"/>
              <w:ind w:left="140"/>
              <w:rPr>
                <w:rFonts w:ascii="ＭＳ Ｐゴシック" w:eastAsia="ＭＳ Ｐゴシック" w:hAnsi="ＭＳ Ｐゴシック"/>
                <w:sz w:val="28"/>
              </w:rPr>
            </w:pPr>
          </w:p>
          <w:p w14:paraId="6D2AF05B" w14:textId="77777777" w:rsidR="00992F2E" w:rsidRDefault="00660855">
            <w:pPr>
              <w:spacing w:beforeLines="30" w:before="108" w:line="440" w:lineRule="exact"/>
              <w:ind w:firstLineChars="300" w:firstLine="720"/>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※詳しくは、HPをご覧ください→</w:t>
            </w:r>
          </w:p>
          <w:p w14:paraId="2353B8AA" w14:textId="77777777" w:rsidR="00992F2E" w:rsidRDefault="00992F2E">
            <w:pPr>
              <w:spacing w:beforeLines="30" w:before="108" w:line="240" w:lineRule="exact"/>
              <w:ind w:left="140"/>
              <w:rPr>
                <w:rFonts w:ascii="ＭＳ Ｐゴシック" w:eastAsia="ＭＳ Ｐゴシック" w:hAnsi="ＭＳ Ｐゴシック"/>
                <w:sz w:val="40"/>
              </w:rPr>
            </w:pPr>
          </w:p>
        </w:tc>
        <w:tc>
          <w:tcPr>
            <w:tcW w:w="1171" w:type="dxa"/>
            <w:shd w:val="clear" w:color="auto" w:fill="BDD6EE" w:themeFill="accent1" w:themeFillTint="66"/>
            <w:vAlign w:val="center"/>
          </w:tcPr>
          <w:p w14:paraId="5DE010EC" w14:textId="77777777" w:rsidR="00992F2E" w:rsidRDefault="00660855">
            <w:pPr>
              <w:spacing w:line="440" w:lineRule="exact"/>
              <w:jc w:val="center"/>
              <w:rPr>
                <w:rFonts w:ascii="ＭＳ Ｐゴシック" w:eastAsia="ＭＳ Ｐゴシック" w:hAnsi="ＭＳ Ｐゴシック"/>
                <w:sz w:val="32"/>
              </w:rPr>
            </w:pPr>
            <w:r>
              <w:rPr>
                <w:rFonts w:ascii="ＭＳ Ｐゴシック" w:eastAsia="ＭＳ Ｐゴシック" w:hAnsi="ＭＳ Ｐゴシック" w:hint="eastAsia"/>
                <w:sz w:val="32"/>
              </w:rPr>
              <w:t>対象</w:t>
            </w:r>
          </w:p>
          <w:p w14:paraId="77F60C4A" w14:textId="77777777" w:rsidR="00992F2E" w:rsidRDefault="00660855">
            <w:pPr>
              <w:spacing w:line="440" w:lineRule="exact"/>
              <w:jc w:val="center"/>
              <w:rPr>
                <w:rFonts w:ascii="ＭＳ Ｐゴシック" w:eastAsia="ＭＳ Ｐゴシック" w:hAnsi="ＭＳ Ｐゴシック"/>
                <w:sz w:val="32"/>
              </w:rPr>
            </w:pPr>
            <w:r>
              <w:rPr>
                <w:rFonts w:ascii="ＭＳ Ｐゴシック" w:eastAsia="ＭＳ Ｐゴシック" w:hAnsi="ＭＳ Ｐゴシック" w:hint="eastAsia"/>
                <w:sz w:val="32"/>
              </w:rPr>
              <w:t>学年</w:t>
            </w:r>
          </w:p>
        </w:tc>
        <w:tc>
          <w:tcPr>
            <w:tcW w:w="2322" w:type="dxa"/>
            <w:vAlign w:val="center"/>
          </w:tcPr>
          <w:p w14:paraId="35427BED" w14:textId="77777777" w:rsidR="00992F2E" w:rsidRDefault="00660855">
            <w:pPr>
              <w:spacing w:line="300" w:lineRule="exact"/>
              <w:rPr>
                <w:rFonts w:ascii="ＭＳ Ｐゴシック" w:eastAsia="ＭＳ Ｐゴシック" w:hAnsi="ＭＳ Ｐゴシック"/>
                <w:b/>
                <w:bCs/>
                <w:kern w:val="0"/>
                <w:sz w:val="28"/>
                <w:szCs w:val="28"/>
              </w:rPr>
            </w:pPr>
            <w:r>
              <w:rPr>
                <w:rFonts w:ascii="ＭＳ Ｐゴシック" w:eastAsia="ＭＳ Ｐゴシック" w:hAnsi="ＭＳ Ｐゴシック" w:hint="eastAsia"/>
                <w:b/>
                <w:bCs/>
                <w:kern w:val="0"/>
                <w:sz w:val="28"/>
                <w:szCs w:val="28"/>
              </w:rPr>
              <w:t>・全学年対象</w:t>
            </w:r>
          </w:p>
          <w:p w14:paraId="5299157A" w14:textId="77777777" w:rsidR="00992F2E" w:rsidRDefault="00660855">
            <w:pPr>
              <w:spacing w:line="300" w:lineRule="exac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18"/>
                <w:szCs w:val="18"/>
              </w:rPr>
              <w:t>（低学年の児童は、高学年の児童または保護者とペアを組むことで参加可）</w:t>
            </w:r>
          </w:p>
        </w:tc>
        <w:tc>
          <w:tcPr>
            <w:tcW w:w="954" w:type="dxa"/>
            <w:shd w:val="clear" w:color="auto" w:fill="BDD6EE" w:themeFill="accent1" w:themeFillTint="66"/>
            <w:vAlign w:val="center"/>
          </w:tcPr>
          <w:p w14:paraId="55D9D61D" w14:textId="77777777" w:rsidR="00992F2E" w:rsidRDefault="00660855">
            <w:pPr>
              <w:spacing w:line="440" w:lineRule="exact"/>
              <w:jc w:val="center"/>
              <w:rPr>
                <w:rFonts w:ascii="ＭＳ Ｐゴシック" w:eastAsia="ＭＳ Ｐゴシック" w:hAnsi="ＭＳ Ｐゴシック"/>
                <w:sz w:val="32"/>
              </w:rPr>
            </w:pPr>
            <w:r>
              <w:rPr>
                <w:rFonts w:ascii="ＭＳ Ｐゴシック" w:eastAsia="ＭＳ Ｐゴシック" w:hAnsi="ＭＳ Ｐゴシック" w:hint="eastAsia"/>
                <w:sz w:val="32"/>
              </w:rPr>
              <w:t>必要</w:t>
            </w:r>
          </w:p>
          <w:p w14:paraId="20F80CD9" w14:textId="77777777" w:rsidR="00992F2E" w:rsidRDefault="00660855">
            <w:pPr>
              <w:spacing w:line="440" w:lineRule="exact"/>
              <w:jc w:val="center"/>
              <w:rPr>
                <w:rFonts w:ascii="ＭＳ Ｐゴシック" w:eastAsia="ＭＳ Ｐゴシック" w:hAnsi="ＭＳ Ｐゴシック"/>
                <w:sz w:val="28"/>
              </w:rPr>
            </w:pPr>
            <w:r>
              <w:rPr>
                <w:rFonts w:ascii="ＭＳ Ｐゴシック" w:eastAsia="ＭＳ Ｐゴシック" w:hAnsi="ＭＳ Ｐゴシック" w:hint="eastAsia"/>
                <w:sz w:val="32"/>
              </w:rPr>
              <w:t>経費</w:t>
            </w:r>
          </w:p>
        </w:tc>
        <w:tc>
          <w:tcPr>
            <w:tcW w:w="2222" w:type="dxa"/>
            <w:tcBorders>
              <w:right w:val="single" w:sz="12" w:space="0" w:color="auto"/>
            </w:tcBorders>
            <w:vAlign w:val="center"/>
          </w:tcPr>
          <w:p w14:paraId="6711B367" w14:textId="77777777" w:rsidR="00992F2E" w:rsidRPr="00660855" w:rsidRDefault="00660855">
            <w:pPr>
              <w:spacing w:line="260" w:lineRule="exact"/>
              <w:rPr>
                <w:rFonts w:ascii="ＭＳ Ｐゴシック" w:eastAsia="ＭＳ Ｐゴシック" w:hAnsi="ＭＳ Ｐゴシック"/>
                <w:sz w:val="28"/>
              </w:rPr>
            </w:pPr>
            <w:r w:rsidRPr="00660855">
              <w:rPr>
                <w:rFonts w:ascii="ＭＳ Ｐゴシック" w:eastAsia="ＭＳ Ｐゴシック" w:hAnsi="ＭＳ Ｐゴシック" w:hint="eastAsia"/>
                <w:sz w:val="28"/>
              </w:rPr>
              <w:t>・講師謝礼</w:t>
            </w:r>
          </w:p>
          <w:p w14:paraId="2D1C56B4" w14:textId="77777777" w:rsidR="00992F2E" w:rsidRPr="00660855" w:rsidRDefault="00660855" w:rsidP="00660855">
            <w:pPr>
              <w:spacing w:line="260" w:lineRule="exact"/>
              <w:ind w:firstLineChars="100" w:firstLine="280"/>
              <w:rPr>
                <w:rFonts w:ascii="ＭＳ Ｐゴシック" w:eastAsia="ＭＳ Ｐゴシック" w:hAnsi="ＭＳ Ｐゴシック"/>
                <w:sz w:val="28"/>
              </w:rPr>
            </w:pPr>
            <w:r w:rsidRPr="00660855">
              <w:rPr>
                <w:rFonts w:ascii="ＭＳ Ｐゴシック" w:eastAsia="ＭＳ Ｐゴシック" w:hAnsi="ＭＳ Ｐゴシック" w:hint="eastAsia"/>
                <w:sz w:val="28"/>
              </w:rPr>
              <w:t>各回1000円</w:t>
            </w:r>
          </w:p>
        </w:tc>
      </w:tr>
      <w:tr w:rsidR="00992F2E" w14:paraId="66C565C9" w14:textId="77777777">
        <w:trPr>
          <w:trHeight w:hRule="exact" w:val="1307"/>
        </w:trPr>
        <w:tc>
          <w:tcPr>
            <w:tcW w:w="6463" w:type="dxa"/>
            <w:vMerge/>
            <w:tcBorders>
              <w:left w:val="single" w:sz="12" w:space="0" w:color="auto"/>
            </w:tcBorders>
          </w:tcPr>
          <w:p w14:paraId="5F35DD4A" w14:textId="77777777" w:rsidR="00992F2E" w:rsidRDefault="00992F2E">
            <w:pPr>
              <w:rPr>
                <w:rFonts w:ascii="HGP創英角ｺﾞｼｯｸUB" w:eastAsia="HGP創英角ｺﾞｼｯｸUB" w:hAnsi="HGP創英角ｺﾞｼｯｸUB"/>
                <w:sz w:val="36"/>
              </w:rPr>
            </w:pPr>
          </w:p>
        </w:tc>
        <w:tc>
          <w:tcPr>
            <w:tcW w:w="1171" w:type="dxa"/>
            <w:shd w:val="clear" w:color="auto" w:fill="BDD6EE" w:themeFill="accent1" w:themeFillTint="66"/>
            <w:vAlign w:val="center"/>
          </w:tcPr>
          <w:p w14:paraId="30774E54" w14:textId="77777777" w:rsidR="00992F2E" w:rsidRDefault="00660855">
            <w:pPr>
              <w:jc w:val="center"/>
              <w:rPr>
                <w:rFonts w:ascii="ＭＳ Ｐゴシック" w:eastAsia="ＭＳ Ｐゴシック" w:hAnsi="ＭＳ Ｐゴシック"/>
                <w:sz w:val="32"/>
              </w:rPr>
            </w:pPr>
            <w:r>
              <w:rPr>
                <w:rFonts w:ascii="ＭＳ Ｐゴシック" w:eastAsia="ＭＳ Ｐゴシック" w:hAnsi="ＭＳ Ｐゴシック" w:hint="eastAsia"/>
                <w:sz w:val="32"/>
              </w:rPr>
              <w:t>定員</w:t>
            </w:r>
          </w:p>
        </w:tc>
        <w:tc>
          <w:tcPr>
            <w:tcW w:w="2322" w:type="dxa"/>
            <w:vAlign w:val="center"/>
          </w:tcPr>
          <w:p w14:paraId="6C04BC50" w14:textId="77777777" w:rsidR="00992F2E" w:rsidRDefault="00660855">
            <w:pPr>
              <w:spacing w:line="440" w:lineRule="exact"/>
              <w:rPr>
                <w:rFonts w:ascii="ＭＳ Ｐゴシック" w:eastAsia="ＭＳ Ｐゴシック" w:hAnsi="ＭＳ Ｐゴシック"/>
                <w:sz w:val="40"/>
              </w:rPr>
            </w:pPr>
            <w:r>
              <w:rPr>
                <w:rFonts w:ascii="ＭＳ Ｐゴシック" w:eastAsia="ＭＳ Ｐゴシック" w:hAnsi="ＭＳ Ｐゴシック" w:hint="eastAsia"/>
                <w:sz w:val="40"/>
              </w:rPr>
              <w:t>３０名</w:t>
            </w:r>
          </w:p>
        </w:tc>
        <w:tc>
          <w:tcPr>
            <w:tcW w:w="954" w:type="dxa"/>
            <w:shd w:val="clear" w:color="auto" w:fill="BDD6EE" w:themeFill="accent1" w:themeFillTint="66"/>
            <w:vAlign w:val="center"/>
          </w:tcPr>
          <w:p w14:paraId="0CB93410" w14:textId="77777777" w:rsidR="00992F2E" w:rsidRDefault="00660855">
            <w:pPr>
              <w:spacing w:line="440" w:lineRule="exact"/>
              <w:jc w:val="center"/>
              <w:rPr>
                <w:rFonts w:ascii="ＭＳ Ｐゴシック" w:eastAsia="ＭＳ Ｐゴシック" w:hAnsi="ＭＳ Ｐゴシック"/>
                <w:sz w:val="32"/>
              </w:rPr>
            </w:pPr>
            <w:r>
              <w:rPr>
                <w:rFonts w:ascii="ＭＳ Ｐゴシック" w:eastAsia="ＭＳ Ｐゴシック" w:hAnsi="ＭＳ Ｐゴシック" w:hint="eastAsia"/>
                <w:sz w:val="32"/>
              </w:rPr>
              <w:t>所要</w:t>
            </w:r>
          </w:p>
          <w:p w14:paraId="380F0BFA" w14:textId="77777777" w:rsidR="00992F2E" w:rsidRDefault="00660855">
            <w:pPr>
              <w:spacing w:line="440" w:lineRule="exact"/>
              <w:jc w:val="center"/>
              <w:rPr>
                <w:rFonts w:ascii="ＭＳ Ｐゴシック" w:eastAsia="ＭＳ Ｐゴシック" w:hAnsi="ＭＳ Ｐゴシック"/>
                <w:sz w:val="28"/>
              </w:rPr>
            </w:pPr>
            <w:r>
              <w:rPr>
                <w:rFonts w:ascii="ＭＳ Ｐゴシック" w:eastAsia="ＭＳ Ｐゴシック" w:hAnsi="ＭＳ Ｐゴシック" w:hint="eastAsia"/>
                <w:sz w:val="32"/>
              </w:rPr>
              <w:t>時間</w:t>
            </w:r>
          </w:p>
        </w:tc>
        <w:tc>
          <w:tcPr>
            <w:tcW w:w="2222" w:type="dxa"/>
            <w:tcBorders>
              <w:right w:val="single" w:sz="12" w:space="0" w:color="auto"/>
            </w:tcBorders>
            <w:vAlign w:val="center"/>
          </w:tcPr>
          <w:p w14:paraId="344B3835" w14:textId="77777777" w:rsidR="00992F2E" w:rsidRPr="00660855" w:rsidRDefault="00660855">
            <w:pPr>
              <w:spacing w:line="440" w:lineRule="exact"/>
              <w:rPr>
                <w:rFonts w:ascii="ＭＳ Ｐゴシック" w:eastAsia="ＭＳ Ｐゴシック" w:hAnsi="ＭＳ Ｐゴシック"/>
                <w:sz w:val="28"/>
                <w:szCs w:val="18"/>
              </w:rPr>
            </w:pPr>
            <w:r w:rsidRPr="00660855">
              <w:rPr>
                <w:rFonts w:ascii="ＭＳ Ｐゴシック" w:eastAsia="ＭＳ Ｐゴシック" w:hAnsi="ＭＳ Ｐゴシック" w:hint="eastAsia"/>
                <w:sz w:val="28"/>
                <w:szCs w:val="18"/>
              </w:rPr>
              <w:t>1回1時間程度</w:t>
            </w:r>
          </w:p>
          <w:p w14:paraId="44B8208C" w14:textId="77777777" w:rsidR="00992F2E" w:rsidRPr="00660855" w:rsidRDefault="00660855">
            <w:pPr>
              <w:spacing w:line="440" w:lineRule="exact"/>
              <w:rPr>
                <w:rFonts w:ascii="ＭＳ Ｐゴシック" w:eastAsia="ＭＳ Ｐゴシック" w:hAnsi="ＭＳ Ｐゴシック"/>
                <w:b/>
                <w:bCs/>
                <w:sz w:val="28"/>
                <w:szCs w:val="18"/>
              </w:rPr>
            </w:pPr>
            <w:r w:rsidRPr="00660855">
              <w:rPr>
                <w:rFonts w:ascii="ＭＳ Ｐゴシック" w:eastAsia="ＭＳ Ｐゴシック" w:hAnsi="ＭＳ Ｐゴシック" w:hint="eastAsia"/>
                <w:b/>
                <w:bCs/>
                <w:sz w:val="22"/>
                <w:szCs w:val="14"/>
              </w:rPr>
              <w:t>全5回（6月～11月）</w:t>
            </w:r>
          </w:p>
        </w:tc>
      </w:tr>
      <w:tr w:rsidR="00992F2E" w14:paraId="01087058" w14:textId="77777777">
        <w:trPr>
          <w:trHeight w:hRule="exact" w:val="1307"/>
        </w:trPr>
        <w:tc>
          <w:tcPr>
            <w:tcW w:w="6463" w:type="dxa"/>
            <w:vMerge/>
            <w:tcBorders>
              <w:left w:val="single" w:sz="12" w:space="0" w:color="auto"/>
            </w:tcBorders>
          </w:tcPr>
          <w:p w14:paraId="3DDEC26F" w14:textId="77777777" w:rsidR="00992F2E" w:rsidRDefault="00992F2E">
            <w:pPr>
              <w:rPr>
                <w:rFonts w:ascii="HGP創英角ｺﾞｼｯｸUB" w:eastAsia="HGP創英角ｺﾞｼｯｸUB" w:hAnsi="HGP創英角ｺﾞｼｯｸUB"/>
                <w:sz w:val="36"/>
              </w:rPr>
            </w:pPr>
          </w:p>
        </w:tc>
        <w:tc>
          <w:tcPr>
            <w:tcW w:w="1171" w:type="dxa"/>
            <w:shd w:val="clear" w:color="auto" w:fill="BDD6EE" w:themeFill="accent1" w:themeFillTint="66"/>
            <w:vAlign w:val="center"/>
          </w:tcPr>
          <w:p w14:paraId="25D6042D" w14:textId="77777777" w:rsidR="00992F2E" w:rsidRDefault="00660855">
            <w:pPr>
              <w:spacing w:line="440" w:lineRule="exact"/>
              <w:rPr>
                <w:rFonts w:ascii="ＭＳ Ｐゴシック" w:eastAsia="ＭＳ Ｐゴシック" w:hAnsi="ＭＳ Ｐゴシック"/>
                <w:sz w:val="32"/>
              </w:rPr>
            </w:pPr>
            <w:r>
              <w:rPr>
                <w:rFonts w:ascii="ＭＳ Ｐゴシック" w:eastAsia="ＭＳ Ｐゴシック" w:hAnsi="ＭＳ Ｐゴシック" w:hint="eastAsia"/>
                <w:spacing w:val="6"/>
                <w:w w:val="79"/>
                <w:kern w:val="0"/>
                <w:sz w:val="40"/>
                <w:fitText w:val="956"/>
              </w:rPr>
              <w:t>準</w:t>
            </w:r>
            <w:r>
              <w:rPr>
                <w:rFonts w:ascii="ＭＳ Ｐゴシック" w:eastAsia="ＭＳ Ｐゴシック" w:hAnsi="ＭＳ Ｐゴシック" w:hint="eastAsia"/>
                <w:w w:val="79"/>
                <w:kern w:val="0"/>
                <w:sz w:val="40"/>
                <w:fitText w:val="956"/>
              </w:rPr>
              <w:t>備物</w:t>
            </w:r>
          </w:p>
        </w:tc>
        <w:tc>
          <w:tcPr>
            <w:tcW w:w="5498" w:type="dxa"/>
            <w:gridSpan w:val="3"/>
            <w:tcBorders>
              <w:right w:val="single" w:sz="12" w:space="0" w:color="auto"/>
            </w:tcBorders>
            <w:vAlign w:val="center"/>
          </w:tcPr>
          <w:p w14:paraId="1E6B02C0" w14:textId="77777777" w:rsidR="00992F2E" w:rsidRPr="00660855" w:rsidRDefault="00660855">
            <w:pPr>
              <w:spacing w:line="300" w:lineRule="exact"/>
              <w:rPr>
                <w:rFonts w:ascii="ＭＳ Ｐゴシック" w:eastAsia="ＭＳ Ｐゴシック" w:hAnsi="ＭＳ Ｐゴシック"/>
                <w:b/>
                <w:sz w:val="16"/>
              </w:rPr>
            </w:pPr>
            <w:r w:rsidRPr="00660855">
              <w:rPr>
                <w:rFonts w:ascii="ＭＳ Ｐゴシック" w:eastAsia="ＭＳ Ｐゴシック" w:hAnsi="ＭＳ Ｐゴシック" w:hint="eastAsia"/>
                <w:b/>
                <w:sz w:val="16"/>
              </w:rPr>
              <w:t xml:space="preserve">・栽培時　</w:t>
            </w:r>
            <w:r w:rsidRPr="00660855">
              <w:rPr>
                <w:rFonts w:ascii="ＭＳ Ｐゴシック" w:eastAsia="ＭＳ Ｐゴシック" w:hAnsi="ＭＳ Ｐゴシック" w:hint="eastAsia"/>
                <w:sz w:val="16"/>
              </w:rPr>
              <w:t xml:space="preserve">プランター（100㎝）や花壇等の栽培スペース、土（10㎏）、支柱（１ｍ、株数と同数）　</w:t>
            </w:r>
            <w:r w:rsidRPr="00660855">
              <w:rPr>
                <w:rFonts w:ascii="ＭＳ Ｐゴシック" w:eastAsia="ＭＳ Ｐゴシック" w:hAnsi="ＭＳ Ｐゴシック" w:hint="eastAsia"/>
                <w:b/>
                <w:sz w:val="16"/>
              </w:rPr>
              <w:t xml:space="preserve">　・収穫時</w:t>
            </w:r>
            <w:r w:rsidRPr="00660855">
              <w:rPr>
                <w:rFonts w:ascii="ＭＳ Ｐゴシック" w:eastAsia="ＭＳ Ｐゴシック" w:hAnsi="ＭＳ Ｐゴシック" w:hint="eastAsia"/>
                <w:sz w:val="16"/>
              </w:rPr>
              <w:t xml:space="preserve">　はさみ　</w:t>
            </w:r>
            <w:r w:rsidRPr="00660855">
              <w:rPr>
                <w:rFonts w:ascii="ＭＳ Ｐゴシック" w:eastAsia="ＭＳ Ｐゴシック" w:hAnsi="ＭＳ Ｐゴシック" w:hint="eastAsia"/>
                <w:b/>
                <w:sz w:val="16"/>
              </w:rPr>
              <w:t>・糸つむぎ時</w:t>
            </w:r>
            <w:r w:rsidRPr="00660855">
              <w:rPr>
                <w:rFonts w:ascii="ＭＳ Ｐゴシック" w:eastAsia="ＭＳ Ｐゴシック" w:hAnsi="ＭＳ Ｐゴシック" w:hint="eastAsia"/>
                <w:sz w:val="16"/>
              </w:rPr>
              <w:t xml:space="preserve">　鍋とコンロ（15名につき各1台）、物干しざお（15名につき2本）、タオル（15名につき2枚）</w:t>
            </w:r>
            <w:r w:rsidRPr="00660855">
              <w:rPr>
                <w:rFonts w:ascii="ＭＳ Ｐゴシック" w:eastAsia="ＭＳ Ｐゴシック" w:hAnsi="ＭＳ Ｐゴシック" w:hint="eastAsia"/>
                <w:b/>
                <w:sz w:val="16"/>
              </w:rPr>
              <w:t xml:space="preserve">　　</w:t>
            </w:r>
          </w:p>
          <w:p w14:paraId="0A552F68" w14:textId="77777777" w:rsidR="00992F2E" w:rsidRPr="00660855" w:rsidRDefault="00660855">
            <w:pPr>
              <w:spacing w:line="300" w:lineRule="exact"/>
              <w:rPr>
                <w:rFonts w:ascii="ＭＳ Ｐゴシック" w:eastAsia="ＭＳ Ｐゴシック" w:hAnsi="ＭＳ Ｐゴシック"/>
                <w:sz w:val="16"/>
              </w:rPr>
            </w:pPr>
            <w:r w:rsidRPr="00660855">
              <w:rPr>
                <w:rFonts w:ascii="ＭＳ Ｐゴシック" w:eastAsia="ＭＳ Ｐゴシック" w:hAnsi="ＭＳ Ｐゴシック" w:hint="eastAsia"/>
                <w:b/>
                <w:sz w:val="16"/>
              </w:rPr>
              <w:t>・各回</w:t>
            </w:r>
            <w:r w:rsidRPr="00660855">
              <w:rPr>
                <w:rFonts w:ascii="ＭＳ Ｐゴシック" w:eastAsia="ＭＳ Ｐゴシック" w:hAnsi="ＭＳ Ｐゴシック" w:hint="eastAsia"/>
                <w:sz w:val="16"/>
              </w:rPr>
              <w:t xml:space="preserve">　児童机、児童椅子、視聴覚機器など。</w:t>
            </w:r>
          </w:p>
        </w:tc>
      </w:tr>
      <w:tr w:rsidR="00992F2E" w14:paraId="491C1FD7" w14:textId="77777777">
        <w:trPr>
          <w:trHeight w:hRule="exact" w:val="2792"/>
        </w:trPr>
        <w:tc>
          <w:tcPr>
            <w:tcW w:w="6463" w:type="dxa"/>
            <w:vMerge/>
            <w:tcBorders>
              <w:left w:val="single" w:sz="12" w:space="0" w:color="auto"/>
            </w:tcBorders>
          </w:tcPr>
          <w:p w14:paraId="3BCA7EFD" w14:textId="77777777" w:rsidR="00992F2E" w:rsidRDefault="00660855">
            <w:pPr>
              <w:rPr>
                <w:rFonts w:ascii="HGP創英角ｺﾞｼｯｸUB" w:eastAsia="HGP創英角ｺﾞｼｯｸUB" w:hAnsi="HGP創英角ｺﾞｼｯｸUB"/>
                <w:sz w:val="36"/>
              </w:rPr>
            </w:pPr>
            <w:r>
              <w:rPr>
                <w:rFonts w:ascii="HGP創英角ｺﾞｼｯｸUB" w:eastAsia="HGP創英角ｺﾞｼｯｸUB" w:hAnsi="HGP創英角ｺﾞｼｯｸUB" w:hint="eastAsia"/>
                <w:sz w:val="36"/>
              </w:rPr>
              <w:t>１名</w:t>
            </w:r>
          </w:p>
        </w:tc>
        <w:tc>
          <w:tcPr>
            <w:tcW w:w="1171" w:type="dxa"/>
            <w:tcBorders>
              <w:bottom w:val="single" w:sz="12" w:space="0" w:color="auto"/>
            </w:tcBorders>
            <w:shd w:val="clear" w:color="auto" w:fill="BDD6EE" w:themeFill="accent1" w:themeFillTint="66"/>
            <w:vAlign w:val="center"/>
          </w:tcPr>
          <w:p w14:paraId="62769164" w14:textId="77777777" w:rsidR="00992F2E" w:rsidRDefault="00660855">
            <w:pPr>
              <w:spacing w:line="440" w:lineRule="exact"/>
              <w:rPr>
                <w:rFonts w:ascii="ＭＳ Ｐゴシック" w:eastAsia="ＭＳ Ｐゴシック" w:hAnsi="ＭＳ Ｐゴシック"/>
                <w:sz w:val="32"/>
              </w:rPr>
            </w:pPr>
            <w:r>
              <w:rPr>
                <w:rFonts w:ascii="ＭＳ Ｐゴシック" w:eastAsia="ＭＳ Ｐゴシック" w:hAnsi="ＭＳ Ｐゴシック" w:hint="eastAsia"/>
                <w:spacing w:val="9"/>
                <w:w w:val="77"/>
                <w:kern w:val="0"/>
                <w:sz w:val="40"/>
                <w:fitText w:val="909" w:id="1"/>
              </w:rPr>
              <w:t>そ</w:t>
            </w:r>
            <w:r>
              <w:rPr>
                <w:rFonts w:ascii="ＭＳ Ｐゴシック" w:eastAsia="ＭＳ Ｐゴシック" w:hAnsi="ＭＳ Ｐゴシック" w:hint="eastAsia"/>
                <w:w w:val="77"/>
                <w:kern w:val="0"/>
                <w:sz w:val="40"/>
                <w:fitText w:val="909" w:id="1"/>
              </w:rPr>
              <w:t>の他</w:t>
            </w:r>
          </w:p>
        </w:tc>
        <w:tc>
          <w:tcPr>
            <w:tcW w:w="5498" w:type="dxa"/>
            <w:gridSpan w:val="3"/>
            <w:tcBorders>
              <w:bottom w:val="single" w:sz="12" w:space="0" w:color="auto"/>
              <w:right w:val="single" w:sz="12" w:space="0" w:color="auto"/>
            </w:tcBorders>
            <w:vAlign w:val="center"/>
          </w:tcPr>
          <w:p w14:paraId="79B49AB1" w14:textId="77777777" w:rsidR="00992F2E" w:rsidRPr="00660855" w:rsidRDefault="00660855">
            <w:pPr>
              <w:spacing w:beforeLines="30" w:before="108" w:line="300" w:lineRule="exact"/>
              <w:ind w:left="240" w:hangingChars="100" w:hanging="240"/>
              <w:rPr>
                <w:rFonts w:ascii="ＭＳ Ｐゴシック" w:eastAsia="ＭＳ Ｐゴシック" w:hAnsi="ＭＳ Ｐゴシック"/>
                <w:sz w:val="24"/>
              </w:rPr>
            </w:pPr>
            <w:r w:rsidRPr="00660855">
              <w:rPr>
                <w:rFonts w:ascii="ＭＳ Ｐゴシック" w:eastAsia="ＭＳ Ｐゴシック" w:hAnsi="ＭＳ Ｐゴシック" w:hint="eastAsia"/>
                <w:sz w:val="24"/>
              </w:rPr>
              <w:t>○年間４ヶ所程度までの実施となります。</w:t>
            </w:r>
          </w:p>
          <w:p w14:paraId="209F71B0" w14:textId="77777777" w:rsidR="00992F2E" w:rsidRPr="00660855" w:rsidRDefault="00660855">
            <w:pPr>
              <w:spacing w:beforeLines="30" w:before="108" w:line="300" w:lineRule="exact"/>
              <w:ind w:left="240" w:hangingChars="100" w:hanging="240"/>
              <w:rPr>
                <w:rFonts w:ascii="ＭＳ Ｐゴシック" w:eastAsia="ＭＳ Ｐゴシック" w:hAnsi="ＭＳ Ｐゴシック"/>
                <w:sz w:val="24"/>
              </w:rPr>
            </w:pPr>
            <w:r w:rsidRPr="00660855">
              <w:rPr>
                <w:rFonts w:ascii="ＭＳ Ｐゴシック" w:eastAsia="ＭＳ Ｐゴシック" w:hAnsi="ＭＳ Ｐゴシック" w:hint="eastAsia"/>
                <w:sz w:val="24"/>
              </w:rPr>
              <w:t>○５月下旬までにお申込みください。</w:t>
            </w:r>
          </w:p>
          <w:p w14:paraId="1FD92A4E" w14:textId="77777777" w:rsidR="00992F2E" w:rsidRPr="00660855" w:rsidRDefault="00660855">
            <w:pPr>
              <w:spacing w:beforeLines="30" w:before="108" w:line="300" w:lineRule="exact"/>
              <w:ind w:left="240" w:hangingChars="100" w:hanging="240"/>
              <w:rPr>
                <w:rFonts w:ascii="ＭＳ Ｐゴシック" w:eastAsia="ＭＳ Ｐゴシック" w:hAnsi="ＭＳ Ｐゴシック"/>
                <w:sz w:val="24"/>
              </w:rPr>
            </w:pPr>
            <w:r w:rsidRPr="00660855">
              <w:rPr>
                <w:rFonts w:ascii="ＭＳ Ｐゴシック" w:eastAsia="ＭＳ Ｐゴシック" w:hAnsi="ＭＳ Ｐゴシック" w:hint="eastAsia"/>
                <w:sz w:val="24"/>
              </w:rPr>
              <w:t>○水やりなどのお世話は、元気広場にて実施してください。（育て方は説明します。）</w:t>
            </w:r>
          </w:p>
          <w:p w14:paraId="6938C31B" w14:textId="77777777" w:rsidR="00992F2E" w:rsidRPr="00660855" w:rsidRDefault="00660855">
            <w:pPr>
              <w:spacing w:beforeLines="30" w:before="108" w:line="300" w:lineRule="exact"/>
              <w:ind w:left="240" w:hangingChars="100" w:hanging="240"/>
              <w:rPr>
                <w:rFonts w:ascii="ＭＳ Ｐゴシック" w:eastAsia="ＭＳ Ｐゴシック" w:hAnsi="ＭＳ Ｐゴシック"/>
                <w:strike/>
                <w:sz w:val="24"/>
              </w:rPr>
            </w:pPr>
            <w:r w:rsidRPr="00660855">
              <w:rPr>
                <w:rFonts w:ascii="ＭＳ Ｐゴシック" w:eastAsia="ＭＳ Ｐゴシック" w:hAnsi="ＭＳ Ｐゴシック" w:hint="eastAsia"/>
                <w:sz w:val="24"/>
              </w:rPr>
              <w:t>○保護者の参加可能</w:t>
            </w:r>
          </w:p>
          <w:p w14:paraId="41A1DBAB" w14:textId="77777777" w:rsidR="00992F2E" w:rsidRPr="00660855" w:rsidRDefault="00660855">
            <w:pPr>
              <w:spacing w:beforeLines="30" w:before="108" w:line="300" w:lineRule="exact"/>
              <w:ind w:left="120" w:hangingChars="50" w:hanging="120"/>
              <w:rPr>
                <w:rFonts w:ascii="ＭＳ Ｐゴシック" w:eastAsia="ＭＳ Ｐゴシック" w:hAnsi="ＭＳ Ｐゴシック"/>
                <w:sz w:val="24"/>
              </w:rPr>
            </w:pPr>
            <w:r w:rsidRPr="00660855">
              <w:rPr>
                <w:rFonts w:ascii="ＭＳ Ｐゴシック" w:eastAsia="ＭＳ Ｐゴシック" w:hAnsi="ＭＳ Ｐゴシック" w:hint="eastAsia"/>
                <w:sz w:val="24"/>
              </w:rPr>
              <w:t>○ペットチャルカは１５台まで貸出します。</w:t>
            </w:r>
          </w:p>
          <w:p w14:paraId="7975086F" w14:textId="77777777" w:rsidR="00992F2E" w:rsidRPr="00660855" w:rsidRDefault="00660855">
            <w:pPr>
              <w:spacing w:beforeLines="30" w:before="108" w:line="300" w:lineRule="exact"/>
              <w:ind w:left="120" w:hangingChars="50" w:hanging="120"/>
              <w:rPr>
                <w:rFonts w:ascii="ＭＳ Ｐゴシック" w:eastAsia="ＭＳ Ｐゴシック" w:hAnsi="ＭＳ Ｐゴシック"/>
                <w:sz w:val="24"/>
              </w:rPr>
            </w:pPr>
            <w:r w:rsidRPr="00660855">
              <w:rPr>
                <w:rFonts w:ascii="ＭＳ Ｐゴシック" w:eastAsia="ＭＳ Ｐゴシック" w:hAnsi="ＭＳ Ｐゴシック" w:hint="eastAsia"/>
                <w:sz w:val="24"/>
              </w:rPr>
              <w:t xml:space="preserve">　（２人で1台使用します。）</w:t>
            </w:r>
          </w:p>
          <w:p w14:paraId="19D177F2" w14:textId="77777777" w:rsidR="00992F2E" w:rsidRPr="00660855" w:rsidRDefault="00660855">
            <w:pPr>
              <w:spacing w:line="300" w:lineRule="exact"/>
              <w:rPr>
                <w:rFonts w:ascii="ＭＳ Ｐゴシック" w:eastAsia="ＭＳ Ｐゴシック" w:hAnsi="ＭＳ Ｐゴシック"/>
                <w:sz w:val="24"/>
              </w:rPr>
            </w:pPr>
            <w:r w:rsidRPr="00660855">
              <w:rPr>
                <w:rFonts w:ascii="ＭＳ Ｐゴシック" w:eastAsia="ＭＳ Ｐゴシック" w:hAnsi="ＭＳ Ｐゴシック" w:hint="eastAsia"/>
                <w:sz w:val="24"/>
              </w:rPr>
              <w:t>○教材の種</w:t>
            </w:r>
            <w:r w:rsidRPr="00660855">
              <w:rPr>
                <w:rFonts w:ascii="ＭＳ Ｐゴシック" w:eastAsia="ＭＳ Ｐゴシック" w:hAnsi="ＭＳ Ｐゴシック" w:hint="eastAsia"/>
                <w:strike/>
                <w:sz w:val="24"/>
              </w:rPr>
              <w:t>も</w:t>
            </w:r>
            <w:r w:rsidRPr="00660855">
              <w:rPr>
                <w:rFonts w:ascii="ＭＳ Ｐゴシック" w:eastAsia="ＭＳ Ｐゴシック" w:hAnsi="ＭＳ Ｐゴシック" w:hint="eastAsia"/>
                <w:sz w:val="24"/>
              </w:rPr>
              <w:t>を</w:t>
            </w:r>
            <w:r w:rsidRPr="00660855">
              <w:rPr>
                <w:rFonts w:ascii="ＭＳ Ｐゴシック" w:eastAsia="ＭＳ Ｐゴシック" w:hAnsi="ＭＳ Ｐゴシック" w:hint="eastAsia"/>
                <w:strike/>
                <w:sz w:val="24"/>
              </w:rPr>
              <w:t>用意</w:t>
            </w:r>
            <w:r w:rsidRPr="00660855">
              <w:rPr>
                <w:rFonts w:ascii="ＭＳ Ｐゴシック" w:eastAsia="ＭＳ Ｐゴシック" w:hAnsi="ＭＳ Ｐゴシック" w:hint="eastAsia"/>
                <w:sz w:val="24"/>
              </w:rPr>
              <w:t>準備いたします。</w:t>
            </w:r>
          </w:p>
          <w:p w14:paraId="13F34EDE" w14:textId="77777777" w:rsidR="00992F2E" w:rsidRPr="00660855" w:rsidRDefault="00992F2E">
            <w:pPr>
              <w:spacing w:line="300" w:lineRule="exact"/>
              <w:rPr>
                <w:rFonts w:ascii="ＭＳ Ｐゴシック" w:eastAsia="ＭＳ Ｐゴシック" w:hAnsi="ＭＳ Ｐゴシック"/>
              </w:rPr>
            </w:pPr>
          </w:p>
          <w:p w14:paraId="782546DA" w14:textId="77777777" w:rsidR="00992F2E" w:rsidRPr="00660855" w:rsidRDefault="00992F2E">
            <w:pPr>
              <w:spacing w:line="440" w:lineRule="exact"/>
              <w:rPr>
                <w:rFonts w:ascii="ＭＳ Ｐゴシック" w:eastAsia="ＭＳ Ｐゴシック" w:hAnsi="ＭＳ Ｐゴシック"/>
                <w:sz w:val="40"/>
              </w:rPr>
            </w:pPr>
          </w:p>
        </w:tc>
      </w:tr>
    </w:tbl>
    <w:p w14:paraId="78693E6D" w14:textId="37347C6B" w:rsidR="00992F2E" w:rsidRDefault="00992F2E">
      <w:pPr>
        <w:rPr>
          <w:b/>
        </w:rPr>
      </w:pPr>
    </w:p>
    <w:sectPr w:rsidR="00992F2E">
      <w:pgSz w:w="16838" w:h="11906" w:orient="landscape"/>
      <w:pgMar w:top="1701" w:right="1985"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C3567" w14:textId="77777777" w:rsidR="00B61836" w:rsidRDefault="00B61836" w:rsidP="00B61836">
      <w:r>
        <w:separator/>
      </w:r>
    </w:p>
  </w:endnote>
  <w:endnote w:type="continuationSeparator" w:id="0">
    <w:p w14:paraId="618739FE" w14:textId="77777777" w:rsidR="00B61836" w:rsidRDefault="00B61836" w:rsidP="00B6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7FC70" w14:textId="77777777" w:rsidR="00B61836" w:rsidRDefault="00B61836" w:rsidP="00B61836">
      <w:r>
        <w:separator/>
      </w:r>
    </w:p>
  </w:footnote>
  <w:footnote w:type="continuationSeparator" w:id="0">
    <w:p w14:paraId="51894876" w14:textId="77777777" w:rsidR="00B61836" w:rsidRDefault="00B61836" w:rsidP="00B618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887"/>
    <w:rsid w:val="00073867"/>
    <w:rsid w:val="00097101"/>
    <w:rsid w:val="000D6B5D"/>
    <w:rsid w:val="000F65B5"/>
    <w:rsid w:val="00203026"/>
    <w:rsid w:val="002126BD"/>
    <w:rsid w:val="00242BCD"/>
    <w:rsid w:val="00290F25"/>
    <w:rsid w:val="002D4C4F"/>
    <w:rsid w:val="002F2C21"/>
    <w:rsid w:val="00353706"/>
    <w:rsid w:val="00356F13"/>
    <w:rsid w:val="0036160F"/>
    <w:rsid w:val="0053785E"/>
    <w:rsid w:val="00575029"/>
    <w:rsid w:val="006011BB"/>
    <w:rsid w:val="00610E28"/>
    <w:rsid w:val="006417C7"/>
    <w:rsid w:val="00660855"/>
    <w:rsid w:val="006C3501"/>
    <w:rsid w:val="006E4A77"/>
    <w:rsid w:val="00704C02"/>
    <w:rsid w:val="007B7A6B"/>
    <w:rsid w:val="00804606"/>
    <w:rsid w:val="00856618"/>
    <w:rsid w:val="00906B58"/>
    <w:rsid w:val="0093378C"/>
    <w:rsid w:val="00992F2E"/>
    <w:rsid w:val="00A005C7"/>
    <w:rsid w:val="00A041F2"/>
    <w:rsid w:val="00A2129F"/>
    <w:rsid w:val="00AB0E52"/>
    <w:rsid w:val="00B61836"/>
    <w:rsid w:val="00CB0E04"/>
    <w:rsid w:val="00CD532F"/>
    <w:rsid w:val="00CF4ADE"/>
    <w:rsid w:val="00DD2588"/>
    <w:rsid w:val="00DF45A5"/>
    <w:rsid w:val="00E30213"/>
    <w:rsid w:val="00E36423"/>
    <w:rsid w:val="00E41589"/>
    <w:rsid w:val="00E43887"/>
    <w:rsid w:val="00EC118D"/>
    <w:rsid w:val="00F03283"/>
    <w:rsid w:val="00F12A78"/>
    <w:rsid w:val="00F84F75"/>
    <w:rsid w:val="00FF3DDC"/>
    <w:rsid w:val="21D97AE3"/>
    <w:rsid w:val="5968008F"/>
    <w:rsid w:val="5A2E090B"/>
    <w:rsid w:val="73DF7C23"/>
    <w:rsid w:val="7EA74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14:docId w14:val="47DC0093"/>
  <w15:docId w15:val="{7D14511D-C860-4214-82EF-46C1B6CA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annotation text"/>
    <w:basedOn w:val="a"/>
    <w:link w:val="a6"/>
    <w:uiPriority w:val="99"/>
    <w:semiHidden/>
    <w:unhideWhenUsed/>
    <w:qFormat/>
    <w:pPr>
      <w:jc w:val="left"/>
    </w:pPr>
  </w:style>
  <w:style w:type="paragraph" w:styleId="a7">
    <w:name w:val="annotation subject"/>
    <w:basedOn w:val="a5"/>
    <w:next w:val="a5"/>
    <w:link w:val="a8"/>
    <w:uiPriority w:val="99"/>
    <w:semiHidden/>
    <w:unhideWhenUsed/>
    <w:qFormat/>
    <w:rPr>
      <w:b/>
      <w:bCs/>
    </w:rPr>
  </w:style>
  <w:style w:type="paragraph" w:styleId="a9">
    <w:name w:val="Balloon Text"/>
    <w:basedOn w:val="a"/>
    <w:link w:val="aa"/>
    <w:uiPriority w:val="99"/>
    <w:semiHidden/>
    <w:unhideWhenUsed/>
    <w:qFormat/>
    <w:rPr>
      <w:rFonts w:asciiTheme="majorHAnsi" w:eastAsiaTheme="majorEastAsia" w:hAnsiTheme="majorHAnsi" w:cstheme="majorBidi"/>
      <w:sz w:val="18"/>
      <w:szCs w:val="18"/>
    </w:rPr>
  </w:style>
  <w:style w:type="paragraph" w:styleId="ab">
    <w:name w:val="header"/>
    <w:basedOn w:val="a"/>
    <w:link w:val="ac"/>
    <w:uiPriority w:val="99"/>
    <w:unhideWhenUsed/>
    <w:qFormat/>
    <w:pPr>
      <w:tabs>
        <w:tab w:val="center" w:pos="4252"/>
        <w:tab w:val="right" w:pos="8504"/>
      </w:tabs>
      <w:snapToGrid w:val="0"/>
    </w:pPr>
  </w:style>
  <w:style w:type="character" w:styleId="ad">
    <w:name w:val="annotation reference"/>
    <w:basedOn w:val="a0"/>
    <w:uiPriority w:val="99"/>
    <w:semiHidden/>
    <w:unhideWhenUsed/>
    <w:qFormat/>
    <w:rPr>
      <w:sz w:val="18"/>
      <w:szCs w:val="18"/>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吹き出し (文字)"/>
    <w:basedOn w:val="a0"/>
    <w:link w:val="a9"/>
    <w:uiPriority w:val="99"/>
    <w:semiHidden/>
    <w:qFormat/>
    <w:rPr>
      <w:rFonts w:asciiTheme="majorHAnsi" w:eastAsiaTheme="majorEastAsia" w:hAnsiTheme="majorHAnsi" w:cstheme="majorBidi"/>
      <w:sz w:val="18"/>
      <w:szCs w:val="18"/>
    </w:rPr>
  </w:style>
  <w:style w:type="character" w:customStyle="1" w:styleId="ac">
    <w:name w:val="ヘッダー (文字)"/>
    <w:basedOn w:val="a0"/>
    <w:link w:val="ab"/>
    <w:uiPriority w:val="99"/>
    <w:qFormat/>
  </w:style>
  <w:style w:type="character" w:customStyle="1" w:styleId="a4">
    <w:name w:val="フッター (文字)"/>
    <w:basedOn w:val="a0"/>
    <w:link w:val="a3"/>
    <w:uiPriority w:val="99"/>
    <w:qFormat/>
  </w:style>
  <w:style w:type="character" w:customStyle="1" w:styleId="a6">
    <w:name w:val="コメント文字列 (文字)"/>
    <w:basedOn w:val="a0"/>
    <w:link w:val="a5"/>
    <w:uiPriority w:val="99"/>
    <w:semiHidden/>
    <w:qFormat/>
    <w:rPr>
      <w:kern w:val="2"/>
      <w:sz w:val="21"/>
      <w:szCs w:val="22"/>
    </w:rPr>
  </w:style>
  <w:style w:type="character" w:customStyle="1" w:styleId="a8">
    <w:name w:val="コメント内容 (文字)"/>
    <w:basedOn w:val="a6"/>
    <w:link w:val="a7"/>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道中　宏</dc:creator>
  <cp:lastModifiedBy>白川　宏明</cp:lastModifiedBy>
  <cp:revision>3</cp:revision>
  <cp:lastPrinted>2023-11-24T06:52:00Z</cp:lastPrinted>
  <dcterms:created xsi:type="dcterms:W3CDTF">2024-03-21T07:39:00Z</dcterms:created>
  <dcterms:modified xsi:type="dcterms:W3CDTF">2024-03-21T07:43:00Z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