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2E256D">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364061">
        <w:rPr>
          <w:rFonts w:ascii="Meiryo UI" w:eastAsia="Meiryo UI" w:hAnsi="Meiryo UI" w:cs="Meiryo UI" w:hint="eastAsia"/>
          <w:b/>
          <w:sz w:val="36"/>
          <w:szCs w:val="24"/>
        </w:rPr>
        <w:t>テーマ３</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w:t>
      </w:r>
      <w:r w:rsidR="00364061">
        <w:rPr>
          <w:rFonts w:ascii="Meiryo UI" w:eastAsia="Meiryo UI" w:hAnsi="Meiryo UI" w:cs="Meiryo UI" w:hint="eastAsia"/>
          <w:b/>
          <w:sz w:val="36"/>
          <w:szCs w:val="24"/>
        </w:rPr>
        <w:t>安心・魅力ある住まいの実現</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Pr="002E69A7" w:rsidRDefault="005248C7" w:rsidP="00BC44D3">
            <w:pPr>
              <w:spacing w:line="300" w:lineRule="exact"/>
              <w:ind w:left="200" w:hangingChars="100" w:hanging="200"/>
              <w:rPr>
                <w:rFonts w:ascii="Meiryo UI" w:eastAsia="Meiryo UI" w:hAnsi="Meiryo UI" w:cs="Meiryo UI"/>
                <w:sz w:val="20"/>
                <w:szCs w:val="20"/>
              </w:rPr>
            </w:pPr>
            <w:r w:rsidRPr="002E69A7">
              <w:rPr>
                <w:rFonts w:ascii="Meiryo UI" w:eastAsia="Meiryo UI" w:hAnsi="Meiryo UI" w:cs="Meiryo UI" w:hint="eastAsia"/>
                <w:sz w:val="20"/>
                <w:szCs w:val="20"/>
              </w:rPr>
              <w:t>◎空家等の</w:t>
            </w:r>
            <w:r w:rsidR="00E938BE" w:rsidRPr="002E69A7">
              <w:rPr>
                <w:rFonts w:ascii="Meiryo UI" w:eastAsia="Meiryo UI" w:hAnsi="Meiryo UI" w:cs="Meiryo UI" w:hint="eastAsia"/>
                <w:sz w:val="20"/>
                <w:szCs w:val="20"/>
              </w:rPr>
              <w:t>利活用</w:t>
            </w:r>
            <w:r w:rsidRPr="002E69A7">
              <w:rPr>
                <w:rFonts w:ascii="Meiryo UI" w:eastAsia="Meiryo UI" w:hAnsi="Meiryo UI" w:cs="Meiryo UI" w:hint="eastAsia"/>
                <w:sz w:val="20"/>
                <w:szCs w:val="20"/>
              </w:rPr>
              <w:t>や居住の安定確保を</w:t>
            </w:r>
            <w:r w:rsidR="00BC44D3" w:rsidRPr="002E69A7">
              <w:rPr>
                <w:rFonts w:ascii="Meiryo UI" w:eastAsia="Meiryo UI" w:hAnsi="Meiryo UI" w:cs="Meiryo UI" w:hint="eastAsia"/>
                <w:sz w:val="20"/>
                <w:szCs w:val="20"/>
              </w:rPr>
              <w:t>通じ</w:t>
            </w:r>
            <w:r w:rsidRPr="002E69A7">
              <w:rPr>
                <w:rFonts w:ascii="Meiryo UI" w:eastAsia="Meiryo UI" w:hAnsi="Meiryo UI" w:cs="Meiryo UI" w:hint="eastAsia"/>
                <w:sz w:val="20"/>
                <w:szCs w:val="20"/>
              </w:rPr>
              <w:t>て</w:t>
            </w:r>
            <w:r w:rsidR="00BC44D3" w:rsidRPr="002E69A7">
              <w:rPr>
                <w:rFonts w:ascii="Meiryo UI" w:eastAsia="Meiryo UI" w:hAnsi="Meiryo UI" w:cs="Meiryo UI" w:hint="eastAsia"/>
                <w:sz w:val="20"/>
                <w:szCs w:val="20"/>
              </w:rPr>
              <w:t>、</w:t>
            </w:r>
            <w:r w:rsidR="00E938BE" w:rsidRPr="002E69A7">
              <w:rPr>
                <w:rFonts w:ascii="Meiryo UI" w:eastAsia="Meiryo UI" w:hAnsi="Meiryo UI" w:cs="Meiryo UI" w:hint="eastAsia"/>
                <w:sz w:val="20"/>
                <w:szCs w:val="20"/>
              </w:rPr>
              <w:t>公的・民間</w:t>
            </w:r>
            <w:r w:rsidR="00DC4509" w:rsidRPr="002E69A7">
              <w:rPr>
                <w:rFonts w:ascii="Meiryo UI" w:eastAsia="Meiryo UI" w:hAnsi="Meiryo UI" w:cs="Meiryo UI" w:hint="eastAsia"/>
                <w:sz w:val="20"/>
                <w:szCs w:val="20"/>
              </w:rPr>
              <w:t>賃貸住宅を含めた大阪府域全体の住宅ストックを活用し、</w:t>
            </w:r>
            <w:r w:rsidR="00E938BE" w:rsidRPr="002E69A7">
              <w:rPr>
                <w:rFonts w:ascii="Meiryo UI" w:eastAsia="Meiryo UI" w:hAnsi="Meiryo UI" w:cs="Meiryo UI" w:hint="eastAsia"/>
                <w:sz w:val="20"/>
                <w:szCs w:val="20"/>
              </w:rPr>
              <w:t>安心</w:t>
            </w:r>
            <w:r w:rsidRPr="002E69A7">
              <w:rPr>
                <w:rFonts w:ascii="Meiryo UI" w:eastAsia="Meiryo UI" w:hAnsi="Meiryo UI" w:cs="Meiryo UI" w:hint="eastAsia"/>
                <w:sz w:val="20"/>
                <w:szCs w:val="20"/>
              </w:rPr>
              <w:t>・魅力ある住まいを実現</w:t>
            </w:r>
            <w:r w:rsidR="00E938BE" w:rsidRPr="002E69A7">
              <w:rPr>
                <w:rFonts w:ascii="Meiryo UI" w:eastAsia="Meiryo UI" w:hAnsi="Meiryo UI" w:cs="Meiryo UI" w:hint="eastAsia"/>
                <w:sz w:val="20"/>
                <w:szCs w:val="20"/>
              </w:rPr>
              <w:t>していく住宅政策を展開します。</w:t>
            </w:r>
          </w:p>
          <w:p w:rsidR="00720654" w:rsidRDefault="00205B57" w:rsidP="00E335DC">
            <w:pPr>
              <w:spacing w:line="300" w:lineRule="exact"/>
              <w:ind w:left="200" w:hangingChars="100" w:hanging="200"/>
              <w:rPr>
                <w:rFonts w:ascii="Meiryo UI" w:eastAsia="Meiryo UI" w:hAnsi="Meiryo UI" w:cs="Meiryo UI"/>
                <w:sz w:val="20"/>
                <w:szCs w:val="20"/>
              </w:rPr>
            </w:pPr>
            <w:r w:rsidRPr="002E69A7">
              <w:rPr>
                <w:rFonts w:ascii="Meiryo UI" w:eastAsia="Meiryo UI" w:hAnsi="Meiryo UI" w:cs="Meiryo UI" w:hint="eastAsia"/>
                <w:sz w:val="20"/>
                <w:szCs w:val="20"/>
              </w:rPr>
              <w:t>（中長期の目標・指標）</w:t>
            </w:r>
          </w:p>
          <w:p w:rsidR="009A5E73" w:rsidRPr="002E69A7" w:rsidRDefault="009A5E73"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C116B2">
              <w:rPr>
                <w:rFonts w:ascii="Meiryo UI" w:eastAsia="Meiryo UI" w:hAnsi="Meiryo UI" w:cs="Meiryo UI" w:hint="eastAsia"/>
                <w:sz w:val="20"/>
                <w:szCs w:val="20"/>
              </w:rPr>
              <w:t>・</w:t>
            </w:r>
            <w:r w:rsidR="000037F5" w:rsidRPr="00C116B2">
              <w:rPr>
                <w:rFonts w:ascii="Meiryo UI" w:eastAsia="Meiryo UI" w:hAnsi="Meiryo UI" w:cs="Meiryo UI" w:hint="eastAsia"/>
                <w:sz w:val="20"/>
                <w:szCs w:val="20"/>
              </w:rPr>
              <w:t>H</w:t>
            </w:r>
            <w:r w:rsidRPr="00C116B2">
              <w:rPr>
                <w:rFonts w:ascii="Meiryo UI" w:eastAsia="Meiryo UI" w:hAnsi="Meiryo UI" w:cs="Meiryo UI" w:hint="eastAsia"/>
                <w:sz w:val="20"/>
                <w:szCs w:val="20"/>
              </w:rPr>
              <w:t>30</w:t>
            </w:r>
            <w:r w:rsidR="00971B35" w:rsidRPr="00C116B2">
              <w:rPr>
                <w:rFonts w:ascii="Meiryo UI" w:eastAsia="Meiryo UI" w:hAnsi="Meiryo UI" w:cs="Meiryo UI" w:hint="eastAsia"/>
                <w:sz w:val="20"/>
                <w:szCs w:val="20"/>
              </w:rPr>
              <w:t>年度</w:t>
            </w:r>
            <w:r w:rsidRPr="00C116B2">
              <w:rPr>
                <w:rFonts w:ascii="Meiryo UI" w:eastAsia="Meiryo UI" w:hAnsi="Meiryo UI" w:cs="Meiryo UI" w:hint="eastAsia"/>
                <w:sz w:val="20"/>
                <w:szCs w:val="20"/>
              </w:rPr>
              <w:t>までに全43市町村の空家等対策計画等の策定</w:t>
            </w:r>
          </w:p>
          <w:p w:rsidR="00166351" w:rsidRPr="009A5E73" w:rsidRDefault="00BC44D3" w:rsidP="00971B35">
            <w:pPr>
              <w:spacing w:line="300" w:lineRule="exact"/>
              <w:ind w:left="200" w:hangingChars="100" w:hanging="200"/>
              <w:rPr>
                <w:rFonts w:ascii="Meiryo UI" w:eastAsia="Meiryo UI" w:hAnsi="Meiryo UI" w:cs="Meiryo UI"/>
                <w:sz w:val="20"/>
                <w:szCs w:val="20"/>
              </w:rPr>
            </w:pPr>
            <w:r w:rsidRPr="002E69A7">
              <w:rPr>
                <w:rFonts w:ascii="Meiryo UI" w:eastAsia="Meiryo UI" w:hAnsi="Meiryo UI" w:cs="Meiryo UI" w:hint="eastAsia"/>
                <w:sz w:val="20"/>
                <w:szCs w:val="20"/>
              </w:rPr>
              <w:t xml:space="preserve">　・</w:t>
            </w:r>
            <w:r w:rsidR="000037F5">
              <w:rPr>
                <w:rFonts w:ascii="Meiryo UI" w:eastAsia="Meiryo UI" w:hAnsi="Meiryo UI" w:cs="Meiryo UI" w:hint="eastAsia"/>
                <w:sz w:val="20"/>
                <w:szCs w:val="20"/>
              </w:rPr>
              <w:t>H</w:t>
            </w:r>
            <w:r w:rsidR="00971B35" w:rsidRPr="00971B35">
              <w:rPr>
                <w:rFonts w:ascii="Meiryo UI" w:eastAsia="Meiryo UI" w:hAnsi="Meiryo UI" w:cs="Meiryo UI" w:hint="eastAsia"/>
                <w:sz w:val="20"/>
                <w:szCs w:val="20"/>
              </w:rPr>
              <w:t>37</w:t>
            </w:r>
            <w:r w:rsidR="00971B35">
              <w:rPr>
                <w:rFonts w:ascii="Meiryo UI" w:eastAsia="Meiryo UI" w:hAnsi="Meiryo UI" w:cs="Meiryo UI" w:hint="eastAsia"/>
                <w:sz w:val="20"/>
                <w:szCs w:val="20"/>
              </w:rPr>
              <w:t>年度までにあんぜん・あんしん賃貸住宅の数：</w:t>
            </w:r>
            <w:r w:rsidR="00971B35" w:rsidRPr="00971B35">
              <w:rPr>
                <w:rFonts w:ascii="Meiryo UI" w:eastAsia="Meiryo UI" w:hAnsi="Meiryo UI" w:cs="Meiryo UI" w:hint="eastAsia"/>
                <w:sz w:val="20"/>
                <w:szCs w:val="20"/>
              </w:rPr>
              <w:t>2</w:t>
            </w:r>
            <w:r w:rsidR="00EA772A">
              <w:rPr>
                <w:rFonts w:ascii="Meiryo UI" w:eastAsia="Meiryo UI" w:hAnsi="Meiryo UI" w:cs="Meiryo UI" w:hint="eastAsia"/>
                <w:sz w:val="20"/>
                <w:szCs w:val="20"/>
              </w:rPr>
              <w:t>0,000</w:t>
            </w:r>
            <w:r w:rsidR="00971B35" w:rsidRPr="00971B35">
              <w:rPr>
                <w:rFonts w:ascii="Meiryo UI" w:eastAsia="Meiryo UI" w:hAnsi="Meiryo UI" w:cs="Meiryo UI" w:hint="eastAsia"/>
                <w:sz w:val="20"/>
                <w:szCs w:val="20"/>
              </w:rPr>
              <w:t>戸</w:t>
            </w:r>
          </w:p>
        </w:tc>
      </w:tr>
    </w:tbl>
    <w:p w:rsidR="00DB5144" w:rsidRPr="002E2971"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4894"/>
        <w:gridCol w:w="396"/>
        <w:gridCol w:w="4743"/>
      </w:tblGrid>
      <w:tr w:rsidR="00241AE0" w:rsidRPr="00E335DC" w:rsidTr="001B6EFD">
        <w:tc>
          <w:tcPr>
            <w:tcW w:w="15735" w:type="dxa"/>
            <w:gridSpan w:val="6"/>
            <w:tcBorders>
              <w:top w:val="single" w:sz="4" w:space="0" w:color="auto"/>
            </w:tcBorders>
            <w:shd w:val="clear" w:color="auto" w:fill="000000" w:themeFill="text1"/>
          </w:tcPr>
          <w:p w:rsidR="00241AE0" w:rsidRPr="00E335DC" w:rsidRDefault="00241AE0" w:rsidP="00D70358">
            <w:pPr>
              <w:spacing w:line="280" w:lineRule="exact"/>
              <w:rPr>
                <w:rFonts w:ascii="Meiryo UI" w:eastAsia="Meiryo UI" w:hAnsi="Meiryo UI" w:cs="Meiryo UI"/>
                <w:b/>
              </w:rPr>
            </w:pPr>
            <w:r>
              <w:rPr>
                <w:rFonts w:ascii="Meiryo UI" w:eastAsia="Meiryo UI" w:hAnsi="Meiryo UI" w:cs="Meiryo UI" w:hint="eastAsia"/>
                <w:b/>
              </w:rPr>
              <w:t>空家等を積極的に活用した地域の価値・魅力の向上</w:t>
            </w:r>
          </w:p>
        </w:tc>
      </w:tr>
      <w:tr w:rsidR="00960BA9" w:rsidRPr="00E335DC" w:rsidTr="00960BA9">
        <w:tc>
          <w:tcPr>
            <w:tcW w:w="329" w:type="dxa"/>
            <w:tcBorders>
              <w:top w:val="nil"/>
              <w:bottom w:val="nil"/>
            </w:tcBorders>
          </w:tcPr>
          <w:p w:rsidR="00960BA9" w:rsidRPr="00E335DC" w:rsidRDefault="00960BA9" w:rsidP="00D7035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960BA9" w:rsidRPr="00E335DC" w:rsidRDefault="00960BA9" w:rsidP="00D7035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960BA9" w:rsidRPr="00E335DC" w:rsidRDefault="00960BA9" w:rsidP="00D7035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960BA9" w:rsidRPr="00E335DC" w:rsidRDefault="00960BA9" w:rsidP="00D70358">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960BA9" w:rsidRPr="00E335DC" w:rsidRDefault="00960BA9" w:rsidP="00D7035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960BA9" w:rsidRPr="00294746" w:rsidRDefault="00960BA9" w:rsidP="00C20C3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7F3C0C">
              <w:rPr>
                <w:rFonts w:ascii="Meiryo UI" w:eastAsia="Meiryo UI" w:hAnsi="Meiryo UI" w:cs="Meiryo UI"/>
                <w:b/>
                <w:sz w:val="18"/>
                <w:szCs w:val="18"/>
              </w:rPr>
              <w:t>H31.</w:t>
            </w:r>
            <w:r w:rsidR="00C20C34" w:rsidRPr="007F3C0C">
              <w:rPr>
                <w:rFonts w:ascii="Meiryo UI" w:eastAsia="Meiryo UI" w:hAnsi="Meiryo UI" w:cs="Meiryo UI"/>
                <w:b/>
                <w:sz w:val="18"/>
                <w:szCs w:val="18"/>
              </w:rPr>
              <w:t>3</w:t>
            </w:r>
            <w:r w:rsidRPr="007F3C0C">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960BA9" w:rsidRPr="0062478A" w:rsidTr="00960BA9">
        <w:tc>
          <w:tcPr>
            <w:tcW w:w="329" w:type="dxa"/>
            <w:tcBorders>
              <w:top w:val="nil"/>
              <w:bottom w:val="nil"/>
              <w:tl2br w:val="nil"/>
            </w:tcBorders>
          </w:tcPr>
          <w:p w:rsidR="00960BA9" w:rsidRPr="002E050C" w:rsidRDefault="00960BA9" w:rsidP="00D70358">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tcPr>
          <w:p w:rsidR="00960BA9" w:rsidRPr="00E960EE" w:rsidRDefault="00960BA9" w:rsidP="003747EC">
            <w:pPr>
              <w:spacing w:line="280" w:lineRule="exact"/>
              <w:ind w:left="200" w:hangingChars="100" w:hanging="200"/>
              <w:rPr>
                <w:rFonts w:ascii="Meiryo UI" w:eastAsia="Meiryo UI" w:hAnsi="Meiryo UI" w:cs="Meiryo UI"/>
                <w:b/>
                <w:color w:val="000000" w:themeColor="text1"/>
                <w:sz w:val="20"/>
                <w:szCs w:val="20"/>
              </w:rPr>
            </w:pPr>
            <w:r w:rsidRPr="00E960EE">
              <w:rPr>
                <w:rFonts w:ascii="Meiryo UI" w:eastAsia="Meiryo UI" w:hAnsi="Meiryo UI" w:cs="Meiryo UI" w:hint="eastAsia"/>
                <w:b/>
                <w:color w:val="000000" w:themeColor="text1"/>
                <w:sz w:val="20"/>
                <w:szCs w:val="20"/>
              </w:rPr>
              <w:t>■「空家総合戦略・大阪</w:t>
            </w:r>
            <w:r w:rsidRPr="00E960EE">
              <w:rPr>
                <w:rFonts w:ascii="Meiryo UI" w:eastAsia="Meiryo UI" w:hAnsi="Meiryo UI" w:cs="Meiryo UI"/>
                <w:b/>
                <w:color w:val="000000" w:themeColor="text1"/>
                <w:sz w:val="20"/>
                <w:szCs w:val="20"/>
              </w:rPr>
              <w:t>(*</w:t>
            </w:r>
            <w:r>
              <w:rPr>
                <w:rFonts w:ascii="Meiryo UI" w:eastAsia="Meiryo UI" w:hAnsi="Meiryo UI" w:cs="Meiryo UI" w:hint="eastAsia"/>
                <w:b/>
                <w:color w:val="000000" w:themeColor="text1"/>
                <w:sz w:val="20"/>
                <w:szCs w:val="20"/>
              </w:rPr>
              <w:t>22</w:t>
            </w:r>
            <w:r w:rsidRPr="00E960EE">
              <w:rPr>
                <w:rFonts w:ascii="Meiryo UI" w:eastAsia="Meiryo UI" w:hAnsi="Meiryo UI" w:cs="Meiryo UI"/>
                <w:b/>
                <w:color w:val="000000" w:themeColor="text1"/>
                <w:sz w:val="20"/>
                <w:szCs w:val="20"/>
              </w:rPr>
              <w:t>)</w:t>
            </w:r>
            <w:r w:rsidRPr="00E960EE">
              <w:rPr>
                <w:rFonts w:ascii="Meiryo UI" w:eastAsia="Meiryo UI" w:hAnsi="Meiryo UI" w:cs="Meiryo UI" w:hint="eastAsia"/>
                <w:b/>
                <w:color w:val="000000" w:themeColor="text1"/>
                <w:sz w:val="20"/>
                <w:szCs w:val="20"/>
              </w:rPr>
              <w:t>」の推進</w:t>
            </w:r>
          </w:p>
          <w:p w:rsidR="00960BA9" w:rsidRPr="00181816" w:rsidRDefault="00960BA9" w:rsidP="00CF10A5">
            <w:pPr>
              <w:spacing w:line="280" w:lineRule="exact"/>
              <w:ind w:left="100" w:hangingChars="50" w:hanging="100"/>
              <w:rPr>
                <w:rFonts w:ascii="Meiryo UI" w:eastAsia="Meiryo UI" w:hAnsi="Meiryo UI" w:cs="Meiryo UI"/>
                <w:b/>
                <w:color w:val="000000" w:themeColor="text1"/>
                <w:sz w:val="20"/>
                <w:szCs w:val="20"/>
              </w:rPr>
            </w:pPr>
            <w:r w:rsidRPr="00181816">
              <w:rPr>
                <w:rFonts w:ascii="Meiryo UI" w:eastAsia="Meiryo UI" w:hAnsi="Meiryo UI" w:cs="Meiryo UI" w:hint="eastAsia"/>
                <w:color w:val="000000" w:themeColor="text1"/>
                <w:sz w:val="20"/>
              </w:rPr>
              <w:t>・「空家総合戦略・大阪」に掲げた目標達成に向け、市町村における空家等対策の促進と中古住宅流通市場、リフォーム・リノベーション市場の環境整備・活性化に向けた取組</w:t>
            </w:r>
            <w:r>
              <w:rPr>
                <w:rFonts w:ascii="Meiryo UI" w:eastAsia="Meiryo UI" w:hAnsi="Meiryo UI" w:cs="Meiryo UI" w:hint="eastAsia"/>
                <w:color w:val="000000" w:themeColor="text1"/>
                <w:sz w:val="20"/>
              </w:rPr>
              <w:t>み</w:t>
            </w:r>
            <w:r w:rsidRPr="00181816">
              <w:rPr>
                <w:rFonts w:ascii="Meiryo UI" w:eastAsia="Meiryo UI" w:hAnsi="Meiryo UI" w:cs="Meiryo UI" w:hint="eastAsia"/>
                <w:color w:val="000000" w:themeColor="text1"/>
                <w:sz w:val="20"/>
              </w:rPr>
              <w:t>を進める。</w:t>
            </w:r>
          </w:p>
          <w:p w:rsidR="00960BA9" w:rsidRPr="00181816" w:rsidRDefault="00960BA9" w:rsidP="00CF10A5">
            <w:pPr>
              <w:spacing w:line="280" w:lineRule="exact"/>
              <w:ind w:left="100" w:hangingChars="50" w:hanging="100"/>
              <w:rPr>
                <w:rFonts w:ascii="Meiryo UI" w:eastAsia="Meiryo UI" w:hAnsi="Meiryo UI" w:cs="Meiryo UI"/>
                <w:color w:val="000000" w:themeColor="text1"/>
                <w:sz w:val="20"/>
              </w:rPr>
            </w:pPr>
            <w:r w:rsidRPr="00181816">
              <w:rPr>
                <w:rFonts w:ascii="Meiryo UI" w:eastAsia="Meiryo UI" w:hAnsi="Meiryo UI" w:cs="Meiryo UI" w:hint="eastAsia"/>
                <w:color w:val="000000" w:themeColor="text1"/>
                <w:sz w:val="20"/>
              </w:rPr>
              <w:t>・市町村における空家等対策計画</w:t>
            </w:r>
            <w:r>
              <w:rPr>
                <w:rFonts w:ascii="Meiryo UI" w:eastAsia="Meiryo UI" w:hAnsi="Meiryo UI" w:cs="Meiryo UI" w:hint="eastAsia"/>
                <w:color w:val="000000" w:themeColor="text1"/>
                <w:sz w:val="20"/>
              </w:rPr>
              <w:t>(*23)</w:t>
            </w:r>
            <w:r w:rsidRPr="00181816">
              <w:rPr>
                <w:rFonts w:ascii="Meiryo UI" w:eastAsia="Meiryo UI" w:hAnsi="Meiryo UI" w:cs="Meiryo UI" w:hint="eastAsia"/>
                <w:color w:val="000000" w:themeColor="text1"/>
                <w:sz w:val="20"/>
              </w:rPr>
              <w:t>の策定支援、「リノベーションまちづくり」</w:t>
            </w:r>
            <w:r>
              <w:rPr>
                <w:rFonts w:ascii="Meiryo UI" w:eastAsia="Meiryo UI" w:hAnsi="Meiryo UI" w:cs="Meiryo UI" w:hint="eastAsia"/>
                <w:color w:val="000000" w:themeColor="text1"/>
                <w:sz w:val="20"/>
              </w:rPr>
              <w:t>(*24)</w:t>
            </w:r>
            <w:r w:rsidRPr="00181816">
              <w:rPr>
                <w:rFonts w:ascii="Meiryo UI" w:eastAsia="Meiryo UI" w:hAnsi="Meiryo UI" w:cs="Meiryo UI" w:hint="eastAsia"/>
                <w:color w:val="000000" w:themeColor="text1"/>
                <w:sz w:val="20"/>
              </w:rPr>
              <w:t>の府域への展開、「大阪版・空家バンク」</w:t>
            </w:r>
            <w:r>
              <w:rPr>
                <w:rFonts w:ascii="Meiryo UI" w:eastAsia="Meiryo UI" w:hAnsi="Meiryo UI" w:cs="Meiryo UI" w:hint="eastAsia"/>
                <w:color w:val="000000" w:themeColor="text1"/>
                <w:sz w:val="20"/>
              </w:rPr>
              <w:t>(*25)</w:t>
            </w:r>
            <w:r w:rsidRPr="00181816">
              <w:rPr>
                <w:rFonts w:ascii="Meiryo UI" w:eastAsia="Meiryo UI" w:hAnsi="Meiryo UI" w:cs="Meiryo UI" w:hint="eastAsia"/>
                <w:color w:val="000000" w:themeColor="text1"/>
                <w:sz w:val="20"/>
              </w:rPr>
              <w:t>の活用促進等を行う。</w:t>
            </w:r>
          </w:p>
          <w:p w:rsidR="00960BA9" w:rsidRPr="00181816" w:rsidRDefault="00960BA9" w:rsidP="00CF10A5">
            <w:pPr>
              <w:spacing w:line="280" w:lineRule="exact"/>
              <w:ind w:left="100" w:hangingChars="50" w:hanging="1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・同戦略の取組期間(H28~30)終了後の空家対策推進の方向性をとりまとめる。</w:t>
            </w:r>
          </w:p>
          <w:p w:rsidR="00960BA9" w:rsidRPr="00BE2916" w:rsidRDefault="00960BA9" w:rsidP="003747EC">
            <w:pPr>
              <w:spacing w:line="280" w:lineRule="exact"/>
              <w:ind w:left="200" w:hangingChars="100" w:hanging="200"/>
              <w:rPr>
                <w:rFonts w:ascii="Meiryo UI" w:eastAsia="Meiryo UI" w:hAnsi="Meiryo UI" w:cs="Meiryo UI"/>
                <w:b/>
                <w:color w:val="000000" w:themeColor="text1"/>
                <w:sz w:val="20"/>
                <w:szCs w:val="20"/>
              </w:rPr>
            </w:pPr>
          </w:p>
          <w:p w:rsidR="00960BA9" w:rsidRPr="00E960EE" w:rsidRDefault="00960BA9" w:rsidP="003747EC">
            <w:pPr>
              <w:spacing w:line="280" w:lineRule="exact"/>
              <w:rPr>
                <w:rFonts w:ascii="Meiryo UI" w:eastAsia="Meiryo UI" w:hAnsi="Meiryo UI" w:cs="Meiryo UI"/>
                <w:color w:val="000000" w:themeColor="text1"/>
                <w:sz w:val="20"/>
                <w:szCs w:val="20"/>
                <w:bdr w:val="single" w:sz="4" w:space="0" w:color="auto" w:frame="1"/>
              </w:rPr>
            </w:pPr>
            <w:r w:rsidRPr="00E960EE">
              <w:rPr>
                <w:rFonts w:ascii="Meiryo UI" w:eastAsia="Meiryo UI" w:hAnsi="Meiryo UI" w:cs="Meiryo UI" w:hint="eastAsia"/>
                <w:color w:val="000000" w:themeColor="text1"/>
                <w:sz w:val="20"/>
                <w:szCs w:val="20"/>
                <w:bdr w:val="single" w:sz="4" w:space="0" w:color="auto" w:frame="1"/>
              </w:rPr>
              <w:t>（スケジュール）</w:t>
            </w:r>
          </w:p>
          <w:tbl>
            <w:tblPr>
              <w:tblStyle w:val="1"/>
              <w:tblW w:w="4832" w:type="dxa"/>
              <w:tblLayout w:type="fixed"/>
              <w:tblLook w:val="04A0" w:firstRow="1" w:lastRow="0" w:firstColumn="1" w:lastColumn="0" w:noHBand="0" w:noVBand="1"/>
            </w:tblPr>
            <w:tblGrid>
              <w:gridCol w:w="1374"/>
              <w:gridCol w:w="3458"/>
            </w:tblGrid>
            <w:tr w:rsidR="00960BA9" w:rsidRPr="00E960EE" w:rsidTr="00BE2916">
              <w:tc>
                <w:tcPr>
                  <w:tcW w:w="1374" w:type="dxa"/>
                  <w:tcBorders>
                    <w:top w:val="nil"/>
                    <w:left w:val="nil"/>
                    <w:bottom w:val="nil"/>
                    <w:right w:val="nil"/>
                  </w:tcBorders>
                </w:tcPr>
                <w:p w:rsidR="00960BA9" w:rsidRPr="00181816" w:rsidRDefault="00960BA9" w:rsidP="00CC5BD5">
                  <w:pPr>
                    <w:spacing w:line="280" w:lineRule="exact"/>
                    <w:ind w:leftChars="-54" w:left="-1" w:right="2" w:hangingChars="59" w:hanging="118"/>
                    <w:jc w:val="center"/>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30年４月～</w:t>
                  </w:r>
                  <w:r>
                    <w:rPr>
                      <w:rFonts w:ascii="Meiryo UI" w:eastAsia="Meiryo UI" w:hAnsi="Meiryo UI" w:cs="Meiryo UI" w:hint="eastAsia"/>
                      <w:color w:val="000000" w:themeColor="text1"/>
                      <w:sz w:val="20"/>
                      <w:szCs w:val="20"/>
                    </w:rPr>
                    <w:t>:</w:t>
                  </w:r>
                </w:p>
              </w:tc>
              <w:tc>
                <w:tcPr>
                  <w:tcW w:w="3458" w:type="dxa"/>
                  <w:tcBorders>
                    <w:top w:val="nil"/>
                    <w:left w:val="nil"/>
                    <w:bottom w:val="nil"/>
                    <w:right w:val="nil"/>
                  </w:tcBorders>
                </w:tcPr>
                <w:p w:rsidR="00960BA9" w:rsidRPr="00181816" w:rsidRDefault="00960BA9" w:rsidP="00CC5BD5">
                  <w:pPr>
                    <w:spacing w:line="280" w:lineRule="exact"/>
                    <w:jc w:val="left"/>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大阪府空家等対策市町村連携協議会の開催</w:t>
                  </w:r>
                </w:p>
                <w:p w:rsidR="00960BA9" w:rsidRPr="00181816" w:rsidRDefault="00960BA9" w:rsidP="00CF10A5">
                  <w:pPr>
                    <w:spacing w:line="280" w:lineRule="exact"/>
                    <w:jc w:val="left"/>
                    <w:rPr>
                      <w:rFonts w:ascii="Meiryo UI" w:eastAsia="Meiryo UI" w:hAnsi="Meiryo UI" w:cs="Meiryo UI"/>
                      <w:color w:val="000000" w:themeColor="text1"/>
                      <w:sz w:val="20"/>
                      <w:szCs w:val="20"/>
                    </w:rPr>
                  </w:pPr>
                  <w:r w:rsidRPr="00F765DB">
                    <w:rPr>
                      <w:rFonts w:ascii="Meiryo UI" w:eastAsia="Meiryo UI" w:hAnsi="Meiryo UI" w:cs="Meiryo UI" w:hint="eastAsia"/>
                      <w:color w:val="000000" w:themeColor="text1"/>
                      <w:sz w:val="20"/>
                      <w:szCs w:val="20"/>
                    </w:rPr>
                    <w:t>「大阪版・空家バンク」の普及啓発、充実</w:t>
                  </w:r>
                </w:p>
              </w:tc>
            </w:tr>
            <w:tr w:rsidR="00960BA9" w:rsidRPr="00E960EE" w:rsidTr="004969F8">
              <w:tc>
                <w:tcPr>
                  <w:tcW w:w="1374" w:type="dxa"/>
                  <w:tcBorders>
                    <w:top w:val="nil"/>
                    <w:left w:val="nil"/>
                    <w:bottom w:val="nil"/>
                    <w:right w:val="nil"/>
                  </w:tcBorders>
                </w:tcPr>
                <w:p w:rsidR="00960BA9" w:rsidRPr="00181816" w:rsidRDefault="00960BA9" w:rsidP="004969F8">
                  <w:pPr>
                    <w:spacing w:line="280" w:lineRule="exact"/>
                    <w:ind w:leftChars="-54" w:left="-1" w:right="2" w:hangingChars="59" w:hanging="118"/>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6月:</w:t>
                  </w:r>
                </w:p>
              </w:tc>
              <w:tc>
                <w:tcPr>
                  <w:tcW w:w="3458" w:type="dxa"/>
                  <w:tcBorders>
                    <w:top w:val="nil"/>
                    <w:left w:val="nil"/>
                    <w:bottom w:val="nil"/>
                    <w:right w:val="nil"/>
                  </w:tcBorders>
                </w:tcPr>
                <w:p w:rsidR="00960BA9" w:rsidRPr="00CF10A5" w:rsidRDefault="00960BA9" w:rsidP="00CC5BD5">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「大阪の住まい活性化フォーラム(*26)リノベーションまちづくり部会」を開催</w:t>
                  </w:r>
                </w:p>
              </w:tc>
            </w:tr>
            <w:tr w:rsidR="00960BA9" w:rsidRPr="00E960EE" w:rsidTr="00BE2916">
              <w:tc>
                <w:tcPr>
                  <w:tcW w:w="1374" w:type="dxa"/>
                  <w:tcBorders>
                    <w:top w:val="nil"/>
                    <w:left w:val="nil"/>
                    <w:bottom w:val="nil"/>
                    <w:right w:val="nil"/>
                  </w:tcBorders>
                </w:tcPr>
                <w:p w:rsidR="00960BA9" w:rsidRPr="00181816" w:rsidRDefault="00960BA9" w:rsidP="00CC5BD5">
                  <w:pPr>
                    <w:spacing w:line="280" w:lineRule="exact"/>
                    <w:jc w:val="right"/>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7月</w:t>
                  </w:r>
                  <w:r>
                    <w:rPr>
                      <w:rFonts w:ascii="Meiryo UI" w:eastAsia="Meiryo UI" w:hAnsi="Meiryo UI" w:cs="Meiryo UI" w:hint="eastAsia"/>
                      <w:color w:val="000000" w:themeColor="text1"/>
                      <w:sz w:val="20"/>
                      <w:szCs w:val="20"/>
                    </w:rPr>
                    <w:t>:</w:t>
                  </w:r>
                </w:p>
              </w:tc>
              <w:tc>
                <w:tcPr>
                  <w:tcW w:w="3458" w:type="dxa"/>
                  <w:tcBorders>
                    <w:top w:val="nil"/>
                    <w:left w:val="nil"/>
                    <w:bottom w:val="nil"/>
                    <w:right w:val="nil"/>
                  </w:tcBorders>
                </w:tcPr>
                <w:p w:rsidR="00960BA9" w:rsidRPr="00181816" w:rsidRDefault="00960BA9" w:rsidP="00CC5BD5">
                  <w:pPr>
                    <w:spacing w:line="280" w:lineRule="exact"/>
                    <w:ind w:rightChars="-38" w:right="-84"/>
                    <w:jc w:val="left"/>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今後の空家対策取組</w:t>
                  </w:r>
                  <w:r>
                    <w:rPr>
                      <w:rFonts w:ascii="Meiryo UI" w:eastAsia="Meiryo UI" w:hAnsi="Meiryo UI" w:cs="Meiryo UI" w:hint="eastAsia"/>
                      <w:color w:val="000000" w:themeColor="text1"/>
                      <w:sz w:val="20"/>
                      <w:szCs w:val="20"/>
                    </w:rPr>
                    <w:t>み</w:t>
                  </w:r>
                  <w:r w:rsidRPr="00181816">
                    <w:rPr>
                      <w:rFonts w:ascii="Meiryo UI" w:eastAsia="Meiryo UI" w:hAnsi="Meiryo UI" w:cs="Meiryo UI" w:hint="eastAsia"/>
                      <w:color w:val="000000" w:themeColor="text1"/>
                      <w:sz w:val="20"/>
                      <w:szCs w:val="20"/>
                    </w:rPr>
                    <w:t>の方向性を作成</w:t>
                  </w:r>
                </w:p>
              </w:tc>
            </w:tr>
          </w:tbl>
          <w:p w:rsidR="00960BA9" w:rsidRPr="00E960EE" w:rsidRDefault="00960BA9" w:rsidP="00D70358">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960BA9" w:rsidRPr="00E960EE" w:rsidRDefault="00960BA9" w:rsidP="00D70358">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l2br w:val="nil"/>
            </w:tcBorders>
          </w:tcPr>
          <w:p w:rsidR="00960BA9" w:rsidRPr="00181816" w:rsidRDefault="00960BA9" w:rsidP="00BE2916">
            <w:pPr>
              <w:spacing w:line="280" w:lineRule="exact"/>
              <w:ind w:left="200" w:hangingChars="100" w:hanging="2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bdr w:val="single" w:sz="4" w:space="0" w:color="auto"/>
              </w:rPr>
              <w:t>◇成果指標（アウトカム）</w:t>
            </w:r>
          </w:p>
          <w:p w:rsidR="00960BA9" w:rsidRPr="00181816" w:rsidRDefault="00960BA9" w:rsidP="00BE2916">
            <w:pPr>
              <w:spacing w:line="280" w:lineRule="exact"/>
              <w:ind w:left="200" w:hangingChars="100" w:hanging="2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（定性的な目標）</w:t>
            </w:r>
          </w:p>
          <w:p w:rsidR="00960BA9" w:rsidRPr="00181816" w:rsidRDefault="00960BA9" w:rsidP="00BE2916">
            <w:pPr>
              <w:spacing w:line="280" w:lineRule="exact"/>
              <w:ind w:left="110" w:hangingChars="55" w:hanging="11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・「リノベーションまちづくり」、「大阪版・空家バンク」等を活用した市町村や民間の取組みが進むことによる中古住宅流通市場の活性化</w:t>
            </w:r>
            <w:r>
              <w:rPr>
                <w:rFonts w:ascii="Meiryo UI" w:eastAsia="Meiryo UI" w:hAnsi="Meiryo UI" w:cs="Meiryo UI" w:hint="eastAsia"/>
                <w:color w:val="000000" w:themeColor="text1"/>
                <w:sz w:val="20"/>
                <w:szCs w:val="20"/>
              </w:rPr>
              <w:t>を図る。</w:t>
            </w:r>
          </w:p>
          <w:p w:rsidR="00960BA9" w:rsidRDefault="00960BA9"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3F196D" w:rsidRDefault="003F196D" w:rsidP="00BE2916">
            <w:pPr>
              <w:spacing w:line="280" w:lineRule="exact"/>
              <w:rPr>
                <w:rFonts w:ascii="Meiryo UI" w:eastAsia="Meiryo UI" w:hAnsi="Meiryo UI" w:cs="Meiryo UI"/>
                <w:color w:val="000000" w:themeColor="text1"/>
                <w:sz w:val="20"/>
                <w:szCs w:val="20"/>
              </w:rPr>
            </w:pPr>
          </w:p>
          <w:p w:rsidR="00ED2E8C" w:rsidRDefault="00ED2E8C" w:rsidP="00BE2916">
            <w:pPr>
              <w:spacing w:line="280" w:lineRule="exact"/>
              <w:rPr>
                <w:rFonts w:ascii="Meiryo UI" w:eastAsia="Meiryo UI" w:hAnsi="Meiryo UI" w:cs="Meiryo UI"/>
                <w:color w:val="000000" w:themeColor="text1"/>
                <w:sz w:val="20"/>
                <w:szCs w:val="20"/>
              </w:rPr>
            </w:pPr>
          </w:p>
          <w:p w:rsidR="00ED2E8C" w:rsidRPr="00181816" w:rsidRDefault="00ED2E8C" w:rsidP="00BE2916">
            <w:pPr>
              <w:spacing w:line="280" w:lineRule="exact"/>
              <w:rPr>
                <w:rFonts w:ascii="Meiryo UI" w:eastAsia="Meiryo UI" w:hAnsi="Meiryo UI" w:cs="Meiryo UI"/>
                <w:color w:val="000000" w:themeColor="text1"/>
                <w:sz w:val="20"/>
                <w:szCs w:val="20"/>
              </w:rPr>
            </w:pPr>
          </w:p>
          <w:p w:rsidR="00960BA9" w:rsidRPr="00181816" w:rsidRDefault="00960BA9" w:rsidP="00BE2916">
            <w:pPr>
              <w:spacing w:line="280" w:lineRule="exact"/>
              <w:ind w:left="200" w:hangingChars="100" w:hanging="2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lastRenderedPageBreak/>
              <w:t>（数値目標）</w:t>
            </w:r>
          </w:p>
          <w:p w:rsidR="00960BA9" w:rsidRPr="00181816" w:rsidRDefault="00960BA9" w:rsidP="00BE2916">
            <w:pPr>
              <w:spacing w:line="280" w:lineRule="exact"/>
              <w:ind w:left="200" w:hangingChars="100" w:hanging="2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・市町村における空家等対策計画の策定総数：43</w:t>
            </w:r>
          </w:p>
          <w:p w:rsidR="00960BA9" w:rsidRPr="00181816" w:rsidRDefault="00960BA9" w:rsidP="00BE2916">
            <w:pPr>
              <w:spacing w:line="280" w:lineRule="exact"/>
              <w:ind w:left="200" w:hangingChars="100" w:hanging="2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 xml:space="preserve">　（H30年度新規策定数：19）</w:t>
            </w:r>
          </w:p>
          <w:p w:rsidR="00960BA9" w:rsidRPr="00181816" w:rsidRDefault="00960BA9" w:rsidP="00BE2916">
            <w:pPr>
              <w:spacing w:line="280" w:lineRule="exact"/>
              <w:ind w:left="200" w:hangingChars="100" w:hanging="2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・「リノベーションまちづくり」新規実施地区総数：10</w:t>
            </w:r>
          </w:p>
          <w:p w:rsidR="00151502" w:rsidRPr="00E960EE" w:rsidRDefault="00960BA9" w:rsidP="00D918CE">
            <w:pPr>
              <w:spacing w:line="280" w:lineRule="exact"/>
              <w:ind w:leftChars="50" w:left="210" w:hangingChars="50" w:hanging="1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（H30年度追加地区：</w:t>
            </w:r>
            <w:r>
              <w:rPr>
                <w:rFonts w:ascii="Meiryo UI" w:eastAsia="Meiryo UI" w:hAnsi="Meiryo UI" w:cs="Meiryo UI" w:hint="eastAsia"/>
                <w:color w:val="000000" w:themeColor="text1"/>
                <w:sz w:val="20"/>
                <w:szCs w:val="20"/>
              </w:rPr>
              <w:t>４</w:t>
            </w:r>
            <w:r w:rsidRPr="00181816">
              <w:rPr>
                <w:rFonts w:ascii="Meiryo UI" w:eastAsia="Meiryo UI" w:hAnsi="Meiryo UI" w:cs="Meiryo UI" w:hint="eastAsia"/>
                <w:color w:val="000000" w:themeColor="text1"/>
                <w:sz w:val="20"/>
                <w:szCs w:val="20"/>
              </w:rPr>
              <w:t>）</w:t>
            </w:r>
          </w:p>
        </w:tc>
        <w:tc>
          <w:tcPr>
            <w:tcW w:w="396" w:type="dxa"/>
            <w:vMerge/>
            <w:tcBorders>
              <w:bottom w:val="single" w:sz="4" w:space="0" w:color="auto"/>
              <w:tl2br w:val="nil"/>
            </w:tcBorders>
            <w:shd w:val="clear" w:color="auto" w:fill="auto"/>
          </w:tcPr>
          <w:p w:rsidR="00960BA9" w:rsidRPr="002E050C" w:rsidRDefault="00960BA9" w:rsidP="00D70358">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D50F89" w:rsidRDefault="00513F55" w:rsidP="00602587">
            <w:pPr>
              <w:spacing w:line="280" w:lineRule="exact"/>
              <w:ind w:left="200" w:hangingChars="100" w:hanging="200"/>
              <w:rPr>
                <w:rFonts w:ascii="Meiryo UI" w:eastAsia="Meiryo UI" w:hAnsi="Meiryo UI" w:cs="Meiryo UI"/>
                <w:color w:val="FF0000"/>
                <w:sz w:val="20"/>
                <w:szCs w:val="20"/>
              </w:rPr>
            </w:pPr>
            <w:r w:rsidRPr="00BD6906">
              <w:rPr>
                <w:rFonts w:ascii="Meiryo UI" w:eastAsia="Meiryo UI" w:hAnsi="Meiryo UI" w:cs="Meiryo UI" w:hint="eastAsia"/>
                <w:b/>
                <w:sz w:val="20"/>
                <w:szCs w:val="20"/>
              </w:rPr>
              <w:t>■「空家総合戦略・大阪」の推進</w:t>
            </w:r>
          </w:p>
          <w:p w:rsidR="00357DEA" w:rsidRPr="00BD6906" w:rsidRDefault="00357DEA" w:rsidP="00357DEA">
            <w:pPr>
              <w:spacing w:line="280" w:lineRule="exact"/>
              <w:ind w:left="100" w:hangingChars="50" w:hanging="100"/>
              <w:rPr>
                <w:rFonts w:ascii="Meiryo UI" w:eastAsia="Meiryo UI" w:hAnsi="Meiryo UI" w:cs="Meiryo UI"/>
                <w:sz w:val="20"/>
                <w:szCs w:val="20"/>
              </w:rPr>
            </w:pPr>
            <w:r w:rsidRPr="00BD6906">
              <w:rPr>
                <w:rFonts w:ascii="Meiryo UI" w:eastAsia="Meiryo UI" w:hAnsi="Meiryo UI" w:cs="Meiryo UI" w:hint="eastAsia"/>
                <w:sz w:val="20"/>
                <w:szCs w:val="20"/>
              </w:rPr>
              <w:t>・消費者向けセミナーの運営マニュアルを作成・配布するなど、市町村の取組みを支援。</w:t>
            </w:r>
          </w:p>
          <w:p w:rsidR="00326873" w:rsidRPr="00602587" w:rsidRDefault="00357DEA" w:rsidP="00357DEA">
            <w:pPr>
              <w:spacing w:line="280" w:lineRule="exact"/>
              <w:ind w:left="100" w:hangingChars="50" w:hanging="100"/>
              <w:rPr>
                <w:rFonts w:ascii="Meiryo UI" w:eastAsia="Meiryo UI" w:hAnsi="Meiryo UI" w:cs="Meiryo UI"/>
                <w:sz w:val="20"/>
                <w:szCs w:val="20"/>
              </w:rPr>
            </w:pPr>
            <w:r w:rsidRPr="00BD6906">
              <w:rPr>
                <w:rFonts w:ascii="Meiryo UI" w:eastAsia="Meiryo UI" w:hAnsi="Meiryo UI" w:cs="Meiryo UI" w:hint="eastAsia"/>
                <w:sz w:val="20"/>
                <w:szCs w:val="20"/>
              </w:rPr>
              <w:t>・「リノベーションまちづくりアドバイザー</w:t>
            </w:r>
            <w:r w:rsidRPr="00602587">
              <w:rPr>
                <w:rFonts w:ascii="Meiryo UI" w:eastAsia="Meiryo UI" w:hAnsi="Meiryo UI" w:cs="Meiryo UI" w:hint="eastAsia"/>
                <w:sz w:val="20"/>
                <w:szCs w:val="20"/>
              </w:rPr>
              <w:t>紹介事業」の運用を開始するとともに、空家バンクの</w:t>
            </w:r>
            <w:r w:rsidR="00F46CE3" w:rsidRPr="00602587">
              <w:rPr>
                <w:rFonts w:ascii="Meiryo UI" w:eastAsia="Meiryo UI" w:hAnsi="Meiryo UI" w:cs="Meiryo UI" w:hint="eastAsia"/>
                <w:sz w:val="20"/>
                <w:szCs w:val="20"/>
              </w:rPr>
              <w:t>設置に</w:t>
            </w:r>
            <w:r w:rsidRPr="00602587">
              <w:rPr>
                <w:rFonts w:ascii="Meiryo UI" w:eastAsia="Meiryo UI" w:hAnsi="Meiryo UI" w:cs="Meiryo UI" w:hint="eastAsia"/>
                <w:sz w:val="20"/>
                <w:szCs w:val="20"/>
              </w:rPr>
              <w:t>向け、市町村への働きかけを実施。</w:t>
            </w:r>
          </w:p>
          <w:p w:rsidR="00357DEA" w:rsidRPr="00602587" w:rsidRDefault="00F46CE3" w:rsidP="00447F0C">
            <w:pPr>
              <w:spacing w:line="280" w:lineRule="exact"/>
              <w:ind w:leftChars="45" w:left="99" w:firstLineChars="100" w:firstLine="200"/>
              <w:rPr>
                <w:rFonts w:ascii="Meiryo UI" w:eastAsia="Meiryo UI" w:hAnsi="Meiryo UI" w:cs="Meiryo UI"/>
                <w:sz w:val="20"/>
                <w:szCs w:val="20"/>
              </w:rPr>
            </w:pPr>
            <w:r w:rsidRPr="00602587">
              <w:rPr>
                <w:rFonts w:ascii="Meiryo UI" w:eastAsia="Meiryo UI" w:hAnsi="Meiryo UI" w:cs="Meiryo UI" w:hint="eastAsia"/>
                <w:sz w:val="20"/>
                <w:szCs w:val="20"/>
              </w:rPr>
              <w:t>空家バンクの設置</w:t>
            </w:r>
            <w:r w:rsidR="00326873" w:rsidRPr="00602587">
              <w:rPr>
                <w:rFonts w:ascii="Meiryo UI" w:eastAsia="Meiryo UI" w:hAnsi="Meiryo UI" w:cs="Meiryo UI" w:hint="eastAsia"/>
                <w:sz w:val="20"/>
                <w:szCs w:val="20"/>
              </w:rPr>
              <w:t>市町村数</w:t>
            </w:r>
            <w:r w:rsidRPr="00602587">
              <w:rPr>
                <w:rFonts w:ascii="Meiryo UI" w:eastAsia="Meiryo UI" w:hAnsi="Meiryo UI" w:cs="Meiryo UI" w:hint="eastAsia"/>
                <w:sz w:val="20"/>
                <w:szCs w:val="20"/>
              </w:rPr>
              <w:t>：2</w:t>
            </w:r>
            <w:r w:rsidR="00F2200D" w:rsidRPr="00602587">
              <w:rPr>
                <w:rFonts w:ascii="Meiryo UI" w:eastAsia="Meiryo UI" w:hAnsi="Meiryo UI" w:cs="Meiryo UI" w:hint="eastAsia"/>
                <w:sz w:val="20"/>
                <w:szCs w:val="20"/>
              </w:rPr>
              <w:t>4</w:t>
            </w:r>
          </w:p>
          <w:p w:rsidR="00D25670" w:rsidRPr="00602587" w:rsidRDefault="00357DEA" w:rsidP="00D918CE">
            <w:pPr>
              <w:spacing w:line="280" w:lineRule="exact"/>
              <w:ind w:left="100" w:hangingChars="50" w:hanging="100"/>
              <w:rPr>
                <w:rFonts w:ascii="Meiryo UI" w:eastAsia="Meiryo UI" w:hAnsi="Meiryo UI" w:cs="Meiryo UI"/>
                <w:sz w:val="20"/>
                <w:szCs w:val="20"/>
              </w:rPr>
            </w:pPr>
            <w:r w:rsidRPr="00602587">
              <w:rPr>
                <w:rFonts w:ascii="Meiryo UI" w:eastAsia="Meiryo UI" w:hAnsi="Meiryo UI" w:cs="Meiryo UI" w:hint="eastAsia"/>
                <w:sz w:val="20"/>
                <w:szCs w:val="20"/>
              </w:rPr>
              <w:t>・</w:t>
            </w:r>
            <w:r w:rsidR="00FD1BB7" w:rsidRPr="00602587">
              <w:rPr>
                <w:rFonts w:ascii="Meiryo UI" w:eastAsia="Meiryo UI" w:hAnsi="Meiryo UI" w:cs="Meiryo UI" w:hint="eastAsia"/>
                <w:sz w:val="20"/>
                <w:szCs w:val="20"/>
              </w:rPr>
              <w:t>今後の空家対策取組みの方向性案を</w:t>
            </w:r>
            <w:r w:rsidR="00F46CE3" w:rsidRPr="00602587">
              <w:rPr>
                <w:rFonts w:ascii="Meiryo UI" w:eastAsia="Meiryo UI" w:hAnsi="Meiryo UI" w:cs="Meiryo UI" w:hint="eastAsia"/>
                <w:sz w:val="20"/>
                <w:szCs w:val="20"/>
              </w:rPr>
              <w:t>作成し、今後の具体的取組みを明示した「</w:t>
            </w:r>
            <w:r w:rsidR="003D7EAF" w:rsidRPr="00602587">
              <w:rPr>
                <w:rFonts w:ascii="Meiryo UI" w:eastAsia="Meiryo UI" w:hAnsi="Meiryo UI" w:cs="Meiryo UI" w:hint="eastAsia"/>
                <w:sz w:val="20"/>
                <w:szCs w:val="20"/>
              </w:rPr>
              <w:t>空家総合戦略・大阪2019</w:t>
            </w:r>
            <w:r w:rsidR="00F46CE3" w:rsidRPr="00602587">
              <w:rPr>
                <w:rFonts w:ascii="Meiryo UI" w:eastAsia="Meiryo UI" w:hAnsi="Meiryo UI" w:cs="Meiryo UI" w:hint="eastAsia"/>
                <w:sz w:val="20"/>
                <w:szCs w:val="20"/>
              </w:rPr>
              <w:t>」</w:t>
            </w:r>
            <w:r w:rsidR="003D7EAF" w:rsidRPr="00602587">
              <w:rPr>
                <w:rFonts w:ascii="Meiryo UI" w:eastAsia="Meiryo UI" w:hAnsi="Meiryo UI" w:cs="Meiryo UI" w:hint="eastAsia"/>
                <w:sz w:val="20"/>
                <w:szCs w:val="20"/>
              </w:rPr>
              <w:t>を策定</w:t>
            </w:r>
            <w:r w:rsidR="00D30D0C" w:rsidRPr="00602587">
              <w:rPr>
                <w:rFonts w:ascii="Meiryo UI" w:eastAsia="Meiryo UI" w:hAnsi="Meiryo UI" w:cs="Meiryo UI" w:hint="eastAsia"/>
                <w:sz w:val="20"/>
                <w:szCs w:val="20"/>
              </w:rPr>
              <w:t>。</w:t>
            </w:r>
          </w:p>
          <w:p w:rsidR="00447F0C" w:rsidRDefault="00447F0C" w:rsidP="00D918CE">
            <w:pPr>
              <w:spacing w:line="280" w:lineRule="exact"/>
              <w:ind w:left="100" w:hangingChars="50" w:hanging="100"/>
              <w:rPr>
                <w:rFonts w:ascii="Meiryo UI" w:eastAsia="Meiryo UI" w:hAnsi="Meiryo UI" w:cs="Meiryo UI"/>
                <w:color w:val="00B050"/>
                <w:sz w:val="20"/>
                <w:szCs w:val="20"/>
              </w:rPr>
            </w:pPr>
          </w:p>
          <w:p w:rsidR="00602587" w:rsidRPr="00D918CE" w:rsidRDefault="00602587" w:rsidP="00D918CE">
            <w:pPr>
              <w:spacing w:line="280" w:lineRule="exact"/>
              <w:ind w:left="100" w:hangingChars="50" w:hanging="100"/>
              <w:rPr>
                <w:rFonts w:ascii="Meiryo UI" w:eastAsia="Meiryo UI" w:hAnsi="Meiryo UI" w:cs="Meiryo UI"/>
                <w:color w:val="00B050"/>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284"/>
              <w:gridCol w:w="2859"/>
            </w:tblGrid>
            <w:tr w:rsidR="00BD6906" w:rsidRPr="00BD6906" w:rsidTr="00933579">
              <w:tc>
                <w:tcPr>
                  <w:tcW w:w="1369" w:type="dxa"/>
                </w:tcPr>
                <w:p w:rsidR="00357DEA" w:rsidRPr="00BD6906" w:rsidRDefault="00D25670" w:rsidP="00933579">
                  <w:pPr>
                    <w:spacing w:line="280" w:lineRule="exact"/>
                    <w:jc w:val="right"/>
                    <w:rPr>
                      <w:rFonts w:ascii="Meiryo UI" w:eastAsia="Meiryo UI" w:hAnsi="Meiryo UI" w:cs="Meiryo UI"/>
                      <w:sz w:val="20"/>
                      <w:szCs w:val="20"/>
                    </w:rPr>
                  </w:pPr>
                  <w:r w:rsidRPr="00BD6906">
                    <w:rPr>
                      <w:rFonts w:ascii="Meiryo UI" w:eastAsia="Meiryo UI" w:hAnsi="Meiryo UI" w:cs="Meiryo UI"/>
                      <w:sz w:val="20"/>
                      <w:szCs w:val="20"/>
                    </w:rPr>
                    <w:t>30</w:t>
                  </w:r>
                  <w:r w:rsidRPr="00BD6906">
                    <w:rPr>
                      <w:rFonts w:ascii="Meiryo UI" w:eastAsia="Meiryo UI" w:hAnsi="Meiryo UI" w:cs="Meiryo UI" w:hint="eastAsia"/>
                      <w:sz w:val="20"/>
                      <w:szCs w:val="20"/>
                    </w:rPr>
                    <w:t>年</w:t>
                  </w:r>
                  <w:r w:rsidR="00357DEA" w:rsidRPr="00BD6906">
                    <w:rPr>
                      <w:rFonts w:ascii="Meiryo UI" w:eastAsia="Meiryo UI" w:hAnsi="Meiryo UI" w:cs="Meiryo UI" w:hint="eastAsia"/>
                      <w:sz w:val="20"/>
                      <w:szCs w:val="20"/>
                    </w:rPr>
                    <w:t>7月</w:t>
                  </w:r>
                </w:p>
              </w:tc>
              <w:tc>
                <w:tcPr>
                  <w:tcW w:w="284" w:type="dxa"/>
                </w:tcPr>
                <w:p w:rsidR="00357DEA" w:rsidRPr="00BD6906" w:rsidRDefault="00357DEA" w:rsidP="00933579">
                  <w:pPr>
                    <w:spacing w:line="280" w:lineRule="exact"/>
                    <w:rPr>
                      <w:rFonts w:ascii="Meiryo UI" w:eastAsia="Meiryo UI" w:hAnsi="Meiryo UI" w:cs="Meiryo UI"/>
                      <w:sz w:val="20"/>
                      <w:szCs w:val="20"/>
                    </w:rPr>
                  </w:pPr>
                  <w:r w:rsidRPr="00BD6906">
                    <w:rPr>
                      <w:rFonts w:ascii="Meiryo UI" w:eastAsia="Meiryo UI" w:hAnsi="Meiryo UI" w:cs="Meiryo UI" w:hint="eastAsia"/>
                      <w:sz w:val="20"/>
                      <w:szCs w:val="20"/>
                    </w:rPr>
                    <w:t>:</w:t>
                  </w:r>
                </w:p>
              </w:tc>
              <w:tc>
                <w:tcPr>
                  <w:tcW w:w="2859" w:type="dxa"/>
                </w:tcPr>
                <w:p w:rsidR="00357DEA" w:rsidRPr="00BD6906" w:rsidRDefault="00BD7EC2" w:rsidP="00933579">
                  <w:pPr>
                    <w:spacing w:line="280" w:lineRule="exact"/>
                    <w:rPr>
                      <w:rFonts w:ascii="Meiryo UI" w:eastAsia="Meiryo UI" w:hAnsi="Meiryo UI" w:cs="Meiryo UI"/>
                      <w:sz w:val="20"/>
                      <w:szCs w:val="20"/>
                    </w:rPr>
                  </w:pPr>
                  <w:r w:rsidRPr="00BD6906">
                    <w:rPr>
                      <w:rFonts w:ascii="Meiryo UI" w:eastAsia="Meiryo UI" w:hAnsi="Meiryo UI" w:cs="Meiryo UI" w:hint="eastAsia"/>
                      <w:sz w:val="20"/>
                      <w:szCs w:val="20"/>
                    </w:rPr>
                    <w:t>消費者セミナーの運営マニュアルの</w:t>
                  </w:r>
                  <w:r w:rsidR="00357DEA" w:rsidRPr="00BD6906">
                    <w:rPr>
                      <w:rFonts w:ascii="Meiryo UI" w:eastAsia="Meiryo UI" w:hAnsi="Meiryo UI" w:cs="Meiryo UI" w:hint="eastAsia"/>
                      <w:sz w:val="20"/>
                      <w:szCs w:val="20"/>
                    </w:rPr>
                    <w:t>作成・配付</w:t>
                  </w:r>
                </w:p>
              </w:tc>
            </w:tr>
            <w:tr w:rsidR="00BD6906" w:rsidRPr="00BD6906" w:rsidTr="00933579">
              <w:tc>
                <w:tcPr>
                  <w:tcW w:w="1369" w:type="dxa"/>
                </w:tcPr>
                <w:p w:rsidR="00DF6074" w:rsidRPr="00BD6906" w:rsidRDefault="00DF6074" w:rsidP="00933579">
                  <w:pPr>
                    <w:spacing w:line="280" w:lineRule="exact"/>
                    <w:jc w:val="right"/>
                    <w:rPr>
                      <w:rFonts w:ascii="Meiryo UI" w:eastAsia="Meiryo UI" w:hAnsi="Meiryo UI" w:cs="Meiryo UI"/>
                      <w:sz w:val="20"/>
                      <w:szCs w:val="20"/>
                    </w:rPr>
                  </w:pPr>
                </w:p>
              </w:tc>
              <w:tc>
                <w:tcPr>
                  <w:tcW w:w="284" w:type="dxa"/>
                </w:tcPr>
                <w:p w:rsidR="00DF6074" w:rsidRPr="00BD6906" w:rsidRDefault="00DF6074" w:rsidP="00933579">
                  <w:pPr>
                    <w:spacing w:line="280" w:lineRule="exact"/>
                    <w:rPr>
                      <w:rFonts w:ascii="Meiryo UI" w:eastAsia="Meiryo UI" w:hAnsi="Meiryo UI" w:cs="Meiryo UI"/>
                      <w:sz w:val="20"/>
                      <w:szCs w:val="20"/>
                    </w:rPr>
                  </w:pPr>
                </w:p>
              </w:tc>
              <w:tc>
                <w:tcPr>
                  <w:tcW w:w="2859" w:type="dxa"/>
                </w:tcPr>
                <w:p w:rsidR="00DF6074" w:rsidRPr="00BD6906" w:rsidRDefault="00DF6074" w:rsidP="00933579">
                  <w:pPr>
                    <w:spacing w:line="280" w:lineRule="exact"/>
                    <w:rPr>
                      <w:rFonts w:ascii="Meiryo UI" w:eastAsia="Meiryo UI" w:hAnsi="Meiryo UI" w:cs="Meiryo UI"/>
                      <w:sz w:val="20"/>
                      <w:szCs w:val="20"/>
                    </w:rPr>
                  </w:pPr>
                  <w:r w:rsidRPr="00BD6906">
                    <w:rPr>
                      <w:rFonts w:ascii="Meiryo UI" w:eastAsia="Meiryo UI" w:hAnsi="Meiryo UI" w:cs="Meiryo UI" w:hint="eastAsia"/>
                      <w:sz w:val="20"/>
                      <w:szCs w:val="20"/>
                    </w:rPr>
                    <w:t>大阪弁護士会と空家事例検討会を開催</w:t>
                  </w:r>
                </w:p>
              </w:tc>
            </w:tr>
            <w:tr w:rsidR="00BD6906" w:rsidRPr="00BD6906" w:rsidTr="00933579">
              <w:tc>
                <w:tcPr>
                  <w:tcW w:w="1369" w:type="dxa"/>
                </w:tcPr>
                <w:p w:rsidR="00357DEA" w:rsidRPr="00BD6906" w:rsidRDefault="00357DEA" w:rsidP="00933579">
                  <w:pPr>
                    <w:spacing w:line="280" w:lineRule="exact"/>
                    <w:jc w:val="right"/>
                    <w:rPr>
                      <w:rFonts w:ascii="Meiryo UI" w:eastAsia="Meiryo UI" w:hAnsi="Meiryo UI" w:cs="Meiryo UI"/>
                      <w:sz w:val="20"/>
                      <w:szCs w:val="20"/>
                    </w:rPr>
                  </w:pPr>
                </w:p>
              </w:tc>
              <w:tc>
                <w:tcPr>
                  <w:tcW w:w="284" w:type="dxa"/>
                </w:tcPr>
                <w:p w:rsidR="00357DEA" w:rsidRPr="00BD6906" w:rsidRDefault="00357DEA" w:rsidP="00933579">
                  <w:pPr>
                    <w:spacing w:line="280" w:lineRule="exact"/>
                    <w:rPr>
                      <w:rFonts w:ascii="Meiryo UI" w:eastAsia="Meiryo UI" w:hAnsi="Meiryo UI" w:cs="Meiryo UI"/>
                      <w:sz w:val="20"/>
                      <w:szCs w:val="20"/>
                    </w:rPr>
                  </w:pPr>
                </w:p>
              </w:tc>
              <w:tc>
                <w:tcPr>
                  <w:tcW w:w="2859" w:type="dxa"/>
                </w:tcPr>
                <w:p w:rsidR="00357DEA" w:rsidRPr="00BD6906" w:rsidRDefault="00357DEA" w:rsidP="00933579">
                  <w:pPr>
                    <w:spacing w:line="280" w:lineRule="exact"/>
                    <w:rPr>
                      <w:rFonts w:ascii="Meiryo UI" w:eastAsia="Meiryo UI" w:hAnsi="Meiryo UI" w:cs="Meiryo UI"/>
                      <w:sz w:val="20"/>
                      <w:szCs w:val="20"/>
                    </w:rPr>
                  </w:pPr>
                  <w:r w:rsidRPr="00BD6906">
                    <w:rPr>
                      <w:rFonts w:ascii="Meiryo UI" w:eastAsia="Meiryo UI" w:hAnsi="Meiryo UI" w:cs="Meiryo UI" w:hint="eastAsia"/>
                      <w:sz w:val="20"/>
                      <w:szCs w:val="20"/>
                    </w:rPr>
                    <w:t>空家バンクの設置に関する市町村</w:t>
                  </w:r>
                  <w:r w:rsidR="00BD7EC2" w:rsidRPr="00BD6906">
                    <w:rPr>
                      <w:rFonts w:ascii="Meiryo UI" w:eastAsia="Meiryo UI" w:hAnsi="Meiryo UI" w:cs="Meiryo UI" w:hint="eastAsia"/>
                      <w:sz w:val="20"/>
                      <w:szCs w:val="20"/>
                    </w:rPr>
                    <w:t>説明会の</w:t>
                  </w:r>
                  <w:r w:rsidRPr="00BD6906">
                    <w:rPr>
                      <w:rFonts w:ascii="Meiryo UI" w:eastAsia="Meiryo UI" w:hAnsi="Meiryo UI" w:cs="Meiryo UI" w:hint="eastAsia"/>
                      <w:sz w:val="20"/>
                      <w:szCs w:val="20"/>
                    </w:rPr>
                    <w:t>開催</w:t>
                  </w:r>
                </w:p>
              </w:tc>
            </w:tr>
            <w:tr w:rsidR="00BD6906" w:rsidRPr="00BD6906" w:rsidTr="00933579">
              <w:tc>
                <w:tcPr>
                  <w:tcW w:w="1369" w:type="dxa"/>
                </w:tcPr>
                <w:p w:rsidR="00357DEA" w:rsidRPr="00BD6906" w:rsidRDefault="00357DEA" w:rsidP="00933579">
                  <w:pPr>
                    <w:spacing w:line="280" w:lineRule="exact"/>
                    <w:jc w:val="right"/>
                    <w:rPr>
                      <w:rFonts w:ascii="Meiryo UI" w:eastAsia="Meiryo UI" w:hAnsi="Meiryo UI" w:cs="Meiryo UI"/>
                      <w:sz w:val="20"/>
                      <w:szCs w:val="20"/>
                    </w:rPr>
                  </w:pPr>
                  <w:r w:rsidRPr="00BD6906">
                    <w:rPr>
                      <w:rFonts w:ascii="Meiryo UI" w:eastAsia="Meiryo UI" w:hAnsi="Meiryo UI" w:cs="Meiryo UI" w:hint="eastAsia"/>
                      <w:sz w:val="20"/>
                      <w:szCs w:val="20"/>
                    </w:rPr>
                    <w:t>7月～</w:t>
                  </w:r>
                </w:p>
              </w:tc>
              <w:tc>
                <w:tcPr>
                  <w:tcW w:w="284" w:type="dxa"/>
                </w:tcPr>
                <w:p w:rsidR="00357DEA" w:rsidRPr="00BD6906" w:rsidRDefault="00357DEA" w:rsidP="00933579">
                  <w:pPr>
                    <w:spacing w:line="280" w:lineRule="exact"/>
                    <w:rPr>
                      <w:rFonts w:ascii="Meiryo UI" w:eastAsia="Meiryo UI" w:hAnsi="Meiryo UI" w:cs="Meiryo UI"/>
                      <w:sz w:val="20"/>
                      <w:szCs w:val="20"/>
                    </w:rPr>
                  </w:pPr>
                  <w:r w:rsidRPr="00BD6906">
                    <w:rPr>
                      <w:rFonts w:ascii="Meiryo UI" w:eastAsia="Meiryo UI" w:hAnsi="Meiryo UI" w:cs="Meiryo UI" w:hint="eastAsia"/>
                      <w:sz w:val="20"/>
                      <w:szCs w:val="20"/>
                    </w:rPr>
                    <w:t>:</w:t>
                  </w:r>
                </w:p>
              </w:tc>
              <w:tc>
                <w:tcPr>
                  <w:tcW w:w="2859" w:type="dxa"/>
                </w:tcPr>
                <w:p w:rsidR="00357DEA" w:rsidRPr="00BD6906" w:rsidRDefault="00357DEA" w:rsidP="00933579">
                  <w:pPr>
                    <w:spacing w:line="280" w:lineRule="exact"/>
                    <w:rPr>
                      <w:rFonts w:ascii="Meiryo UI" w:eastAsia="Meiryo UI" w:hAnsi="Meiryo UI" w:cs="Meiryo UI"/>
                      <w:sz w:val="20"/>
                      <w:szCs w:val="20"/>
                    </w:rPr>
                  </w:pPr>
                  <w:r w:rsidRPr="00BD6906">
                    <w:rPr>
                      <w:rFonts w:ascii="Meiryo UI" w:eastAsia="Meiryo UI" w:hAnsi="Meiryo UI" w:cs="Meiryo UI" w:hint="eastAsia"/>
                      <w:sz w:val="20"/>
                      <w:szCs w:val="20"/>
                    </w:rPr>
                    <w:t>「リノベーションまちづくりアドバイザー紹介事業」の運用開始</w:t>
                  </w:r>
                </w:p>
              </w:tc>
            </w:tr>
            <w:tr w:rsidR="00BD6906" w:rsidRPr="00BD6906" w:rsidTr="00933579">
              <w:tc>
                <w:tcPr>
                  <w:tcW w:w="1369" w:type="dxa"/>
                </w:tcPr>
                <w:p w:rsidR="00357DEA" w:rsidRPr="00602587" w:rsidRDefault="00FD1BB7"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11</w:t>
                  </w:r>
                  <w:r w:rsidR="00357DEA" w:rsidRPr="00602587">
                    <w:rPr>
                      <w:rFonts w:ascii="Meiryo UI" w:eastAsia="Meiryo UI" w:hAnsi="Meiryo UI" w:cs="Meiryo UI" w:hint="eastAsia"/>
                      <w:sz w:val="20"/>
                      <w:szCs w:val="20"/>
                    </w:rPr>
                    <w:t>月</w:t>
                  </w:r>
                </w:p>
              </w:tc>
              <w:tc>
                <w:tcPr>
                  <w:tcW w:w="284" w:type="dxa"/>
                </w:tcPr>
                <w:p w:rsidR="00357DEA" w:rsidRPr="00602587" w:rsidRDefault="00357DEA"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tcPr>
                <w:p w:rsidR="00357DEA" w:rsidRPr="00602587" w:rsidRDefault="00FD1BB7"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「河内長野市リノベーションまちづくりセミナー」を開催</w:t>
                  </w:r>
                </w:p>
              </w:tc>
            </w:tr>
            <w:tr w:rsidR="003D7EAF" w:rsidRPr="00BD6906" w:rsidTr="00933579">
              <w:tc>
                <w:tcPr>
                  <w:tcW w:w="1369" w:type="dxa"/>
                </w:tcPr>
                <w:p w:rsidR="003D7EAF" w:rsidRPr="00602587" w:rsidRDefault="00ED2E8C"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31年</w:t>
                  </w:r>
                  <w:r w:rsidR="003D7EAF" w:rsidRPr="00602587">
                    <w:rPr>
                      <w:rFonts w:ascii="Meiryo UI" w:eastAsia="Meiryo UI" w:hAnsi="Meiryo UI" w:cs="Meiryo UI" w:hint="eastAsia"/>
                      <w:sz w:val="20"/>
                      <w:szCs w:val="20"/>
                    </w:rPr>
                    <w:t>２月</w:t>
                  </w:r>
                </w:p>
              </w:tc>
              <w:tc>
                <w:tcPr>
                  <w:tcW w:w="284" w:type="dxa"/>
                </w:tcPr>
                <w:p w:rsidR="003D7EAF" w:rsidRPr="00602587" w:rsidRDefault="003D7EAF"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tcPr>
                <w:p w:rsidR="003D7EAF" w:rsidRPr="00602587" w:rsidRDefault="003D7EAF"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「太子町リノベーションまちづくりワークショップ」を開催</w:t>
                  </w:r>
                </w:p>
              </w:tc>
            </w:tr>
            <w:tr w:rsidR="003D7EAF" w:rsidRPr="00BD6906" w:rsidTr="00933579">
              <w:tc>
                <w:tcPr>
                  <w:tcW w:w="1369" w:type="dxa"/>
                </w:tcPr>
                <w:p w:rsidR="003D7EAF" w:rsidRPr="00602587" w:rsidRDefault="003D7EAF"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３月</w:t>
                  </w:r>
                </w:p>
              </w:tc>
              <w:tc>
                <w:tcPr>
                  <w:tcW w:w="284" w:type="dxa"/>
                </w:tcPr>
                <w:p w:rsidR="003D7EAF" w:rsidRPr="00602587" w:rsidRDefault="003D7EAF"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tcPr>
                <w:p w:rsidR="003D7EAF" w:rsidRPr="00602587" w:rsidRDefault="003D7EAF"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「空家総合戦略・大阪2019」を策定</w:t>
                  </w:r>
                </w:p>
              </w:tc>
            </w:tr>
          </w:tbl>
          <w:p w:rsidR="00357DEA" w:rsidRPr="00602587" w:rsidRDefault="00357DEA" w:rsidP="00357DEA">
            <w:pPr>
              <w:spacing w:line="280" w:lineRule="exact"/>
              <w:rPr>
                <w:rFonts w:ascii="Meiryo UI" w:eastAsia="Meiryo UI" w:hAnsi="Meiryo UI" w:cs="Meiryo UI"/>
                <w:sz w:val="20"/>
                <w:szCs w:val="20"/>
              </w:rPr>
            </w:pPr>
            <w:r w:rsidRPr="00BD6906">
              <w:rPr>
                <w:rFonts w:ascii="Meiryo UI" w:eastAsia="Meiryo UI" w:hAnsi="Meiryo UI" w:cs="Meiryo UI" w:hint="eastAsia"/>
                <w:sz w:val="20"/>
                <w:szCs w:val="20"/>
              </w:rPr>
              <w:lastRenderedPageBreak/>
              <w:t>（数値目標）</w:t>
            </w:r>
          </w:p>
          <w:p w:rsidR="00FD1BB7" w:rsidRPr="00602587" w:rsidRDefault="00FD1BB7" w:rsidP="00FD1BB7">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・市町村における空家等対策計画の策定総数：</w:t>
            </w:r>
            <w:r w:rsidR="00590C89">
              <w:rPr>
                <w:rFonts w:ascii="Meiryo UI" w:eastAsia="Meiryo UI" w:hAnsi="Meiryo UI" w:cs="Meiryo UI" w:hint="eastAsia"/>
                <w:sz w:val="20"/>
                <w:szCs w:val="20"/>
              </w:rPr>
              <w:t>37</w:t>
            </w:r>
          </w:p>
          <w:p w:rsidR="00FD1BB7" w:rsidRPr="00602587" w:rsidRDefault="00FD1BB7" w:rsidP="00FD1BB7">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（H30年度新規策定数</w:t>
            </w:r>
            <w:r w:rsidR="003D7EAF" w:rsidRPr="00602587">
              <w:rPr>
                <w:rFonts w:ascii="Meiryo UI" w:eastAsia="Meiryo UI" w:hAnsi="Meiryo UI" w:cs="Meiryo UI" w:hint="eastAsia"/>
                <w:sz w:val="20"/>
                <w:szCs w:val="20"/>
              </w:rPr>
              <w:t>1</w:t>
            </w:r>
            <w:r w:rsidR="00590C89">
              <w:rPr>
                <w:rFonts w:ascii="Meiryo UI" w:eastAsia="Meiryo UI" w:hAnsi="Meiryo UI" w:cs="Meiryo UI" w:hint="eastAsia"/>
                <w:sz w:val="20"/>
                <w:szCs w:val="20"/>
              </w:rPr>
              <w:t>3</w:t>
            </w:r>
            <w:bookmarkStart w:id="0" w:name="_GoBack"/>
            <w:bookmarkEnd w:id="0"/>
            <w:r w:rsidRPr="00602587">
              <w:rPr>
                <w:rFonts w:ascii="Meiryo UI" w:eastAsia="Meiryo UI" w:hAnsi="Meiryo UI" w:cs="Meiryo UI" w:hint="eastAsia"/>
                <w:sz w:val="20"/>
                <w:szCs w:val="20"/>
              </w:rPr>
              <w:t>）</w:t>
            </w:r>
          </w:p>
          <w:p w:rsidR="00FD1BB7" w:rsidRPr="00602587" w:rsidRDefault="00FD1BB7" w:rsidP="00FD1BB7">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・「リノベーションまちづくり」新規実施地区総数：9</w:t>
            </w:r>
          </w:p>
          <w:p w:rsidR="00D25670" w:rsidRPr="00BD6906" w:rsidRDefault="00F46CE3" w:rsidP="00D918CE">
            <w:pPr>
              <w:spacing w:line="280" w:lineRule="exact"/>
              <w:ind w:firstLineChars="50" w:firstLine="100"/>
              <w:rPr>
                <w:rFonts w:ascii="Meiryo UI" w:eastAsia="Meiryo UI" w:hAnsi="Meiryo UI" w:cs="Meiryo UI"/>
                <w:sz w:val="20"/>
                <w:szCs w:val="20"/>
              </w:rPr>
            </w:pPr>
            <w:r w:rsidRPr="00602587">
              <w:rPr>
                <w:rFonts w:ascii="Meiryo UI" w:eastAsia="Meiryo UI" w:hAnsi="Meiryo UI" w:cs="Meiryo UI" w:hint="eastAsia"/>
                <w:sz w:val="20"/>
                <w:szCs w:val="20"/>
              </w:rPr>
              <w:t>(</w:t>
            </w:r>
            <w:r w:rsidR="00FD1BB7" w:rsidRPr="00602587">
              <w:rPr>
                <w:rFonts w:ascii="Meiryo UI" w:eastAsia="Meiryo UI" w:hAnsi="Meiryo UI" w:cs="Meiryo UI" w:hint="eastAsia"/>
                <w:sz w:val="20"/>
                <w:szCs w:val="20"/>
              </w:rPr>
              <w:t>H30年度追加地区：3）</w:t>
            </w:r>
          </w:p>
        </w:tc>
      </w:tr>
      <w:tr w:rsidR="00E960EE" w:rsidRPr="002E050C" w:rsidTr="001B6EFD">
        <w:tc>
          <w:tcPr>
            <w:tcW w:w="15735" w:type="dxa"/>
            <w:gridSpan w:val="6"/>
            <w:shd w:val="clear" w:color="auto" w:fill="000000" w:themeFill="text1"/>
          </w:tcPr>
          <w:p w:rsidR="00E960EE" w:rsidRPr="00707367" w:rsidRDefault="00E960EE" w:rsidP="00E335DC">
            <w:pPr>
              <w:spacing w:line="280" w:lineRule="exact"/>
              <w:rPr>
                <w:rFonts w:ascii="Meiryo UI" w:eastAsia="Meiryo UI" w:hAnsi="Meiryo UI" w:cs="Meiryo UI"/>
                <w:b/>
              </w:rPr>
            </w:pPr>
            <w:r w:rsidRPr="00707367">
              <w:rPr>
                <w:rFonts w:ascii="Meiryo UI" w:eastAsia="Meiryo UI" w:hAnsi="Meiryo UI" w:cs="Meiryo UI" w:hint="eastAsia"/>
                <w:b/>
              </w:rPr>
              <w:lastRenderedPageBreak/>
              <w:t>安心して住まいを確保できる環境整備</w:t>
            </w:r>
          </w:p>
        </w:tc>
      </w:tr>
      <w:tr w:rsidR="00960BA9" w:rsidRPr="002E050C" w:rsidTr="00960BA9">
        <w:tc>
          <w:tcPr>
            <w:tcW w:w="329" w:type="dxa"/>
            <w:tcBorders>
              <w:top w:val="nil"/>
              <w:bottom w:val="nil"/>
            </w:tcBorders>
          </w:tcPr>
          <w:p w:rsidR="00960BA9" w:rsidRPr="002E050C" w:rsidRDefault="00960BA9"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960BA9" w:rsidRPr="00707367" w:rsidRDefault="00960BA9" w:rsidP="00FC289D">
            <w:pPr>
              <w:spacing w:line="280" w:lineRule="exact"/>
              <w:ind w:left="180" w:hangingChars="100" w:hanging="180"/>
              <w:jc w:val="center"/>
              <w:rPr>
                <w:rFonts w:ascii="Meiryo UI" w:eastAsia="Meiryo UI" w:hAnsi="Meiryo UI" w:cs="Meiryo UI"/>
                <w:b/>
                <w:sz w:val="18"/>
                <w:szCs w:val="18"/>
              </w:rPr>
            </w:pPr>
            <w:r w:rsidRPr="00707367">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960BA9" w:rsidRPr="00707367" w:rsidRDefault="00960BA9" w:rsidP="00083D12">
            <w:pPr>
              <w:spacing w:line="280" w:lineRule="exact"/>
              <w:jc w:val="center"/>
              <w:rPr>
                <w:rFonts w:ascii="Meiryo UI" w:eastAsia="Meiryo UI" w:hAnsi="Meiryo UI" w:cs="Meiryo UI"/>
                <w:b/>
                <w:sz w:val="18"/>
                <w:szCs w:val="18"/>
              </w:rPr>
            </w:pPr>
            <w:r w:rsidRPr="0070736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960BA9" w:rsidRPr="00707367" w:rsidRDefault="00960BA9" w:rsidP="00E335DC">
            <w:pPr>
              <w:spacing w:line="280" w:lineRule="exact"/>
              <w:jc w:val="center"/>
              <w:rPr>
                <w:rFonts w:ascii="Meiryo UI" w:eastAsia="Meiryo UI" w:hAnsi="Meiryo UI" w:cs="Meiryo UI"/>
                <w:b/>
                <w:sz w:val="18"/>
                <w:szCs w:val="18"/>
              </w:rPr>
            </w:pPr>
            <w:r w:rsidRPr="0070736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960BA9" w:rsidRPr="002E050C" w:rsidRDefault="00960BA9" w:rsidP="00083D12">
            <w:pPr>
              <w:spacing w:line="280" w:lineRule="exact"/>
              <w:jc w:val="center"/>
              <w:rPr>
                <w:rFonts w:ascii="Meiryo UI" w:eastAsia="Meiryo UI" w:hAnsi="Meiryo UI" w:cs="Meiryo UI"/>
                <w:b/>
                <w:sz w:val="18"/>
                <w:szCs w:val="18"/>
              </w:rPr>
            </w:pPr>
            <w:r w:rsidRPr="002E050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960BA9" w:rsidRPr="00294746" w:rsidRDefault="00960BA9" w:rsidP="00C20C3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7F3C0C">
              <w:rPr>
                <w:rFonts w:ascii="Meiryo UI" w:eastAsia="Meiryo UI" w:hAnsi="Meiryo UI" w:cs="Meiryo UI"/>
                <w:b/>
                <w:sz w:val="18"/>
                <w:szCs w:val="18"/>
              </w:rPr>
              <w:t>H31.</w:t>
            </w:r>
            <w:r w:rsidR="007F3C0C" w:rsidRPr="007F3C0C">
              <w:rPr>
                <w:rFonts w:ascii="Meiryo UI" w:eastAsia="Meiryo UI" w:hAnsi="Meiryo UI" w:cs="Meiryo UI"/>
                <w:b/>
                <w:sz w:val="18"/>
                <w:szCs w:val="18"/>
              </w:rPr>
              <w:t>3</w:t>
            </w:r>
            <w:r w:rsidR="007F3C0C" w:rsidRPr="007F3C0C">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960BA9" w:rsidRPr="002E050C" w:rsidTr="00960BA9">
        <w:tc>
          <w:tcPr>
            <w:tcW w:w="329" w:type="dxa"/>
            <w:tcBorders>
              <w:top w:val="nil"/>
              <w:bottom w:val="nil"/>
              <w:tl2br w:val="nil"/>
            </w:tcBorders>
          </w:tcPr>
          <w:p w:rsidR="00960BA9" w:rsidRPr="002E050C" w:rsidRDefault="00960BA9" w:rsidP="00E335DC">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tcPr>
          <w:p w:rsidR="00960BA9" w:rsidRPr="00654004" w:rsidRDefault="00960BA9" w:rsidP="003747EC">
            <w:pPr>
              <w:spacing w:line="280" w:lineRule="exact"/>
              <w:ind w:left="200" w:hangingChars="100" w:hanging="200"/>
              <w:rPr>
                <w:rFonts w:ascii="Meiryo UI" w:eastAsia="Meiryo UI" w:hAnsi="Meiryo UI" w:cs="Meiryo UI"/>
                <w:b/>
                <w:color w:val="000000" w:themeColor="text1"/>
                <w:sz w:val="20"/>
                <w:szCs w:val="20"/>
              </w:rPr>
            </w:pPr>
            <w:r w:rsidRPr="00654004">
              <w:rPr>
                <w:rFonts w:ascii="Meiryo UI" w:eastAsia="Meiryo UI" w:hAnsi="Meiryo UI" w:cs="Meiryo UI" w:hint="eastAsia"/>
                <w:b/>
                <w:color w:val="000000" w:themeColor="text1"/>
                <w:sz w:val="20"/>
                <w:szCs w:val="20"/>
              </w:rPr>
              <w:t>■住宅確保要配慮者</w:t>
            </w:r>
            <w:r w:rsidRPr="00654004">
              <w:rPr>
                <w:rFonts w:ascii="Meiryo UI" w:eastAsia="Meiryo UI" w:hAnsi="Meiryo UI" w:cs="Meiryo UI"/>
                <w:b/>
                <w:color w:val="000000" w:themeColor="text1"/>
                <w:sz w:val="20"/>
                <w:szCs w:val="20"/>
              </w:rPr>
              <w:t>(*</w:t>
            </w:r>
            <w:r>
              <w:rPr>
                <w:rFonts w:ascii="Meiryo UI" w:eastAsia="Meiryo UI" w:hAnsi="Meiryo UI" w:cs="Meiryo UI" w:hint="eastAsia"/>
                <w:b/>
                <w:color w:val="000000" w:themeColor="text1"/>
                <w:sz w:val="20"/>
                <w:szCs w:val="20"/>
              </w:rPr>
              <w:t>27</w:t>
            </w:r>
            <w:r w:rsidRPr="00654004">
              <w:rPr>
                <w:rFonts w:ascii="Meiryo UI" w:eastAsia="Meiryo UI" w:hAnsi="Meiryo UI" w:cs="Meiryo UI"/>
                <w:b/>
                <w:color w:val="000000" w:themeColor="text1"/>
                <w:sz w:val="20"/>
                <w:szCs w:val="20"/>
              </w:rPr>
              <w:t>)</w:t>
            </w:r>
            <w:r w:rsidRPr="00654004">
              <w:rPr>
                <w:rFonts w:ascii="Meiryo UI" w:eastAsia="Meiryo UI" w:hAnsi="Meiryo UI" w:cs="Meiryo UI" w:hint="eastAsia"/>
                <w:b/>
                <w:color w:val="000000" w:themeColor="text1"/>
                <w:sz w:val="20"/>
                <w:szCs w:val="20"/>
              </w:rPr>
              <w:t>の居住の安定確保</w:t>
            </w:r>
          </w:p>
          <w:p w:rsidR="00960BA9" w:rsidRDefault="00960BA9" w:rsidP="00BE2916">
            <w:pPr>
              <w:spacing w:line="280" w:lineRule="exact"/>
              <w:ind w:left="130" w:hangingChars="65" w:hanging="130"/>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事業者への働きかけや関係団体との連携強化により「あんぜん・あんしん賃貸住宅登録制度」(*28)への登録促進を図る。</w:t>
            </w:r>
          </w:p>
          <w:p w:rsidR="00960BA9" w:rsidRPr="00654004" w:rsidRDefault="00960BA9" w:rsidP="004969F8">
            <w:pPr>
              <w:spacing w:line="280" w:lineRule="exact"/>
              <w:ind w:left="100" w:hangingChars="50" w:hanging="100"/>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・市町村を構成員とする居住支援協議会の設立に向け、住宅確保要配慮者に一体的な居住支援を行う</w:t>
            </w:r>
            <w:r>
              <w:rPr>
                <w:rFonts w:ascii="Meiryo UI" w:eastAsia="Meiryo UI" w:hAnsi="Meiryo UI" w:cs="Meiryo UI" w:hint="eastAsia"/>
                <w:color w:val="000000" w:themeColor="text1"/>
                <w:sz w:val="20"/>
                <w:szCs w:val="20"/>
              </w:rPr>
              <w:t>体制整備を図る取組みを支援し、「居住支援体制整備促進事業」(*29)を実施する。</w:t>
            </w:r>
          </w:p>
          <w:p w:rsidR="00E643C0" w:rsidRPr="00654004" w:rsidRDefault="00E643C0" w:rsidP="00BE2916">
            <w:pPr>
              <w:spacing w:line="280" w:lineRule="exact"/>
              <w:ind w:left="130" w:hangingChars="65" w:hanging="130"/>
              <w:rPr>
                <w:rFonts w:ascii="Meiryo UI" w:eastAsia="Meiryo UI" w:hAnsi="Meiryo UI" w:cs="Meiryo UI"/>
                <w:color w:val="000000" w:themeColor="text1"/>
                <w:sz w:val="20"/>
                <w:szCs w:val="20"/>
              </w:rPr>
            </w:pPr>
          </w:p>
          <w:p w:rsidR="00960BA9" w:rsidRPr="00654004" w:rsidRDefault="00960BA9" w:rsidP="00BE2916">
            <w:pPr>
              <w:spacing w:line="280" w:lineRule="exact"/>
              <w:rPr>
                <w:rFonts w:ascii="Meiryo UI" w:eastAsia="Meiryo UI" w:hAnsi="Meiryo UI" w:cs="Meiryo UI"/>
                <w:color w:val="000000" w:themeColor="text1"/>
                <w:sz w:val="20"/>
                <w:szCs w:val="20"/>
                <w:bdr w:val="single" w:sz="4" w:space="0" w:color="auto" w:frame="1"/>
              </w:rPr>
            </w:pPr>
            <w:r w:rsidRPr="00654004">
              <w:rPr>
                <w:rFonts w:ascii="Meiryo UI" w:eastAsia="Meiryo UI" w:hAnsi="Meiryo UI" w:cs="Meiryo UI" w:hint="eastAsia"/>
                <w:color w:val="000000" w:themeColor="text1"/>
                <w:sz w:val="20"/>
                <w:szCs w:val="20"/>
                <w:bdr w:val="single" w:sz="4" w:space="0" w:color="auto" w:frame="1"/>
              </w:rPr>
              <w:t>（スケジュール）</w:t>
            </w:r>
          </w:p>
          <w:tbl>
            <w:tblPr>
              <w:tblStyle w:val="1"/>
              <w:tblW w:w="0" w:type="auto"/>
              <w:tblLayout w:type="fixed"/>
              <w:tblLook w:val="04A0" w:firstRow="1" w:lastRow="0" w:firstColumn="1" w:lastColumn="0" w:noHBand="0" w:noVBand="1"/>
            </w:tblPr>
            <w:tblGrid>
              <w:gridCol w:w="1374"/>
              <w:gridCol w:w="3458"/>
            </w:tblGrid>
            <w:tr w:rsidR="00960BA9" w:rsidRPr="00654004" w:rsidTr="00CC5BD5">
              <w:tc>
                <w:tcPr>
                  <w:tcW w:w="1374" w:type="dxa"/>
                  <w:tcBorders>
                    <w:top w:val="nil"/>
                    <w:left w:val="nil"/>
                    <w:bottom w:val="nil"/>
                    <w:right w:val="nil"/>
                  </w:tcBorders>
                </w:tcPr>
                <w:p w:rsidR="00960BA9" w:rsidRPr="00654004" w:rsidRDefault="00960BA9" w:rsidP="00CC5BD5">
                  <w:pPr>
                    <w:spacing w:line="280" w:lineRule="exact"/>
                    <w:ind w:leftChars="-54" w:left="-119"/>
                    <w:jc w:val="right"/>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30年4月：</w:t>
                  </w:r>
                </w:p>
              </w:tc>
              <w:tc>
                <w:tcPr>
                  <w:tcW w:w="3458" w:type="dxa"/>
                  <w:tcBorders>
                    <w:top w:val="nil"/>
                    <w:left w:val="nil"/>
                    <w:bottom w:val="nil"/>
                    <w:right w:val="nil"/>
                  </w:tcBorders>
                </w:tcPr>
                <w:p w:rsidR="00960BA9" w:rsidRPr="00654004" w:rsidRDefault="00960BA9" w:rsidP="00CC5BD5">
                  <w:pPr>
                    <w:spacing w:line="280" w:lineRule="exact"/>
                    <w:jc w:val="left"/>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登録住宅の拡大に向けた事業者等への働きかけ</w:t>
                  </w:r>
                </w:p>
                <w:p w:rsidR="00960BA9" w:rsidRPr="00654004" w:rsidRDefault="00960BA9" w:rsidP="004631B4">
                  <w:pPr>
                    <w:spacing w:line="280" w:lineRule="exact"/>
                    <w:ind w:rightChars="-38" w:right="-84"/>
                    <w:jc w:val="left"/>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居住支援体制整備促進事業</w:t>
                  </w:r>
                  <w:r>
                    <w:rPr>
                      <w:rFonts w:ascii="Meiryo UI" w:eastAsia="Meiryo UI" w:hAnsi="Meiryo UI" w:cs="Meiryo UI" w:hint="eastAsia"/>
                      <w:color w:val="000000" w:themeColor="text1"/>
                      <w:sz w:val="20"/>
                      <w:szCs w:val="20"/>
                    </w:rPr>
                    <w:t xml:space="preserve"> </w:t>
                  </w:r>
                  <w:r w:rsidRPr="00654004">
                    <w:rPr>
                      <w:rFonts w:ascii="Meiryo UI" w:eastAsia="Meiryo UI" w:hAnsi="Meiryo UI" w:cs="Meiryo UI" w:hint="eastAsia"/>
                      <w:color w:val="000000" w:themeColor="text1"/>
                      <w:sz w:val="20"/>
                      <w:szCs w:val="20"/>
                    </w:rPr>
                    <w:t>募集開始</w:t>
                  </w:r>
                </w:p>
              </w:tc>
            </w:tr>
            <w:tr w:rsidR="00960BA9" w:rsidRPr="00654004" w:rsidTr="00CC5BD5">
              <w:tc>
                <w:tcPr>
                  <w:tcW w:w="1374" w:type="dxa"/>
                  <w:tcBorders>
                    <w:top w:val="nil"/>
                    <w:left w:val="nil"/>
                    <w:bottom w:val="nil"/>
                    <w:right w:val="nil"/>
                  </w:tcBorders>
                </w:tcPr>
                <w:p w:rsidR="00960BA9" w:rsidRPr="00654004" w:rsidRDefault="00960BA9" w:rsidP="00CC5BD5">
                  <w:pPr>
                    <w:spacing w:line="280" w:lineRule="exact"/>
                    <w:jc w:val="right"/>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6月：</w:t>
                  </w:r>
                </w:p>
              </w:tc>
              <w:tc>
                <w:tcPr>
                  <w:tcW w:w="3458" w:type="dxa"/>
                  <w:tcBorders>
                    <w:top w:val="nil"/>
                    <w:left w:val="nil"/>
                    <w:bottom w:val="nil"/>
                    <w:right w:val="nil"/>
                  </w:tcBorders>
                </w:tcPr>
                <w:p w:rsidR="00960BA9" w:rsidRPr="00654004" w:rsidRDefault="00960BA9" w:rsidP="00CC5BD5">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居住支援体制整備促進事業　実施</w:t>
                  </w:r>
                </w:p>
              </w:tc>
            </w:tr>
            <w:tr w:rsidR="00960BA9" w:rsidRPr="00654004" w:rsidTr="00CC5BD5">
              <w:tc>
                <w:tcPr>
                  <w:tcW w:w="1374" w:type="dxa"/>
                  <w:tcBorders>
                    <w:top w:val="nil"/>
                    <w:left w:val="nil"/>
                    <w:bottom w:val="nil"/>
                    <w:right w:val="nil"/>
                  </w:tcBorders>
                </w:tcPr>
                <w:p w:rsidR="00960BA9" w:rsidRPr="00654004" w:rsidRDefault="00960BA9" w:rsidP="00CC5BD5">
                  <w:pPr>
                    <w:spacing w:line="280" w:lineRule="exact"/>
                    <w:jc w:val="right"/>
                    <w:rPr>
                      <w:rFonts w:ascii="Meiryo UI" w:eastAsia="Meiryo UI" w:hAnsi="Meiryo UI" w:cs="Meiryo UI"/>
                      <w:color w:val="000000" w:themeColor="text1"/>
                      <w:kern w:val="0"/>
                      <w:sz w:val="20"/>
                      <w:szCs w:val="20"/>
                    </w:rPr>
                  </w:pPr>
                  <w:r w:rsidRPr="00654004">
                    <w:rPr>
                      <w:rFonts w:ascii="Meiryo UI" w:eastAsia="Meiryo UI" w:hAnsi="Meiryo UI" w:cs="Meiryo UI" w:hint="eastAsia"/>
                      <w:color w:val="000000" w:themeColor="text1"/>
                      <w:kern w:val="0"/>
                      <w:sz w:val="20"/>
                      <w:szCs w:val="20"/>
                    </w:rPr>
                    <w:t>31年３月：</w:t>
                  </w:r>
                </w:p>
              </w:tc>
              <w:tc>
                <w:tcPr>
                  <w:tcW w:w="3458" w:type="dxa"/>
                  <w:tcBorders>
                    <w:top w:val="nil"/>
                    <w:left w:val="nil"/>
                    <w:bottom w:val="nil"/>
                    <w:right w:val="nil"/>
                  </w:tcBorders>
                </w:tcPr>
                <w:p w:rsidR="00960BA9" w:rsidRPr="00654004" w:rsidRDefault="00960BA9" w:rsidP="00CC5BD5">
                  <w:pPr>
                    <w:spacing w:line="280" w:lineRule="exact"/>
                    <w:jc w:val="left"/>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居住支援体制整備促進事業　活動内容報告会、支援体制促進用啓発パンフ</w:t>
                  </w:r>
                  <w:r>
                    <w:rPr>
                      <w:rFonts w:ascii="Meiryo UI" w:eastAsia="Meiryo UI" w:hAnsi="Meiryo UI" w:cs="Meiryo UI" w:hint="eastAsia"/>
                      <w:color w:val="000000" w:themeColor="text1"/>
                      <w:sz w:val="20"/>
                      <w:szCs w:val="20"/>
                    </w:rPr>
                    <w:t>レット</w:t>
                  </w:r>
                  <w:r w:rsidRPr="00654004">
                    <w:rPr>
                      <w:rFonts w:ascii="Meiryo UI" w:eastAsia="Meiryo UI" w:hAnsi="Meiryo UI" w:cs="Meiryo UI" w:hint="eastAsia"/>
                      <w:color w:val="000000" w:themeColor="text1"/>
                      <w:sz w:val="20"/>
                      <w:szCs w:val="20"/>
                    </w:rPr>
                    <w:t>の作成、配布</w:t>
                  </w:r>
                </w:p>
              </w:tc>
            </w:tr>
          </w:tbl>
          <w:p w:rsidR="00960BA9" w:rsidRDefault="00960BA9" w:rsidP="003747EC">
            <w:pPr>
              <w:spacing w:line="280" w:lineRule="exact"/>
              <w:rPr>
                <w:rFonts w:ascii="Meiryo UI" w:eastAsia="Meiryo UI" w:hAnsi="Meiryo UI" w:cs="Meiryo UI"/>
                <w:color w:val="000000" w:themeColor="text1"/>
                <w:sz w:val="20"/>
                <w:szCs w:val="20"/>
              </w:rPr>
            </w:pPr>
          </w:p>
          <w:p w:rsidR="00B2051E" w:rsidRDefault="00B2051E" w:rsidP="003747EC">
            <w:pPr>
              <w:spacing w:line="280" w:lineRule="exact"/>
              <w:rPr>
                <w:rFonts w:ascii="Meiryo UI" w:eastAsia="Meiryo UI" w:hAnsi="Meiryo UI" w:cs="Meiryo UI"/>
                <w:color w:val="000000" w:themeColor="text1"/>
                <w:sz w:val="20"/>
                <w:szCs w:val="20"/>
              </w:rPr>
            </w:pPr>
          </w:p>
          <w:p w:rsidR="00B2051E" w:rsidRDefault="00B2051E" w:rsidP="003747EC">
            <w:pPr>
              <w:spacing w:line="280" w:lineRule="exact"/>
              <w:rPr>
                <w:rFonts w:ascii="Meiryo UI" w:eastAsia="Meiryo UI" w:hAnsi="Meiryo UI" w:cs="Meiryo UI"/>
                <w:color w:val="000000" w:themeColor="text1"/>
                <w:sz w:val="20"/>
                <w:szCs w:val="20"/>
              </w:rPr>
            </w:pPr>
          </w:p>
          <w:p w:rsidR="00B2051E" w:rsidRDefault="00B2051E" w:rsidP="003747EC">
            <w:pPr>
              <w:spacing w:line="280" w:lineRule="exact"/>
              <w:rPr>
                <w:rFonts w:ascii="Meiryo UI" w:eastAsia="Meiryo UI" w:hAnsi="Meiryo UI" w:cs="Meiryo UI"/>
                <w:color w:val="000000" w:themeColor="text1"/>
                <w:sz w:val="20"/>
                <w:szCs w:val="20"/>
              </w:rPr>
            </w:pPr>
          </w:p>
          <w:p w:rsidR="00B2051E" w:rsidRDefault="00B2051E" w:rsidP="003747EC">
            <w:pPr>
              <w:spacing w:line="280" w:lineRule="exact"/>
              <w:rPr>
                <w:rFonts w:ascii="Meiryo UI" w:eastAsia="Meiryo UI" w:hAnsi="Meiryo UI" w:cs="Meiryo UI"/>
                <w:color w:val="000000" w:themeColor="text1"/>
                <w:sz w:val="20"/>
                <w:szCs w:val="20"/>
              </w:rPr>
            </w:pPr>
          </w:p>
          <w:p w:rsidR="00B2051E" w:rsidRDefault="00B2051E" w:rsidP="003747EC">
            <w:pPr>
              <w:spacing w:line="280" w:lineRule="exact"/>
              <w:rPr>
                <w:rFonts w:ascii="Meiryo UI" w:eastAsia="Meiryo UI" w:hAnsi="Meiryo UI" w:cs="Meiryo UI"/>
                <w:color w:val="000000" w:themeColor="text1"/>
                <w:sz w:val="20"/>
                <w:szCs w:val="20"/>
              </w:rPr>
            </w:pPr>
          </w:p>
          <w:p w:rsidR="00E643C0" w:rsidRDefault="00E643C0" w:rsidP="003747EC">
            <w:pPr>
              <w:spacing w:line="280" w:lineRule="exact"/>
              <w:rPr>
                <w:rFonts w:ascii="Meiryo UI" w:eastAsia="Meiryo UI" w:hAnsi="Meiryo UI" w:cs="Meiryo UI"/>
                <w:color w:val="000000" w:themeColor="text1"/>
                <w:sz w:val="20"/>
                <w:szCs w:val="20"/>
              </w:rPr>
            </w:pPr>
          </w:p>
          <w:p w:rsidR="00151502" w:rsidRDefault="00151502" w:rsidP="003747EC">
            <w:pPr>
              <w:spacing w:line="280" w:lineRule="exact"/>
              <w:rPr>
                <w:rFonts w:ascii="Meiryo UI" w:eastAsia="Meiryo UI" w:hAnsi="Meiryo UI" w:cs="Meiryo UI"/>
                <w:color w:val="000000" w:themeColor="text1"/>
                <w:sz w:val="20"/>
                <w:szCs w:val="20"/>
              </w:rPr>
            </w:pPr>
          </w:p>
          <w:p w:rsidR="00151502" w:rsidRDefault="00151502" w:rsidP="003747EC">
            <w:pPr>
              <w:spacing w:line="280" w:lineRule="exact"/>
              <w:rPr>
                <w:rFonts w:ascii="Meiryo UI" w:eastAsia="Meiryo UI" w:hAnsi="Meiryo UI" w:cs="Meiryo UI"/>
                <w:color w:val="000000" w:themeColor="text1"/>
                <w:sz w:val="20"/>
                <w:szCs w:val="20"/>
              </w:rPr>
            </w:pPr>
          </w:p>
          <w:p w:rsidR="00B2051E" w:rsidRDefault="00B2051E" w:rsidP="003747EC">
            <w:pPr>
              <w:spacing w:line="280" w:lineRule="exact"/>
              <w:rPr>
                <w:rFonts w:ascii="Meiryo UI" w:eastAsia="Meiryo UI" w:hAnsi="Meiryo UI" w:cs="Meiryo UI"/>
                <w:color w:val="000000" w:themeColor="text1"/>
                <w:sz w:val="20"/>
                <w:szCs w:val="20"/>
              </w:rPr>
            </w:pPr>
          </w:p>
          <w:p w:rsidR="00BD7EC2" w:rsidRDefault="00BD7EC2" w:rsidP="00BE2916">
            <w:pPr>
              <w:spacing w:line="280" w:lineRule="exact"/>
              <w:ind w:left="200" w:hangingChars="100" w:hanging="200"/>
              <w:rPr>
                <w:rFonts w:ascii="Meiryo UI" w:eastAsia="Meiryo UI" w:hAnsi="Meiryo UI" w:cs="Meiryo UI"/>
                <w:b/>
                <w:color w:val="000000" w:themeColor="text1"/>
                <w:sz w:val="20"/>
                <w:szCs w:val="20"/>
              </w:rPr>
            </w:pPr>
          </w:p>
          <w:p w:rsidR="00BD7EC2" w:rsidRDefault="00BD7EC2" w:rsidP="00BE2916">
            <w:pPr>
              <w:spacing w:line="280" w:lineRule="exact"/>
              <w:ind w:left="200" w:hangingChars="100" w:hanging="200"/>
              <w:rPr>
                <w:rFonts w:ascii="Meiryo UI" w:eastAsia="Meiryo UI" w:hAnsi="Meiryo UI" w:cs="Meiryo UI"/>
                <w:b/>
                <w:color w:val="000000" w:themeColor="text1"/>
                <w:sz w:val="20"/>
                <w:szCs w:val="20"/>
              </w:rPr>
            </w:pPr>
          </w:p>
          <w:p w:rsidR="00960BA9" w:rsidRPr="00654004" w:rsidRDefault="00960BA9" w:rsidP="002C1C21">
            <w:pPr>
              <w:spacing w:line="280" w:lineRule="exact"/>
              <w:rPr>
                <w:rFonts w:ascii="Meiryo UI" w:eastAsia="Meiryo UI" w:hAnsi="Meiryo UI" w:cs="Meiryo UI"/>
                <w:b/>
                <w:color w:val="000000" w:themeColor="text1"/>
                <w:sz w:val="20"/>
                <w:szCs w:val="20"/>
              </w:rPr>
            </w:pPr>
            <w:r w:rsidRPr="00654004">
              <w:rPr>
                <w:rFonts w:ascii="Meiryo UI" w:eastAsia="Meiryo UI" w:hAnsi="Meiryo UI" w:cs="Meiryo UI" w:hint="eastAsia"/>
                <w:b/>
                <w:color w:val="000000" w:themeColor="text1"/>
                <w:sz w:val="20"/>
                <w:szCs w:val="20"/>
              </w:rPr>
              <w:lastRenderedPageBreak/>
              <w:t>■分譲マンションの適正な管理の促進</w:t>
            </w:r>
          </w:p>
          <w:p w:rsidR="00960BA9" w:rsidRDefault="00960BA9" w:rsidP="004969F8">
            <w:pPr>
              <w:spacing w:line="280" w:lineRule="exact"/>
              <w:ind w:left="100" w:hangingChars="50" w:hanging="100"/>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・安全で良質なマンションストックの形成、管理組合によるマンションの適正管理を促すために、</w:t>
            </w:r>
            <w:r>
              <w:rPr>
                <w:rFonts w:ascii="Meiryo UI" w:eastAsia="Meiryo UI" w:hAnsi="Meiryo UI" w:cs="Meiryo UI" w:hint="eastAsia"/>
                <w:color w:val="000000" w:themeColor="text1"/>
                <w:sz w:val="20"/>
                <w:szCs w:val="20"/>
              </w:rPr>
              <w:t>マンションセミナーを行うなど、管理組合に対して</w:t>
            </w:r>
            <w:r w:rsidRPr="00654004">
              <w:rPr>
                <w:rFonts w:ascii="Meiryo UI" w:eastAsia="Meiryo UI" w:hAnsi="Meiryo UI" w:cs="Meiryo UI" w:hint="eastAsia"/>
                <w:color w:val="000000" w:themeColor="text1"/>
                <w:sz w:val="20"/>
                <w:szCs w:val="20"/>
              </w:rPr>
              <w:t>「大阪府分譲マンション管理適正化推進制度」</w:t>
            </w:r>
            <w:r>
              <w:rPr>
                <w:rFonts w:ascii="Meiryo UI" w:eastAsia="Meiryo UI" w:hAnsi="Meiryo UI" w:cs="Meiryo UI" w:hint="eastAsia"/>
                <w:color w:val="000000" w:themeColor="text1"/>
                <w:sz w:val="20"/>
                <w:szCs w:val="20"/>
              </w:rPr>
              <w:t>(*30)</w:t>
            </w:r>
            <w:r w:rsidRPr="00654004">
              <w:rPr>
                <w:rFonts w:ascii="Meiryo UI" w:eastAsia="Meiryo UI" w:hAnsi="Meiryo UI" w:cs="Meiryo UI" w:hint="eastAsia"/>
                <w:color w:val="000000" w:themeColor="text1"/>
                <w:sz w:val="20"/>
                <w:szCs w:val="20"/>
              </w:rPr>
              <w:t>への</w:t>
            </w:r>
            <w:r>
              <w:rPr>
                <w:rFonts w:ascii="Meiryo UI" w:eastAsia="Meiryo UI" w:hAnsi="Meiryo UI" w:cs="Meiryo UI" w:hint="eastAsia"/>
                <w:color w:val="000000" w:themeColor="text1"/>
                <w:sz w:val="20"/>
                <w:szCs w:val="20"/>
              </w:rPr>
              <w:t>登録の働きかけを行う。</w:t>
            </w: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960BA9" w:rsidRPr="00654004" w:rsidRDefault="00960BA9" w:rsidP="00BE2916">
            <w:pPr>
              <w:spacing w:line="280" w:lineRule="exact"/>
              <w:rPr>
                <w:rFonts w:ascii="Meiryo UI" w:eastAsia="Meiryo UI" w:hAnsi="Meiryo UI" w:cs="Meiryo UI"/>
                <w:color w:val="000000" w:themeColor="text1"/>
                <w:sz w:val="20"/>
                <w:szCs w:val="20"/>
                <w:bdr w:val="single" w:sz="4" w:space="0" w:color="auto" w:frame="1"/>
              </w:rPr>
            </w:pPr>
            <w:r w:rsidRPr="00654004">
              <w:rPr>
                <w:rFonts w:ascii="Meiryo UI" w:eastAsia="Meiryo UI" w:hAnsi="Meiryo UI" w:cs="Meiryo UI" w:hint="eastAsia"/>
                <w:color w:val="000000" w:themeColor="text1"/>
                <w:sz w:val="20"/>
                <w:szCs w:val="20"/>
                <w:bdr w:val="single" w:sz="4" w:space="0" w:color="auto" w:frame="1"/>
              </w:rPr>
              <w:t>（スケジュール）</w:t>
            </w:r>
          </w:p>
          <w:tbl>
            <w:tblPr>
              <w:tblStyle w:val="1"/>
              <w:tblW w:w="4832" w:type="dxa"/>
              <w:tblLayout w:type="fixed"/>
              <w:tblLook w:val="04A0" w:firstRow="1" w:lastRow="0" w:firstColumn="1" w:lastColumn="0" w:noHBand="0" w:noVBand="1"/>
            </w:tblPr>
            <w:tblGrid>
              <w:gridCol w:w="1374"/>
              <w:gridCol w:w="3458"/>
            </w:tblGrid>
            <w:tr w:rsidR="00960BA9" w:rsidRPr="00654004" w:rsidTr="00767F98">
              <w:tc>
                <w:tcPr>
                  <w:tcW w:w="1374" w:type="dxa"/>
                  <w:tcBorders>
                    <w:top w:val="nil"/>
                    <w:left w:val="nil"/>
                    <w:bottom w:val="nil"/>
                    <w:right w:val="nil"/>
                  </w:tcBorders>
                </w:tcPr>
                <w:p w:rsidR="00960BA9" w:rsidRPr="00654004" w:rsidRDefault="00960BA9" w:rsidP="00767F98">
                  <w:pPr>
                    <w:widowControl/>
                    <w:spacing w:line="280" w:lineRule="exact"/>
                    <w:jc w:val="right"/>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30年</w:t>
                  </w:r>
                  <w:r>
                    <w:rPr>
                      <w:rFonts w:ascii="Meiryo UI" w:eastAsia="Meiryo UI" w:hAnsi="Meiryo UI" w:cs="Meiryo UI" w:hint="eastAsia"/>
                      <w:color w:val="000000" w:themeColor="text1"/>
                      <w:sz w:val="20"/>
                      <w:szCs w:val="20"/>
                    </w:rPr>
                    <w:t>7</w:t>
                  </w:r>
                  <w:r w:rsidRPr="00654004">
                    <w:rPr>
                      <w:rFonts w:ascii="Meiryo UI" w:eastAsia="Meiryo UI" w:hAnsi="Meiryo UI" w:cs="Meiryo UI" w:hint="eastAsia"/>
                      <w:color w:val="000000" w:themeColor="text1"/>
                      <w:sz w:val="20"/>
                      <w:szCs w:val="20"/>
                    </w:rPr>
                    <w:t>月：</w:t>
                  </w:r>
                </w:p>
              </w:tc>
              <w:tc>
                <w:tcPr>
                  <w:tcW w:w="3458" w:type="dxa"/>
                  <w:tcBorders>
                    <w:top w:val="nil"/>
                    <w:left w:val="nil"/>
                    <w:bottom w:val="nil"/>
                    <w:right w:val="nil"/>
                  </w:tcBorders>
                </w:tcPr>
                <w:p w:rsidR="00960BA9" w:rsidRPr="00654004" w:rsidRDefault="00960BA9" w:rsidP="00CC5BD5">
                  <w:pPr>
                    <w:spacing w:line="280" w:lineRule="exact"/>
                    <w:jc w:val="left"/>
                    <w:rPr>
                      <w:rFonts w:ascii="Meiryo UI" w:eastAsia="Meiryo UI" w:hAnsi="Meiryo UI" w:cs="Meiryo UI"/>
                      <w:color w:val="000000" w:themeColor="text1"/>
                      <w:sz w:val="20"/>
                      <w:szCs w:val="20"/>
                    </w:rPr>
                  </w:pPr>
                  <w:r w:rsidRPr="004453BC">
                    <w:rPr>
                      <w:rFonts w:ascii="Meiryo UI" w:eastAsia="Meiryo UI" w:hAnsi="Meiryo UI" w:cs="Meiryo UI" w:hint="eastAsia"/>
                      <w:color w:val="000000" w:themeColor="text1"/>
                      <w:sz w:val="20"/>
                      <w:szCs w:val="20"/>
                    </w:rPr>
                    <w:t>耐震性の低い分譲マンション管理組合</w:t>
                  </w:r>
                  <w:r>
                    <w:rPr>
                      <w:rFonts w:ascii="Meiryo UI" w:eastAsia="Meiryo UI" w:hAnsi="Meiryo UI" w:cs="Meiryo UI" w:hint="eastAsia"/>
                      <w:color w:val="000000" w:themeColor="text1"/>
                      <w:sz w:val="20"/>
                      <w:szCs w:val="20"/>
                    </w:rPr>
                    <w:t>へ登録の働きかけ開始</w:t>
                  </w:r>
                </w:p>
              </w:tc>
            </w:tr>
            <w:tr w:rsidR="00960BA9" w:rsidRPr="00654004" w:rsidTr="00CC5BD5">
              <w:tc>
                <w:tcPr>
                  <w:tcW w:w="1374" w:type="dxa"/>
                  <w:tcBorders>
                    <w:top w:val="nil"/>
                    <w:left w:val="nil"/>
                    <w:bottom w:val="nil"/>
                    <w:right w:val="nil"/>
                  </w:tcBorders>
                </w:tcPr>
                <w:p w:rsidR="00960BA9" w:rsidRPr="00654004" w:rsidRDefault="00960BA9" w:rsidP="00CC5BD5">
                  <w:pPr>
                    <w:spacing w:line="280" w:lineRule="exact"/>
                    <w:jc w:val="righ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8</w:t>
                  </w:r>
                  <w:r w:rsidRPr="004453BC">
                    <w:rPr>
                      <w:rFonts w:ascii="Meiryo UI" w:eastAsia="Meiryo UI" w:hAnsi="Meiryo UI" w:cs="Meiryo UI" w:hint="eastAsia"/>
                      <w:color w:val="000000" w:themeColor="text1"/>
                      <w:kern w:val="0"/>
                      <w:sz w:val="20"/>
                      <w:szCs w:val="20"/>
                    </w:rPr>
                    <w:t>月：</w:t>
                  </w:r>
                </w:p>
              </w:tc>
              <w:tc>
                <w:tcPr>
                  <w:tcW w:w="3458" w:type="dxa"/>
                  <w:tcBorders>
                    <w:top w:val="nil"/>
                    <w:left w:val="nil"/>
                    <w:bottom w:val="nil"/>
                    <w:right w:val="nil"/>
                  </w:tcBorders>
                </w:tcPr>
                <w:p w:rsidR="00960BA9" w:rsidRPr="00654004" w:rsidRDefault="00960BA9" w:rsidP="00CC5BD5">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マンション</w:t>
                  </w:r>
                  <w:r w:rsidRPr="004453BC">
                    <w:rPr>
                      <w:rFonts w:ascii="Meiryo UI" w:eastAsia="Meiryo UI" w:hAnsi="Meiryo UI" w:cs="Meiryo UI" w:hint="eastAsia"/>
                      <w:color w:val="000000" w:themeColor="text1"/>
                      <w:sz w:val="20"/>
                      <w:szCs w:val="20"/>
                    </w:rPr>
                    <w:t>セミナー</w:t>
                  </w:r>
                  <w:r>
                    <w:rPr>
                      <w:rFonts w:ascii="Meiryo UI" w:eastAsia="Meiryo UI" w:hAnsi="Meiryo UI" w:cs="Meiryo UI" w:hint="eastAsia"/>
                      <w:color w:val="000000" w:themeColor="text1"/>
                      <w:sz w:val="20"/>
                      <w:szCs w:val="20"/>
                    </w:rPr>
                    <w:t>にて登録の働きかけ</w:t>
                  </w:r>
                </w:p>
              </w:tc>
            </w:tr>
            <w:tr w:rsidR="00960BA9" w:rsidRPr="00654004" w:rsidTr="00CC5BD5">
              <w:tc>
                <w:tcPr>
                  <w:tcW w:w="1374" w:type="dxa"/>
                  <w:tcBorders>
                    <w:top w:val="nil"/>
                    <w:left w:val="nil"/>
                    <w:bottom w:val="nil"/>
                    <w:right w:val="nil"/>
                  </w:tcBorders>
                </w:tcPr>
                <w:p w:rsidR="00960BA9" w:rsidRPr="00654004" w:rsidRDefault="00960BA9" w:rsidP="00CC5BD5">
                  <w:pPr>
                    <w:spacing w:line="280" w:lineRule="exact"/>
                    <w:jc w:val="right"/>
                    <w:rPr>
                      <w:rFonts w:ascii="Meiryo UI" w:eastAsia="Meiryo UI" w:hAnsi="Meiryo UI" w:cs="Meiryo UI"/>
                      <w:color w:val="000000" w:themeColor="text1"/>
                      <w:kern w:val="0"/>
                      <w:sz w:val="20"/>
                      <w:szCs w:val="20"/>
                    </w:rPr>
                  </w:pPr>
                  <w:r>
                    <w:rPr>
                      <w:rFonts w:ascii="Meiryo UI" w:eastAsia="Meiryo UI" w:hAnsi="Meiryo UI" w:cs="Meiryo UI" w:hint="eastAsia"/>
                      <w:color w:val="000000" w:themeColor="text1"/>
                      <w:kern w:val="0"/>
                      <w:sz w:val="20"/>
                      <w:szCs w:val="20"/>
                    </w:rPr>
                    <w:t>12</w:t>
                  </w:r>
                  <w:r w:rsidRPr="004453BC">
                    <w:rPr>
                      <w:rFonts w:ascii="Meiryo UI" w:eastAsia="Meiryo UI" w:hAnsi="Meiryo UI" w:cs="Meiryo UI" w:hint="eastAsia"/>
                      <w:color w:val="000000" w:themeColor="text1"/>
                      <w:kern w:val="0"/>
                      <w:sz w:val="20"/>
                      <w:szCs w:val="20"/>
                    </w:rPr>
                    <w:t>月：</w:t>
                  </w:r>
                </w:p>
              </w:tc>
              <w:tc>
                <w:tcPr>
                  <w:tcW w:w="3458" w:type="dxa"/>
                  <w:tcBorders>
                    <w:top w:val="nil"/>
                    <w:left w:val="nil"/>
                    <w:bottom w:val="nil"/>
                    <w:right w:val="nil"/>
                  </w:tcBorders>
                </w:tcPr>
                <w:p w:rsidR="00960BA9" w:rsidRPr="00654004" w:rsidRDefault="00960BA9" w:rsidP="00CC5BD5">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マンションセミナーにて登録の働きかけ</w:t>
                  </w:r>
                </w:p>
              </w:tc>
            </w:tr>
          </w:tbl>
          <w:p w:rsidR="00960BA9" w:rsidRPr="00BE2916" w:rsidRDefault="00960BA9" w:rsidP="002A498D">
            <w:pPr>
              <w:spacing w:line="280" w:lineRule="exact"/>
              <w:ind w:leftChars="300" w:left="1460" w:hangingChars="400" w:hanging="8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l2br w:val="nil"/>
            </w:tcBorders>
            <w:shd w:val="clear" w:color="auto" w:fill="auto"/>
          </w:tcPr>
          <w:p w:rsidR="00960BA9" w:rsidRPr="00654004" w:rsidRDefault="00960BA9"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l2br w:val="nil"/>
            </w:tcBorders>
          </w:tcPr>
          <w:p w:rsidR="00960BA9" w:rsidRDefault="00960BA9" w:rsidP="00BE2916">
            <w:pPr>
              <w:spacing w:line="280" w:lineRule="exact"/>
              <w:rPr>
                <w:rFonts w:ascii="Meiryo UI" w:eastAsia="Meiryo UI" w:hAnsi="Meiryo UI" w:cs="Meiryo UI"/>
                <w:color w:val="000000" w:themeColor="text1"/>
                <w:sz w:val="20"/>
                <w:szCs w:val="20"/>
                <w:bdr w:val="single" w:sz="4" w:space="0" w:color="auto"/>
              </w:rPr>
            </w:pPr>
            <w:r w:rsidRPr="00654004">
              <w:rPr>
                <w:rFonts w:ascii="Meiryo UI" w:eastAsia="Meiryo UI" w:hAnsi="Meiryo UI" w:cs="Meiryo UI" w:hint="eastAsia"/>
                <w:color w:val="000000" w:themeColor="text1"/>
                <w:sz w:val="20"/>
                <w:szCs w:val="20"/>
                <w:bdr w:val="single" w:sz="4" w:space="0" w:color="auto"/>
              </w:rPr>
              <w:t>◇成果指標（アウトカム）</w:t>
            </w:r>
          </w:p>
          <w:p w:rsidR="00960BA9" w:rsidRPr="004969F8" w:rsidRDefault="00960BA9" w:rsidP="004969F8">
            <w:pPr>
              <w:spacing w:line="280" w:lineRule="exact"/>
              <w:ind w:left="200" w:hangingChars="100" w:hanging="2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（定性的な目標）</w:t>
            </w:r>
          </w:p>
          <w:p w:rsidR="00960BA9" w:rsidRDefault="00960BA9" w:rsidP="004969F8">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4004">
              <w:rPr>
                <w:rFonts w:ascii="Meiryo UI" w:eastAsia="Meiryo UI" w:hAnsi="Meiryo UI" w:cs="Meiryo UI" w:hint="eastAsia"/>
                <w:color w:val="000000" w:themeColor="text1"/>
                <w:sz w:val="20"/>
                <w:szCs w:val="20"/>
              </w:rPr>
              <w:t>「あんぜん・あんしん賃貸住宅登録制度」への登録促進</w:t>
            </w:r>
            <w:r>
              <w:rPr>
                <w:rFonts w:ascii="Meiryo UI" w:eastAsia="Meiryo UI" w:hAnsi="Meiryo UI" w:cs="Meiryo UI" w:hint="eastAsia"/>
                <w:color w:val="000000" w:themeColor="text1"/>
                <w:sz w:val="20"/>
                <w:szCs w:val="20"/>
              </w:rPr>
              <w:t>等</w:t>
            </w:r>
            <w:r w:rsidRPr="00654004">
              <w:rPr>
                <w:rFonts w:ascii="Meiryo UI" w:eastAsia="Meiryo UI" w:hAnsi="Meiryo UI" w:cs="Meiryo UI" w:hint="eastAsia"/>
                <w:color w:val="000000" w:themeColor="text1"/>
                <w:sz w:val="20"/>
                <w:szCs w:val="20"/>
              </w:rPr>
              <w:t>により、住宅確保要配慮者が安心して住まいを確保できる環境整備</w:t>
            </w:r>
            <w:r>
              <w:rPr>
                <w:rFonts w:ascii="Meiryo UI" w:eastAsia="Meiryo UI" w:hAnsi="Meiryo UI" w:cs="Meiryo UI" w:hint="eastAsia"/>
                <w:color w:val="000000" w:themeColor="text1"/>
                <w:sz w:val="20"/>
                <w:szCs w:val="20"/>
              </w:rPr>
              <w:t>を進める</w:t>
            </w:r>
            <w:r w:rsidRPr="00654004">
              <w:rPr>
                <w:rFonts w:ascii="Meiryo UI" w:eastAsia="Meiryo UI" w:hAnsi="Meiryo UI" w:cs="Meiryo UI" w:hint="eastAsia"/>
                <w:color w:val="000000" w:themeColor="text1"/>
                <w:sz w:val="20"/>
                <w:szCs w:val="20"/>
              </w:rPr>
              <w:t>。</w:t>
            </w:r>
          </w:p>
          <w:p w:rsidR="00960BA9" w:rsidRDefault="00960BA9"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BD7EC2" w:rsidRDefault="00BD7EC2" w:rsidP="004969F8">
            <w:pPr>
              <w:spacing w:line="280" w:lineRule="exact"/>
              <w:ind w:left="100" w:hangingChars="50" w:hanging="100"/>
              <w:rPr>
                <w:rFonts w:ascii="Meiryo UI" w:eastAsia="Meiryo UI" w:hAnsi="Meiryo UI" w:cs="Meiryo UI"/>
                <w:color w:val="000000" w:themeColor="text1"/>
                <w:sz w:val="20"/>
                <w:szCs w:val="20"/>
              </w:rPr>
            </w:pPr>
          </w:p>
          <w:p w:rsidR="00BD7EC2" w:rsidRDefault="00BD7EC2" w:rsidP="004969F8">
            <w:pPr>
              <w:spacing w:line="280" w:lineRule="exact"/>
              <w:ind w:left="100" w:hangingChars="50" w:hanging="100"/>
              <w:rPr>
                <w:rFonts w:ascii="Meiryo UI" w:eastAsia="Meiryo UI" w:hAnsi="Meiryo UI" w:cs="Meiryo UI"/>
                <w:color w:val="000000" w:themeColor="text1"/>
                <w:sz w:val="20"/>
                <w:szCs w:val="20"/>
              </w:rPr>
            </w:pPr>
          </w:p>
          <w:p w:rsidR="00BD7EC2" w:rsidRDefault="00BD7EC2" w:rsidP="004969F8">
            <w:pPr>
              <w:spacing w:line="280" w:lineRule="exact"/>
              <w:ind w:left="100" w:hangingChars="50" w:hanging="100"/>
              <w:rPr>
                <w:rFonts w:ascii="Meiryo UI" w:eastAsia="Meiryo UI" w:hAnsi="Meiryo UI" w:cs="Meiryo UI"/>
                <w:color w:val="000000" w:themeColor="text1"/>
                <w:sz w:val="20"/>
                <w:szCs w:val="20"/>
              </w:rPr>
            </w:pPr>
          </w:p>
          <w:p w:rsidR="00BD7EC2" w:rsidRDefault="00BD7EC2"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3F196D" w:rsidRDefault="003F196D" w:rsidP="004969F8">
            <w:pPr>
              <w:spacing w:line="280" w:lineRule="exact"/>
              <w:ind w:left="100" w:hangingChars="50" w:hanging="100"/>
              <w:rPr>
                <w:rFonts w:ascii="Meiryo UI" w:eastAsia="Meiryo UI" w:hAnsi="Meiryo UI" w:cs="Meiryo UI"/>
                <w:color w:val="000000" w:themeColor="text1"/>
                <w:sz w:val="20"/>
                <w:szCs w:val="20"/>
              </w:rPr>
            </w:pPr>
          </w:p>
          <w:p w:rsidR="00E643C0" w:rsidRDefault="00E643C0" w:rsidP="004969F8">
            <w:pPr>
              <w:spacing w:line="280" w:lineRule="exact"/>
              <w:ind w:left="100" w:hangingChars="50" w:hanging="100"/>
              <w:rPr>
                <w:rFonts w:ascii="Meiryo UI" w:eastAsia="Meiryo UI" w:hAnsi="Meiryo UI" w:cs="Meiryo UI"/>
                <w:color w:val="000000" w:themeColor="text1"/>
                <w:sz w:val="20"/>
                <w:szCs w:val="20"/>
              </w:rPr>
            </w:pPr>
          </w:p>
          <w:p w:rsidR="00E643C0" w:rsidRDefault="00E643C0" w:rsidP="004969F8">
            <w:pPr>
              <w:spacing w:line="280" w:lineRule="exact"/>
              <w:ind w:left="100" w:hangingChars="50" w:hanging="100"/>
              <w:rPr>
                <w:rFonts w:ascii="Meiryo UI" w:eastAsia="Meiryo UI" w:hAnsi="Meiryo UI" w:cs="Meiryo UI"/>
                <w:color w:val="000000" w:themeColor="text1"/>
                <w:sz w:val="20"/>
                <w:szCs w:val="20"/>
              </w:rPr>
            </w:pPr>
          </w:p>
          <w:p w:rsidR="00E643C0" w:rsidRDefault="00E643C0" w:rsidP="004969F8">
            <w:pPr>
              <w:spacing w:line="280" w:lineRule="exact"/>
              <w:ind w:left="100" w:hangingChars="50" w:hanging="100"/>
              <w:rPr>
                <w:rFonts w:ascii="Meiryo UI" w:eastAsia="Meiryo UI" w:hAnsi="Meiryo UI" w:cs="Meiryo UI"/>
                <w:color w:val="000000" w:themeColor="text1"/>
                <w:sz w:val="20"/>
                <w:szCs w:val="20"/>
              </w:rPr>
            </w:pPr>
          </w:p>
          <w:p w:rsidR="00151502" w:rsidRPr="004969F8" w:rsidRDefault="00151502" w:rsidP="002C1C21">
            <w:pPr>
              <w:spacing w:line="280" w:lineRule="exact"/>
              <w:rPr>
                <w:rFonts w:ascii="Meiryo UI" w:eastAsia="Meiryo UI" w:hAnsi="Meiryo UI" w:cs="Meiryo UI"/>
                <w:color w:val="000000" w:themeColor="text1"/>
                <w:sz w:val="20"/>
                <w:szCs w:val="20"/>
              </w:rPr>
            </w:pPr>
          </w:p>
          <w:p w:rsidR="00960BA9" w:rsidRDefault="00960BA9" w:rsidP="00BE2916">
            <w:pPr>
              <w:spacing w:line="280" w:lineRule="exact"/>
              <w:ind w:left="234" w:hangingChars="117" w:hanging="234"/>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（数値目標）</w:t>
            </w:r>
          </w:p>
          <w:p w:rsidR="00960BA9" w:rsidRDefault="00960BA9" w:rsidP="00151502">
            <w:pPr>
              <w:spacing w:line="280" w:lineRule="exact"/>
              <w:ind w:left="100" w:hangingChars="50" w:hanging="100"/>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大阪府あんぜん・あんしん賃貸住宅</w:t>
            </w:r>
            <w:r w:rsidRPr="00654004">
              <w:rPr>
                <w:rFonts w:ascii="Meiryo UI" w:eastAsia="Meiryo UI" w:hAnsi="Meiryo UI" w:cs="Meiryo UI" w:hint="eastAsia"/>
                <w:color w:val="000000" w:themeColor="text1"/>
                <w:sz w:val="20"/>
                <w:szCs w:val="20"/>
              </w:rPr>
              <w:t>」登録数</w:t>
            </w:r>
            <w:r>
              <w:rPr>
                <w:rFonts w:ascii="Meiryo UI" w:eastAsia="Meiryo UI" w:hAnsi="Meiryo UI" w:cs="Meiryo UI" w:hint="eastAsia"/>
                <w:color w:val="000000" w:themeColor="text1"/>
                <w:sz w:val="20"/>
                <w:szCs w:val="20"/>
              </w:rPr>
              <w:t>（Ｈ30年度末）</w:t>
            </w:r>
            <w:r w:rsidRPr="00654004">
              <w:rPr>
                <w:rFonts w:ascii="Meiryo UI" w:eastAsia="Meiryo UI" w:hAnsi="Meiryo UI" w:cs="Meiryo UI" w:hint="eastAsia"/>
                <w:color w:val="000000" w:themeColor="text1"/>
                <w:sz w:val="20"/>
                <w:szCs w:val="20"/>
              </w:rPr>
              <w:t>：10</w:t>
            </w:r>
            <w:r>
              <w:rPr>
                <w:rFonts w:ascii="Meiryo UI" w:eastAsia="Meiryo UI" w:hAnsi="Meiryo UI" w:cs="Meiryo UI" w:hint="eastAsia"/>
                <w:color w:val="000000" w:themeColor="text1"/>
                <w:sz w:val="20"/>
                <w:szCs w:val="20"/>
              </w:rPr>
              <w:t>,</w:t>
            </w:r>
            <w:r w:rsidRPr="00654004">
              <w:rPr>
                <w:rFonts w:ascii="Meiryo UI" w:eastAsia="Meiryo UI" w:hAnsi="Meiryo UI" w:cs="Meiryo UI" w:hint="eastAsia"/>
                <w:color w:val="000000" w:themeColor="text1"/>
                <w:sz w:val="20"/>
                <w:szCs w:val="20"/>
              </w:rPr>
              <w:t>000戸（</w:t>
            </w:r>
            <w:r>
              <w:rPr>
                <w:rFonts w:ascii="Meiryo UI" w:eastAsia="Meiryo UI" w:hAnsi="Meiryo UI" w:cs="Meiryo UI" w:hint="eastAsia"/>
                <w:color w:val="000000" w:themeColor="text1"/>
                <w:sz w:val="20"/>
                <w:szCs w:val="20"/>
              </w:rPr>
              <w:t>前年度末</w:t>
            </w:r>
            <w:r w:rsidRPr="00654004">
              <w:rPr>
                <w:rFonts w:ascii="Meiryo UI" w:eastAsia="Meiryo UI" w:hAnsi="Meiryo UI" w:cs="Meiryo UI" w:hint="eastAsia"/>
                <w:color w:val="000000" w:themeColor="text1"/>
                <w:sz w:val="20"/>
                <w:szCs w:val="20"/>
              </w:rPr>
              <w:t>205戸）</w:t>
            </w:r>
          </w:p>
          <w:p w:rsidR="00602587" w:rsidRDefault="00602587" w:rsidP="004969F8">
            <w:pPr>
              <w:spacing w:line="280" w:lineRule="exact"/>
              <w:rPr>
                <w:rFonts w:ascii="Meiryo UI" w:eastAsia="Meiryo UI" w:hAnsi="Meiryo UI" w:cs="Meiryo UI"/>
                <w:color w:val="000000" w:themeColor="text1"/>
                <w:sz w:val="20"/>
                <w:szCs w:val="20"/>
                <w:bdr w:val="single" w:sz="4" w:space="0" w:color="auto"/>
              </w:rPr>
            </w:pPr>
          </w:p>
          <w:p w:rsidR="00602587" w:rsidRDefault="00602587" w:rsidP="004969F8">
            <w:pPr>
              <w:spacing w:line="280" w:lineRule="exact"/>
              <w:rPr>
                <w:rFonts w:ascii="Meiryo UI" w:eastAsia="Meiryo UI" w:hAnsi="Meiryo UI" w:cs="Meiryo UI"/>
                <w:color w:val="000000" w:themeColor="text1"/>
                <w:sz w:val="20"/>
                <w:szCs w:val="20"/>
                <w:bdr w:val="single" w:sz="4" w:space="0" w:color="auto"/>
              </w:rPr>
            </w:pPr>
          </w:p>
          <w:p w:rsidR="00960BA9" w:rsidRDefault="00960BA9" w:rsidP="004969F8">
            <w:pPr>
              <w:spacing w:line="280" w:lineRule="exact"/>
              <w:rPr>
                <w:rFonts w:ascii="Meiryo UI" w:eastAsia="Meiryo UI" w:hAnsi="Meiryo UI" w:cs="Meiryo UI"/>
                <w:color w:val="000000" w:themeColor="text1"/>
                <w:sz w:val="20"/>
                <w:szCs w:val="20"/>
                <w:bdr w:val="single" w:sz="4" w:space="0" w:color="auto"/>
              </w:rPr>
            </w:pPr>
            <w:r w:rsidRPr="00654004">
              <w:rPr>
                <w:rFonts w:ascii="Meiryo UI" w:eastAsia="Meiryo UI" w:hAnsi="Meiryo UI" w:cs="Meiryo UI" w:hint="eastAsia"/>
                <w:color w:val="000000" w:themeColor="text1"/>
                <w:sz w:val="20"/>
                <w:szCs w:val="20"/>
                <w:bdr w:val="single" w:sz="4" w:space="0" w:color="auto"/>
              </w:rPr>
              <w:lastRenderedPageBreak/>
              <w:t>◇成果指標（アウトカム）</w:t>
            </w:r>
          </w:p>
          <w:p w:rsidR="00960BA9" w:rsidRDefault="00960BA9" w:rsidP="004969F8">
            <w:pPr>
              <w:spacing w:line="280" w:lineRule="exact"/>
              <w:ind w:left="200" w:hangingChars="100" w:hanging="200"/>
              <w:rPr>
                <w:rFonts w:ascii="Meiryo UI" w:eastAsia="Meiryo UI" w:hAnsi="Meiryo UI" w:cs="Meiryo UI"/>
                <w:color w:val="000000" w:themeColor="text1"/>
                <w:sz w:val="20"/>
                <w:szCs w:val="20"/>
              </w:rPr>
            </w:pPr>
            <w:r w:rsidRPr="00181816">
              <w:rPr>
                <w:rFonts w:ascii="Meiryo UI" w:eastAsia="Meiryo UI" w:hAnsi="Meiryo UI" w:cs="Meiryo UI" w:hint="eastAsia"/>
                <w:color w:val="000000" w:themeColor="text1"/>
                <w:sz w:val="20"/>
                <w:szCs w:val="20"/>
              </w:rPr>
              <w:t>（定性的な目標）</w:t>
            </w:r>
          </w:p>
          <w:p w:rsidR="00960BA9" w:rsidRDefault="00960BA9" w:rsidP="002A4449">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54004">
              <w:rPr>
                <w:rFonts w:ascii="Meiryo UI" w:eastAsia="Meiryo UI" w:hAnsi="Meiryo UI" w:cs="Meiryo UI" w:hint="eastAsia"/>
                <w:color w:val="000000" w:themeColor="text1"/>
                <w:sz w:val="20"/>
                <w:szCs w:val="20"/>
              </w:rPr>
              <w:t>大阪府分譲マンション管理適正化推進制度」</w:t>
            </w:r>
            <w:r>
              <w:rPr>
                <w:rFonts w:ascii="Meiryo UI" w:eastAsia="Meiryo UI" w:hAnsi="Meiryo UI" w:cs="Meiryo UI" w:hint="eastAsia"/>
                <w:color w:val="000000" w:themeColor="text1"/>
                <w:sz w:val="20"/>
                <w:szCs w:val="20"/>
              </w:rPr>
              <w:t>への登録、管理状況の分析により管理組合による分譲マンションの適正管理を促進する。</w:t>
            </w:r>
          </w:p>
          <w:p w:rsidR="00960BA9" w:rsidRDefault="00960BA9" w:rsidP="002A4449">
            <w:pPr>
              <w:spacing w:line="280" w:lineRule="exact"/>
              <w:ind w:left="100" w:hangingChars="50" w:hanging="100"/>
              <w:rPr>
                <w:rFonts w:ascii="Meiryo UI" w:eastAsia="Meiryo UI" w:hAnsi="Meiryo UI" w:cs="Meiryo UI"/>
                <w:color w:val="000000" w:themeColor="text1"/>
                <w:sz w:val="20"/>
                <w:szCs w:val="20"/>
              </w:rPr>
            </w:pPr>
          </w:p>
          <w:p w:rsidR="003F196D" w:rsidRDefault="003F196D" w:rsidP="002A4449">
            <w:pPr>
              <w:spacing w:line="280" w:lineRule="exact"/>
              <w:ind w:left="100" w:hangingChars="50" w:hanging="100"/>
              <w:rPr>
                <w:rFonts w:ascii="Meiryo UI" w:eastAsia="Meiryo UI" w:hAnsi="Meiryo UI" w:cs="Meiryo UI"/>
                <w:color w:val="000000" w:themeColor="text1"/>
                <w:sz w:val="20"/>
                <w:szCs w:val="20"/>
              </w:rPr>
            </w:pPr>
          </w:p>
          <w:p w:rsidR="003F196D" w:rsidRDefault="003F196D" w:rsidP="002A4449">
            <w:pPr>
              <w:spacing w:line="280" w:lineRule="exact"/>
              <w:ind w:left="100" w:hangingChars="50" w:hanging="100"/>
              <w:rPr>
                <w:rFonts w:ascii="Meiryo UI" w:eastAsia="Meiryo UI" w:hAnsi="Meiryo UI" w:cs="Meiryo UI"/>
                <w:color w:val="000000" w:themeColor="text1"/>
                <w:sz w:val="20"/>
                <w:szCs w:val="20"/>
              </w:rPr>
            </w:pPr>
          </w:p>
          <w:p w:rsidR="003F196D" w:rsidRDefault="003F196D" w:rsidP="002A4449">
            <w:pPr>
              <w:spacing w:line="280" w:lineRule="exact"/>
              <w:ind w:left="100" w:hangingChars="50" w:hanging="100"/>
              <w:rPr>
                <w:rFonts w:ascii="Meiryo UI" w:eastAsia="Meiryo UI" w:hAnsi="Meiryo UI" w:cs="Meiryo UI"/>
                <w:color w:val="000000" w:themeColor="text1"/>
                <w:sz w:val="20"/>
                <w:szCs w:val="20"/>
              </w:rPr>
            </w:pPr>
          </w:p>
          <w:p w:rsidR="003F196D" w:rsidRDefault="003F196D" w:rsidP="002A4449">
            <w:pPr>
              <w:spacing w:line="280" w:lineRule="exact"/>
              <w:ind w:left="100" w:hangingChars="50" w:hanging="100"/>
              <w:rPr>
                <w:rFonts w:ascii="Meiryo UI" w:eastAsia="Meiryo UI" w:hAnsi="Meiryo UI" w:cs="Meiryo UI"/>
                <w:color w:val="000000" w:themeColor="text1"/>
                <w:sz w:val="20"/>
                <w:szCs w:val="20"/>
              </w:rPr>
            </w:pPr>
          </w:p>
          <w:p w:rsidR="003F196D" w:rsidRDefault="003F196D" w:rsidP="00BD7EC2">
            <w:pPr>
              <w:spacing w:line="280" w:lineRule="exact"/>
              <w:rPr>
                <w:rFonts w:ascii="Meiryo UI" w:eastAsia="Meiryo UI" w:hAnsi="Meiryo UI" w:cs="Meiryo UI"/>
                <w:color w:val="000000" w:themeColor="text1"/>
                <w:sz w:val="20"/>
                <w:szCs w:val="20"/>
              </w:rPr>
            </w:pPr>
          </w:p>
          <w:p w:rsidR="003F196D" w:rsidRDefault="003F196D" w:rsidP="002A4449">
            <w:pPr>
              <w:spacing w:line="280" w:lineRule="exact"/>
              <w:ind w:left="100" w:hangingChars="50" w:hanging="100"/>
              <w:rPr>
                <w:rFonts w:ascii="Meiryo UI" w:eastAsia="Meiryo UI" w:hAnsi="Meiryo UI" w:cs="Meiryo UI"/>
                <w:color w:val="000000" w:themeColor="text1"/>
                <w:sz w:val="20"/>
                <w:szCs w:val="20"/>
              </w:rPr>
            </w:pPr>
          </w:p>
          <w:p w:rsidR="00FD1BB7" w:rsidRDefault="00FD1BB7" w:rsidP="002A4449">
            <w:pPr>
              <w:spacing w:line="280" w:lineRule="exact"/>
              <w:ind w:left="100" w:hangingChars="50" w:hanging="100"/>
              <w:rPr>
                <w:rFonts w:ascii="Meiryo UI" w:eastAsia="Meiryo UI" w:hAnsi="Meiryo UI" w:cs="Meiryo UI"/>
                <w:color w:val="000000" w:themeColor="text1"/>
                <w:sz w:val="20"/>
                <w:szCs w:val="20"/>
              </w:rPr>
            </w:pPr>
          </w:p>
          <w:p w:rsidR="00FD1BB7" w:rsidRDefault="00FD1BB7" w:rsidP="002A4449">
            <w:pPr>
              <w:spacing w:line="280" w:lineRule="exact"/>
              <w:ind w:left="100" w:hangingChars="50" w:hanging="100"/>
              <w:rPr>
                <w:rFonts w:ascii="Meiryo UI" w:eastAsia="Meiryo UI" w:hAnsi="Meiryo UI" w:cs="Meiryo UI"/>
                <w:color w:val="000000" w:themeColor="text1"/>
                <w:sz w:val="20"/>
                <w:szCs w:val="20"/>
              </w:rPr>
            </w:pPr>
          </w:p>
          <w:p w:rsidR="00FD1BB7" w:rsidRDefault="00FD1BB7" w:rsidP="002A4449">
            <w:pPr>
              <w:spacing w:line="280" w:lineRule="exact"/>
              <w:ind w:left="100" w:hangingChars="50" w:hanging="100"/>
              <w:rPr>
                <w:rFonts w:ascii="Meiryo UI" w:eastAsia="Meiryo UI" w:hAnsi="Meiryo UI" w:cs="Meiryo UI"/>
                <w:color w:val="000000" w:themeColor="text1"/>
                <w:sz w:val="20"/>
                <w:szCs w:val="20"/>
              </w:rPr>
            </w:pPr>
          </w:p>
          <w:p w:rsidR="003F196D" w:rsidRDefault="003F196D" w:rsidP="002A4449">
            <w:pPr>
              <w:spacing w:line="280" w:lineRule="exact"/>
              <w:ind w:left="100" w:hangingChars="50" w:hanging="100"/>
              <w:rPr>
                <w:rFonts w:ascii="Meiryo UI" w:eastAsia="Meiryo UI" w:hAnsi="Meiryo UI" w:cs="Meiryo UI"/>
                <w:color w:val="000000" w:themeColor="text1"/>
                <w:sz w:val="20"/>
                <w:szCs w:val="20"/>
              </w:rPr>
            </w:pPr>
          </w:p>
          <w:p w:rsidR="00BD7128" w:rsidRDefault="00BD7128" w:rsidP="002A4449">
            <w:pPr>
              <w:spacing w:line="280" w:lineRule="exact"/>
              <w:ind w:left="100" w:hangingChars="50" w:hanging="100"/>
              <w:rPr>
                <w:rFonts w:ascii="Meiryo UI" w:eastAsia="Meiryo UI" w:hAnsi="Meiryo UI" w:cs="Meiryo UI"/>
                <w:color w:val="000000" w:themeColor="text1"/>
                <w:sz w:val="20"/>
                <w:szCs w:val="20"/>
              </w:rPr>
            </w:pPr>
          </w:p>
          <w:p w:rsidR="003F196D" w:rsidRDefault="003F196D" w:rsidP="00AF7262">
            <w:pPr>
              <w:spacing w:line="280" w:lineRule="exact"/>
              <w:rPr>
                <w:rFonts w:ascii="Meiryo UI" w:eastAsia="Meiryo UI" w:hAnsi="Meiryo UI" w:cs="Meiryo UI"/>
                <w:color w:val="000000" w:themeColor="text1"/>
                <w:sz w:val="20"/>
                <w:szCs w:val="20"/>
              </w:rPr>
            </w:pPr>
          </w:p>
          <w:p w:rsidR="00960BA9" w:rsidRDefault="00960BA9" w:rsidP="004969F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（数値目標）</w:t>
            </w:r>
          </w:p>
          <w:p w:rsidR="00960BA9" w:rsidRPr="00654004" w:rsidRDefault="00960BA9" w:rsidP="00767F98">
            <w:pPr>
              <w:spacing w:line="280" w:lineRule="exact"/>
              <w:ind w:left="100" w:hangingChars="50" w:hanging="100"/>
              <w:rPr>
                <w:rFonts w:ascii="Meiryo UI" w:eastAsia="Meiryo UI" w:hAnsi="Meiryo UI" w:cs="Meiryo UI"/>
                <w:color w:val="000000" w:themeColor="text1"/>
                <w:sz w:val="20"/>
                <w:szCs w:val="20"/>
              </w:rPr>
            </w:pPr>
            <w:r w:rsidRPr="00654004">
              <w:rPr>
                <w:rFonts w:ascii="Meiryo UI" w:eastAsia="Meiryo UI" w:hAnsi="Meiryo UI" w:cs="Meiryo UI" w:hint="eastAsia"/>
                <w:color w:val="000000" w:themeColor="text1"/>
                <w:sz w:val="20"/>
                <w:szCs w:val="20"/>
              </w:rPr>
              <w:t>・「大阪府分譲マンション管理適正化推進制度」登録数</w:t>
            </w:r>
            <w:r>
              <w:rPr>
                <w:rFonts w:ascii="Meiryo UI" w:eastAsia="Meiryo UI" w:hAnsi="Meiryo UI" w:cs="Meiryo UI" w:hint="eastAsia"/>
                <w:color w:val="000000" w:themeColor="text1"/>
                <w:sz w:val="20"/>
                <w:szCs w:val="20"/>
              </w:rPr>
              <w:t>（Ｈ30年度末）</w:t>
            </w:r>
            <w:r w:rsidRPr="00654004">
              <w:rPr>
                <w:rFonts w:ascii="Meiryo UI" w:eastAsia="Meiryo UI" w:hAnsi="Meiryo UI" w:cs="Meiryo UI" w:hint="eastAsia"/>
                <w:color w:val="000000" w:themeColor="text1"/>
                <w:sz w:val="20"/>
                <w:szCs w:val="20"/>
              </w:rPr>
              <w:t>：200団体（</w:t>
            </w:r>
            <w:r>
              <w:rPr>
                <w:rFonts w:ascii="Meiryo UI" w:eastAsia="Meiryo UI" w:hAnsi="Meiryo UI" w:cs="Meiryo UI" w:hint="eastAsia"/>
                <w:color w:val="000000" w:themeColor="text1"/>
                <w:sz w:val="20"/>
                <w:szCs w:val="20"/>
              </w:rPr>
              <w:t>前年度末71</w:t>
            </w:r>
            <w:r w:rsidRPr="00654004">
              <w:rPr>
                <w:rFonts w:ascii="Meiryo UI" w:eastAsia="Meiryo UI" w:hAnsi="Meiryo UI" w:cs="Meiryo UI" w:hint="eastAsia"/>
                <w:color w:val="000000" w:themeColor="text1"/>
                <w:sz w:val="20"/>
                <w:szCs w:val="20"/>
              </w:rPr>
              <w:t>団体）</w:t>
            </w:r>
          </w:p>
        </w:tc>
        <w:tc>
          <w:tcPr>
            <w:tcW w:w="396" w:type="dxa"/>
            <w:vMerge/>
            <w:tcBorders>
              <w:bottom w:val="single" w:sz="4" w:space="0" w:color="auto"/>
              <w:tl2br w:val="nil"/>
            </w:tcBorders>
            <w:shd w:val="clear" w:color="auto" w:fill="auto"/>
          </w:tcPr>
          <w:p w:rsidR="00960BA9" w:rsidRPr="002E050C" w:rsidRDefault="00960BA9" w:rsidP="00E335DC">
            <w:pPr>
              <w:spacing w:line="280" w:lineRule="exact"/>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513F55" w:rsidRDefault="00513F55" w:rsidP="00513F55">
            <w:pPr>
              <w:spacing w:line="280" w:lineRule="exact"/>
              <w:ind w:left="200" w:hangingChars="100" w:hanging="200"/>
              <w:rPr>
                <w:rFonts w:ascii="Meiryo UI" w:eastAsia="Meiryo UI" w:hAnsi="Meiryo UI" w:cs="Meiryo UI"/>
                <w:b/>
                <w:color w:val="000000" w:themeColor="text1"/>
                <w:sz w:val="20"/>
                <w:szCs w:val="20"/>
              </w:rPr>
            </w:pPr>
            <w:r w:rsidRPr="00654004">
              <w:rPr>
                <w:rFonts w:ascii="Meiryo UI" w:eastAsia="Meiryo UI" w:hAnsi="Meiryo UI" w:cs="Meiryo UI" w:hint="eastAsia"/>
                <w:b/>
                <w:color w:val="000000" w:themeColor="text1"/>
                <w:sz w:val="20"/>
                <w:szCs w:val="20"/>
              </w:rPr>
              <w:t>■住宅確保要配慮者の居住の安定確保</w:t>
            </w:r>
          </w:p>
          <w:p w:rsidR="00F46CE3" w:rsidRDefault="00357DEA" w:rsidP="00357DEA">
            <w:pPr>
              <w:spacing w:line="280" w:lineRule="exact"/>
              <w:ind w:left="96" w:hangingChars="50" w:hanging="96"/>
              <w:rPr>
                <w:rFonts w:ascii="Meiryo UI" w:eastAsia="Meiryo UI" w:hAnsi="Meiryo UI" w:cs="Meiryo UI"/>
                <w:spacing w:val="-4"/>
                <w:sz w:val="20"/>
                <w:szCs w:val="20"/>
              </w:rPr>
            </w:pPr>
            <w:r w:rsidRPr="0040237B">
              <w:rPr>
                <w:rFonts w:ascii="Meiryo UI" w:eastAsia="Meiryo UI" w:hAnsi="Meiryo UI" w:cs="Meiryo UI" w:hint="eastAsia"/>
                <w:spacing w:val="-4"/>
                <w:sz w:val="20"/>
                <w:szCs w:val="20"/>
              </w:rPr>
              <w:t>・「あんぜん・あんしん賃貸住宅登録制度」の登録に向け、多数の住宅を所有す</w:t>
            </w:r>
            <w:r w:rsidR="003F196D" w:rsidRPr="0040237B">
              <w:rPr>
                <w:rFonts w:ascii="Meiryo UI" w:eastAsia="Meiryo UI" w:hAnsi="Meiryo UI" w:cs="Meiryo UI" w:hint="eastAsia"/>
                <w:spacing w:val="-4"/>
                <w:sz w:val="20"/>
                <w:szCs w:val="20"/>
              </w:rPr>
              <w:t>る事業者やサービス付き高齢者向け住宅の事業者への働きかけを実施</w:t>
            </w:r>
            <w:r w:rsidR="00F46CE3">
              <w:rPr>
                <w:rFonts w:ascii="Meiryo UI" w:eastAsia="Meiryo UI" w:hAnsi="Meiryo UI" w:cs="Meiryo UI" w:hint="eastAsia"/>
                <w:spacing w:val="-4"/>
                <w:sz w:val="20"/>
                <w:szCs w:val="20"/>
              </w:rPr>
              <w:t>。</w:t>
            </w:r>
          </w:p>
          <w:p w:rsidR="00FD1BB7" w:rsidRDefault="00AF7262" w:rsidP="00357DEA">
            <w:pPr>
              <w:spacing w:line="280" w:lineRule="exact"/>
              <w:ind w:left="96" w:hangingChars="50" w:hanging="96"/>
              <w:rPr>
                <w:rFonts w:ascii="Meiryo UI" w:eastAsia="Meiryo UI" w:hAnsi="Meiryo UI" w:cs="Meiryo UI"/>
                <w:spacing w:val="-4"/>
                <w:sz w:val="20"/>
                <w:szCs w:val="20"/>
              </w:rPr>
            </w:pPr>
            <w:r w:rsidRPr="00084B76">
              <w:rPr>
                <w:rFonts w:ascii="Meiryo UI" w:eastAsia="Meiryo UI" w:hAnsi="Meiryo UI" w:cs="Meiryo UI" w:hint="eastAsia"/>
                <w:spacing w:val="-4"/>
                <w:sz w:val="20"/>
                <w:szCs w:val="20"/>
              </w:rPr>
              <w:t>・</w:t>
            </w:r>
            <w:r w:rsidR="003F196D" w:rsidRPr="0040237B">
              <w:rPr>
                <w:rFonts w:ascii="Meiryo UI" w:eastAsia="Meiryo UI" w:hAnsi="Meiryo UI" w:cs="Meiryo UI" w:hint="eastAsia"/>
                <w:spacing w:val="-4"/>
                <w:sz w:val="20"/>
                <w:szCs w:val="20"/>
              </w:rPr>
              <w:t>国に対して</w:t>
            </w:r>
            <w:r w:rsidR="00357DEA" w:rsidRPr="0040237B">
              <w:rPr>
                <w:rFonts w:ascii="Meiryo UI" w:eastAsia="Meiryo UI" w:hAnsi="Meiryo UI" w:cs="Meiryo UI" w:hint="eastAsia"/>
                <w:spacing w:val="-4"/>
                <w:sz w:val="20"/>
                <w:szCs w:val="20"/>
              </w:rPr>
              <w:t>登録手続き簡素化等を提案し、７月に実現。</w:t>
            </w:r>
          </w:p>
          <w:p w:rsidR="00357DEA" w:rsidRPr="0040237B" w:rsidRDefault="00FD1BB7" w:rsidP="00FD1BB7">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FD1BB7">
              <w:rPr>
                <w:rFonts w:ascii="Meiryo UI" w:eastAsia="Meiryo UI" w:hAnsi="Meiryo UI" w:cs="Meiryo UI" w:hint="eastAsia"/>
                <w:spacing w:val="-4"/>
                <w:sz w:val="20"/>
                <w:szCs w:val="20"/>
              </w:rPr>
              <w:t>「大阪府賃貸住宅供給促進計画」を12月に改正し、シェアハウス等を対象にした登録住宅の面積基準を緩和。</w:t>
            </w:r>
          </w:p>
          <w:p w:rsidR="00357DEA" w:rsidRPr="00BD7128" w:rsidRDefault="00357DEA" w:rsidP="00357DEA">
            <w:pPr>
              <w:spacing w:line="280" w:lineRule="exact"/>
              <w:ind w:left="96" w:hangingChars="50" w:hanging="96"/>
              <w:rPr>
                <w:rFonts w:ascii="Meiryo UI" w:eastAsia="Meiryo UI" w:hAnsi="Meiryo UI" w:cs="Meiryo UI"/>
                <w:color w:val="FF0000"/>
                <w:spacing w:val="-4"/>
                <w:sz w:val="20"/>
                <w:szCs w:val="20"/>
              </w:rPr>
            </w:pPr>
            <w:r w:rsidRPr="0040237B">
              <w:rPr>
                <w:rFonts w:ascii="Meiryo UI" w:eastAsia="Meiryo UI" w:hAnsi="Meiryo UI" w:cs="Meiryo UI" w:hint="eastAsia"/>
                <w:spacing w:val="-4"/>
                <w:sz w:val="20"/>
                <w:szCs w:val="20"/>
              </w:rPr>
              <w:t>・</w:t>
            </w:r>
            <w:r w:rsidRPr="00084B76">
              <w:rPr>
                <w:rFonts w:ascii="Meiryo UI" w:eastAsia="Meiryo UI" w:hAnsi="Meiryo UI" w:cs="Meiryo UI" w:hint="eastAsia"/>
                <w:spacing w:val="-4"/>
                <w:sz w:val="20"/>
                <w:szCs w:val="20"/>
              </w:rPr>
              <w:t>居住支</w:t>
            </w:r>
            <w:r w:rsidRPr="00602587">
              <w:rPr>
                <w:rFonts w:ascii="Meiryo UI" w:eastAsia="Meiryo UI" w:hAnsi="Meiryo UI" w:cs="Meiryo UI" w:hint="eastAsia"/>
                <w:spacing w:val="-4"/>
                <w:sz w:val="20"/>
                <w:szCs w:val="20"/>
              </w:rPr>
              <w:t>援体制整備</w:t>
            </w:r>
            <w:r w:rsidR="00AF7262" w:rsidRPr="00602587">
              <w:rPr>
                <w:rFonts w:ascii="Meiryo UI" w:eastAsia="Meiryo UI" w:hAnsi="Meiryo UI" w:cs="Meiryo UI" w:hint="eastAsia"/>
                <w:spacing w:val="-4"/>
                <w:sz w:val="20"/>
                <w:szCs w:val="20"/>
              </w:rPr>
              <w:t>促進事業について、８事業者を事業採択</w:t>
            </w:r>
            <w:r w:rsidRPr="00602587">
              <w:rPr>
                <w:rFonts w:ascii="Meiryo UI" w:eastAsia="Meiryo UI" w:hAnsi="Meiryo UI" w:cs="Meiryo UI" w:hint="eastAsia"/>
                <w:spacing w:val="-4"/>
                <w:sz w:val="20"/>
                <w:szCs w:val="20"/>
              </w:rPr>
              <w:t>。</w:t>
            </w:r>
            <w:r w:rsidR="003F196D" w:rsidRPr="00602587">
              <w:rPr>
                <w:rFonts w:ascii="Meiryo UI" w:eastAsia="Meiryo UI" w:hAnsi="Meiryo UI" w:cs="Meiryo UI" w:hint="eastAsia"/>
                <w:spacing w:val="-4"/>
                <w:sz w:val="20"/>
                <w:szCs w:val="20"/>
              </w:rPr>
              <w:t>これらの活動を成果としてとりまとめ、</w:t>
            </w:r>
            <w:r w:rsidR="00FD1BB7" w:rsidRPr="00602587">
              <w:rPr>
                <w:rFonts w:ascii="Meiryo UI" w:eastAsia="Meiryo UI" w:hAnsi="Meiryo UI" w:cs="Meiryo UI" w:hint="eastAsia"/>
                <w:spacing w:val="-4"/>
                <w:sz w:val="20"/>
                <w:szCs w:val="20"/>
              </w:rPr>
              <w:t>３月に報告会を</w:t>
            </w:r>
            <w:r w:rsidR="00BD7128" w:rsidRPr="00602587">
              <w:rPr>
                <w:rFonts w:ascii="Meiryo UI" w:eastAsia="Meiryo UI" w:hAnsi="Meiryo UI" w:cs="Meiryo UI" w:hint="eastAsia"/>
                <w:spacing w:val="-4"/>
                <w:sz w:val="20"/>
                <w:szCs w:val="20"/>
              </w:rPr>
              <w:t>開催</w:t>
            </w:r>
            <w:r w:rsidR="009E2C44" w:rsidRPr="00602587">
              <w:rPr>
                <w:rFonts w:ascii="Meiryo UI" w:eastAsia="Meiryo UI" w:hAnsi="Meiryo UI" w:cs="Meiryo UI" w:hint="eastAsia"/>
                <w:spacing w:val="-4"/>
                <w:sz w:val="20"/>
                <w:szCs w:val="20"/>
              </w:rPr>
              <w:t>。</w:t>
            </w:r>
          </w:p>
          <w:p w:rsidR="00BD7EC2" w:rsidRPr="00FD1BB7" w:rsidRDefault="00BD7EC2" w:rsidP="00357DEA">
            <w:pPr>
              <w:spacing w:line="280" w:lineRule="exact"/>
              <w:ind w:left="96" w:hangingChars="50" w:hanging="96"/>
              <w:rPr>
                <w:rFonts w:ascii="Meiryo UI" w:eastAsia="Meiryo UI" w:hAnsi="Meiryo UI" w:cs="Meiryo UI"/>
                <w:spacing w:val="-4"/>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284"/>
              <w:gridCol w:w="2859"/>
            </w:tblGrid>
            <w:tr w:rsidR="00357DEA" w:rsidTr="00933579">
              <w:tc>
                <w:tcPr>
                  <w:tcW w:w="1369" w:type="dxa"/>
                  <w:hideMark/>
                </w:tcPr>
                <w:p w:rsidR="00357DEA" w:rsidRDefault="00357DEA" w:rsidP="00933579">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30年6月</w:t>
                  </w:r>
                </w:p>
              </w:tc>
              <w:tc>
                <w:tcPr>
                  <w:tcW w:w="284" w:type="dxa"/>
                  <w:hideMark/>
                </w:tcPr>
                <w:p w:rsidR="00357DEA" w:rsidRDefault="00357DEA" w:rsidP="0093357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59" w:type="dxa"/>
                  <w:hideMark/>
                </w:tcPr>
                <w:p w:rsidR="00357DEA" w:rsidRDefault="00357DEA" w:rsidP="00933579">
                  <w:pPr>
                    <w:spacing w:line="280" w:lineRule="exact"/>
                    <w:rPr>
                      <w:rFonts w:ascii="Meiryo UI" w:eastAsia="Meiryo UI" w:hAnsi="Meiryo UI" w:cs="Meiryo UI"/>
                      <w:color w:val="00B0F0"/>
                      <w:spacing w:val="-4"/>
                      <w:sz w:val="20"/>
                      <w:szCs w:val="20"/>
                    </w:rPr>
                  </w:pPr>
                  <w:r>
                    <w:rPr>
                      <w:rFonts w:ascii="Meiryo UI" w:eastAsia="Meiryo UI" w:hAnsi="Meiryo UI" w:cs="Meiryo UI" w:hint="eastAsia"/>
                      <w:spacing w:val="-4"/>
                      <w:sz w:val="20"/>
                      <w:szCs w:val="20"/>
                    </w:rPr>
                    <w:t>サービス付き高齢者向け住宅指導・研修会で登録の働きかけを実施</w:t>
                  </w:r>
                </w:p>
              </w:tc>
            </w:tr>
            <w:tr w:rsidR="00357DEA" w:rsidTr="00933579">
              <w:tc>
                <w:tcPr>
                  <w:tcW w:w="1369" w:type="dxa"/>
                  <w:hideMark/>
                </w:tcPr>
                <w:p w:rsidR="00357DEA" w:rsidRDefault="00357DEA" w:rsidP="00933579">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7月</w:t>
                  </w:r>
                </w:p>
              </w:tc>
              <w:tc>
                <w:tcPr>
                  <w:tcW w:w="284" w:type="dxa"/>
                  <w:hideMark/>
                </w:tcPr>
                <w:p w:rsidR="00357DEA" w:rsidRDefault="00357DEA" w:rsidP="00933579">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p>
              </w:tc>
              <w:tc>
                <w:tcPr>
                  <w:tcW w:w="2859" w:type="dxa"/>
                  <w:hideMark/>
                </w:tcPr>
                <w:p w:rsidR="004B5296" w:rsidRDefault="004B5296" w:rsidP="00933579">
                  <w:pPr>
                    <w:spacing w:line="280" w:lineRule="exact"/>
                    <w:rPr>
                      <w:rFonts w:ascii="Meiryo UI" w:eastAsia="Meiryo UI" w:hAnsi="Meiryo UI" w:cs="Meiryo UI"/>
                      <w:color w:val="000000" w:themeColor="text1"/>
                      <w:sz w:val="20"/>
                      <w:szCs w:val="20"/>
                    </w:rPr>
                  </w:pPr>
                  <w:r w:rsidRPr="004B5296">
                    <w:rPr>
                      <w:rFonts w:ascii="Meiryo UI" w:eastAsia="Meiryo UI" w:hAnsi="Meiryo UI" w:cs="Meiryo UI" w:hint="eastAsia"/>
                      <w:color w:val="000000" w:themeColor="text1"/>
                      <w:sz w:val="20"/>
                      <w:szCs w:val="20"/>
                    </w:rPr>
                    <w:t>居住支援体制整備促進事業の８事業者を採択</w:t>
                  </w:r>
                </w:p>
              </w:tc>
            </w:tr>
            <w:tr w:rsidR="00357DEA" w:rsidTr="00933579">
              <w:tc>
                <w:tcPr>
                  <w:tcW w:w="1369" w:type="dxa"/>
                  <w:hideMark/>
                </w:tcPr>
                <w:p w:rsidR="00357DEA" w:rsidRPr="00602587" w:rsidRDefault="00FD1BB7"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12</w:t>
                  </w:r>
                  <w:r w:rsidR="00357DEA" w:rsidRPr="00602587">
                    <w:rPr>
                      <w:rFonts w:ascii="Meiryo UI" w:eastAsia="Meiryo UI" w:hAnsi="Meiryo UI" w:cs="Meiryo UI" w:hint="eastAsia"/>
                      <w:sz w:val="20"/>
                      <w:szCs w:val="20"/>
                    </w:rPr>
                    <w:t>月</w:t>
                  </w:r>
                </w:p>
              </w:tc>
              <w:tc>
                <w:tcPr>
                  <w:tcW w:w="284" w:type="dxa"/>
                  <w:hideMark/>
                </w:tcPr>
                <w:p w:rsidR="00357DEA" w:rsidRPr="00602587" w:rsidRDefault="00357DEA"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hideMark/>
                </w:tcPr>
                <w:p w:rsidR="00357DEA" w:rsidRPr="00602587" w:rsidRDefault="00357DEA" w:rsidP="00FD1BB7">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大手不動産賃貸事業者の約</w:t>
                  </w:r>
                  <w:r w:rsidR="00FD1BB7" w:rsidRPr="00602587">
                    <w:rPr>
                      <w:rFonts w:ascii="Meiryo UI" w:eastAsia="Meiryo UI" w:hAnsi="Meiryo UI" w:cs="Meiryo UI" w:hint="eastAsia"/>
                      <w:spacing w:val="-4"/>
                      <w:sz w:val="20"/>
                      <w:szCs w:val="20"/>
                    </w:rPr>
                    <w:t>4</w:t>
                  </w:r>
                  <w:r w:rsidRPr="00602587">
                    <w:rPr>
                      <w:rFonts w:ascii="Meiryo UI" w:eastAsia="Meiryo UI" w:hAnsi="Meiryo UI" w:cs="Meiryo UI" w:hint="eastAsia"/>
                      <w:spacing w:val="-4"/>
                      <w:sz w:val="20"/>
                      <w:szCs w:val="20"/>
                    </w:rPr>
                    <w:t>,000戸の住宅を登録</w:t>
                  </w:r>
                </w:p>
              </w:tc>
            </w:tr>
            <w:tr w:rsidR="00FD1BB7" w:rsidTr="00933579">
              <w:tc>
                <w:tcPr>
                  <w:tcW w:w="1369" w:type="dxa"/>
                </w:tcPr>
                <w:p w:rsidR="00FD1BB7" w:rsidRPr="00602587" w:rsidRDefault="00FD1BB7" w:rsidP="00933579">
                  <w:pPr>
                    <w:spacing w:line="280" w:lineRule="exact"/>
                    <w:jc w:val="right"/>
                    <w:rPr>
                      <w:rFonts w:ascii="Meiryo UI" w:eastAsia="Meiryo UI" w:hAnsi="Meiryo UI" w:cs="Meiryo UI"/>
                      <w:sz w:val="20"/>
                      <w:szCs w:val="20"/>
                    </w:rPr>
                  </w:pPr>
                </w:p>
              </w:tc>
              <w:tc>
                <w:tcPr>
                  <w:tcW w:w="284" w:type="dxa"/>
                </w:tcPr>
                <w:p w:rsidR="00FD1BB7" w:rsidRPr="00602587" w:rsidRDefault="00FD1BB7" w:rsidP="00933579">
                  <w:pPr>
                    <w:spacing w:line="280" w:lineRule="exact"/>
                    <w:rPr>
                      <w:rFonts w:ascii="Meiryo UI" w:eastAsia="Meiryo UI" w:hAnsi="Meiryo UI" w:cs="Meiryo UI"/>
                      <w:sz w:val="20"/>
                      <w:szCs w:val="20"/>
                    </w:rPr>
                  </w:pPr>
                </w:p>
              </w:tc>
              <w:tc>
                <w:tcPr>
                  <w:tcW w:w="2859" w:type="dxa"/>
                </w:tcPr>
                <w:p w:rsidR="00FD1BB7" w:rsidRPr="00602587" w:rsidRDefault="00FD1BB7" w:rsidP="00FD1BB7">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「大阪府賃貸住宅供給促進計画」を改正し、シェアハウス等の面積基準を新たに緩和</w:t>
                  </w:r>
                </w:p>
              </w:tc>
            </w:tr>
            <w:tr w:rsidR="00BD7128" w:rsidTr="00933579">
              <w:tc>
                <w:tcPr>
                  <w:tcW w:w="1369" w:type="dxa"/>
                </w:tcPr>
                <w:p w:rsidR="00BD7128" w:rsidRPr="00602587" w:rsidRDefault="00ED2E8C"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31年</w:t>
                  </w:r>
                  <w:r w:rsidR="00BD7128" w:rsidRPr="00602587">
                    <w:rPr>
                      <w:rFonts w:ascii="Meiryo UI" w:eastAsia="Meiryo UI" w:hAnsi="Meiryo UI" w:cs="Meiryo UI" w:hint="eastAsia"/>
                      <w:sz w:val="20"/>
                      <w:szCs w:val="20"/>
                    </w:rPr>
                    <w:t>3月</w:t>
                  </w:r>
                </w:p>
              </w:tc>
              <w:tc>
                <w:tcPr>
                  <w:tcW w:w="284" w:type="dxa"/>
                </w:tcPr>
                <w:p w:rsidR="00BD7128" w:rsidRPr="00602587" w:rsidRDefault="00BD7128"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tcPr>
                <w:p w:rsidR="00BD7128" w:rsidRPr="00602587" w:rsidRDefault="00BD7128" w:rsidP="00FD1BB7">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居住支援体制整備促進事業報告会</w:t>
                  </w:r>
                  <w:r w:rsidR="00084B76" w:rsidRPr="00602587">
                    <w:rPr>
                      <w:rFonts w:ascii="Meiryo UI" w:eastAsia="Meiryo UI" w:hAnsi="Meiryo UI" w:cs="Meiryo UI" w:hint="eastAsia"/>
                      <w:spacing w:val="-4"/>
                      <w:sz w:val="20"/>
                      <w:szCs w:val="20"/>
                    </w:rPr>
                    <w:t>を</w:t>
                  </w:r>
                  <w:r w:rsidRPr="00602587">
                    <w:rPr>
                      <w:rFonts w:ascii="Meiryo UI" w:eastAsia="Meiryo UI" w:hAnsi="Meiryo UI" w:cs="Meiryo UI" w:hint="eastAsia"/>
                      <w:spacing w:val="-4"/>
                      <w:sz w:val="20"/>
                      <w:szCs w:val="20"/>
                    </w:rPr>
                    <w:t>開催</w:t>
                  </w:r>
                </w:p>
              </w:tc>
            </w:tr>
          </w:tbl>
          <w:p w:rsidR="00AD3D4C" w:rsidRDefault="00AD3D4C" w:rsidP="00357DEA">
            <w:pPr>
              <w:spacing w:line="280" w:lineRule="exact"/>
              <w:rPr>
                <w:rFonts w:ascii="Meiryo UI" w:eastAsia="Meiryo UI" w:hAnsi="Meiryo UI" w:cs="Meiryo UI"/>
                <w:spacing w:val="-4"/>
                <w:sz w:val="20"/>
                <w:szCs w:val="20"/>
              </w:rPr>
            </w:pPr>
          </w:p>
          <w:p w:rsidR="00357DEA" w:rsidRDefault="00357DEA" w:rsidP="00357DEA">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（数値目標）</w:t>
            </w:r>
          </w:p>
          <w:p w:rsidR="00BD7128" w:rsidRPr="00602587" w:rsidRDefault="00357DEA" w:rsidP="00357DEA">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・「大阪府あんぜん・</w:t>
            </w:r>
            <w:r w:rsidRPr="00602587">
              <w:rPr>
                <w:rFonts w:ascii="Meiryo UI" w:eastAsia="Meiryo UI" w:hAnsi="Meiryo UI" w:cs="Meiryo UI" w:hint="eastAsia"/>
                <w:spacing w:val="-4"/>
                <w:sz w:val="20"/>
                <w:szCs w:val="20"/>
              </w:rPr>
              <w:t>あんしん賃貸住宅」登録数：</w:t>
            </w:r>
          </w:p>
          <w:p w:rsidR="00357DEA" w:rsidRPr="00602587" w:rsidRDefault="00FD1BB7" w:rsidP="00BD7128">
            <w:pPr>
              <w:spacing w:line="280" w:lineRule="exact"/>
              <w:ind w:firstLineChars="1200" w:firstLine="2304"/>
              <w:rPr>
                <w:rFonts w:ascii="Meiryo UI" w:eastAsia="Meiryo UI" w:hAnsi="Meiryo UI" w:cs="Meiryo UI"/>
                <w:spacing w:val="-4"/>
                <w:sz w:val="20"/>
                <w:szCs w:val="20"/>
              </w:rPr>
            </w:pPr>
            <w:r w:rsidRPr="00602587">
              <w:rPr>
                <w:rFonts w:ascii="Meiryo UI" w:eastAsia="Meiryo UI" w:hAnsi="Meiryo UI" w:cs="Meiryo UI"/>
                <w:spacing w:val="-4"/>
                <w:sz w:val="20"/>
                <w:szCs w:val="20"/>
              </w:rPr>
              <w:t>5,</w:t>
            </w:r>
            <w:r w:rsidR="008220C9">
              <w:rPr>
                <w:rFonts w:ascii="Meiryo UI" w:eastAsia="Meiryo UI" w:hAnsi="Meiryo UI" w:cs="Meiryo UI"/>
                <w:spacing w:val="-4"/>
                <w:sz w:val="20"/>
                <w:szCs w:val="20"/>
              </w:rPr>
              <w:t>399</w:t>
            </w:r>
            <w:r w:rsidR="00357DEA" w:rsidRPr="00602587">
              <w:rPr>
                <w:rFonts w:ascii="Meiryo UI" w:eastAsia="Meiryo UI" w:hAnsi="Meiryo UI" w:cs="Meiryo UI" w:hint="eastAsia"/>
                <w:spacing w:val="-4"/>
                <w:sz w:val="20"/>
                <w:szCs w:val="20"/>
              </w:rPr>
              <w:t>戸</w:t>
            </w:r>
            <w:r w:rsidR="00BD7128" w:rsidRPr="00602587">
              <w:rPr>
                <w:rFonts w:ascii="Meiryo UI" w:eastAsia="Meiryo UI" w:hAnsi="Meiryo UI" w:cs="Meiryo UI" w:hint="eastAsia"/>
                <w:spacing w:val="-4"/>
                <w:sz w:val="20"/>
                <w:szCs w:val="20"/>
              </w:rPr>
              <w:t>（</w:t>
            </w:r>
            <w:r w:rsidR="008220C9">
              <w:rPr>
                <w:rFonts w:ascii="Meiryo UI" w:eastAsia="Meiryo UI" w:hAnsi="Meiryo UI" w:cs="Meiryo UI" w:hint="eastAsia"/>
                <w:spacing w:val="-4"/>
                <w:sz w:val="20"/>
                <w:szCs w:val="20"/>
              </w:rPr>
              <w:t>3</w:t>
            </w:r>
            <w:r w:rsidR="00BD7128" w:rsidRPr="00602587">
              <w:rPr>
                <w:rFonts w:ascii="Meiryo UI" w:eastAsia="Meiryo UI" w:hAnsi="Meiryo UI" w:cs="Meiryo UI" w:hint="eastAsia"/>
                <w:spacing w:val="-4"/>
                <w:sz w:val="20"/>
                <w:szCs w:val="20"/>
              </w:rPr>
              <w:t>月末時点）</w:t>
            </w:r>
          </w:p>
          <w:p w:rsidR="00602587" w:rsidRPr="00602587" w:rsidRDefault="00602587" w:rsidP="00513F55">
            <w:pPr>
              <w:spacing w:line="280" w:lineRule="exact"/>
              <w:rPr>
                <w:rFonts w:ascii="Meiryo UI" w:eastAsia="Meiryo UI" w:hAnsi="Meiryo UI" w:cs="Meiryo UI"/>
                <w:b/>
                <w:sz w:val="20"/>
                <w:szCs w:val="20"/>
              </w:rPr>
            </w:pPr>
          </w:p>
          <w:p w:rsidR="00602587" w:rsidRDefault="00602587" w:rsidP="00513F55">
            <w:pPr>
              <w:spacing w:line="280" w:lineRule="exact"/>
              <w:rPr>
                <w:rFonts w:ascii="Meiryo UI" w:eastAsia="Meiryo UI" w:hAnsi="Meiryo UI" w:cs="Meiryo UI"/>
                <w:b/>
                <w:color w:val="000000" w:themeColor="text1"/>
                <w:sz w:val="20"/>
                <w:szCs w:val="20"/>
              </w:rPr>
            </w:pPr>
          </w:p>
          <w:p w:rsidR="00A3081E" w:rsidRPr="0074202E" w:rsidRDefault="00513F55" w:rsidP="00602587">
            <w:pPr>
              <w:spacing w:line="280" w:lineRule="exact"/>
              <w:rPr>
                <w:rFonts w:ascii="Meiryo UI" w:eastAsia="Meiryo UI" w:hAnsi="Meiryo UI" w:cs="Meiryo UI"/>
                <w:sz w:val="20"/>
                <w:szCs w:val="20"/>
              </w:rPr>
            </w:pPr>
            <w:r w:rsidRPr="00654004">
              <w:rPr>
                <w:rFonts w:ascii="Meiryo UI" w:eastAsia="Meiryo UI" w:hAnsi="Meiryo UI" w:cs="Meiryo UI" w:hint="eastAsia"/>
                <w:b/>
                <w:color w:val="000000" w:themeColor="text1"/>
                <w:sz w:val="20"/>
                <w:szCs w:val="20"/>
              </w:rPr>
              <w:lastRenderedPageBreak/>
              <w:t>■分譲マンションの適正な管理の促進</w:t>
            </w:r>
          </w:p>
          <w:p w:rsidR="00BD7128" w:rsidRPr="00602587" w:rsidRDefault="007B3AC3" w:rsidP="00BD7EC2">
            <w:pPr>
              <w:spacing w:line="280" w:lineRule="exact"/>
              <w:ind w:left="96" w:hangingChars="50" w:hanging="96"/>
              <w:rPr>
                <w:rFonts w:ascii="Meiryo UI" w:eastAsia="Meiryo UI" w:hAnsi="Meiryo UI" w:cs="Meiryo UI"/>
                <w:spacing w:val="-4"/>
                <w:sz w:val="20"/>
                <w:szCs w:val="20"/>
              </w:rPr>
            </w:pPr>
            <w:r w:rsidRPr="00F1335B">
              <w:rPr>
                <w:rFonts w:ascii="Meiryo UI" w:eastAsia="Meiryo UI" w:hAnsi="Meiryo UI" w:cs="Meiryo UI" w:hint="eastAsia"/>
                <w:spacing w:val="-4"/>
                <w:sz w:val="20"/>
                <w:szCs w:val="20"/>
              </w:rPr>
              <w:t>・</w:t>
            </w:r>
            <w:r w:rsidR="00151502" w:rsidRPr="00F1335B">
              <w:rPr>
                <w:rFonts w:ascii="Meiryo UI" w:eastAsia="Meiryo UI" w:hAnsi="Meiryo UI" w:cs="Meiryo UI" w:hint="eastAsia"/>
                <w:spacing w:val="-4"/>
                <w:sz w:val="20"/>
                <w:szCs w:val="20"/>
              </w:rPr>
              <w:t>マンションセミナーを開催し、</w:t>
            </w:r>
            <w:r w:rsidR="00031938" w:rsidRPr="00F1335B">
              <w:rPr>
                <w:rFonts w:ascii="Meiryo UI" w:eastAsia="Meiryo UI" w:hAnsi="Meiryo UI" w:cs="Meiryo UI" w:hint="eastAsia"/>
                <w:spacing w:val="-4"/>
                <w:sz w:val="20"/>
                <w:szCs w:val="20"/>
              </w:rPr>
              <w:t>「大阪府分譲マンション管理適正化推進制度」の登録</w:t>
            </w:r>
            <w:r w:rsidR="00151502" w:rsidRPr="00F1335B">
              <w:rPr>
                <w:rFonts w:ascii="Meiryo UI" w:eastAsia="Meiryo UI" w:hAnsi="Meiryo UI" w:cs="Meiryo UI" w:hint="eastAsia"/>
                <w:spacing w:val="-4"/>
                <w:sz w:val="20"/>
                <w:szCs w:val="20"/>
              </w:rPr>
              <w:t>の働きかけを実施するとともに、</w:t>
            </w:r>
            <w:r w:rsidR="00D92A11" w:rsidRPr="00F1335B">
              <w:rPr>
                <w:rFonts w:ascii="Meiryo UI" w:eastAsia="Meiryo UI" w:hAnsi="Meiryo UI" w:cs="Meiryo UI" w:hint="eastAsia"/>
                <w:spacing w:val="-4"/>
                <w:sz w:val="20"/>
                <w:szCs w:val="20"/>
              </w:rPr>
              <w:t>耐震性の低い分譲マンションの管理組合へ登録の働きかけを実施。</w:t>
            </w:r>
          </w:p>
          <w:p w:rsidR="00D92A11" w:rsidRPr="00602587" w:rsidRDefault="00BD7128" w:rsidP="00BD7EC2">
            <w:pPr>
              <w:spacing w:line="280" w:lineRule="exact"/>
              <w:ind w:left="96" w:hangingChars="50" w:hanging="96"/>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w:t>
            </w:r>
            <w:r w:rsidR="00D92A11" w:rsidRPr="00602587">
              <w:rPr>
                <w:rFonts w:ascii="Meiryo UI" w:eastAsia="Meiryo UI" w:hAnsi="Meiryo UI" w:cs="Meiryo UI" w:hint="eastAsia"/>
                <w:spacing w:val="-4"/>
                <w:sz w:val="20"/>
                <w:szCs w:val="20"/>
              </w:rPr>
              <w:t>分譲マンション管理・建替えサポートシステム協議会において、制度の普及策の検討等を行う運営検討部会を設置</w:t>
            </w:r>
            <w:r w:rsidRPr="00602587">
              <w:rPr>
                <w:rFonts w:ascii="Meiryo UI" w:eastAsia="Meiryo UI" w:hAnsi="Meiryo UI" w:cs="Meiryo UI" w:hint="eastAsia"/>
                <w:spacing w:val="-4"/>
                <w:sz w:val="20"/>
                <w:szCs w:val="20"/>
              </w:rPr>
              <w:t>。次年度以降、セミナーの開催拡大、SNSの活用等による制度周知策を進める予定</w:t>
            </w:r>
            <w:r w:rsidR="00D92A11" w:rsidRPr="00602587">
              <w:rPr>
                <w:rFonts w:ascii="Meiryo UI" w:eastAsia="Meiryo UI" w:hAnsi="Meiryo UI" w:cs="Meiryo UI" w:hint="eastAsia"/>
                <w:spacing w:val="-4"/>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284"/>
              <w:gridCol w:w="2859"/>
            </w:tblGrid>
            <w:tr w:rsidR="00602587" w:rsidRPr="00602587" w:rsidTr="00933579">
              <w:tc>
                <w:tcPr>
                  <w:tcW w:w="1369" w:type="dxa"/>
                  <w:hideMark/>
                </w:tcPr>
                <w:p w:rsidR="00D92A11" w:rsidRPr="00602587" w:rsidRDefault="00D92A11"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30年7月</w:t>
                  </w:r>
                </w:p>
              </w:tc>
              <w:tc>
                <w:tcPr>
                  <w:tcW w:w="284" w:type="dxa"/>
                  <w:hideMark/>
                </w:tcPr>
                <w:p w:rsidR="00D92A11" w:rsidRPr="00602587" w:rsidRDefault="00D92A11"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hideMark/>
                </w:tcPr>
                <w:p w:rsidR="00D92A11" w:rsidRPr="00602587" w:rsidRDefault="00031938" w:rsidP="00933579">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運営検討部会の</w:t>
                  </w:r>
                  <w:r w:rsidR="00D92A11" w:rsidRPr="00602587">
                    <w:rPr>
                      <w:rFonts w:ascii="Meiryo UI" w:eastAsia="Meiryo UI" w:hAnsi="Meiryo UI" w:cs="Meiryo UI" w:hint="eastAsia"/>
                      <w:spacing w:val="-4"/>
                      <w:sz w:val="20"/>
                      <w:szCs w:val="20"/>
                    </w:rPr>
                    <w:t>設置</w:t>
                  </w:r>
                </w:p>
              </w:tc>
            </w:tr>
            <w:tr w:rsidR="00602587" w:rsidRPr="00602587" w:rsidTr="00933579">
              <w:tc>
                <w:tcPr>
                  <w:tcW w:w="1369" w:type="dxa"/>
                  <w:hideMark/>
                </w:tcPr>
                <w:p w:rsidR="00D92A11" w:rsidRPr="00602587" w:rsidRDefault="00D92A11"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8月</w:t>
                  </w:r>
                </w:p>
              </w:tc>
              <w:tc>
                <w:tcPr>
                  <w:tcW w:w="284" w:type="dxa"/>
                  <w:hideMark/>
                </w:tcPr>
                <w:p w:rsidR="00D92A11" w:rsidRPr="00602587" w:rsidRDefault="00D92A11"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hideMark/>
                </w:tcPr>
                <w:p w:rsidR="00D92A11" w:rsidRPr="00602587" w:rsidRDefault="00D92A11" w:rsidP="00933579">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茨木市においてマンションセミナーを開催</w:t>
                  </w:r>
                  <w:r w:rsidR="00031938" w:rsidRPr="00602587">
                    <w:rPr>
                      <w:rFonts w:ascii="Meiryo UI" w:eastAsia="Meiryo UI" w:hAnsi="Meiryo UI" w:cs="Meiryo UI" w:hint="eastAsia"/>
                      <w:spacing w:val="-4"/>
                      <w:sz w:val="20"/>
                      <w:szCs w:val="20"/>
                    </w:rPr>
                    <w:t>し、登録の働きかけの</w:t>
                  </w:r>
                  <w:r w:rsidRPr="00602587">
                    <w:rPr>
                      <w:rFonts w:ascii="Meiryo UI" w:eastAsia="Meiryo UI" w:hAnsi="Meiryo UI" w:cs="Meiryo UI" w:hint="eastAsia"/>
                      <w:spacing w:val="-4"/>
                      <w:sz w:val="20"/>
                      <w:szCs w:val="20"/>
                    </w:rPr>
                    <w:t>実施。</w:t>
                  </w:r>
                </w:p>
              </w:tc>
            </w:tr>
            <w:tr w:rsidR="00602587" w:rsidRPr="00602587" w:rsidTr="00933579">
              <w:tc>
                <w:tcPr>
                  <w:tcW w:w="1369" w:type="dxa"/>
                  <w:hideMark/>
                </w:tcPr>
                <w:p w:rsidR="00D92A11" w:rsidRPr="00602587" w:rsidRDefault="00D92A11"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10月</w:t>
                  </w:r>
                </w:p>
              </w:tc>
              <w:tc>
                <w:tcPr>
                  <w:tcW w:w="284" w:type="dxa"/>
                  <w:hideMark/>
                </w:tcPr>
                <w:p w:rsidR="00D92A11" w:rsidRPr="00602587" w:rsidRDefault="00D92A11"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hideMark/>
                </w:tcPr>
                <w:p w:rsidR="00D92A11" w:rsidRPr="00602587" w:rsidRDefault="00031938" w:rsidP="00933579">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耐震性の低い分譲マンション管理組合へ登録の働きかけの</w:t>
                  </w:r>
                  <w:r w:rsidR="00D92A11" w:rsidRPr="00602587">
                    <w:rPr>
                      <w:rFonts w:ascii="Meiryo UI" w:eastAsia="Meiryo UI" w:hAnsi="Meiryo UI" w:cs="Meiryo UI" w:hint="eastAsia"/>
                      <w:spacing w:val="-4"/>
                      <w:sz w:val="20"/>
                      <w:szCs w:val="20"/>
                    </w:rPr>
                    <w:t>実施。</w:t>
                  </w:r>
                </w:p>
              </w:tc>
            </w:tr>
            <w:tr w:rsidR="00602587" w:rsidRPr="00602587" w:rsidTr="00933579">
              <w:tc>
                <w:tcPr>
                  <w:tcW w:w="1369" w:type="dxa"/>
                </w:tcPr>
                <w:p w:rsidR="00ED2E8C" w:rsidRPr="00602587" w:rsidRDefault="00ED2E8C"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31年</w:t>
                  </w:r>
                </w:p>
                <w:p w:rsidR="00FD1BB7" w:rsidRPr="00602587" w:rsidRDefault="00FD1BB7" w:rsidP="00933579">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1～2月</w:t>
                  </w:r>
                </w:p>
              </w:tc>
              <w:tc>
                <w:tcPr>
                  <w:tcW w:w="284" w:type="dxa"/>
                </w:tcPr>
                <w:p w:rsidR="00FD1BB7" w:rsidRPr="00602587" w:rsidRDefault="00FD1BB7" w:rsidP="00933579">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tcPr>
                <w:p w:rsidR="00FD1BB7" w:rsidRPr="00602587" w:rsidRDefault="00FD1BB7" w:rsidP="00BD7128">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マンションセミナー（1/19、2/2 計２回）を開催し、登録の働きかけを実施</w:t>
                  </w:r>
                </w:p>
              </w:tc>
            </w:tr>
          </w:tbl>
          <w:p w:rsidR="00D92A11" w:rsidRPr="00602587" w:rsidRDefault="00D92A11" w:rsidP="00D92A11">
            <w:pPr>
              <w:spacing w:line="280" w:lineRule="exact"/>
              <w:rPr>
                <w:rFonts w:ascii="Meiryo UI" w:eastAsia="Meiryo UI" w:hAnsi="Meiryo UI" w:cs="Meiryo UI"/>
                <w:spacing w:val="-4"/>
                <w:sz w:val="20"/>
                <w:szCs w:val="20"/>
              </w:rPr>
            </w:pPr>
          </w:p>
          <w:p w:rsidR="00D92A11" w:rsidRDefault="00D92A11" w:rsidP="00D92A11">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（数値目標）</w:t>
            </w:r>
          </w:p>
          <w:p w:rsidR="00D92A11" w:rsidRDefault="00D92A11" w:rsidP="00D92A11">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・「大阪府分譲マンション管理適正化推進制度」登録数</w:t>
            </w:r>
          </w:p>
          <w:p w:rsidR="00513F55" w:rsidRPr="00BD7EC2" w:rsidRDefault="00D92A11" w:rsidP="00BD7EC2">
            <w:pPr>
              <w:spacing w:line="280" w:lineRule="exact"/>
              <w:ind w:firstLineChars="50" w:firstLine="96"/>
              <w:rPr>
                <w:rFonts w:ascii="Meiryo UI" w:eastAsia="Meiryo UI" w:hAnsi="Meiryo UI" w:cs="Meiryo UI"/>
                <w:color w:val="FF0000"/>
                <w:spacing w:val="-4"/>
                <w:sz w:val="16"/>
                <w:szCs w:val="20"/>
              </w:rPr>
            </w:pPr>
            <w:r>
              <w:rPr>
                <w:rFonts w:ascii="Meiryo UI" w:eastAsia="Meiryo UI" w:hAnsi="Meiryo UI" w:cs="Meiryo UI" w:hint="eastAsia"/>
                <w:spacing w:val="-4"/>
                <w:sz w:val="20"/>
                <w:szCs w:val="20"/>
              </w:rPr>
              <w:t>：</w:t>
            </w:r>
            <w:r w:rsidR="008220C9">
              <w:rPr>
                <w:rFonts w:ascii="Meiryo UI" w:eastAsia="Meiryo UI" w:hAnsi="Meiryo UI" w:cs="Meiryo UI" w:hint="eastAsia"/>
                <w:spacing w:val="-4"/>
                <w:sz w:val="20"/>
                <w:szCs w:val="20"/>
              </w:rPr>
              <w:t>87</w:t>
            </w:r>
            <w:r w:rsidRPr="0074202E">
              <w:rPr>
                <w:rFonts w:ascii="Meiryo UI" w:eastAsia="Meiryo UI" w:hAnsi="Meiryo UI" w:cs="Meiryo UI" w:hint="eastAsia"/>
                <w:spacing w:val="-4"/>
                <w:sz w:val="20"/>
                <w:szCs w:val="20"/>
              </w:rPr>
              <w:t>団体</w:t>
            </w:r>
            <w:r w:rsidR="00BD7128" w:rsidRPr="0074202E">
              <w:rPr>
                <w:rFonts w:ascii="Meiryo UI" w:eastAsia="Meiryo UI" w:hAnsi="Meiryo UI" w:cs="Meiryo UI" w:hint="eastAsia"/>
                <w:spacing w:val="-4"/>
                <w:sz w:val="20"/>
                <w:szCs w:val="20"/>
              </w:rPr>
              <w:t>（</w:t>
            </w:r>
            <w:r w:rsidR="008220C9">
              <w:rPr>
                <w:rFonts w:ascii="Meiryo UI" w:eastAsia="Meiryo UI" w:hAnsi="Meiryo UI" w:cs="Meiryo UI" w:hint="eastAsia"/>
                <w:spacing w:val="-4"/>
                <w:sz w:val="20"/>
                <w:szCs w:val="20"/>
              </w:rPr>
              <w:t>3</w:t>
            </w:r>
            <w:r w:rsidR="00BD7128" w:rsidRPr="0074202E">
              <w:rPr>
                <w:rFonts w:ascii="Meiryo UI" w:eastAsia="Meiryo UI" w:hAnsi="Meiryo UI" w:cs="Meiryo UI" w:hint="eastAsia"/>
                <w:spacing w:val="-4"/>
                <w:sz w:val="20"/>
                <w:szCs w:val="20"/>
              </w:rPr>
              <w:t>月末時点）</w:t>
            </w:r>
          </w:p>
        </w:tc>
      </w:tr>
      <w:tr w:rsidR="00960BA9" w:rsidRPr="002E050C" w:rsidTr="001B6EFD">
        <w:tc>
          <w:tcPr>
            <w:tcW w:w="15735" w:type="dxa"/>
            <w:gridSpan w:val="6"/>
            <w:tcBorders>
              <w:top w:val="single" w:sz="4" w:space="0" w:color="auto"/>
              <w:bottom w:val="single" w:sz="4" w:space="0" w:color="auto"/>
            </w:tcBorders>
            <w:shd w:val="clear" w:color="auto" w:fill="000000" w:themeFill="text1"/>
          </w:tcPr>
          <w:p w:rsidR="00960BA9" w:rsidRPr="002E050C" w:rsidRDefault="00960BA9" w:rsidP="00FD1006">
            <w:pPr>
              <w:spacing w:line="280" w:lineRule="exact"/>
              <w:rPr>
                <w:rFonts w:ascii="Meiryo UI" w:eastAsia="Meiryo UI" w:hAnsi="Meiryo UI" w:cs="Meiryo UI"/>
                <w:b/>
              </w:rPr>
            </w:pPr>
            <w:r w:rsidRPr="002E050C">
              <w:rPr>
                <w:rFonts w:ascii="Meiryo UI" w:eastAsia="Meiryo UI" w:hAnsi="Meiryo UI" w:cs="Meiryo UI" w:hint="eastAsia"/>
                <w:b/>
              </w:rPr>
              <w:lastRenderedPageBreak/>
              <w:t>健全な建設業・宅地建物取引業の振興</w:t>
            </w:r>
          </w:p>
        </w:tc>
      </w:tr>
      <w:tr w:rsidR="00960BA9" w:rsidRPr="002E050C" w:rsidTr="00960BA9">
        <w:tc>
          <w:tcPr>
            <w:tcW w:w="329" w:type="dxa"/>
            <w:tcBorders>
              <w:top w:val="single" w:sz="4" w:space="0" w:color="auto"/>
              <w:bottom w:val="nil"/>
            </w:tcBorders>
          </w:tcPr>
          <w:p w:rsidR="00960BA9" w:rsidRPr="002E050C" w:rsidRDefault="00960BA9" w:rsidP="00E335DC">
            <w:pPr>
              <w:spacing w:line="280" w:lineRule="exact"/>
              <w:rPr>
                <w:rFonts w:ascii="Meiryo UI" w:eastAsia="Meiryo UI" w:hAnsi="Meiryo UI" w:cs="Meiryo UI"/>
              </w:rPr>
            </w:pPr>
          </w:p>
        </w:tc>
        <w:tc>
          <w:tcPr>
            <w:tcW w:w="4977" w:type="dxa"/>
            <w:tcBorders>
              <w:right w:val="dashed" w:sz="4" w:space="0" w:color="auto"/>
            </w:tcBorders>
            <w:shd w:val="clear" w:color="auto" w:fill="BFBFBF" w:themeFill="background1" w:themeFillShade="BF"/>
          </w:tcPr>
          <w:p w:rsidR="00960BA9" w:rsidRPr="002E050C" w:rsidRDefault="00960BA9" w:rsidP="00FD1006">
            <w:pPr>
              <w:spacing w:line="280" w:lineRule="exact"/>
              <w:ind w:left="180" w:hangingChars="100" w:hanging="180"/>
              <w:jc w:val="center"/>
              <w:rPr>
                <w:rFonts w:ascii="Meiryo UI" w:eastAsia="Meiryo UI" w:hAnsi="Meiryo UI" w:cs="Meiryo UI"/>
                <w:b/>
                <w:sz w:val="20"/>
                <w:szCs w:val="20"/>
              </w:rPr>
            </w:pPr>
            <w:r w:rsidRPr="002E050C">
              <w:rPr>
                <w:rFonts w:ascii="Meiryo UI" w:eastAsia="Meiryo UI" w:hAnsi="Meiryo UI" w:cs="Meiryo UI" w:hint="eastAsia"/>
                <w:b/>
                <w:sz w:val="18"/>
                <w:szCs w:val="18"/>
              </w:rPr>
              <w:t>今年度何をするか（取組の内容、手法・スケジュール）＞</w:t>
            </w:r>
          </w:p>
        </w:tc>
        <w:tc>
          <w:tcPr>
            <w:tcW w:w="396" w:type="dxa"/>
            <w:vMerge w:val="restart"/>
            <w:tcBorders>
              <w:top w:val="nil"/>
              <w:left w:val="dashed" w:sz="4" w:space="0" w:color="auto"/>
              <w:right w:val="dashed" w:sz="4" w:space="0" w:color="auto"/>
            </w:tcBorders>
            <w:shd w:val="clear" w:color="auto" w:fill="auto"/>
            <w:vAlign w:val="center"/>
          </w:tcPr>
          <w:p w:rsidR="00960BA9" w:rsidRPr="002E050C" w:rsidRDefault="00960BA9" w:rsidP="00F61AA9">
            <w:pPr>
              <w:spacing w:line="280" w:lineRule="exact"/>
              <w:ind w:left="180" w:hangingChars="100" w:hanging="180"/>
              <w:jc w:val="center"/>
              <w:rPr>
                <w:rFonts w:ascii="Meiryo UI" w:eastAsia="Meiryo UI" w:hAnsi="Meiryo UI" w:cs="Meiryo UI"/>
                <w:sz w:val="20"/>
                <w:szCs w:val="20"/>
              </w:rPr>
            </w:pPr>
            <w:r w:rsidRPr="00707367">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960BA9" w:rsidRPr="002E050C" w:rsidRDefault="00960BA9" w:rsidP="00FD1006">
            <w:pPr>
              <w:spacing w:line="280" w:lineRule="exact"/>
              <w:ind w:left="180" w:hangingChars="100" w:hanging="180"/>
              <w:jc w:val="center"/>
              <w:rPr>
                <w:rFonts w:ascii="Meiryo UI" w:eastAsia="Meiryo UI" w:hAnsi="Meiryo UI" w:cs="Meiryo UI"/>
                <w:sz w:val="20"/>
                <w:szCs w:val="20"/>
              </w:rPr>
            </w:pPr>
            <w:r w:rsidRPr="002E050C">
              <w:rPr>
                <w:rFonts w:ascii="Meiryo UI" w:eastAsia="Meiryo UI" w:hAnsi="Meiryo UI" w:cs="Meiryo UI" w:hint="eastAsia"/>
                <w:b/>
                <w:sz w:val="18"/>
                <w:szCs w:val="18"/>
              </w:rPr>
              <w:t>＜何をどのような状態にするか（目標）＞</w:t>
            </w:r>
          </w:p>
        </w:tc>
        <w:tc>
          <w:tcPr>
            <w:tcW w:w="396" w:type="dxa"/>
            <w:vMerge w:val="restart"/>
            <w:tcBorders>
              <w:top w:val="nil"/>
            </w:tcBorders>
            <w:shd w:val="clear" w:color="auto" w:fill="auto"/>
            <w:vAlign w:val="center"/>
          </w:tcPr>
          <w:p w:rsidR="00960BA9" w:rsidRPr="002E050C" w:rsidRDefault="00960BA9" w:rsidP="00F61AA9">
            <w:pPr>
              <w:spacing w:line="280" w:lineRule="exact"/>
              <w:ind w:left="180" w:hangingChars="100" w:hanging="180"/>
              <w:jc w:val="center"/>
              <w:rPr>
                <w:rFonts w:ascii="Meiryo UI" w:eastAsia="Meiryo UI" w:hAnsi="Meiryo UI" w:cs="Meiryo UI"/>
                <w:sz w:val="20"/>
                <w:szCs w:val="20"/>
              </w:rPr>
            </w:pPr>
            <w:r w:rsidRPr="002E050C">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960BA9" w:rsidRPr="00294746" w:rsidRDefault="00960BA9" w:rsidP="00C20C3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w:t>
            </w:r>
            <w:r w:rsidR="007F3C0C">
              <w:rPr>
                <w:rFonts w:ascii="Meiryo UI" w:eastAsia="Meiryo UI" w:hAnsi="Meiryo UI" w:cs="Meiryo UI"/>
                <w:b/>
                <w:sz w:val="18"/>
                <w:szCs w:val="18"/>
              </w:rPr>
              <w:t>H31.</w:t>
            </w:r>
            <w:r w:rsidR="007F3C0C" w:rsidRPr="007F3C0C">
              <w:rPr>
                <w:rFonts w:ascii="Meiryo UI" w:eastAsia="Meiryo UI" w:hAnsi="Meiryo UI" w:cs="Meiryo UI"/>
                <w:b/>
                <w:sz w:val="18"/>
                <w:szCs w:val="18"/>
              </w:rPr>
              <w:t>3</w:t>
            </w:r>
            <w:r w:rsidR="007F3C0C" w:rsidRPr="007F3C0C">
              <w:rPr>
                <w:rFonts w:ascii="Meiryo UI" w:eastAsia="Meiryo UI" w:hAnsi="Meiryo UI" w:cs="Meiryo UI" w:hint="eastAsia"/>
                <w:b/>
                <w:sz w:val="18"/>
                <w:szCs w:val="18"/>
              </w:rPr>
              <w:t>月末時点</w:t>
            </w:r>
            <w:r w:rsidRPr="00294746">
              <w:rPr>
                <w:rFonts w:ascii="Meiryo UI" w:eastAsia="Meiryo UI" w:hAnsi="Meiryo UI" w:cs="Meiryo UI" w:hint="eastAsia"/>
                <w:b/>
                <w:sz w:val="18"/>
                <w:szCs w:val="18"/>
              </w:rPr>
              <w:t>）＞</w:t>
            </w:r>
          </w:p>
        </w:tc>
      </w:tr>
      <w:tr w:rsidR="00960BA9" w:rsidRPr="002E050C" w:rsidTr="00960BA9">
        <w:tc>
          <w:tcPr>
            <w:tcW w:w="329" w:type="dxa"/>
            <w:tcBorders>
              <w:top w:val="nil"/>
              <w:bottom w:val="single" w:sz="4" w:space="0" w:color="auto"/>
              <w:tl2br w:val="nil"/>
            </w:tcBorders>
          </w:tcPr>
          <w:p w:rsidR="00960BA9" w:rsidRPr="00B231AE" w:rsidRDefault="00960BA9" w:rsidP="00E335DC">
            <w:pPr>
              <w:spacing w:line="280" w:lineRule="exact"/>
              <w:rPr>
                <w:rFonts w:ascii="Meiryo UI" w:eastAsia="Meiryo UI" w:hAnsi="Meiryo UI" w:cs="Meiryo UI"/>
              </w:rPr>
            </w:pPr>
          </w:p>
        </w:tc>
        <w:tc>
          <w:tcPr>
            <w:tcW w:w="4977" w:type="dxa"/>
            <w:tcBorders>
              <w:bottom w:val="single" w:sz="4" w:space="0" w:color="auto"/>
              <w:right w:val="dashed" w:sz="4" w:space="0" w:color="auto"/>
              <w:tl2br w:val="nil"/>
            </w:tcBorders>
          </w:tcPr>
          <w:p w:rsidR="00960BA9" w:rsidRPr="00216939" w:rsidRDefault="00960BA9" w:rsidP="002E2971">
            <w:pPr>
              <w:spacing w:line="280" w:lineRule="exact"/>
              <w:ind w:left="200" w:hangingChars="100" w:hanging="200"/>
              <w:rPr>
                <w:rFonts w:ascii="Meiryo UI" w:eastAsia="Meiryo UI" w:hAnsi="Meiryo UI" w:cs="Meiryo UI"/>
                <w:b/>
                <w:sz w:val="20"/>
                <w:szCs w:val="20"/>
              </w:rPr>
            </w:pPr>
            <w:r w:rsidRPr="00216939">
              <w:rPr>
                <w:rFonts w:ascii="Meiryo UI" w:eastAsia="Meiryo UI" w:hAnsi="Meiryo UI" w:cs="Meiryo UI" w:hint="eastAsia"/>
                <w:b/>
                <w:sz w:val="20"/>
                <w:szCs w:val="20"/>
              </w:rPr>
              <w:t>■建設業者等の犯罪履歴調査の実施</w:t>
            </w:r>
          </w:p>
          <w:p w:rsidR="00960BA9" w:rsidRPr="0076713E" w:rsidRDefault="00960BA9" w:rsidP="0076713E">
            <w:pPr>
              <w:spacing w:line="280" w:lineRule="exact"/>
              <w:ind w:left="130" w:hangingChars="65" w:hanging="130"/>
              <w:rPr>
                <w:rFonts w:ascii="Meiryo UI" w:eastAsia="Meiryo UI" w:hAnsi="Meiryo UI" w:cs="Meiryo UI"/>
                <w:sz w:val="20"/>
                <w:szCs w:val="20"/>
              </w:rPr>
            </w:pPr>
            <w:r w:rsidRPr="0076713E">
              <w:rPr>
                <w:rFonts w:ascii="Meiryo UI" w:eastAsia="Meiryo UI" w:hAnsi="Meiryo UI" w:cs="Meiryo UI" w:hint="eastAsia"/>
                <w:sz w:val="20"/>
                <w:szCs w:val="20"/>
              </w:rPr>
              <w:t>・不良・不適格業者の排除を図るため、全ての建設業許可業者への犯罪履歴調査を実施する。</w:t>
            </w:r>
          </w:p>
          <w:p w:rsidR="00960BA9" w:rsidRDefault="00960BA9" w:rsidP="004631B4">
            <w:pPr>
              <w:spacing w:line="280" w:lineRule="exact"/>
              <w:ind w:left="130" w:firstLineChars="100" w:firstLine="200"/>
              <w:rPr>
                <w:rFonts w:ascii="Meiryo UI" w:eastAsia="Meiryo UI" w:hAnsi="Meiryo UI" w:cs="Meiryo UI"/>
                <w:sz w:val="20"/>
                <w:szCs w:val="20"/>
              </w:rPr>
            </w:pPr>
            <w:r w:rsidRPr="0076713E">
              <w:rPr>
                <w:rFonts w:ascii="Meiryo UI" w:eastAsia="Meiryo UI" w:hAnsi="Meiryo UI" w:cs="Meiryo UI" w:hint="eastAsia"/>
                <w:sz w:val="20"/>
                <w:szCs w:val="20"/>
              </w:rPr>
              <w:t>調査期間：H27年度からH31年度の5</w:t>
            </w:r>
            <w:r>
              <w:rPr>
                <w:rFonts w:ascii="Meiryo UI" w:eastAsia="Meiryo UI" w:hAnsi="Meiryo UI" w:cs="Meiryo UI" w:hint="eastAsia"/>
                <w:sz w:val="20"/>
                <w:szCs w:val="20"/>
              </w:rPr>
              <w:t>年間</w:t>
            </w:r>
          </w:p>
          <w:p w:rsidR="00960BA9" w:rsidRPr="0076713E" w:rsidRDefault="00960BA9" w:rsidP="004631B4">
            <w:pPr>
              <w:spacing w:line="280" w:lineRule="exact"/>
              <w:ind w:left="130" w:firstLineChars="100" w:firstLine="200"/>
              <w:rPr>
                <w:rFonts w:ascii="Meiryo UI" w:eastAsia="Meiryo UI" w:hAnsi="Meiryo UI" w:cs="Meiryo UI"/>
                <w:sz w:val="20"/>
                <w:szCs w:val="20"/>
              </w:rPr>
            </w:pPr>
            <w:r>
              <w:rPr>
                <w:rFonts w:ascii="Meiryo UI" w:eastAsia="Meiryo UI" w:hAnsi="Meiryo UI" w:cs="Meiryo UI" w:hint="eastAsia"/>
                <w:sz w:val="20"/>
                <w:szCs w:val="20"/>
              </w:rPr>
              <w:t>建設業者の調査件数：</w:t>
            </w:r>
            <w:r w:rsidRPr="002A4449">
              <w:rPr>
                <w:rFonts w:ascii="Meiryo UI" w:eastAsia="Meiryo UI" w:hAnsi="Meiryo UI" w:cs="Meiryo UI" w:hint="eastAsia"/>
                <w:sz w:val="20"/>
                <w:szCs w:val="20"/>
              </w:rPr>
              <w:t>15,000人分</w:t>
            </w:r>
          </w:p>
          <w:p w:rsidR="00960BA9" w:rsidRDefault="00960BA9" w:rsidP="0076713E">
            <w:pPr>
              <w:spacing w:line="280" w:lineRule="exact"/>
              <w:ind w:left="130" w:hangingChars="65" w:hanging="130"/>
              <w:rPr>
                <w:rFonts w:ascii="Meiryo UI" w:eastAsia="Meiryo UI" w:hAnsi="Meiryo UI" w:cs="Meiryo UI"/>
                <w:sz w:val="20"/>
                <w:szCs w:val="20"/>
              </w:rPr>
            </w:pPr>
            <w:r w:rsidRPr="0076713E">
              <w:rPr>
                <w:rFonts w:ascii="Meiryo UI" w:eastAsia="Meiryo UI" w:hAnsi="Meiryo UI" w:cs="Meiryo UI" w:hint="eastAsia"/>
                <w:sz w:val="20"/>
                <w:szCs w:val="20"/>
              </w:rPr>
              <w:t>・宅建業者の免許申請時での調査を継続して実施する。</w:t>
            </w:r>
          </w:p>
          <w:p w:rsidR="00C46218" w:rsidRPr="00216939" w:rsidRDefault="00C46218" w:rsidP="0076713E">
            <w:pPr>
              <w:spacing w:line="280" w:lineRule="exact"/>
              <w:rPr>
                <w:rFonts w:ascii="Meiryo UI" w:eastAsia="Meiryo UI" w:hAnsi="Meiryo UI" w:cs="Meiryo UI"/>
                <w:sz w:val="20"/>
                <w:szCs w:val="20"/>
              </w:rPr>
            </w:pPr>
          </w:p>
          <w:p w:rsidR="00960BA9" w:rsidRPr="00216939" w:rsidRDefault="00960BA9" w:rsidP="0076713E">
            <w:pPr>
              <w:spacing w:line="280" w:lineRule="exact"/>
              <w:ind w:left="200" w:hangingChars="100" w:hanging="200"/>
              <w:rPr>
                <w:rFonts w:ascii="Meiryo UI" w:eastAsia="Meiryo UI" w:hAnsi="Meiryo UI" w:cs="Meiryo UI"/>
                <w:sz w:val="20"/>
                <w:szCs w:val="20"/>
                <w:bdr w:val="single" w:sz="4" w:space="0" w:color="auto"/>
              </w:rPr>
            </w:pPr>
            <w:r w:rsidRPr="00216939">
              <w:rPr>
                <w:rFonts w:ascii="Meiryo UI" w:eastAsia="Meiryo UI" w:hAnsi="Meiryo UI" w:cs="Meiryo UI" w:hint="eastAsia"/>
                <w:sz w:val="20"/>
                <w:szCs w:val="20"/>
                <w:bdr w:val="single" w:sz="4" w:space="0" w:color="auto"/>
              </w:rPr>
              <w:t>（スケジュール）</w:t>
            </w:r>
          </w:p>
          <w:tbl>
            <w:tblPr>
              <w:tblStyle w:val="1"/>
              <w:tblW w:w="4832" w:type="dxa"/>
              <w:tblLayout w:type="fixed"/>
              <w:tblLook w:val="04A0" w:firstRow="1" w:lastRow="0" w:firstColumn="1" w:lastColumn="0" w:noHBand="0" w:noVBand="1"/>
            </w:tblPr>
            <w:tblGrid>
              <w:gridCol w:w="1548"/>
              <w:gridCol w:w="3284"/>
            </w:tblGrid>
            <w:tr w:rsidR="00960BA9" w:rsidRPr="00216939" w:rsidTr="002A38EE">
              <w:tc>
                <w:tcPr>
                  <w:tcW w:w="1548" w:type="dxa"/>
                  <w:tcBorders>
                    <w:top w:val="nil"/>
                    <w:left w:val="nil"/>
                    <w:bottom w:val="nil"/>
                    <w:right w:val="nil"/>
                  </w:tcBorders>
                </w:tcPr>
                <w:p w:rsidR="00960BA9" w:rsidRPr="00216939" w:rsidRDefault="00960BA9" w:rsidP="002A38EE">
                  <w:pPr>
                    <w:spacing w:line="280" w:lineRule="exact"/>
                    <w:ind w:leftChars="-107" w:left="-117" w:hangingChars="59" w:hanging="118"/>
                    <w:jc w:val="right"/>
                    <w:rPr>
                      <w:rFonts w:ascii="Meiryo UI" w:eastAsia="Meiryo UI" w:hAnsi="Meiryo UI" w:cs="Meiryo UI"/>
                      <w:sz w:val="20"/>
                      <w:szCs w:val="20"/>
                    </w:rPr>
                  </w:pPr>
                  <w:r>
                    <w:rPr>
                      <w:rFonts w:ascii="Meiryo UI" w:eastAsia="Meiryo UI" w:hAnsi="Meiryo UI" w:cs="Meiryo UI" w:hint="eastAsia"/>
                      <w:sz w:val="20"/>
                      <w:szCs w:val="20"/>
                    </w:rPr>
                    <w:t>30年4月～</w:t>
                  </w:r>
                  <w:r w:rsidRPr="00216939">
                    <w:rPr>
                      <w:rFonts w:ascii="Meiryo UI" w:eastAsia="Meiryo UI" w:hAnsi="Meiryo UI" w:cs="Meiryo UI" w:hint="eastAsia"/>
                      <w:sz w:val="20"/>
                      <w:szCs w:val="20"/>
                    </w:rPr>
                    <w:t>：</w:t>
                  </w:r>
                </w:p>
              </w:tc>
              <w:tc>
                <w:tcPr>
                  <w:tcW w:w="3284" w:type="dxa"/>
                  <w:tcBorders>
                    <w:top w:val="nil"/>
                    <w:left w:val="nil"/>
                    <w:bottom w:val="nil"/>
                    <w:right w:val="nil"/>
                  </w:tcBorders>
                </w:tcPr>
                <w:p w:rsidR="00960BA9" w:rsidRPr="00216939" w:rsidRDefault="00960BA9" w:rsidP="002A38EE">
                  <w:pPr>
                    <w:spacing w:line="280" w:lineRule="exact"/>
                    <w:jc w:val="left"/>
                    <w:rPr>
                      <w:rFonts w:ascii="Meiryo UI" w:eastAsia="Meiryo UI" w:hAnsi="Meiryo UI" w:cs="Meiryo UI"/>
                      <w:sz w:val="20"/>
                      <w:szCs w:val="20"/>
                    </w:rPr>
                  </w:pPr>
                  <w:r>
                    <w:rPr>
                      <w:rFonts w:ascii="Meiryo UI" w:eastAsia="Meiryo UI" w:hAnsi="Meiryo UI" w:cs="Meiryo UI" w:hint="eastAsia"/>
                      <w:sz w:val="20"/>
                      <w:szCs w:val="20"/>
                    </w:rPr>
                    <w:t>犯罪履歴調査の継続実施</w:t>
                  </w:r>
                </w:p>
              </w:tc>
            </w:tr>
          </w:tbl>
          <w:p w:rsidR="00960BA9" w:rsidRDefault="00960BA9" w:rsidP="0076713E">
            <w:pPr>
              <w:spacing w:line="280" w:lineRule="exact"/>
              <w:ind w:left="130" w:hangingChars="65" w:hanging="130"/>
              <w:rPr>
                <w:rFonts w:ascii="Meiryo UI" w:eastAsia="Meiryo UI" w:hAnsi="Meiryo UI" w:cs="Meiryo UI"/>
                <w:sz w:val="20"/>
                <w:szCs w:val="20"/>
              </w:rPr>
            </w:pPr>
          </w:p>
          <w:p w:rsidR="006C228D" w:rsidRDefault="006C228D" w:rsidP="0076713E">
            <w:pPr>
              <w:spacing w:line="280" w:lineRule="exact"/>
              <w:ind w:left="130" w:hangingChars="65" w:hanging="130"/>
              <w:rPr>
                <w:rFonts w:ascii="Meiryo UI" w:eastAsia="Meiryo UI" w:hAnsi="Meiryo UI" w:cs="Meiryo UI"/>
                <w:sz w:val="20"/>
                <w:szCs w:val="20"/>
              </w:rPr>
            </w:pPr>
          </w:p>
          <w:p w:rsidR="00602587" w:rsidRDefault="00602587" w:rsidP="0076713E">
            <w:pPr>
              <w:spacing w:line="280" w:lineRule="exact"/>
              <w:ind w:left="130" w:hangingChars="65" w:hanging="130"/>
              <w:rPr>
                <w:rFonts w:ascii="Meiryo UI" w:eastAsia="Meiryo UI" w:hAnsi="Meiryo UI" w:cs="Meiryo UI"/>
                <w:sz w:val="20"/>
                <w:szCs w:val="20"/>
              </w:rPr>
            </w:pPr>
          </w:p>
          <w:p w:rsidR="006C228D" w:rsidRDefault="006C228D" w:rsidP="0076713E">
            <w:pPr>
              <w:spacing w:line="280" w:lineRule="exact"/>
              <w:ind w:left="130" w:hangingChars="65" w:hanging="130"/>
              <w:rPr>
                <w:rFonts w:ascii="Meiryo UI" w:eastAsia="Meiryo UI" w:hAnsi="Meiryo UI" w:cs="Meiryo UI"/>
                <w:sz w:val="20"/>
                <w:szCs w:val="20"/>
              </w:rPr>
            </w:pPr>
          </w:p>
          <w:p w:rsidR="00960BA9" w:rsidRPr="00216939" w:rsidRDefault="00960BA9" w:rsidP="00BD7EC2">
            <w:pPr>
              <w:spacing w:line="280" w:lineRule="exact"/>
              <w:rPr>
                <w:rFonts w:ascii="Meiryo UI" w:eastAsia="Meiryo UI" w:hAnsi="Meiryo UI" w:cs="Meiryo UI"/>
                <w:b/>
                <w:sz w:val="20"/>
                <w:szCs w:val="20"/>
              </w:rPr>
            </w:pPr>
            <w:r w:rsidRPr="00216939">
              <w:rPr>
                <w:rFonts w:ascii="Meiryo UI" w:eastAsia="Meiryo UI" w:hAnsi="Meiryo UI" w:cs="Meiryo UI" w:hint="eastAsia"/>
                <w:b/>
                <w:sz w:val="20"/>
                <w:szCs w:val="20"/>
              </w:rPr>
              <w:t>■</w:t>
            </w:r>
            <w:r>
              <w:rPr>
                <w:rFonts w:ascii="Meiryo UI" w:eastAsia="Meiryo UI" w:hAnsi="Meiryo UI" w:cs="Meiryo UI" w:hint="eastAsia"/>
                <w:b/>
                <w:sz w:val="20"/>
                <w:szCs w:val="20"/>
              </w:rPr>
              <w:t>建設職人基本法に基づく計画の策定</w:t>
            </w:r>
          </w:p>
          <w:p w:rsidR="00960BA9" w:rsidRDefault="00960BA9" w:rsidP="004631B4">
            <w:pPr>
              <w:spacing w:line="280" w:lineRule="exact"/>
              <w:ind w:left="100" w:hangingChars="50" w:hanging="100"/>
              <w:rPr>
                <w:rFonts w:ascii="Meiryo UI" w:eastAsia="Meiryo UI" w:hAnsi="Meiryo UI" w:cs="Meiryo UI"/>
                <w:sz w:val="20"/>
                <w:szCs w:val="20"/>
              </w:rPr>
            </w:pPr>
            <w:r w:rsidRPr="00216939">
              <w:rPr>
                <w:rFonts w:ascii="Meiryo UI" w:eastAsia="Meiryo UI" w:hAnsi="Meiryo UI" w:cs="Meiryo UI" w:hint="eastAsia"/>
                <w:sz w:val="20"/>
                <w:szCs w:val="20"/>
              </w:rPr>
              <w:t>・</w:t>
            </w:r>
            <w:r>
              <w:rPr>
                <w:rFonts w:ascii="Meiryo UI" w:eastAsia="Meiryo UI" w:hAnsi="Meiryo UI" w:cs="Meiryo UI" w:hint="eastAsia"/>
                <w:sz w:val="20"/>
                <w:szCs w:val="20"/>
              </w:rPr>
              <w:t>建設工事従事者の安全及び健康の確保の推進に関する法律に基づき、大阪府における建設工事従事者の安全及び健康の確保に関する計画を策定する。</w:t>
            </w:r>
          </w:p>
          <w:p w:rsidR="00C46218" w:rsidRDefault="00C46218" w:rsidP="00177F5F">
            <w:pPr>
              <w:spacing w:line="280" w:lineRule="exact"/>
              <w:ind w:left="130" w:hangingChars="65" w:hanging="130"/>
              <w:rPr>
                <w:rFonts w:ascii="Meiryo UI" w:eastAsia="Meiryo UI" w:hAnsi="Meiryo UI" w:cs="Meiryo UI"/>
                <w:sz w:val="20"/>
                <w:szCs w:val="20"/>
              </w:rPr>
            </w:pPr>
          </w:p>
          <w:p w:rsidR="00960BA9" w:rsidRPr="0076713E" w:rsidRDefault="00960BA9" w:rsidP="0076713E">
            <w:pPr>
              <w:spacing w:line="280" w:lineRule="exact"/>
              <w:ind w:left="200" w:hangingChars="100" w:hanging="200"/>
              <w:rPr>
                <w:rFonts w:ascii="Meiryo UI" w:eastAsia="Meiryo UI" w:hAnsi="Meiryo UI" w:cs="Meiryo UI"/>
                <w:sz w:val="20"/>
                <w:szCs w:val="20"/>
                <w:bdr w:val="single" w:sz="4" w:space="0" w:color="auto"/>
              </w:rPr>
            </w:pPr>
            <w:r w:rsidRPr="00216939">
              <w:rPr>
                <w:rFonts w:ascii="Meiryo UI" w:eastAsia="Meiryo UI" w:hAnsi="Meiryo UI" w:cs="Meiryo UI" w:hint="eastAsia"/>
                <w:sz w:val="20"/>
                <w:szCs w:val="20"/>
                <w:bdr w:val="single" w:sz="4" w:space="0" w:color="auto"/>
              </w:rPr>
              <w:t>（スケジュール）</w:t>
            </w:r>
          </w:p>
          <w:tbl>
            <w:tblPr>
              <w:tblStyle w:val="1"/>
              <w:tblW w:w="4832" w:type="dxa"/>
              <w:tblLayout w:type="fixed"/>
              <w:tblLook w:val="04A0" w:firstRow="1" w:lastRow="0" w:firstColumn="1" w:lastColumn="0" w:noHBand="0" w:noVBand="1"/>
            </w:tblPr>
            <w:tblGrid>
              <w:gridCol w:w="1548"/>
              <w:gridCol w:w="3284"/>
            </w:tblGrid>
            <w:tr w:rsidR="00960BA9" w:rsidRPr="00216939" w:rsidTr="003A47ED">
              <w:tc>
                <w:tcPr>
                  <w:tcW w:w="1548" w:type="dxa"/>
                  <w:tcBorders>
                    <w:top w:val="nil"/>
                    <w:left w:val="nil"/>
                    <w:bottom w:val="nil"/>
                    <w:right w:val="nil"/>
                  </w:tcBorders>
                </w:tcPr>
                <w:p w:rsidR="00960BA9" w:rsidRPr="00F00D09" w:rsidRDefault="00960BA9" w:rsidP="002A38EE">
                  <w:pPr>
                    <w:spacing w:line="280" w:lineRule="exact"/>
                    <w:ind w:leftChars="-107" w:left="-117" w:hangingChars="59" w:hanging="118"/>
                    <w:jc w:val="center"/>
                    <w:rPr>
                      <w:rFonts w:ascii="Meiryo UI" w:eastAsia="Meiryo UI" w:hAnsi="Meiryo UI" w:cs="Meiryo UI"/>
                      <w:sz w:val="20"/>
                      <w:szCs w:val="20"/>
                    </w:rPr>
                  </w:pPr>
                  <w:r w:rsidRPr="00F00D09">
                    <w:rPr>
                      <w:rFonts w:ascii="Meiryo UI" w:eastAsia="Meiryo UI" w:hAnsi="Meiryo UI" w:cs="Meiryo UI" w:hint="eastAsia"/>
                      <w:sz w:val="20"/>
                      <w:szCs w:val="20"/>
                    </w:rPr>
                    <w:t xml:space="preserve">   30年 6月：</w:t>
                  </w:r>
                </w:p>
              </w:tc>
              <w:tc>
                <w:tcPr>
                  <w:tcW w:w="3284" w:type="dxa"/>
                  <w:tcBorders>
                    <w:top w:val="nil"/>
                    <w:left w:val="nil"/>
                    <w:bottom w:val="nil"/>
                    <w:right w:val="nil"/>
                  </w:tcBorders>
                </w:tcPr>
                <w:p w:rsidR="00960BA9" w:rsidRPr="00F00D09" w:rsidRDefault="00960BA9" w:rsidP="002A38EE">
                  <w:pPr>
                    <w:spacing w:line="280" w:lineRule="exact"/>
                    <w:jc w:val="left"/>
                    <w:rPr>
                      <w:rFonts w:ascii="Meiryo UI" w:eastAsia="Meiryo UI" w:hAnsi="Meiryo UI" w:cs="Meiryo UI"/>
                      <w:sz w:val="20"/>
                      <w:szCs w:val="20"/>
                    </w:rPr>
                  </w:pPr>
                  <w:r w:rsidRPr="00F00D09">
                    <w:rPr>
                      <w:rFonts w:ascii="Meiryo UI" w:eastAsia="Meiryo UI" w:hAnsi="Meiryo UI" w:cs="Meiryo UI" w:hint="eastAsia"/>
                      <w:sz w:val="20"/>
                      <w:szCs w:val="20"/>
                    </w:rPr>
                    <w:t>関係団体等連絡会議で検討開始</w:t>
                  </w:r>
                </w:p>
              </w:tc>
            </w:tr>
            <w:tr w:rsidR="00960BA9" w:rsidRPr="00216939" w:rsidTr="003A47ED">
              <w:tc>
                <w:tcPr>
                  <w:tcW w:w="1548" w:type="dxa"/>
                  <w:tcBorders>
                    <w:top w:val="nil"/>
                    <w:left w:val="nil"/>
                    <w:bottom w:val="nil"/>
                    <w:right w:val="nil"/>
                  </w:tcBorders>
                </w:tcPr>
                <w:p w:rsidR="00960BA9" w:rsidRPr="00F00D09" w:rsidRDefault="00960BA9" w:rsidP="002A38EE">
                  <w:pPr>
                    <w:wordWrap w:val="0"/>
                    <w:spacing w:line="280" w:lineRule="exact"/>
                    <w:ind w:leftChars="-107" w:left="-117" w:hangingChars="59" w:hanging="118"/>
                    <w:jc w:val="right"/>
                    <w:rPr>
                      <w:rFonts w:ascii="Meiryo UI" w:eastAsia="Meiryo UI" w:hAnsi="Meiryo UI" w:cs="Meiryo UI"/>
                      <w:sz w:val="20"/>
                      <w:szCs w:val="20"/>
                    </w:rPr>
                  </w:pPr>
                  <w:r w:rsidRPr="00F00D09">
                    <w:rPr>
                      <w:rFonts w:ascii="Meiryo UI" w:eastAsia="Meiryo UI" w:hAnsi="Meiryo UI" w:cs="Meiryo UI" w:hint="eastAsia"/>
                      <w:sz w:val="20"/>
                      <w:szCs w:val="20"/>
                    </w:rPr>
                    <w:t>30年12月：</w:t>
                  </w:r>
                </w:p>
              </w:tc>
              <w:tc>
                <w:tcPr>
                  <w:tcW w:w="3284" w:type="dxa"/>
                  <w:tcBorders>
                    <w:top w:val="nil"/>
                    <w:left w:val="nil"/>
                    <w:bottom w:val="nil"/>
                    <w:right w:val="nil"/>
                  </w:tcBorders>
                </w:tcPr>
                <w:p w:rsidR="00960BA9" w:rsidRPr="00F00D09" w:rsidRDefault="00960BA9" w:rsidP="002A38EE">
                  <w:pPr>
                    <w:spacing w:line="280" w:lineRule="exact"/>
                    <w:jc w:val="left"/>
                    <w:rPr>
                      <w:rFonts w:ascii="Meiryo UI" w:eastAsia="Meiryo UI" w:hAnsi="Meiryo UI" w:cs="Meiryo UI"/>
                      <w:sz w:val="20"/>
                      <w:szCs w:val="20"/>
                    </w:rPr>
                  </w:pPr>
                  <w:r w:rsidRPr="00F00D09">
                    <w:rPr>
                      <w:rFonts w:ascii="Meiryo UI" w:eastAsia="Meiryo UI" w:hAnsi="Meiryo UI" w:cs="Meiryo UI" w:hint="eastAsia"/>
                      <w:sz w:val="20"/>
                      <w:szCs w:val="20"/>
                    </w:rPr>
                    <w:t>パブコメ実施</w:t>
                  </w:r>
                </w:p>
              </w:tc>
            </w:tr>
            <w:tr w:rsidR="00960BA9" w:rsidRPr="00216939" w:rsidTr="003A47ED">
              <w:tc>
                <w:tcPr>
                  <w:tcW w:w="1548" w:type="dxa"/>
                  <w:tcBorders>
                    <w:top w:val="nil"/>
                    <w:left w:val="nil"/>
                    <w:bottom w:val="nil"/>
                    <w:right w:val="nil"/>
                  </w:tcBorders>
                </w:tcPr>
                <w:p w:rsidR="00960BA9" w:rsidRPr="00F00D09" w:rsidRDefault="00960BA9" w:rsidP="002A38EE">
                  <w:pPr>
                    <w:wordWrap w:val="0"/>
                    <w:spacing w:line="280" w:lineRule="exact"/>
                    <w:ind w:leftChars="-107" w:left="-117" w:hangingChars="59" w:hanging="118"/>
                    <w:jc w:val="right"/>
                    <w:rPr>
                      <w:rFonts w:ascii="Meiryo UI" w:eastAsia="Meiryo UI" w:hAnsi="Meiryo UI" w:cs="Meiryo UI"/>
                      <w:sz w:val="20"/>
                      <w:szCs w:val="20"/>
                    </w:rPr>
                  </w:pPr>
                  <w:r w:rsidRPr="00F00D09">
                    <w:rPr>
                      <w:rFonts w:ascii="Meiryo UI" w:eastAsia="Meiryo UI" w:hAnsi="Meiryo UI" w:cs="Meiryo UI" w:hint="eastAsia"/>
                      <w:sz w:val="20"/>
                      <w:szCs w:val="20"/>
                    </w:rPr>
                    <w:t>31年３月：</w:t>
                  </w:r>
                </w:p>
              </w:tc>
              <w:tc>
                <w:tcPr>
                  <w:tcW w:w="3284" w:type="dxa"/>
                  <w:tcBorders>
                    <w:top w:val="nil"/>
                    <w:left w:val="nil"/>
                    <w:bottom w:val="nil"/>
                    <w:right w:val="nil"/>
                  </w:tcBorders>
                </w:tcPr>
                <w:p w:rsidR="00960BA9" w:rsidRPr="00F00D09" w:rsidRDefault="00960BA9" w:rsidP="002A38EE">
                  <w:pPr>
                    <w:spacing w:line="280" w:lineRule="exact"/>
                    <w:jc w:val="left"/>
                    <w:rPr>
                      <w:rFonts w:ascii="Meiryo UI" w:eastAsia="Meiryo UI" w:hAnsi="Meiryo UI" w:cs="Meiryo UI"/>
                      <w:sz w:val="20"/>
                      <w:szCs w:val="20"/>
                    </w:rPr>
                  </w:pPr>
                  <w:r w:rsidRPr="00F00D09">
                    <w:rPr>
                      <w:rFonts w:ascii="Meiryo UI" w:eastAsia="Meiryo UI" w:hAnsi="Meiryo UI" w:cs="Meiryo UI" w:hint="eastAsia"/>
                      <w:sz w:val="20"/>
                      <w:szCs w:val="20"/>
                    </w:rPr>
                    <w:t>策定・公表</w:t>
                  </w:r>
                </w:p>
              </w:tc>
            </w:tr>
          </w:tbl>
          <w:p w:rsidR="00960BA9" w:rsidRDefault="00960BA9" w:rsidP="00642E3B">
            <w:pPr>
              <w:spacing w:line="280" w:lineRule="exact"/>
              <w:rPr>
                <w:rFonts w:ascii="Meiryo UI" w:eastAsia="Meiryo UI" w:hAnsi="Meiryo UI" w:cs="Meiryo UI"/>
                <w:b/>
                <w:sz w:val="20"/>
                <w:szCs w:val="20"/>
              </w:rPr>
            </w:pPr>
          </w:p>
          <w:p w:rsidR="00CC059E" w:rsidRDefault="00CC059E" w:rsidP="00642E3B">
            <w:pPr>
              <w:spacing w:line="280" w:lineRule="exact"/>
              <w:rPr>
                <w:rFonts w:ascii="Meiryo UI" w:eastAsia="Meiryo UI" w:hAnsi="Meiryo UI" w:cs="Meiryo UI"/>
                <w:b/>
                <w:sz w:val="20"/>
                <w:szCs w:val="20"/>
              </w:rPr>
            </w:pPr>
          </w:p>
          <w:p w:rsidR="00CC059E" w:rsidRDefault="00CC059E" w:rsidP="00642E3B">
            <w:pPr>
              <w:spacing w:line="280" w:lineRule="exact"/>
              <w:rPr>
                <w:rFonts w:ascii="Meiryo UI" w:eastAsia="Meiryo UI" w:hAnsi="Meiryo UI" w:cs="Meiryo UI"/>
                <w:b/>
                <w:sz w:val="20"/>
                <w:szCs w:val="20"/>
              </w:rPr>
            </w:pPr>
          </w:p>
          <w:p w:rsidR="00CC059E" w:rsidRPr="00177F5F" w:rsidRDefault="00CC059E" w:rsidP="00642E3B">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vAlign w:val="center"/>
          </w:tcPr>
          <w:p w:rsidR="00960BA9" w:rsidRPr="00216939" w:rsidRDefault="00960BA9" w:rsidP="00F61AA9">
            <w:pPr>
              <w:spacing w:line="280" w:lineRule="exact"/>
              <w:ind w:left="200" w:hangingChars="100" w:hanging="200"/>
              <w:jc w:val="center"/>
              <w:rPr>
                <w:rFonts w:ascii="Meiryo UI" w:eastAsia="Meiryo UI" w:hAnsi="Meiryo UI" w:cs="Meiryo UI"/>
                <w:sz w:val="20"/>
                <w:szCs w:val="20"/>
              </w:rPr>
            </w:pPr>
          </w:p>
        </w:tc>
        <w:tc>
          <w:tcPr>
            <w:tcW w:w="4894" w:type="dxa"/>
            <w:tcBorders>
              <w:left w:val="dashed" w:sz="4" w:space="0" w:color="auto"/>
              <w:bottom w:val="single" w:sz="4" w:space="0" w:color="auto"/>
              <w:tl2br w:val="nil"/>
            </w:tcBorders>
          </w:tcPr>
          <w:p w:rsidR="00960BA9" w:rsidRPr="00216939" w:rsidRDefault="00960BA9" w:rsidP="00BE2916">
            <w:pPr>
              <w:spacing w:line="280" w:lineRule="exact"/>
              <w:rPr>
                <w:rFonts w:ascii="Meiryo UI" w:eastAsia="Meiryo UI" w:hAnsi="Meiryo UI" w:cs="Meiryo UI"/>
                <w:sz w:val="20"/>
                <w:szCs w:val="20"/>
              </w:rPr>
            </w:pPr>
            <w:r w:rsidRPr="00216939">
              <w:rPr>
                <w:rFonts w:ascii="Meiryo UI" w:eastAsia="Meiryo UI" w:hAnsi="Meiryo UI" w:cs="Meiryo UI" w:hint="eastAsia"/>
                <w:sz w:val="20"/>
                <w:szCs w:val="20"/>
                <w:bdr w:val="single" w:sz="4" w:space="0" w:color="auto"/>
              </w:rPr>
              <w:t>◇成果指標（アウトカム）</w:t>
            </w:r>
          </w:p>
          <w:p w:rsidR="00960BA9" w:rsidRPr="00216939" w:rsidRDefault="00960BA9" w:rsidP="00B969EF">
            <w:pPr>
              <w:tabs>
                <w:tab w:val="left" w:pos="2290"/>
              </w:tabs>
              <w:spacing w:line="280" w:lineRule="exact"/>
              <w:ind w:left="34" w:hangingChars="17" w:hanging="34"/>
              <w:rPr>
                <w:rFonts w:ascii="Meiryo UI" w:eastAsia="Meiryo UI" w:hAnsi="Meiryo UI" w:cs="Meiryo UI"/>
                <w:sz w:val="20"/>
                <w:szCs w:val="20"/>
              </w:rPr>
            </w:pPr>
            <w:r w:rsidRPr="00216939">
              <w:rPr>
                <w:rFonts w:ascii="Meiryo UI" w:eastAsia="Meiryo UI" w:hAnsi="Meiryo UI" w:cs="Meiryo UI" w:hint="eastAsia"/>
                <w:sz w:val="20"/>
                <w:szCs w:val="20"/>
              </w:rPr>
              <w:t>（定性的な目標）</w:t>
            </w:r>
          </w:p>
          <w:p w:rsidR="00960BA9" w:rsidRDefault="00960BA9" w:rsidP="0076713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・建設業者の調査の結果、犯罪履歴があった場合は、許可の取消処分を</w:t>
            </w:r>
            <w:r w:rsidRPr="0076713E">
              <w:rPr>
                <w:rFonts w:ascii="Meiryo UI" w:eastAsia="Meiryo UI" w:hAnsi="Meiryo UI" w:cs="Meiryo UI" w:hint="eastAsia"/>
                <w:sz w:val="20"/>
                <w:szCs w:val="20"/>
              </w:rPr>
              <w:t>実施し、不良・不適格業者の排除を進める。</w:t>
            </w:r>
          </w:p>
          <w:p w:rsidR="00960BA9" w:rsidRDefault="00960BA9" w:rsidP="002E2971">
            <w:pPr>
              <w:tabs>
                <w:tab w:val="left" w:pos="2290"/>
              </w:tabs>
              <w:spacing w:line="280" w:lineRule="exact"/>
              <w:ind w:left="34" w:hangingChars="17" w:hanging="34"/>
              <w:rPr>
                <w:rFonts w:ascii="Meiryo UI" w:eastAsia="Meiryo UI" w:hAnsi="Meiryo UI" w:cs="Meiryo UI"/>
                <w:sz w:val="20"/>
                <w:szCs w:val="20"/>
              </w:rPr>
            </w:pPr>
          </w:p>
          <w:p w:rsidR="00960BA9" w:rsidRDefault="00960BA9" w:rsidP="002E2971">
            <w:pPr>
              <w:tabs>
                <w:tab w:val="left" w:pos="2290"/>
              </w:tabs>
              <w:spacing w:line="280" w:lineRule="exact"/>
              <w:ind w:left="34" w:hangingChars="17" w:hanging="34"/>
              <w:rPr>
                <w:rFonts w:ascii="Meiryo UI" w:eastAsia="Meiryo UI" w:hAnsi="Meiryo UI" w:cs="Meiryo UI"/>
                <w:sz w:val="20"/>
                <w:szCs w:val="20"/>
              </w:rPr>
            </w:pPr>
          </w:p>
          <w:p w:rsidR="00960BA9" w:rsidRDefault="00960BA9" w:rsidP="002E2971">
            <w:pPr>
              <w:tabs>
                <w:tab w:val="left" w:pos="2290"/>
              </w:tabs>
              <w:spacing w:line="280" w:lineRule="exact"/>
              <w:ind w:left="34" w:hangingChars="17" w:hanging="34"/>
              <w:rPr>
                <w:rFonts w:ascii="Meiryo UI" w:eastAsia="Meiryo UI" w:hAnsi="Meiryo UI" w:cs="Meiryo UI"/>
                <w:sz w:val="20"/>
                <w:szCs w:val="20"/>
              </w:rPr>
            </w:pPr>
          </w:p>
          <w:p w:rsidR="00960BA9" w:rsidRDefault="00960BA9" w:rsidP="002E2971">
            <w:pPr>
              <w:tabs>
                <w:tab w:val="left" w:pos="2290"/>
              </w:tabs>
              <w:spacing w:line="280" w:lineRule="exact"/>
              <w:ind w:left="34" w:hangingChars="17" w:hanging="34"/>
              <w:rPr>
                <w:rFonts w:ascii="Meiryo UI" w:eastAsia="Meiryo UI" w:hAnsi="Meiryo UI" w:cs="Meiryo UI"/>
                <w:sz w:val="20"/>
                <w:szCs w:val="20"/>
              </w:rPr>
            </w:pPr>
          </w:p>
          <w:p w:rsidR="00960BA9" w:rsidRDefault="00960BA9" w:rsidP="0076713E">
            <w:pPr>
              <w:tabs>
                <w:tab w:val="left" w:pos="2290"/>
              </w:tabs>
              <w:spacing w:line="280" w:lineRule="exact"/>
              <w:rPr>
                <w:rFonts w:ascii="Meiryo UI" w:eastAsia="Meiryo UI" w:hAnsi="Meiryo UI" w:cs="Meiryo UI"/>
                <w:sz w:val="20"/>
                <w:szCs w:val="20"/>
              </w:rPr>
            </w:pPr>
          </w:p>
          <w:p w:rsidR="00602587" w:rsidRDefault="00602587" w:rsidP="0076713E">
            <w:pPr>
              <w:tabs>
                <w:tab w:val="left" w:pos="2290"/>
              </w:tabs>
              <w:spacing w:line="280" w:lineRule="exact"/>
              <w:rPr>
                <w:rFonts w:ascii="Meiryo UI" w:eastAsia="Meiryo UI" w:hAnsi="Meiryo UI" w:cs="Meiryo UI"/>
                <w:sz w:val="20"/>
                <w:szCs w:val="20"/>
              </w:rPr>
            </w:pPr>
          </w:p>
          <w:p w:rsidR="00C46218" w:rsidRDefault="00C46218" w:rsidP="0076713E">
            <w:pPr>
              <w:tabs>
                <w:tab w:val="left" w:pos="2290"/>
              </w:tabs>
              <w:spacing w:line="280" w:lineRule="exact"/>
              <w:rPr>
                <w:rFonts w:ascii="Meiryo UI" w:eastAsia="Meiryo UI" w:hAnsi="Meiryo UI" w:cs="Meiryo UI"/>
                <w:sz w:val="20"/>
                <w:szCs w:val="20"/>
              </w:rPr>
            </w:pPr>
          </w:p>
          <w:p w:rsidR="006C228D" w:rsidRDefault="006C228D" w:rsidP="0076713E">
            <w:pPr>
              <w:tabs>
                <w:tab w:val="left" w:pos="2290"/>
              </w:tabs>
              <w:spacing w:line="280" w:lineRule="exact"/>
              <w:rPr>
                <w:rFonts w:ascii="Meiryo UI" w:eastAsia="Meiryo UI" w:hAnsi="Meiryo UI" w:cs="Meiryo UI"/>
                <w:sz w:val="20"/>
                <w:szCs w:val="20"/>
              </w:rPr>
            </w:pPr>
          </w:p>
          <w:p w:rsidR="00960BA9" w:rsidRPr="00216939" w:rsidRDefault="00960BA9" w:rsidP="002A4449">
            <w:pPr>
              <w:spacing w:line="280" w:lineRule="exact"/>
              <w:rPr>
                <w:rFonts w:ascii="Meiryo UI" w:eastAsia="Meiryo UI" w:hAnsi="Meiryo UI" w:cs="Meiryo UI"/>
                <w:sz w:val="20"/>
                <w:szCs w:val="20"/>
              </w:rPr>
            </w:pPr>
            <w:r w:rsidRPr="00216939">
              <w:rPr>
                <w:rFonts w:ascii="Meiryo UI" w:eastAsia="Meiryo UI" w:hAnsi="Meiryo UI" w:cs="Meiryo UI" w:hint="eastAsia"/>
                <w:sz w:val="20"/>
                <w:szCs w:val="20"/>
                <w:bdr w:val="single" w:sz="4" w:space="0" w:color="auto"/>
              </w:rPr>
              <w:t>◇成果指標（アウトカム）</w:t>
            </w:r>
          </w:p>
          <w:p w:rsidR="00960BA9" w:rsidRDefault="00960BA9" w:rsidP="002A4449">
            <w:pPr>
              <w:tabs>
                <w:tab w:val="left" w:pos="2290"/>
              </w:tabs>
              <w:spacing w:line="280" w:lineRule="exact"/>
              <w:ind w:left="34" w:hangingChars="17" w:hanging="34"/>
              <w:rPr>
                <w:rFonts w:ascii="Meiryo UI" w:eastAsia="Meiryo UI" w:hAnsi="Meiryo UI" w:cs="Meiryo UI"/>
                <w:sz w:val="20"/>
                <w:szCs w:val="20"/>
              </w:rPr>
            </w:pPr>
            <w:r w:rsidRPr="00216939">
              <w:rPr>
                <w:rFonts w:ascii="Meiryo UI" w:eastAsia="Meiryo UI" w:hAnsi="Meiryo UI" w:cs="Meiryo UI" w:hint="eastAsia"/>
                <w:sz w:val="20"/>
                <w:szCs w:val="20"/>
              </w:rPr>
              <w:t>（定性的な目標）</w:t>
            </w:r>
          </w:p>
          <w:p w:rsidR="00960BA9" w:rsidRDefault="00960BA9" w:rsidP="00822B1B">
            <w:pPr>
              <w:tabs>
                <w:tab w:val="left" w:pos="2290"/>
              </w:tabs>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・建設工事従事者の安全及び健康の確保を図ることにより建設業の健全な発展につなげる。</w:t>
            </w:r>
          </w:p>
          <w:p w:rsidR="00CC059E" w:rsidRDefault="00CC059E" w:rsidP="00822B1B">
            <w:pPr>
              <w:tabs>
                <w:tab w:val="left" w:pos="2290"/>
              </w:tabs>
              <w:spacing w:line="280" w:lineRule="exact"/>
              <w:ind w:left="100" w:hangingChars="50" w:hanging="100"/>
              <w:rPr>
                <w:rFonts w:ascii="Meiryo UI" w:eastAsia="Meiryo UI" w:hAnsi="Meiryo UI" w:cs="Meiryo UI"/>
                <w:sz w:val="20"/>
                <w:szCs w:val="20"/>
              </w:rPr>
            </w:pPr>
          </w:p>
          <w:p w:rsidR="00CC059E" w:rsidRDefault="00CC059E" w:rsidP="00822B1B">
            <w:pPr>
              <w:tabs>
                <w:tab w:val="left" w:pos="2290"/>
              </w:tabs>
              <w:spacing w:line="280" w:lineRule="exact"/>
              <w:ind w:left="100" w:hangingChars="50" w:hanging="100"/>
              <w:rPr>
                <w:rFonts w:ascii="Meiryo UI" w:eastAsia="Meiryo UI" w:hAnsi="Meiryo UI" w:cs="Meiryo UI"/>
                <w:sz w:val="20"/>
                <w:szCs w:val="20"/>
              </w:rPr>
            </w:pPr>
          </w:p>
          <w:p w:rsidR="00CC059E" w:rsidRDefault="00CC059E" w:rsidP="00822B1B">
            <w:pPr>
              <w:tabs>
                <w:tab w:val="left" w:pos="2290"/>
              </w:tabs>
              <w:spacing w:line="280" w:lineRule="exact"/>
              <w:ind w:left="100" w:hangingChars="50" w:hanging="100"/>
              <w:rPr>
                <w:rFonts w:ascii="Meiryo UI" w:eastAsia="Meiryo UI" w:hAnsi="Meiryo UI" w:cs="Meiryo UI"/>
                <w:sz w:val="20"/>
                <w:szCs w:val="20"/>
              </w:rPr>
            </w:pPr>
          </w:p>
          <w:p w:rsidR="00CC059E" w:rsidRDefault="00CC059E" w:rsidP="00822B1B">
            <w:pPr>
              <w:tabs>
                <w:tab w:val="left" w:pos="2290"/>
              </w:tabs>
              <w:spacing w:line="280" w:lineRule="exact"/>
              <w:ind w:left="100" w:hangingChars="50" w:hanging="100"/>
              <w:rPr>
                <w:rFonts w:ascii="Meiryo UI" w:eastAsia="Meiryo UI" w:hAnsi="Meiryo UI" w:cs="Meiryo UI"/>
                <w:sz w:val="20"/>
                <w:szCs w:val="20"/>
              </w:rPr>
            </w:pPr>
          </w:p>
          <w:p w:rsidR="00CC059E" w:rsidRDefault="00CC059E" w:rsidP="00822B1B">
            <w:pPr>
              <w:tabs>
                <w:tab w:val="left" w:pos="2290"/>
              </w:tabs>
              <w:spacing w:line="280" w:lineRule="exact"/>
              <w:ind w:left="100" w:hangingChars="50" w:hanging="100"/>
              <w:rPr>
                <w:rFonts w:ascii="Meiryo UI" w:eastAsia="Meiryo UI" w:hAnsi="Meiryo UI" w:cs="Meiryo UI"/>
                <w:sz w:val="20"/>
                <w:szCs w:val="20"/>
              </w:rPr>
            </w:pPr>
          </w:p>
          <w:p w:rsidR="00CC059E" w:rsidRDefault="00CC059E" w:rsidP="00822B1B">
            <w:pPr>
              <w:tabs>
                <w:tab w:val="left" w:pos="2290"/>
              </w:tabs>
              <w:spacing w:line="280" w:lineRule="exact"/>
              <w:ind w:left="100" w:hangingChars="50" w:hanging="100"/>
              <w:rPr>
                <w:rFonts w:ascii="Meiryo UI" w:eastAsia="Meiryo UI" w:hAnsi="Meiryo UI" w:cs="Meiryo UI"/>
                <w:sz w:val="20"/>
                <w:szCs w:val="20"/>
              </w:rPr>
            </w:pPr>
          </w:p>
          <w:p w:rsidR="00CC059E" w:rsidRDefault="00CC059E" w:rsidP="00822B1B">
            <w:pPr>
              <w:tabs>
                <w:tab w:val="left" w:pos="2290"/>
              </w:tabs>
              <w:spacing w:line="280" w:lineRule="exact"/>
              <w:ind w:left="100" w:hangingChars="50" w:hanging="100"/>
              <w:rPr>
                <w:rFonts w:ascii="Meiryo UI" w:eastAsia="Meiryo UI" w:hAnsi="Meiryo UI" w:cs="Meiryo UI"/>
                <w:sz w:val="20"/>
                <w:szCs w:val="20"/>
              </w:rPr>
            </w:pPr>
          </w:p>
          <w:p w:rsidR="00CC059E" w:rsidRDefault="00CC059E" w:rsidP="00822B1B">
            <w:pPr>
              <w:tabs>
                <w:tab w:val="left" w:pos="2290"/>
              </w:tabs>
              <w:spacing w:line="280" w:lineRule="exact"/>
              <w:ind w:left="100" w:hangingChars="50" w:hanging="100"/>
              <w:rPr>
                <w:rFonts w:ascii="Meiryo UI" w:eastAsia="Meiryo UI" w:hAnsi="Meiryo UI" w:cs="Meiryo UI"/>
                <w:sz w:val="20"/>
                <w:szCs w:val="20"/>
              </w:rPr>
            </w:pPr>
          </w:p>
          <w:p w:rsidR="00CC059E" w:rsidRPr="00216939" w:rsidRDefault="00CC059E" w:rsidP="00822B1B">
            <w:pPr>
              <w:tabs>
                <w:tab w:val="left" w:pos="2290"/>
              </w:tabs>
              <w:spacing w:line="280" w:lineRule="exact"/>
              <w:ind w:left="100" w:hangingChars="50" w:hanging="100"/>
              <w:rPr>
                <w:rFonts w:ascii="Meiryo UI" w:eastAsia="Meiryo UI" w:hAnsi="Meiryo UI" w:cs="Meiryo UI"/>
                <w:sz w:val="20"/>
                <w:szCs w:val="20"/>
              </w:rPr>
            </w:pPr>
          </w:p>
        </w:tc>
        <w:tc>
          <w:tcPr>
            <w:tcW w:w="396" w:type="dxa"/>
            <w:vMerge/>
            <w:tcBorders>
              <w:bottom w:val="single" w:sz="4" w:space="0" w:color="auto"/>
            </w:tcBorders>
            <w:shd w:val="clear" w:color="auto" w:fill="auto"/>
            <w:vAlign w:val="center"/>
          </w:tcPr>
          <w:p w:rsidR="00960BA9" w:rsidRPr="002E050C" w:rsidRDefault="00960BA9" w:rsidP="00F61AA9">
            <w:pPr>
              <w:spacing w:line="280" w:lineRule="exact"/>
              <w:ind w:left="200" w:hangingChars="100" w:hanging="200"/>
              <w:jc w:val="center"/>
              <w:rPr>
                <w:rFonts w:ascii="Meiryo UI" w:eastAsia="Meiryo UI" w:hAnsi="Meiryo UI" w:cs="Meiryo UI"/>
                <w:sz w:val="20"/>
                <w:szCs w:val="20"/>
              </w:rPr>
            </w:pPr>
          </w:p>
        </w:tc>
        <w:tc>
          <w:tcPr>
            <w:tcW w:w="4743" w:type="dxa"/>
            <w:tcBorders>
              <w:bottom w:val="single" w:sz="4" w:space="0" w:color="auto"/>
              <w:tl2br w:val="nil"/>
              <w:tr2bl w:val="nil"/>
            </w:tcBorders>
            <w:shd w:val="clear" w:color="auto" w:fill="F2DBDB" w:themeFill="accent2" w:themeFillTint="33"/>
          </w:tcPr>
          <w:p w:rsidR="00513F55" w:rsidRPr="00602587" w:rsidRDefault="00513F55" w:rsidP="00513F55">
            <w:pPr>
              <w:spacing w:line="280" w:lineRule="exact"/>
              <w:rPr>
                <w:rFonts w:ascii="Meiryo UI" w:eastAsia="Meiryo UI" w:hAnsi="Meiryo UI" w:cs="Meiryo UI"/>
                <w:b/>
                <w:sz w:val="20"/>
                <w:szCs w:val="20"/>
              </w:rPr>
            </w:pPr>
            <w:r w:rsidRPr="00216939">
              <w:rPr>
                <w:rFonts w:ascii="Meiryo UI" w:eastAsia="Meiryo UI" w:hAnsi="Meiryo UI" w:cs="Meiryo UI" w:hint="eastAsia"/>
                <w:b/>
                <w:sz w:val="20"/>
                <w:szCs w:val="20"/>
              </w:rPr>
              <w:t>■建設業者等の犯罪履歴調査の実施</w:t>
            </w:r>
          </w:p>
          <w:p w:rsidR="002768AF" w:rsidRPr="00602587" w:rsidRDefault="00A76336" w:rsidP="002768AF">
            <w:pPr>
              <w:spacing w:line="280" w:lineRule="exact"/>
              <w:ind w:left="98" w:hangingChars="49" w:hanging="98"/>
              <w:rPr>
                <w:rFonts w:ascii="Meiryo UI" w:eastAsia="Meiryo UI" w:hAnsi="Meiryo UI" w:cs="Meiryo UI"/>
                <w:sz w:val="20"/>
                <w:szCs w:val="20"/>
              </w:rPr>
            </w:pPr>
            <w:r w:rsidRPr="00602587">
              <w:rPr>
                <w:rFonts w:ascii="Meiryo UI" w:eastAsia="Meiryo UI" w:hAnsi="Meiryo UI" w:cs="Meiryo UI" w:hint="eastAsia"/>
                <w:sz w:val="20"/>
                <w:szCs w:val="20"/>
              </w:rPr>
              <w:t>・犯罪履歴調査により</w:t>
            </w:r>
            <w:r w:rsidR="002768AF" w:rsidRPr="00602587">
              <w:rPr>
                <w:rFonts w:ascii="Meiryo UI" w:eastAsia="Meiryo UI" w:hAnsi="Meiryo UI" w:cs="Meiryo UI" w:hint="eastAsia"/>
                <w:sz w:val="20"/>
                <w:szCs w:val="20"/>
              </w:rPr>
              <w:t>、欠格要件に該当するものが15件判明、うち11件について、許可の取消処分を実施。残り4件についても、取消処分を順次実施。</w:t>
            </w:r>
          </w:p>
          <w:p w:rsidR="00A76336" w:rsidRPr="00602587" w:rsidRDefault="00A76336" w:rsidP="002768AF">
            <w:pPr>
              <w:spacing w:line="280" w:lineRule="exact"/>
              <w:ind w:left="98" w:hangingChars="49" w:hanging="98"/>
              <w:rPr>
                <w:rFonts w:ascii="Meiryo UI" w:eastAsia="Meiryo UI" w:hAnsi="Meiryo UI" w:cs="Meiryo UI"/>
                <w:sz w:val="20"/>
                <w:szCs w:val="20"/>
              </w:rPr>
            </w:pPr>
            <w:r w:rsidRPr="00602587">
              <w:rPr>
                <w:rFonts w:ascii="Meiryo UI" w:eastAsia="Meiryo UI" w:hAnsi="Meiryo UI" w:cs="Meiryo UI" w:hint="eastAsia"/>
                <w:sz w:val="20"/>
                <w:szCs w:val="20"/>
              </w:rPr>
              <w:t xml:space="preserve">　建設業者の調査件数：</w:t>
            </w:r>
            <w:r w:rsidR="0033768E" w:rsidRPr="00602587">
              <w:rPr>
                <w:rFonts w:ascii="Meiryo UI" w:eastAsia="Meiryo UI" w:hAnsi="Meiryo UI" w:cs="Meiryo UI" w:hint="eastAsia"/>
                <w:sz w:val="20"/>
                <w:szCs w:val="20"/>
              </w:rPr>
              <w:t>1</w:t>
            </w:r>
            <w:r w:rsidR="0033768E">
              <w:rPr>
                <w:rFonts w:ascii="Meiryo UI" w:eastAsia="Meiryo UI" w:hAnsi="Meiryo UI" w:cs="Meiryo UI"/>
                <w:sz w:val="20"/>
                <w:szCs w:val="20"/>
              </w:rPr>
              <w:t>2</w:t>
            </w:r>
            <w:r w:rsidR="0033768E" w:rsidRPr="00602587">
              <w:rPr>
                <w:rFonts w:ascii="Meiryo UI" w:eastAsia="Meiryo UI" w:hAnsi="Meiryo UI" w:cs="Meiryo UI" w:hint="eastAsia"/>
                <w:sz w:val="20"/>
                <w:szCs w:val="20"/>
              </w:rPr>
              <w:t>,</w:t>
            </w:r>
            <w:r w:rsidR="0033768E">
              <w:rPr>
                <w:rFonts w:ascii="Meiryo UI" w:eastAsia="Meiryo UI" w:hAnsi="Meiryo UI" w:cs="Meiryo UI"/>
                <w:sz w:val="20"/>
                <w:szCs w:val="20"/>
              </w:rPr>
              <w:t>541</w:t>
            </w:r>
            <w:r w:rsidR="007B1A61" w:rsidRPr="00602587">
              <w:rPr>
                <w:rFonts w:ascii="Meiryo UI" w:eastAsia="Meiryo UI" w:hAnsi="Meiryo UI" w:cs="Meiryo UI" w:hint="eastAsia"/>
                <w:sz w:val="20"/>
                <w:szCs w:val="20"/>
              </w:rPr>
              <w:t>人分</w:t>
            </w:r>
          </w:p>
          <w:p w:rsidR="00513F55" w:rsidRPr="00602587" w:rsidRDefault="00C46218" w:rsidP="006C2A08">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・宅建業者の免許申請時での調査を継続して実施。</w:t>
            </w:r>
          </w:p>
          <w:p w:rsidR="00602587" w:rsidRDefault="00602587" w:rsidP="006C2A08">
            <w:pPr>
              <w:spacing w:line="280" w:lineRule="exact"/>
              <w:rPr>
                <w:rFonts w:ascii="Meiryo UI" w:eastAsia="Meiryo UI" w:hAnsi="Meiryo UI" w:cs="Meiryo UI"/>
                <w:sz w:val="20"/>
                <w:szCs w:val="20"/>
              </w:rPr>
            </w:pPr>
          </w:p>
          <w:p w:rsidR="00602587" w:rsidRDefault="00602587" w:rsidP="006C2A08">
            <w:pPr>
              <w:spacing w:line="280" w:lineRule="exact"/>
              <w:rPr>
                <w:rFonts w:ascii="Meiryo UI" w:eastAsia="Meiryo UI" w:hAnsi="Meiryo UI" w:cs="Meiryo UI"/>
                <w:sz w:val="20"/>
                <w:szCs w:val="20"/>
              </w:rPr>
            </w:pPr>
          </w:p>
          <w:tbl>
            <w:tblPr>
              <w:tblStyle w:val="a3"/>
              <w:tblpPr w:leftFromText="142" w:rightFromText="142" w:vertAnchor="text" w:tblpY="-1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4"/>
              <w:gridCol w:w="239"/>
              <w:gridCol w:w="2859"/>
            </w:tblGrid>
            <w:tr w:rsidR="006C228D" w:rsidRPr="0040237B" w:rsidTr="007F3C0C">
              <w:tc>
                <w:tcPr>
                  <w:tcW w:w="1414" w:type="dxa"/>
                </w:tcPr>
                <w:p w:rsidR="006C228D" w:rsidRPr="0040237B" w:rsidRDefault="006C228D" w:rsidP="003D697B">
                  <w:pPr>
                    <w:spacing w:line="280" w:lineRule="exact"/>
                    <w:jc w:val="right"/>
                    <w:rPr>
                      <w:rFonts w:ascii="Meiryo UI" w:eastAsia="Meiryo UI" w:hAnsi="Meiryo UI" w:cs="Meiryo UI"/>
                      <w:sz w:val="20"/>
                      <w:szCs w:val="20"/>
                    </w:rPr>
                  </w:pPr>
                  <w:r w:rsidRPr="0040237B">
                    <w:rPr>
                      <w:rFonts w:ascii="Meiryo UI" w:eastAsia="Meiryo UI" w:hAnsi="Meiryo UI" w:cs="Meiryo UI" w:hint="eastAsia"/>
                      <w:sz w:val="20"/>
                      <w:szCs w:val="20"/>
                    </w:rPr>
                    <w:t>30年</w:t>
                  </w:r>
                  <w:r>
                    <w:rPr>
                      <w:rFonts w:ascii="Meiryo UI" w:eastAsia="Meiryo UI" w:hAnsi="Meiryo UI" w:cs="Meiryo UI" w:hint="eastAsia"/>
                      <w:sz w:val="20"/>
                      <w:szCs w:val="20"/>
                    </w:rPr>
                    <w:t>4</w:t>
                  </w:r>
                  <w:r w:rsidRPr="0040237B">
                    <w:rPr>
                      <w:rFonts w:ascii="Meiryo UI" w:eastAsia="Meiryo UI" w:hAnsi="Meiryo UI" w:cs="Meiryo UI" w:hint="eastAsia"/>
                      <w:sz w:val="20"/>
                      <w:szCs w:val="20"/>
                    </w:rPr>
                    <w:t>月</w:t>
                  </w:r>
                  <w:r>
                    <w:rPr>
                      <w:rFonts w:ascii="Meiryo UI" w:eastAsia="Meiryo UI" w:hAnsi="Meiryo UI" w:cs="Meiryo UI" w:hint="eastAsia"/>
                      <w:sz w:val="20"/>
                      <w:szCs w:val="20"/>
                    </w:rPr>
                    <w:t>～</w:t>
                  </w:r>
                </w:p>
              </w:tc>
              <w:tc>
                <w:tcPr>
                  <w:tcW w:w="239" w:type="dxa"/>
                </w:tcPr>
                <w:p w:rsidR="006C228D" w:rsidRPr="0040237B" w:rsidRDefault="006C228D" w:rsidP="003D697B">
                  <w:pPr>
                    <w:spacing w:line="280" w:lineRule="exact"/>
                    <w:rPr>
                      <w:rFonts w:ascii="Meiryo UI" w:eastAsia="Meiryo UI" w:hAnsi="Meiryo UI" w:cs="Meiryo UI"/>
                      <w:sz w:val="20"/>
                      <w:szCs w:val="20"/>
                    </w:rPr>
                  </w:pPr>
                  <w:r w:rsidRPr="0040237B">
                    <w:rPr>
                      <w:rFonts w:ascii="Meiryo UI" w:eastAsia="Meiryo UI" w:hAnsi="Meiryo UI" w:cs="Meiryo UI" w:hint="eastAsia"/>
                      <w:sz w:val="20"/>
                      <w:szCs w:val="20"/>
                    </w:rPr>
                    <w:t>:</w:t>
                  </w:r>
                </w:p>
              </w:tc>
              <w:tc>
                <w:tcPr>
                  <w:tcW w:w="2859" w:type="dxa"/>
                </w:tcPr>
                <w:p w:rsidR="006C228D" w:rsidRPr="0040237B" w:rsidRDefault="006C228D" w:rsidP="003D697B">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犯罪履歴調査の継続実施</w:t>
                  </w:r>
                </w:p>
              </w:tc>
            </w:tr>
          </w:tbl>
          <w:p w:rsidR="00602587" w:rsidRDefault="00602587" w:rsidP="00513F55">
            <w:pPr>
              <w:spacing w:line="280" w:lineRule="exact"/>
              <w:ind w:left="200" w:hangingChars="100" w:hanging="200"/>
              <w:rPr>
                <w:rFonts w:ascii="Meiryo UI" w:eastAsia="Meiryo UI" w:hAnsi="Meiryo UI" w:cs="Meiryo UI"/>
                <w:b/>
                <w:sz w:val="20"/>
                <w:szCs w:val="20"/>
              </w:rPr>
            </w:pPr>
          </w:p>
          <w:p w:rsidR="00602587" w:rsidRDefault="00602587" w:rsidP="00513F55">
            <w:pPr>
              <w:spacing w:line="280" w:lineRule="exact"/>
              <w:ind w:left="200" w:hangingChars="100" w:hanging="200"/>
              <w:rPr>
                <w:rFonts w:ascii="Meiryo UI" w:eastAsia="Meiryo UI" w:hAnsi="Meiryo UI" w:cs="Meiryo UI"/>
                <w:b/>
                <w:sz w:val="20"/>
                <w:szCs w:val="20"/>
              </w:rPr>
            </w:pPr>
          </w:p>
          <w:p w:rsidR="00602587" w:rsidRDefault="00602587" w:rsidP="00513F55">
            <w:pPr>
              <w:spacing w:line="280" w:lineRule="exact"/>
              <w:ind w:left="200" w:hangingChars="100" w:hanging="200"/>
              <w:rPr>
                <w:rFonts w:ascii="Meiryo UI" w:eastAsia="Meiryo UI" w:hAnsi="Meiryo UI" w:cs="Meiryo UI"/>
                <w:b/>
                <w:sz w:val="20"/>
                <w:szCs w:val="20"/>
              </w:rPr>
            </w:pPr>
          </w:p>
          <w:p w:rsidR="00513F55" w:rsidRDefault="00513F55" w:rsidP="00513F55">
            <w:pPr>
              <w:spacing w:line="280" w:lineRule="exact"/>
              <w:ind w:left="200" w:hangingChars="100" w:hanging="200"/>
              <w:rPr>
                <w:rFonts w:ascii="Meiryo UI" w:eastAsia="Meiryo UI" w:hAnsi="Meiryo UI" w:cs="Meiryo UI"/>
                <w:b/>
                <w:sz w:val="20"/>
                <w:szCs w:val="20"/>
              </w:rPr>
            </w:pPr>
            <w:r w:rsidRPr="00216939">
              <w:rPr>
                <w:rFonts w:ascii="Meiryo UI" w:eastAsia="Meiryo UI" w:hAnsi="Meiryo UI" w:cs="Meiryo UI" w:hint="eastAsia"/>
                <w:b/>
                <w:sz w:val="20"/>
                <w:szCs w:val="20"/>
              </w:rPr>
              <w:t>■</w:t>
            </w:r>
            <w:r>
              <w:rPr>
                <w:rFonts w:ascii="Meiryo UI" w:eastAsia="Meiryo UI" w:hAnsi="Meiryo UI" w:cs="Meiryo UI" w:hint="eastAsia"/>
                <w:b/>
                <w:sz w:val="20"/>
                <w:szCs w:val="20"/>
              </w:rPr>
              <w:t>建設職人基本法に基づく計画の策定</w:t>
            </w:r>
          </w:p>
          <w:p w:rsidR="00997881" w:rsidRPr="00997881" w:rsidRDefault="00C46218" w:rsidP="00FD04AE">
            <w:pPr>
              <w:spacing w:line="280" w:lineRule="exact"/>
              <w:ind w:left="98" w:hangingChars="49" w:hanging="98"/>
              <w:rPr>
                <w:rFonts w:ascii="Meiryo UI" w:eastAsia="Meiryo UI" w:hAnsi="Meiryo UI" w:cs="Meiryo UI"/>
                <w:sz w:val="20"/>
                <w:szCs w:val="20"/>
              </w:rPr>
            </w:pPr>
            <w:r w:rsidRPr="0040237B">
              <w:rPr>
                <w:rFonts w:ascii="Meiryo UI" w:eastAsia="Meiryo UI" w:hAnsi="Meiryo UI" w:cs="Meiryo UI" w:hint="eastAsia"/>
                <w:sz w:val="20"/>
                <w:szCs w:val="20"/>
              </w:rPr>
              <w:t>・計画の策定に向け、</w:t>
            </w:r>
            <w:r w:rsidR="00FD04AE">
              <w:rPr>
                <w:rFonts w:ascii="Meiryo UI" w:eastAsia="Meiryo UI" w:hAnsi="Meiryo UI" w:cs="Meiryo UI" w:hint="eastAsia"/>
                <w:sz w:val="20"/>
                <w:szCs w:val="20"/>
              </w:rPr>
              <w:t>「大阪府建設工事従事者安全健</w:t>
            </w:r>
            <w:r w:rsidR="00FD04AE" w:rsidRPr="00602587">
              <w:rPr>
                <w:rFonts w:ascii="Meiryo UI" w:eastAsia="Meiryo UI" w:hAnsi="Meiryo UI" w:cs="Meiryo UI" w:hint="eastAsia"/>
                <w:sz w:val="20"/>
                <w:szCs w:val="20"/>
              </w:rPr>
              <w:t>康確保連絡会議」において検討を実施し、3月に</w:t>
            </w:r>
            <w:r w:rsidR="00997881" w:rsidRPr="00602587">
              <w:rPr>
                <w:rFonts w:ascii="Meiryo UI" w:eastAsia="Meiryo UI" w:hAnsi="Meiryo UI" w:cs="Meiryo UI" w:hint="eastAsia"/>
                <w:sz w:val="20"/>
                <w:szCs w:val="20"/>
              </w:rPr>
              <w:t>「建設工事従事者の安全及び健康の確保に関する大阪府計画」を策定。</w:t>
            </w:r>
          </w:p>
          <w:p w:rsidR="00C46218" w:rsidRPr="0040237B" w:rsidRDefault="00C46218" w:rsidP="00C46218">
            <w:pPr>
              <w:spacing w:line="280" w:lineRule="exact"/>
              <w:ind w:left="98" w:hangingChars="49" w:hanging="98"/>
              <w:rPr>
                <w:rFonts w:ascii="Meiryo UI" w:eastAsia="Meiryo UI" w:hAnsi="Meiryo UI" w:cs="Meiryo UI"/>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9"/>
              <w:gridCol w:w="284"/>
              <w:gridCol w:w="2859"/>
            </w:tblGrid>
            <w:tr w:rsidR="00A731DA" w:rsidRPr="0040237B" w:rsidTr="006E3C27">
              <w:tc>
                <w:tcPr>
                  <w:tcW w:w="1369" w:type="dxa"/>
                </w:tcPr>
                <w:p w:rsidR="00A731DA" w:rsidRPr="00602587" w:rsidRDefault="00A731DA" w:rsidP="00A731DA">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30年6月～</w:t>
                  </w:r>
                </w:p>
              </w:tc>
              <w:tc>
                <w:tcPr>
                  <w:tcW w:w="284" w:type="dxa"/>
                </w:tcPr>
                <w:p w:rsidR="00A731DA" w:rsidRPr="00602587" w:rsidRDefault="00A731DA" w:rsidP="00A731DA">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tcPr>
                <w:p w:rsidR="00A731DA" w:rsidRPr="00602587" w:rsidRDefault="00A731DA" w:rsidP="00AE6091">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「大阪府建設工事従事者安全健康確保連絡会議」を開催（6</w:t>
                  </w:r>
                  <w:r w:rsidR="00AE6091" w:rsidRPr="00602587">
                    <w:rPr>
                      <w:rFonts w:ascii="Meiryo UI" w:eastAsia="Meiryo UI" w:hAnsi="Meiryo UI" w:cs="Meiryo UI" w:hint="eastAsia"/>
                      <w:spacing w:val="-4"/>
                      <w:sz w:val="20"/>
                      <w:szCs w:val="20"/>
                    </w:rPr>
                    <w:t>、</w:t>
                  </w:r>
                  <w:r w:rsidRPr="00602587">
                    <w:rPr>
                      <w:rFonts w:ascii="Meiryo UI" w:eastAsia="Meiryo UI" w:hAnsi="Meiryo UI" w:cs="Meiryo UI" w:hint="eastAsia"/>
                      <w:spacing w:val="-4"/>
                      <w:sz w:val="20"/>
                      <w:szCs w:val="20"/>
                    </w:rPr>
                    <w:t>7</w:t>
                  </w:r>
                  <w:r w:rsidR="00AE6091" w:rsidRPr="00602587">
                    <w:rPr>
                      <w:rFonts w:ascii="Meiryo UI" w:eastAsia="Meiryo UI" w:hAnsi="Meiryo UI" w:cs="Meiryo UI" w:hint="eastAsia"/>
                      <w:spacing w:val="-4"/>
                      <w:sz w:val="20"/>
                      <w:szCs w:val="20"/>
                    </w:rPr>
                    <w:t>、</w:t>
                  </w:r>
                  <w:r w:rsidRPr="00602587">
                    <w:rPr>
                      <w:rFonts w:ascii="Meiryo UI" w:eastAsia="Meiryo UI" w:hAnsi="Meiryo UI" w:cs="Meiryo UI" w:hint="eastAsia"/>
                      <w:spacing w:val="-4"/>
                      <w:sz w:val="20"/>
                      <w:szCs w:val="20"/>
                    </w:rPr>
                    <w:t>9</w:t>
                  </w:r>
                  <w:r w:rsidR="00AE6091" w:rsidRPr="00602587">
                    <w:rPr>
                      <w:rFonts w:ascii="Meiryo UI" w:eastAsia="Meiryo UI" w:hAnsi="Meiryo UI" w:cs="Meiryo UI" w:hint="eastAsia"/>
                      <w:spacing w:val="-4"/>
                      <w:sz w:val="20"/>
                      <w:szCs w:val="20"/>
                    </w:rPr>
                    <w:t>、</w:t>
                  </w:r>
                  <w:r w:rsidRPr="00602587">
                    <w:rPr>
                      <w:rFonts w:ascii="Meiryo UI" w:eastAsia="Meiryo UI" w:hAnsi="Meiryo UI" w:cs="Meiryo UI" w:hint="eastAsia"/>
                      <w:spacing w:val="-4"/>
                      <w:sz w:val="20"/>
                      <w:szCs w:val="20"/>
                    </w:rPr>
                    <w:t>12</w:t>
                  </w:r>
                  <w:r w:rsidR="00997881" w:rsidRPr="00602587">
                    <w:rPr>
                      <w:rFonts w:ascii="Meiryo UI" w:eastAsia="Meiryo UI" w:hAnsi="Meiryo UI" w:cs="Meiryo UI" w:hint="eastAsia"/>
                      <w:spacing w:val="-4"/>
                      <w:sz w:val="20"/>
                      <w:szCs w:val="20"/>
                    </w:rPr>
                    <w:t>、3</w:t>
                  </w:r>
                  <w:r w:rsidRPr="00602587">
                    <w:rPr>
                      <w:rFonts w:ascii="Meiryo UI" w:eastAsia="Meiryo UI" w:hAnsi="Meiryo UI" w:cs="Meiryo UI" w:hint="eastAsia"/>
                      <w:spacing w:val="-4"/>
                      <w:sz w:val="20"/>
                      <w:szCs w:val="20"/>
                    </w:rPr>
                    <w:t>月）</w:t>
                  </w:r>
                </w:p>
              </w:tc>
            </w:tr>
            <w:tr w:rsidR="00F067D4" w:rsidRPr="0040237B" w:rsidTr="006E3C27">
              <w:tc>
                <w:tcPr>
                  <w:tcW w:w="1369" w:type="dxa"/>
                </w:tcPr>
                <w:p w:rsidR="00F067D4" w:rsidRPr="00602587" w:rsidRDefault="00F067D4" w:rsidP="00A731DA">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31年2月</w:t>
                  </w:r>
                </w:p>
              </w:tc>
              <w:tc>
                <w:tcPr>
                  <w:tcW w:w="284" w:type="dxa"/>
                </w:tcPr>
                <w:p w:rsidR="00F067D4" w:rsidRPr="00602587" w:rsidRDefault="00F067D4" w:rsidP="00A731DA">
                  <w:pPr>
                    <w:spacing w:line="280" w:lineRule="exact"/>
                    <w:rPr>
                      <w:rFonts w:ascii="Meiryo UI" w:eastAsia="Meiryo UI" w:hAnsi="Meiryo UI" w:cs="Meiryo UI"/>
                      <w:sz w:val="20"/>
                      <w:szCs w:val="20"/>
                    </w:rPr>
                  </w:pPr>
                </w:p>
              </w:tc>
              <w:tc>
                <w:tcPr>
                  <w:tcW w:w="2859" w:type="dxa"/>
                </w:tcPr>
                <w:p w:rsidR="00F067D4" w:rsidRPr="00602587" w:rsidRDefault="00F067D4" w:rsidP="00AE6091">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「建設工事従事者の安全及び健康の確保に関する大阪府計画」</w:t>
                  </w:r>
                  <w:r w:rsidR="00FD04AE" w:rsidRPr="00602587">
                    <w:rPr>
                      <w:rFonts w:ascii="Meiryo UI" w:eastAsia="Meiryo UI" w:hAnsi="Meiryo UI" w:cs="Meiryo UI" w:hint="eastAsia"/>
                      <w:spacing w:val="-4"/>
                      <w:sz w:val="20"/>
                      <w:szCs w:val="20"/>
                    </w:rPr>
                    <w:t>の</w:t>
                  </w:r>
                  <w:r w:rsidRPr="00602587">
                    <w:rPr>
                      <w:rFonts w:ascii="Meiryo UI" w:eastAsia="Meiryo UI" w:hAnsi="Meiryo UI" w:cs="Meiryo UI" w:hint="eastAsia"/>
                      <w:spacing w:val="-4"/>
                      <w:sz w:val="20"/>
                      <w:szCs w:val="20"/>
                    </w:rPr>
                    <w:t>パブコメ</w:t>
                  </w:r>
                  <w:r w:rsidR="00FD04AE" w:rsidRPr="00602587">
                    <w:rPr>
                      <w:rFonts w:ascii="Meiryo UI" w:eastAsia="Meiryo UI" w:hAnsi="Meiryo UI" w:cs="Meiryo UI" w:hint="eastAsia"/>
                      <w:spacing w:val="-4"/>
                      <w:sz w:val="20"/>
                      <w:szCs w:val="20"/>
                    </w:rPr>
                    <w:t>を</w:t>
                  </w:r>
                  <w:r w:rsidRPr="00602587">
                    <w:rPr>
                      <w:rFonts w:ascii="Meiryo UI" w:eastAsia="Meiryo UI" w:hAnsi="Meiryo UI" w:cs="Meiryo UI" w:hint="eastAsia"/>
                      <w:spacing w:val="-4"/>
                      <w:sz w:val="20"/>
                      <w:szCs w:val="20"/>
                    </w:rPr>
                    <w:t>実施</w:t>
                  </w:r>
                </w:p>
              </w:tc>
            </w:tr>
            <w:tr w:rsidR="00997881" w:rsidRPr="0040237B" w:rsidTr="006E3C27">
              <w:tc>
                <w:tcPr>
                  <w:tcW w:w="1369" w:type="dxa"/>
                </w:tcPr>
                <w:p w:rsidR="00997881" w:rsidRPr="00602587" w:rsidRDefault="00997881" w:rsidP="00A731DA">
                  <w:pPr>
                    <w:spacing w:line="280" w:lineRule="exact"/>
                    <w:jc w:val="right"/>
                    <w:rPr>
                      <w:rFonts w:ascii="Meiryo UI" w:eastAsia="Meiryo UI" w:hAnsi="Meiryo UI" w:cs="Meiryo UI"/>
                      <w:sz w:val="20"/>
                      <w:szCs w:val="20"/>
                    </w:rPr>
                  </w:pPr>
                  <w:r w:rsidRPr="00602587">
                    <w:rPr>
                      <w:rFonts w:ascii="Meiryo UI" w:eastAsia="Meiryo UI" w:hAnsi="Meiryo UI" w:cs="Meiryo UI" w:hint="eastAsia"/>
                      <w:sz w:val="20"/>
                      <w:szCs w:val="20"/>
                    </w:rPr>
                    <w:t>3月</w:t>
                  </w:r>
                </w:p>
              </w:tc>
              <w:tc>
                <w:tcPr>
                  <w:tcW w:w="284" w:type="dxa"/>
                </w:tcPr>
                <w:p w:rsidR="00997881" w:rsidRPr="00602587" w:rsidRDefault="00997881" w:rsidP="00A731DA">
                  <w:pPr>
                    <w:spacing w:line="280" w:lineRule="exact"/>
                    <w:rPr>
                      <w:rFonts w:ascii="Meiryo UI" w:eastAsia="Meiryo UI" w:hAnsi="Meiryo UI" w:cs="Meiryo UI"/>
                      <w:sz w:val="20"/>
                      <w:szCs w:val="20"/>
                    </w:rPr>
                  </w:pPr>
                  <w:r w:rsidRPr="00602587">
                    <w:rPr>
                      <w:rFonts w:ascii="Meiryo UI" w:eastAsia="Meiryo UI" w:hAnsi="Meiryo UI" w:cs="Meiryo UI" w:hint="eastAsia"/>
                      <w:sz w:val="20"/>
                      <w:szCs w:val="20"/>
                    </w:rPr>
                    <w:t>:</w:t>
                  </w:r>
                </w:p>
              </w:tc>
              <w:tc>
                <w:tcPr>
                  <w:tcW w:w="2859" w:type="dxa"/>
                </w:tcPr>
                <w:p w:rsidR="00997881" w:rsidRPr="00602587" w:rsidRDefault="00F067D4" w:rsidP="00F067D4">
                  <w:pPr>
                    <w:spacing w:line="280" w:lineRule="exact"/>
                    <w:rPr>
                      <w:rFonts w:ascii="Meiryo UI" w:eastAsia="Meiryo UI" w:hAnsi="Meiryo UI" w:cs="Meiryo UI"/>
                      <w:spacing w:val="-4"/>
                      <w:sz w:val="20"/>
                      <w:szCs w:val="20"/>
                    </w:rPr>
                  </w:pPr>
                  <w:r w:rsidRPr="00602587">
                    <w:rPr>
                      <w:rFonts w:ascii="Meiryo UI" w:eastAsia="Meiryo UI" w:hAnsi="Meiryo UI" w:cs="Meiryo UI" w:hint="eastAsia"/>
                      <w:spacing w:val="-4"/>
                      <w:sz w:val="20"/>
                      <w:szCs w:val="20"/>
                    </w:rPr>
                    <w:t>同計画</w:t>
                  </w:r>
                  <w:r w:rsidR="00997881" w:rsidRPr="00602587">
                    <w:rPr>
                      <w:rFonts w:ascii="Meiryo UI" w:eastAsia="Meiryo UI" w:hAnsi="Meiryo UI" w:cs="Meiryo UI" w:hint="eastAsia"/>
                      <w:spacing w:val="-4"/>
                      <w:sz w:val="20"/>
                      <w:szCs w:val="20"/>
                    </w:rPr>
                    <w:t>策定</w:t>
                  </w:r>
                  <w:r w:rsidRPr="00602587">
                    <w:rPr>
                      <w:rFonts w:ascii="Meiryo UI" w:eastAsia="Meiryo UI" w:hAnsi="Meiryo UI" w:cs="Meiryo UI" w:hint="eastAsia"/>
                      <w:spacing w:val="-4"/>
                      <w:sz w:val="20"/>
                      <w:szCs w:val="20"/>
                    </w:rPr>
                    <w:t>・公表</w:t>
                  </w:r>
                </w:p>
              </w:tc>
            </w:tr>
          </w:tbl>
          <w:p w:rsidR="00513F55" w:rsidRDefault="00513F55" w:rsidP="00C46218">
            <w:pPr>
              <w:spacing w:line="280" w:lineRule="exact"/>
              <w:rPr>
                <w:rFonts w:ascii="Meiryo UI" w:eastAsia="Meiryo UI" w:hAnsi="Meiryo UI" w:cs="Meiryo UI"/>
                <w:sz w:val="20"/>
                <w:szCs w:val="20"/>
              </w:rPr>
            </w:pPr>
          </w:p>
          <w:p w:rsidR="00997881" w:rsidRPr="00C46218" w:rsidRDefault="00997881" w:rsidP="00C46218">
            <w:pPr>
              <w:spacing w:line="280" w:lineRule="exact"/>
              <w:rPr>
                <w:rFonts w:ascii="Meiryo UI" w:eastAsia="Meiryo UI" w:hAnsi="Meiryo UI" w:cs="Meiryo UI"/>
                <w:sz w:val="20"/>
                <w:szCs w:val="20"/>
              </w:rPr>
            </w:pPr>
          </w:p>
        </w:tc>
      </w:tr>
    </w:tbl>
    <w:p w:rsidR="00CE3733" w:rsidRDefault="00CE3733" w:rsidP="00D462B2">
      <w:pPr>
        <w:widowControl/>
        <w:spacing w:line="280" w:lineRule="exact"/>
        <w:jc w:val="left"/>
        <w:rPr>
          <w:rFonts w:ascii="Meiryo UI" w:eastAsia="Meiryo UI" w:hAnsi="Meiryo UI" w:cs="Meiryo UI"/>
        </w:rPr>
      </w:pPr>
    </w:p>
    <w:p w:rsidR="00960BA9" w:rsidRDefault="00960BA9" w:rsidP="00D462B2">
      <w:pPr>
        <w:widowControl/>
        <w:spacing w:line="280" w:lineRule="exact"/>
        <w:jc w:val="left"/>
        <w:rPr>
          <w:rFonts w:ascii="Meiryo UI" w:eastAsia="Meiryo UI" w:hAnsi="Meiryo UI" w:cs="Meiryo UI"/>
        </w:rPr>
      </w:pPr>
    </w:p>
    <w:p w:rsidR="00960BA9" w:rsidRPr="00960BA9" w:rsidRDefault="00960BA9" w:rsidP="00D462B2">
      <w:pPr>
        <w:widowControl/>
        <w:spacing w:line="280" w:lineRule="exact"/>
        <w:jc w:val="left"/>
        <w:rPr>
          <w:rFonts w:ascii="Meiryo UI" w:eastAsia="Meiryo UI" w:hAnsi="Meiryo UI" w:cs="Meiryo UI"/>
        </w:rPr>
      </w:pPr>
    </w:p>
    <w:sectPr w:rsidR="00960BA9" w:rsidRPr="00960BA9"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592" w:rsidRDefault="00AF5592" w:rsidP="00E45A78">
      <w:r>
        <w:separator/>
      </w:r>
    </w:p>
  </w:endnote>
  <w:endnote w:type="continuationSeparator" w:id="0">
    <w:p w:rsidR="00AF5592" w:rsidRDefault="00AF559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592" w:rsidRDefault="00AF5592" w:rsidP="00E45A78">
      <w:r>
        <w:separator/>
      </w:r>
    </w:p>
  </w:footnote>
  <w:footnote w:type="continuationSeparator" w:id="0">
    <w:p w:rsidR="00AF5592" w:rsidRDefault="00AF559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1E" w:rsidRDefault="002601F6">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8560435</wp:posOffset>
              </wp:positionH>
              <wp:positionV relativeFrom="paragraph">
                <wp:posOffset>-242570</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47E1E" w:rsidRPr="005C10C5" w:rsidRDefault="00D47E1E" w:rsidP="00D47E1E">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74.05pt;margin-top:-19.1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" fillcolor="#943634 [2405]" strokecolor="#622423 [1605]" strokeweight="2pt">
              <v:path arrowok="t"/>
              <v:textbox>
                <w:txbxContent>
                  <w:p w:rsidR="00D47E1E" w:rsidRPr="005C10C5" w:rsidRDefault="00D47E1E" w:rsidP="00D47E1E">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A0"/>
    <w:multiLevelType w:val="hybridMultilevel"/>
    <w:tmpl w:val="D0F8785C"/>
    <w:lvl w:ilvl="0" w:tplc="3B08123C">
      <w:numFmt w:val="bullet"/>
      <w:lvlText w:val="■"/>
      <w:lvlJc w:val="left"/>
      <w:pPr>
        <w:ind w:left="360" w:hanging="360"/>
      </w:pPr>
      <w:rPr>
        <w:rFonts w:ascii="Meiryo UI" w:eastAsia="Meiryo UI" w:hAnsi="Meiryo UI" w:cs="Meiryo UI" w:hint="eastAsia"/>
      </w:rPr>
    </w:lvl>
    <w:lvl w:ilvl="1" w:tplc="0330811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CA4BB2"/>
    <w:multiLevelType w:val="hybridMultilevel"/>
    <w:tmpl w:val="FC9EE8FC"/>
    <w:lvl w:ilvl="0" w:tplc="3CAABD6A">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B22A6E"/>
    <w:multiLevelType w:val="hybridMultilevel"/>
    <w:tmpl w:val="0876E350"/>
    <w:lvl w:ilvl="0" w:tplc="9808E378">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9FF5819"/>
    <w:multiLevelType w:val="hybridMultilevel"/>
    <w:tmpl w:val="A64ADA22"/>
    <w:lvl w:ilvl="0" w:tplc="A40E483C">
      <w:numFmt w:val="bullet"/>
      <w:lvlText w:val="■"/>
      <w:lvlJc w:val="left"/>
      <w:pPr>
        <w:ind w:left="360" w:hanging="360"/>
      </w:pPr>
      <w:rPr>
        <w:rFonts w:ascii="Meiryo UI" w:eastAsia="Meiryo UI" w:hAnsi="Meiryo UI" w:cs="Meiryo UI" w:hint="eastAsia"/>
        <w:sz w:val="22"/>
      </w:rPr>
    </w:lvl>
    <w:lvl w:ilvl="1" w:tplc="D42AE5FA">
      <w:numFmt w:val="bullet"/>
      <w:lvlText w:val="・"/>
      <w:lvlJc w:val="left"/>
      <w:pPr>
        <w:ind w:left="780" w:hanging="360"/>
      </w:pPr>
      <w:rPr>
        <w:rFonts w:ascii="Meiryo UI" w:eastAsia="Meiryo UI" w:hAnsi="Meiryo UI" w:cs="Meiryo UI" w:hint="eastAsia"/>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807A11"/>
    <w:multiLevelType w:val="hybridMultilevel"/>
    <w:tmpl w:val="E3C0FDDC"/>
    <w:lvl w:ilvl="0" w:tplc="912CC158">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EF6AC2"/>
    <w:multiLevelType w:val="hybridMultilevel"/>
    <w:tmpl w:val="718C6F0A"/>
    <w:lvl w:ilvl="0" w:tplc="30083152">
      <w:numFmt w:val="bullet"/>
      <w:lvlText w:val="○"/>
      <w:lvlJc w:val="left"/>
      <w:pPr>
        <w:ind w:left="360" w:hanging="360"/>
      </w:pPr>
      <w:rPr>
        <w:rFonts w:ascii="Meiryo UI" w:eastAsia="Meiryo UI" w:hAnsi="Meiryo UI" w:cs="Meiryo UI" w:hint="eastAsia"/>
        <w:color w:val="auto"/>
        <w:shd w:val="clear" w:color="auto" w:fil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8" w15:restartNumberingAfterBreak="0">
    <w:nsid w:val="6D6911C0"/>
    <w:multiLevelType w:val="hybridMultilevel"/>
    <w:tmpl w:val="135E60A8"/>
    <w:lvl w:ilvl="0" w:tplc="56A425E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E63DDD"/>
    <w:multiLevelType w:val="hybridMultilevel"/>
    <w:tmpl w:val="98626DAE"/>
    <w:lvl w:ilvl="0" w:tplc="6472C6F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9"/>
  </w:num>
  <w:num w:numId="4">
    <w:abstractNumId w:val="6"/>
  </w:num>
  <w:num w:numId="5">
    <w:abstractNumId w:val="0"/>
  </w:num>
  <w:num w:numId="6">
    <w:abstractNumId w:val="4"/>
  </w:num>
  <w:num w:numId="7">
    <w:abstractNumId w:val="1"/>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37F5"/>
    <w:rsid w:val="00005216"/>
    <w:rsid w:val="00005AC0"/>
    <w:rsid w:val="00005DF1"/>
    <w:rsid w:val="0001068F"/>
    <w:rsid w:val="000123AB"/>
    <w:rsid w:val="00014E93"/>
    <w:rsid w:val="00016ED0"/>
    <w:rsid w:val="0001745A"/>
    <w:rsid w:val="000216ED"/>
    <w:rsid w:val="00022A33"/>
    <w:rsid w:val="000255B5"/>
    <w:rsid w:val="00030E0F"/>
    <w:rsid w:val="000316E2"/>
    <w:rsid w:val="00031938"/>
    <w:rsid w:val="000328BF"/>
    <w:rsid w:val="00034151"/>
    <w:rsid w:val="000463F8"/>
    <w:rsid w:val="0004671B"/>
    <w:rsid w:val="000506A2"/>
    <w:rsid w:val="000518AA"/>
    <w:rsid w:val="00051E0F"/>
    <w:rsid w:val="00055BA1"/>
    <w:rsid w:val="00056056"/>
    <w:rsid w:val="00057EC6"/>
    <w:rsid w:val="00060178"/>
    <w:rsid w:val="0006160D"/>
    <w:rsid w:val="000634A0"/>
    <w:rsid w:val="0006407D"/>
    <w:rsid w:val="00066420"/>
    <w:rsid w:val="00072B02"/>
    <w:rsid w:val="00072EB6"/>
    <w:rsid w:val="000753E6"/>
    <w:rsid w:val="00080F12"/>
    <w:rsid w:val="00082653"/>
    <w:rsid w:val="000827C5"/>
    <w:rsid w:val="00083D12"/>
    <w:rsid w:val="00084B76"/>
    <w:rsid w:val="0008570A"/>
    <w:rsid w:val="0009049D"/>
    <w:rsid w:val="00091C3E"/>
    <w:rsid w:val="000933FE"/>
    <w:rsid w:val="00093D8B"/>
    <w:rsid w:val="00094A6C"/>
    <w:rsid w:val="00096BEC"/>
    <w:rsid w:val="000A10C5"/>
    <w:rsid w:val="000A1338"/>
    <w:rsid w:val="000A31D3"/>
    <w:rsid w:val="000A6DB0"/>
    <w:rsid w:val="000B1864"/>
    <w:rsid w:val="000C63BF"/>
    <w:rsid w:val="000D3E0C"/>
    <w:rsid w:val="000E467F"/>
    <w:rsid w:val="000E7494"/>
    <w:rsid w:val="0010166E"/>
    <w:rsid w:val="00101B17"/>
    <w:rsid w:val="00105ECE"/>
    <w:rsid w:val="001064C1"/>
    <w:rsid w:val="00107B38"/>
    <w:rsid w:val="00111B6B"/>
    <w:rsid w:val="00112E2F"/>
    <w:rsid w:val="00117CD9"/>
    <w:rsid w:val="0012298A"/>
    <w:rsid w:val="001307FB"/>
    <w:rsid w:val="00132AE7"/>
    <w:rsid w:val="00135F75"/>
    <w:rsid w:val="001451B9"/>
    <w:rsid w:val="00151176"/>
    <w:rsid w:val="0015120D"/>
    <w:rsid w:val="00151502"/>
    <w:rsid w:val="001620DC"/>
    <w:rsid w:val="00166351"/>
    <w:rsid w:val="001671FE"/>
    <w:rsid w:val="001700D5"/>
    <w:rsid w:val="001702F0"/>
    <w:rsid w:val="00175CC5"/>
    <w:rsid w:val="00177409"/>
    <w:rsid w:val="00177F5F"/>
    <w:rsid w:val="001826AB"/>
    <w:rsid w:val="001941E5"/>
    <w:rsid w:val="00197FC1"/>
    <w:rsid w:val="001A7185"/>
    <w:rsid w:val="001B6081"/>
    <w:rsid w:val="001B6EFD"/>
    <w:rsid w:val="001C6587"/>
    <w:rsid w:val="001D2426"/>
    <w:rsid w:val="001E04E5"/>
    <w:rsid w:val="001E19EC"/>
    <w:rsid w:val="001E1AF1"/>
    <w:rsid w:val="001E40DE"/>
    <w:rsid w:val="001E7EE6"/>
    <w:rsid w:val="001F066C"/>
    <w:rsid w:val="001F1877"/>
    <w:rsid w:val="001F32EF"/>
    <w:rsid w:val="001F3DD2"/>
    <w:rsid w:val="002025C4"/>
    <w:rsid w:val="002026A4"/>
    <w:rsid w:val="00205B57"/>
    <w:rsid w:val="00210360"/>
    <w:rsid w:val="00212F5C"/>
    <w:rsid w:val="00216939"/>
    <w:rsid w:val="002330D9"/>
    <w:rsid w:val="00235A70"/>
    <w:rsid w:val="00241AE0"/>
    <w:rsid w:val="0025156E"/>
    <w:rsid w:val="002534F0"/>
    <w:rsid w:val="00255975"/>
    <w:rsid w:val="00257E51"/>
    <w:rsid w:val="002601F6"/>
    <w:rsid w:val="002646B8"/>
    <w:rsid w:val="00265E89"/>
    <w:rsid w:val="00267B07"/>
    <w:rsid w:val="00270D51"/>
    <w:rsid w:val="002730E1"/>
    <w:rsid w:val="002768AF"/>
    <w:rsid w:val="002822D0"/>
    <w:rsid w:val="00284E94"/>
    <w:rsid w:val="0029114E"/>
    <w:rsid w:val="002977A0"/>
    <w:rsid w:val="002A3E1E"/>
    <w:rsid w:val="002A4449"/>
    <w:rsid w:val="002A498D"/>
    <w:rsid w:val="002B79EF"/>
    <w:rsid w:val="002C1C21"/>
    <w:rsid w:val="002C55D4"/>
    <w:rsid w:val="002D3E37"/>
    <w:rsid w:val="002D5393"/>
    <w:rsid w:val="002E050C"/>
    <w:rsid w:val="002E0B40"/>
    <w:rsid w:val="002E1766"/>
    <w:rsid w:val="002E256D"/>
    <w:rsid w:val="002E2971"/>
    <w:rsid w:val="002E47CD"/>
    <w:rsid w:val="002E4A8A"/>
    <w:rsid w:val="002E69A7"/>
    <w:rsid w:val="002F25F7"/>
    <w:rsid w:val="003031D0"/>
    <w:rsid w:val="00305938"/>
    <w:rsid w:val="0031337A"/>
    <w:rsid w:val="00314FC6"/>
    <w:rsid w:val="00315E71"/>
    <w:rsid w:val="00321771"/>
    <w:rsid w:val="00322191"/>
    <w:rsid w:val="00324923"/>
    <w:rsid w:val="00326873"/>
    <w:rsid w:val="00326BB0"/>
    <w:rsid w:val="00326DA8"/>
    <w:rsid w:val="003300A7"/>
    <w:rsid w:val="00331595"/>
    <w:rsid w:val="0033768E"/>
    <w:rsid w:val="00347076"/>
    <w:rsid w:val="00354253"/>
    <w:rsid w:val="00355BA3"/>
    <w:rsid w:val="00357DEA"/>
    <w:rsid w:val="0036199E"/>
    <w:rsid w:val="00363856"/>
    <w:rsid w:val="00364061"/>
    <w:rsid w:val="00365770"/>
    <w:rsid w:val="003665EB"/>
    <w:rsid w:val="00367C48"/>
    <w:rsid w:val="003701DB"/>
    <w:rsid w:val="003836BC"/>
    <w:rsid w:val="003848D2"/>
    <w:rsid w:val="003921DD"/>
    <w:rsid w:val="00394107"/>
    <w:rsid w:val="003A47ED"/>
    <w:rsid w:val="003B0DA3"/>
    <w:rsid w:val="003C3474"/>
    <w:rsid w:val="003D0E0D"/>
    <w:rsid w:val="003D175F"/>
    <w:rsid w:val="003D2879"/>
    <w:rsid w:val="003D3388"/>
    <w:rsid w:val="003D7061"/>
    <w:rsid w:val="003D7EAF"/>
    <w:rsid w:val="003E107E"/>
    <w:rsid w:val="003E4BB8"/>
    <w:rsid w:val="003F196D"/>
    <w:rsid w:val="003F4AE6"/>
    <w:rsid w:val="00401275"/>
    <w:rsid w:val="0040237B"/>
    <w:rsid w:val="004158D6"/>
    <w:rsid w:val="00421972"/>
    <w:rsid w:val="00425289"/>
    <w:rsid w:val="004275BB"/>
    <w:rsid w:val="004334B5"/>
    <w:rsid w:val="00435AF7"/>
    <w:rsid w:val="004408A1"/>
    <w:rsid w:val="00441A53"/>
    <w:rsid w:val="00442407"/>
    <w:rsid w:val="00442771"/>
    <w:rsid w:val="00447347"/>
    <w:rsid w:val="00447F0C"/>
    <w:rsid w:val="00457E6A"/>
    <w:rsid w:val="00460B46"/>
    <w:rsid w:val="004622F5"/>
    <w:rsid w:val="004631B4"/>
    <w:rsid w:val="00470D6E"/>
    <w:rsid w:val="00471777"/>
    <w:rsid w:val="00472E61"/>
    <w:rsid w:val="00473AE3"/>
    <w:rsid w:val="0047618F"/>
    <w:rsid w:val="0048043F"/>
    <w:rsid w:val="0048386B"/>
    <w:rsid w:val="00486324"/>
    <w:rsid w:val="00486648"/>
    <w:rsid w:val="004936B0"/>
    <w:rsid w:val="00493CE2"/>
    <w:rsid w:val="004955A9"/>
    <w:rsid w:val="004969F8"/>
    <w:rsid w:val="004A0621"/>
    <w:rsid w:val="004A10B6"/>
    <w:rsid w:val="004A3BC2"/>
    <w:rsid w:val="004B5296"/>
    <w:rsid w:val="004C073F"/>
    <w:rsid w:val="004C40E1"/>
    <w:rsid w:val="004C72A5"/>
    <w:rsid w:val="004D2266"/>
    <w:rsid w:val="004D4E74"/>
    <w:rsid w:val="004D5FBE"/>
    <w:rsid w:val="004D7F55"/>
    <w:rsid w:val="004E2443"/>
    <w:rsid w:val="004E2F4C"/>
    <w:rsid w:val="004E5DBB"/>
    <w:rsid w:val="004F5919"/>
    <w:rsid w:val="004F7737"/>
    <w:rsid w:val="00501B91"/>
    <w:rsid w:val="005042EB"/>
    <w:rsid w:val="00513248"/>
    <w:rsid w:val="00513F55"/>
    <w:rsid w:val="0051476C"/>
    <w:rsid w:val="00520B6F"/>
    <w:rsid w:val="00522827"/>
    <w:rsid w:val="0052335A"/>
    <w:rsid w:val="005248C7"/>
    <w:rsid w:val="00524D1F"/>
    <w:rsid w:val="00537073"/>
    <w:rsid w:val="00540A66"/>
    <w:rsid w:val="00546316"/>
    <w:rsid w:val="00547BBF"/>
    <w:rsid w:val="00550426"/>
    <w:rsid w:val="00556DFA"/>
    <w:rsid w:val="00570803"/>
    <w:rsid w:val="00571122"/>
    <w:rsid w:val="00586AB1"/>
    <w:rsid w:val="00590C89"/>
    <w:rsid w:val="00595469"/>
    <w:rsid w:val="00597AFB"/>
    <w:rsid w:val="005A17F4"/>
    <w:rsid w:val="005A30A6"/>
    <w:rsid w:val="005A4AF2"/>
    <w:rsid w:val="005A6930"/>
    <w:rsid w:val="005A72B0"/>
    <w:rsid w:val="005B2FE3"/>
    <w:rsid w:val="005C0A75"/>
    <w:rsid w:val="005C2DDE"/>
    <w:rsid w:val="005C4317"/>
    <w:rsid w:val="005D0B5B"/>
    <w:rsid w:val="005D2EE5"/>
    <w:rsid w:val="005E1838"/>
    <w:rsid w:val="005E65FE"/>
    <w:rsid w:val="005E7AA9"/>
    <w:rsid w:val="00602587"/>
    <w:rsid w:val="00606B60"/>
    <w:rsid w:val="00611FAD"/>
    <w:rsid w:val="00613C59"/>
    <w:rsid w:val="006157B3"/>
    <w:rsid w:val="00621E23"/>
    <w:rsid w:val="00623894"/>
    <w:rsid w:val="0062478A"/>
    <w:rsid w:val="00635429"/>
    <w:rsid w:val="00636187"/>
    <w:rsid w:val="00636C4B"/>
    <w:rsid w:val="00642E3B"/>
    <w:rsid w:val="00646B60"/>
    <w:rsid w:val="00651D7E"/>
    <w:rsid w:val="00652B6E"/>
    <w:rsid w:val="00654004"/>
    <w:rsid w:val="0065473A"/>
    <w:rsid w:val="0066227D"/>
    <w:rsid w:val="00670A1B"/>
    <w:rsid w:val="00672AF8"/>
    <w:rsid w:val="00673DD6"/>
    <w:rsid w:val="00697AC3"/>
    <w:rsid w:val="006A09B3"/>
    <w:rsid w:val="006A315E"/>
    <w:rsid w:val="006B038D"/>
    <w:rsid w:val="006C05A1"/>
    <w:rsid w:val="006C228D"/>
    <w:rsid w:val="006C3E27"/>
    <w:rsid w:val="006D1116"/>
    <w:rsid w:val="006D301B"/>
    <w:rsid w:val="006D7B16"/>
    <w:rsid w:val="006E35E3"/>
    <w:rsid w:val="00701F4A"/>
    <w:rsid w:val="00705849"/>
    <w:rsid w:val="007070C9"/>
    <w:rsid w:val="00707367"/>
    <w:rsid w:val="007169C2"/>
    <w:rsid w:val="00720654"/>
    <w:rsid w:val="0072192D"/>
    <w:rsid w:val="007219A3"/>
    <w:rsid w:val="00735482"/>
    <w:rsid w:val="00741775"/>
    <w:rsid w:val="0074202E"/>
    <w:rsid w:val="007436E8"/>
    <w:rsid w:val="00750FE6"/>
    <w:rsid w:val="00757651"/>
    <w:rsid w:val="0076713E"/>
    <w:rsid w:val="00767F98"/>
    <w:rsid w:val="00774A27"/>
    <w:rsid w:val="00780F39"/>
    <w:rsid w:val="00780FF4"/>
    <w:rsid w:val="007816E0"/>
    <w:rsid w:val="0078424A"/>
    <w:rsid w:val="00785E0B"/>
    <w:rsid w:val="00794A21"/>
    <w:rsid w:val="007A0B4E"/>
    <w:rsid w:val="007A5182"/>
    <w:rsid w:val="007A6652"/>
    <w:rsid w:val="007A7C76"/>
    <w:rsid w:val="007B0EDB"/>
    <w:rsid w:val="007B1A61"/>
    <w:rsid w:val="007B2A20"/>
    <w:rsid w:val="007B3AC3"/>
    <w:rsid w:val="007B533F"/>
    <w:rsid w:val="007C06A9"/>
    <w:rsid w:val="007C122F"/>
    <w:rsid w:val="007C33AF"/>
    <w:rsid w:val="007D19AC"/>
    <w:rsid w:val="007D34F5"/>
    <w:rsid w:val="007E35CE"/>
    <w:rsid w:val="007F3C0C"/>
    <w:rsid w:val="007F3D1A"/>
    <w:rsid w:val="00813795"/>
    <w:rsid w:val="0081594D"/>
    <w:rsid w:val="008220C9"/>
    <w:rsid w:val="00822B1B"/>
    <w:rsid w:val="0082393E"/>
    <w:rsid w:val="008334FE"/>
    <w:rsid w:val="00834FAB"/>
    <w:rsid w:val="00850744"/>
    <w:rsid w:val="00855200"/>
    <w:rsid w:val="00863D20"/>
    <w:rsid w:val="008642A5"/>
    <w:rsid w:val="0086459D"/>
    <w:rsid w:val="00870EA6"/>
    <w:rsid w:val="00875BC4"/>
    <w:rsid w:val="00877255"/>
    <w:rsid w:val="00880AAD"/>
    <w:rsid w:val="00885FDC"/>
    <w:rsid w:val="008951D1"/>
    <w:rsid w:val="008977F7"/>
    <w:rsid w:val="008977FD"/>
    <w:rsid w:val="008A1428"/>
    <w:rsid w:val="008A6C3F"/>
    <w:rsid w:val="008B1059"/>
    <w:rsid w:val="008B1BEC"/>
    <w:rsid w:val="008B27D9"/>
    <w:rsid w:val="008B6D25"/>
    <w:rsid w:val="008C16C4"/>
    <w:rsid w:val="008C786D"/>
    <w:rsid w:val="008C78EE"/>
    <w:rsid w:val="008E4593"/>
    <w:rsid w:val="008F01A6"/>
    <w:rsid w:val="00901DE0"/>
    <w:rsid w:val="009030FC"/>
    <w:rsid w:val="00905F46"/>
    <w:rsid w:val="009065C1"/>
    <w:rsid w:val="009119DF"/>
    <w:rsid w:val="009272F5"/>
    <w:rsid w:val="0093108B"/>
    <w:rsid w:val="0093131D"/>
    <w:rsid w:val="0094772E"/>
    <w:rsid w:val="00952473"/>
    <w:rsid w:val="009565D0"/>
    <w:rsid w:val="00960B59"/>
    <w:rsid w:val="00960BA9"/>
    <w:rsid w:val="0096777D"/>
    <w:rsid w:val="00971B35"/>
    <w:rsid w:val="009826C0"/>
    <w:rsid w:val="00985484"/>
    <w:rsid w:val="00985792"/>
    <w:rsid w:val="00987762"/>
    <w:rsid w:val="00991219"/>
    <w:rsid w:val="009967A3"/>
    <w:rsid w:val="00997881"/>
    <w:rsid w:val="009A5E73"/>
    <w:rsid w:val="009B1DC5"/>
    <w:rsid w:val="009C3D2E"/>
    <w:rsid w:val="009C5109"/>
    <w:rsid w:val="009D37AF"/>
    <w:rsid w:val="009E0AFA"/>
    <w:rsid w:val="009E2C44"/>
    <w:rsid w:val="009E313C"/>
    <w:rsid w:val="009E43C6"/>
    <w:rsid w:val="009E4475"/>
    <w:rsid w:val="009E4BEE"/>
    <w:rsid w:val="009E4E30"/>
    <w:rsid w:val="009F1166"/>
    <w:rsid w:val="009F5A39"/>
    <w:rsid w:val="00A0310E"/>
    <w:rsid w:val="00A17B6E"/>
    <w:rsid w:val="00A21F84"/>
    <w:rsid w:val="00A224DC"/>
    <w:rsid w:val="00A273F1"/>
    <w:rsid w:val="00A3081E"/>
    <w:rsid w:val="00A40FCE"/>
    <w:rsid w:val="00A45E22"/>
    <w:rsid w:val="00A46CB7"/>
    <w:rsid w:val="00A50099"/>
    <w:rsid w:val="00A56C7F"/>
    <w:rsid w:val="00A5750B"/>
    <w:rsid w:val="00A641A9"/>
    <w:rsid w:val="00A7053A"/>
    <w:rsid w:val="00A7078F"/>
    <w:rsid w:val="00A71623"/>
    <w:rsid w:val="00A731DA"/>
    <w:rsid w:val="00A76336"/>
    <w:rsid w:val="00A800EE"/>
    <w:rsid w:val="00A8014F"/>
    <w:rsid w:val="00A801D4"/>
    <w:rsid w:val="00A906B6"/>
    <w:rsid w:val="00A91C5B"/>
    <w:rsid w:val="00A9306F"/>
    <w:rsid w:val="00AA2CEB"/>
    <w:rsid w:val="00AA6E8D"/>
    <w:rsid w:val="00AB3D43"/>
    <w:rsid w:val="00AB4359"/>
    <w:rsid w:val="00AC425A"/>
    <w:rsid w:val="00AC4D94"/>
    <w:rsid w:val="00AC6562"/>
    <w:rsid w:val="00AD0F7C"/>
    <w:rsid w:val="00AD3D4C"/>
    <w:rsid w:val="00AE1DA8"/>
    <w:rsid w:val="00AE1FD2"/>
    <w:rsid w:val="00AE2A25"/>
    <w:rsid w:val="00AE5774"/>
    <w:rsid w:val="00AE6091"/>
    <w:rsid w:val="00AE79A4"/>
    <w:rsid w:val="00AF5592"/>
    <w:rsid w:val="00AF7262"/>
    <w:rsid w:val="00B03203"/>
    <w:rsid w:val="00B05BA1"/>
    <w:rsid w:val="00B151EA"/>
    <w:rsid w:val="00B2051E"/>
    <w:rsid w:val="00B221D1"/>
    <w:rsid w:val="00B231AE"/>
    <w:rsid w:val="00B245B1"/>
    <w:rsid w:val="00B248BA"/>
    <w:rsid w:val="00B24D25"/>
    <w:rsid w:val="00B36B64"/>
    <w:rsid w:val="00B402D3"/>
    <w:rsid w:val="00B41B37"/>
    <w:rsid w:val="00B42F7E"/>
    <w:rsid w:val="00B45261"/>
    <w:rsid w:val="00B45415"/>
    <w:rsid w:val="00B47651"/>
    <w:rsid w:val="00B5059F"/>
    <w:rsid w:val="00B516F0"/>
    <w:rsid w:val="00B52AEF"/>
    <w:rsid w:val="00B625F9"/>
    <w:rsid w:val="00B700E6"/>
    <w:rsid w:val="00B81E46"/>
    <w:rsid w:val="00B925BD"/>
    <w:rsid w:val="00B95D3F"/>
    <w:rsid w:val="00B969EF"/>
    <w:rsid w:val="00BA0AB5"/>
    <w:rsid w:val="00BA266E"/>
    <w:rsid w:val="00BA4669"/>
    <w:rsid w:val="00BB6EF8"/>
    <w:rsid w:val="00BB71A8"/>
    <w:rsid w:val="00BC44D3"/>
    <w:rsid w:val="00BD0B80"/>
    <w:rsid w:val="00BD2C2D"/>
    <w:rsid w:val="00BD5716"/>
    <w:rsid w:val="00BD6906"/>
    <w:rsid w:val="00BD7128"/>
    <w:rsid w:val="00BD7EC2"/>
    <w:rsid w:val="00BE104E"/>
    <w:rsid w:val="00BE1330"/>
    <w:rsid w:val="00BE2916"/>
    <w:rsid w:val="00BE3FAF"/>
    <w:rsid w:val="00BE493E"/>
    <w:rsid w:val="00BE65E6"/>
    <w:rsid w:val="00BE672E"/>
    <w:rsid w:val="00BE6B63"/>
    <w:rsid w:val="00BF0146"/>
    <w:rsid w:val="00BF162A"/>
    <w:rsid w:val="00BF2C82"/>
    <w:rsid w:val="00BF45CC"/>
    <w:rsid w:val="00BF60D6"/>
    <w:rsid w:val="00C036EE"/>
    <w:rsid w:val="00C04E78"/>
    <w:rsid w:val="00C07C7D"/>
    <w:rsid w:val="00C11389"/>
    <w:rsid w:val="00C116B2"/>
    <w:rsid w:val="00C12D4B"/>
    <w:rsid w:val="00C16DA8"/>
    <w:rsid w:val="00C2027C"/>
    <w:rsid w:val="00C2045F"/>
    <w:rsid w:val="00C20882"/>
    <w:rsid w:val="00C20C34"/>
    <w:rsid w:val="00C23BA1"/>
    <w:rsid w:val="00C26D56"/>
    <w:rsid w:val="00C35B70"/>
    <w:rsid w:val="00C42E81"/>
    <w:rsid w:val="00C45A2A"/>
    <w:rsid w:val="00C46218"/>
    <w:rsid w:val="00C50A21"/>
    <w:rsid w:val="00C51F54"/>
    <w:rsid w:val="00C55328"/>
    <w:rsid w:val="00C55504"/>
    <w:rsid w:val="00C706FE"/>
    <w:rsid w:val="00C73995"/>
    <w:rsid w:val="00C739E0"/>
    <w:rsid w:val="00C77355"/>
    <w:rsid w:val="00C77FF5"/>
    <w:rsid w:val="00C82840"/>
    <w:rsid w:val="00C84369"/>
    <w:rsid w:val="00C84A45"/>
    <w:rsid w:val="00C85503"/>
    <w:rsid w:val="00CA6971"/>
    <w:rsid w:val="00CA79B1"/>
    <w:rsid w:val="00CB4EEE"/>
    <w:rsid w:val="00CB55BE"/>
    <w:rsid w:val="00CB74A9"/>
    <w:rsid w:val="00CC059E"/>
    <w:rsid w:val="00CC5DFE"/>
    <w:rsid w:val="00CD1B0B"/>
    <w:rsid w:val="00CD2F6C"/>
    <w:rsid w:val="00CD5C02"/>
    <w:rsid w:val="00CD5D38"/>
    <w:rsid w:val="00CE22C1"/>
    <w:rsid w:val="00CE3733"/>
    <w:rsid w:val="00CE56D2"/>
    <w:rsid w:val="00CE5B95"/>
    <w:rsid w:val="00CE72AE"/>
    <w:rsid w:val="00CF10A5"/>
    <w:rsid w:val="00CF61F1"/>
    <w:rsid w:val="00D25670"/>
    <w:rsid w:val="00D2651C"/>
    <w:rsid w:val="00D3052D"/>
    <w:rsid w:val="00D30D0C"/>
    <w:rsid w:val="00D44943"/>
    <w:rsid w:val="00D462B2"/>
    <w:rsid w:val="00D47E1E"/>
    <w:rsid w:val="00D50F89"/>
    <w:rsid w:val="00D53207"/>
    <w:rsid w:val="00D55F70"/>
    <w:rsid w:val="00D74B51"/>
    <w:rsid w:val="00D818CE"/>
    <w:rsid w:val="00D82863"/>
    <w:rsid w:val="00D855BE"/>
    <w:rsid w:val="00D8648E"/>
    <w:rsid w:val="00D90146"/>
    <w:rsid w:val="00D90A6D"/>
    <w:rsid w:val="00D918CE"/>
    <w:rsid w:val="00D92A11"/>
    <w:rsid w:val="00DA5F73"/>
    <w:rsid w:val="00DA6BE7"/>
    <w:rsid w:val="00DB0B7D"/>
    <w:rsid w:val="00DB5144"/>
    <w:rsid w:val="00DC0F8E"/>
    <w:rsid w:val="00DC1054"/>
    <w:rsid w:val="00DC41EF"/>
    <w:rsid w:val="00DC4509"/>
    <w:rsid w:val="00DC6D7C"/>
    <w:rsid w:val="00DD05F8"/>
    <w:rsid w:val="00DD1178"/>
    <w:rsid w:val="00DE0CBF"/>
    <w:rsid w:val="00DE1A9B"/>
    <w:rsid w:val="00DE5BE1"/>
    <w:rsid w:val="00DF6074"/>
    <w:rsid w:val="00E036C8"/>
    <w:rsid w:val="00E03CBF"/>
    <w:rsid w:val="00E04D61"/>
    <w:rsid w:val="00E10F7E"/>
    <w:rsid w:val="00E116BC"/>
    <w:rsid w:val="00E16663"/>
    <w:rsid w:val="00E20492"/>
    <w:rsid w:val="00E21602"/>
    <w:rsid w:val="00E23859"/>
    <w:rsid w:val="00E24741"/>
    <w:rsid w:val="00E261DE"/>
    <w:rsid w:val="00E324D2"/>
    <w:rsid w:val="00E335DC"/>
    <w:rsid w:val="00E3550E"/>
    <w:rsid w:val="00E41A57"/>
    <w:rsid w:val="00E43327"/>
    <w:rsid w:val="00E4480E"/>
    <w:rsid w:val="00E45A78"/>
    <w:rsid w:val="00E50DF6"/>
    <w:rsid w:val="00E53659"/>
    <w:rsid w:val="00E56896"/>
    <w:rsid w:val="00E62880"/>
    <w:rsid w:val="00E643C0"/>
    <w:rsid w:val="00E67766"/>
    <w:rsid w:val="00E67F21"/>
    <w:rsid w:val="00E709B6"/>
    <w:rsid w:val="00E833F9"/>
    <w:rsid w:val="00E8439F"/>
    <w:rsid w:val="00E938BE"/>
    <w:rsid w:val="00E94F26"/>
    <w:rsid w:val="00E960EE"/>
    <w:rsid w:val="00EA02C6"/>
    <w:rsid w:val="00EA6FFB"/>
    <w:rsid w:val="00EA772A"/>
    <w:rsid w:val="00ED060B"/>
    <w:rsid w:val="00ED2E8C"/>
    <w:rsid w:val="00ED65ED"/>
    <w:rsid w:val="00EE0011"/>
    <w:rsid w:val="00EE0849"/>
    <w:rsid w:val="00EE2B20"/>
    <w:rsid w:val="00EE3CFE"/>
    <w:rsid w:val="00EF2DD5"/>
    <w:rsid w:val="00EF6773"/>
    <w:rsid w:val="00F027F6"/>
    <w:rsid w:val="00F067D4"/>
    <w:rsid w:val="00F0772E"/>
    <w:rsid w:val="00F1335B"/>
    <w:rsid w:val="00F154A0"/>
    <w:rsid w:val="00F2200D"/>
    <w:rsid w:val="00F22E42"/>
    <w:rsid w:val="00F24AFB"/>
    <w:rsid w:val="00F268AF"/>
    <w:rsid w:val="00F31824"/>
    <w:rsid w:val="00F32DFD"/>
    <w:rsid w:val="00F34F5C"/>
    <w:rsid w:val="00F37BA9"/>
    <w:rsid w:val="00F40AAD"/>
    <w:rsid w:val="00F427F9"/>
    <w:rsid w:val="00F433CB"/>
    <w:rsid w:val="00F463DC"/>
    <w:rsid w:val="00F46CE3"/>
    <w:rsid w:val="00F47925"/>
    <w:rsid w:val="00F51D33"/>
    <w:rsid w:val="00F56BEB"/>
    <w:rsid w:val="00F61AA9"/>
    <w:rsid w:val="00F62480"/>
    <w:rsid w:val="00F62B5A"/>
    <w:rsid w:val="00F71773"/>
    <w:rsid w:val="00F809A2"/>
    <w:rsid w:val="00F81928"/>
    <w:rsid w:val="00F82634"/>
    <w:rsid w:val="00F850A5"/>
    <w:rsid w:val="00F8639B"/>
    <w:rsid w:val="00F8659A"/>
    <w:rsid w:val="00F8783D"/>
    <w:rsid w:val="00F90669"/>
    <w:rsid w:val="00F924F6"/>
    <w:rsid w:val="00F97334"/>
    <w:rsid w:val="00FA1FD4"/>
    <w:rsid w:val="00FA2D76"/>
    <w:rsid w:val="00FA3A62"/>
    <w:rsid w:val="00FB21F2"/>
    <w:rsid w:val="00FB22B9"/>
    <w:rsid w:val="00FB3D07"/>
    <w:rsid w:val="00FC289D"/>
    <w:rsid w:val="00FD04AE"/>
    <w:rsid w:val="00FD1006"/>
    <w:rsid w:val="00FD1BB7"/>
    <w:rsid w:val="00FD2CD1"/>
    <w:rsid w:val="00FD5390"/>
    <w:rsid w:val="00FD59D0"/>
    <w:rsid w:val="00FE24DC"/>
    <w:rsid w:val="00FE79AB"/>
    <w:rsid w:val="00FE7ABC"/>
    <w:rsid w:val="00FF1FA3"/>
    <w:rsid w:val="00FF266A"/>
    <w:rsid w:val="00FF3525"/>
    <w:rsid w:val="00FF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5A96BB"/>
  <w15:docId w15:val="{F312312A-1B7D-47CC-9E9D-9294C27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E3733"/>
    <w:pPr>
      <w:ind w:leftChars="400" w:left="840"/>
    </w:pPr>
  </w:style>
  <w:style w:type="table" w:customStyle="1" w:styleId="1">
    <w:name w:val="表 (格子)1"/>
    <w:basedOn w:val="a1"/>
    <w:next w:val="a3"/>
    <w:uiPriority w:val="59"/>
    <w:rsid w:val="002A4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E5774"/>
    <w:rPr>
      <w:sz w:val="18"/>
      <w:szCs w:val="18"/>
    </w:rPr>
  </w:style>
  <w:style w:type="paragraph" w:styleId="ac">
    <w:name w:val="annotation text"/>
    <w:basedOn w:val="a"/>
    <w:link w:val="ad"/>
    <w:uiPriority w:val="99"/>
    <w:semiHidden/>
    <w:unhideWhenUsed/>
    <w:rsid w:val="00AE5774"/>
    <w:pPr>
      <w:jc w:val="left"/>
    </w:pPr>
  </w:style>
  <w:style w:type="character" w:customStyle="1" w:styleId="ad">
    <w:name w:val="コメント文字列 (文字)"/>
    <w:basedOn w:val="a0"/>
    <w:link w:val="ac"/>
    <w:uiPriority w:val="99"/>
    <w:semiHidden/>
    <w:rsid w:val="00AE5774"/>
    <w:rPr>
      <w:rFonts w:eastAsia="ＭＳ ゴシック"/>
      <w:sz w:val="22"/>
    </w:rPr>
  </w:style>
  <w:style w:type="paragraph" w:styleId="ae">
    <w:name w:val="annotation subject"/>
    <w:basedOn w:val="ac"/>
    <w:next w:val="ac"/>
    <w:link w:val="af"/>
    <w:uiPriority w:val="99"/>
    <w:semiHidden/>
    <w:unhideWhenUsed/>
    <w:rsid w:val="00AE5774"/>
    <w:rPr>
      <w:b/>
      <w:bCs/>
    </w:rPr>
  </w:style>
  <w:style w:type="character" w:customStyle="1" w:styleId="af">
    <w:name w:val="コメント内容 (文字)"/>
    <w:basedOn w:val="ad"/>
    <w:link w:val="ae"/>
    <w:uiPriority w:val="99"/>
    <w:semiHidden/>
    <w:rsid w:val="00AE5774"/>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1306">
      <w:bodyDiv w:val="1"/>
      <w:marLeft w:val="0"/>
      <w:marRight w:val="0"/>
      <w:marTop w:val="0"/>
      <w:marBottom w:val="0"/>
      <w:divBdr>
        <w:top w:val="none" w:sz="0" w:space="0" w:color="auto"/>
        <w:left w:val="none" w:sz="0" w:space="0" w:color="auto"/>
        <w:bottom w:val="none" w:sz="0" w:space="0" w:color="auto"/>
        <w:right w:val="none" w:sz="0" w:space="0" w:color="auto"/>
      </w:divBdr>
    </w:div>
    <w:div w:id="569583191">
      <w:bodyDiv w:val="1"/>
      <w:marLeft w:val="0"/>
      <w:marRight w:val="0"/>
      <w:marTop w:val="0"/>
      <w:marBottom w:val="0"/>
      <w:divBdr>
        <w:top w:val="none" w:sz="0" w:space="0" w:color="auto"/>
        <w:left w:val="none" w:sz="0" w:space="0" w:color="auto"/>
        <w:bottom w:val="none" w:sz="0" w:space="0" w:color="auto"/>
        <w:right w:val="none" w:sz="0" w:space="0" w:color="auto"/>
      </w:divBdr>
    </w:div>
    <w:div w:id="700328170">
      <w:bodyDiv w:val="1"/>
      <w:marLeft w:val="0"/>
      <w:marRight w:val="0"/>
      <w:marTop w:val="0"/>
      <w:marBottom w:val="0"/>
      <w:divBdr>
        <w:top w:val="none" w:sz="0" w:space="0" w:color="auto"/>
        <w:left w:val="none" w:sz="0" w:space="0" w:color="auto"/>
        <w:bottom w:val="none" w:sz="0" w:space="0" w:color="auto"/>
        <w:right w:val="none" w:sz="0" w:space="0" w:color="auto"/>
      </w:divBdr>
    </w:div>
    <w:div w:id="841429019">
      <w:bodyDiv w:val="1"/>
      <w:marLeft w:val="0"/>
      <w:marRight w:val="0"/>
      <w:marTop w:val="0"/>
      <w:marBottom w:val="0"/>
      <w:divBdr>
        <w:top w:val="none" w:sz="0" w:space="0" w:color="auto"/>
        <w:left w:val="none" w:sz="0" w:space="0" w:color="auto"/>
        <w:bottom w:val="none" w:sz="0" w:space="0" w:color="auto"/>
        <w:right w:val="none" w:sz="0" w:space="0" w:color="auto"/>
      </w:divBdr>
    </w:div>
    <w:div w:id="848561374">
      <w:bodyDiv w:val="1"/>
      <w:marLeft w:val="0"/>
      <w:marRight w:val="0"/>
      <w:marTop w:val="0"/>
      <w:marBottom w:val="0"/>
      <w:divBdr>
        <w:top w:val="none" w:sz="0" w:space="0" w:color="auto"/>
        <w:left w:val="none" w:sz="0" w:space="0" w:color="auto"/>
        <w:bottom w:val="none" w:sz="0" w:space="0" w:color="auto"/>
        <w:right w:val="none" w:sz="0" w:space="0" w:color="auto"/>
      </w:divBdr>
    </w:div>
    <w:div w:id="1151748450">
      <w:bodyDiv w:val="1"/>
      <w:marLeft w:val="0"/>
      <w:marRight w:val="0"/>
      <w:marTop w:val="0"/>
      <w:marBottom w:val="0"/>
      <w:divBdr>
        <w:top w:val="none" w:sz="0" w:space="0" w:color="auto"/>
        <w:left w:val="none" w:sz="0" w:space="0" w:color="auto"/>
        <w:bottom w:val="none" w:sz="0" w:space="0" w:color="auto"/>
        <w:right w:val="none" w:sz="0" w:space="0" w:color="auto"/>
      </w:divBdr>
    </w:div>
    <w:div w:id="1524898175">
      <w:bodyDiv w:val="1"/>
      <w:marLeft w:val="0"/>
      <w:marRight w:val="0"/>
      <w:marTop w:val="0"/>
      <w:marBottom w:val="0"/>
      <w:divBdr>
        <w:top w:val="none" w:sz="0" w:space="0" w:color="auto"/>
        <w:left w:val="none" w:sz="0" w:space="0" w:color="auto"/>
        <w:bottom w:val="none" w:sz="0" w:space="0" w:color="auto"/>
        <w:right w:val="none" w:sz="0" w:space="0" w:color="auto"/>
      </w:divBdr>
    </w:div>
    <w:div w:id="1675498156">
      <w:bodyDiv w:val="1"/>
      <w:marLeft w:val="0"/>
      <w:marRight w:val="0"/>
      <w:marTop w:val="0"/>
      <w:marBottom w:val="0"/>
      <w:divBdr>
        <w:top w:val="none" w:sz="0" w:space="0" w:color="auto"/>
        <w:left w:val="none" w:sz="0" w:space="0" w:color="auto"/>
        <w:bottom w:val="none" w:sz="0" w:space="0" w:color="auto"/>
        <w:right w:val="none" w:sz="0" w:space="0" w:color="auto"/>
      </w:divBdr>
    </w:div>
    <w:div w:id="1923374169">
      <w:bodyDiv w:val="1"/>
      <w:marLeft w:val="0"/>
      <w:marRight w:val="0"/>
      <w:marTop w:val="0"/>
      <w:marBottom w:val="0"/>
      <w:divBdr>
        <w:top w:val="none" w:sz="0" w:space="0" w:color="auto"/>
        <w:left w:val="none" w:sz="0" w:space="0" w:color="auto"/>
        <w:bottom w:val="none" w:sz="0" w:space="0" w:color="auto"/>
        <w:right w:val="none" w:sz="0" w:space="0" w:color="auto"/>
      </w:divBdr>
    </w:div>
    <w:div w:id="20175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9D3-E394-4CA1-A5A7-AF48EBC56DD9}">
  <ds:schemaRefs>
    <ds:schemaRef ds:uri="http://schemas.microsoft.com/office/infopath/2007/PartnerControls"/>
    <ds:schemaRef ds:uri="46689e31-b03d-4afa-a735-a1f8d7beadb1"/>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4.xml><?xml version="1.0" encoding="utf-8"?>
<ds:datastoreItem xmlns:ds="http://schemas.openxmlformats.org/officeDocument/2006/customXml" ds:itemID="{E7F4C23E-4D8B-4134-9C26-C0CA2E7B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　あかね</cp:lastModifiedBy>
  <cp:revision>3</cp:revision>
  <cp:lastPrinted>2019-03-15T05:39:00Z</cp:lastPrinted>
  <dcterms:created xsi:type="dcterms:W3CDTF">2019-05-20T01:53:00Z</dcterms:created>
  <dcterms:modified xsi:type="dcterms:W3CDTF">2019-08-20T06:36:00Z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