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9F398D" w:rsidRPr="009F398D" w:rsidRDefault="007C71EB" w:rsidP="009F398D">
      <w:pPr>
        <w:rPr>
          <w:rFonts w:asciiTheme="minorEastAsia" w:hAnsiTheme="minorEastAsia"/>
          <w:bCs/>
        </w:rPr>
      </w:pPr>
      <w:r>
        <w:rPr>
          <w:rFonts w:asciiTheme="minorEastAsia" w:hAnsiTheme="minorEastAsia" w:hint="eastAsia"/>
          <w:bCs/>
        </w:rPr>
        <w:t xml:space="preserve">　</w:t>
      </w:r>
      <w:r w:rsidR="009F398D" w:rsidRPr="009F398D">
        <w:rPr>
          <w:rFonts w:asciiTheme="minorEastAsia" w:hAnsiTheme="minorEastAsia" w:hint="eastAsia"/>
          <w:bCs/>
        </w:rPr>
        <w:t>部局全体として、当初の目標を達成することができました。</w:t>
      </w:r>
    </w:p>
    <w:p w:rsidR="009F398D" w:rsidRPr="009F398D" w:rsidRDefault="009F398D" w:rsidP="009F398D">
      <w:pPr>
        <w:rPr>
          <w:rFonts w:asciiTheme="minorEastAsia" w:hAnsiTheme="minorEastAsia"/>
          <w:bCs/>
        </w:rPr>
      </w:pPr>
      <w:r w:rsidRPr="009F398D">
        <w:rPr>
          <w:rFonts w:asciiTheme="minorEastAsia" w:hAnsiTheme="minorEastAsia" w:hint="eastAsia"/>
          <w:bCs/>
        </w:rPr>
        <w:t xml:space="preserve">　うめきた２期、新大阪駅周辺地域のまちづくりや、広域連携型のまちづくりなど、活力と魅力ある都市空間の</w:t>
      </w:r>
      <w:bookmarkStart w:id="0" w:name="_GoBack"/>
      <w:bookmarkEnd w:id="0"/>
      <w:r w:rsidRPr="009F398D">
        <w:rPr>
          <w:rFonts w:asciiTheme="minorEastAsia" w:hAnsiTheme="minorEastAsia" w:hint="eastAsia"/>
          <w:bCs/>
        </w:rPr>
        <w:t>創造に向けた取組みを進めました。</w:t>
      </w:r>
    </w:p>
    <w:p w:rsidR="009F398D" w:rsidRPr="009F398D" w:rsidRDefault="009F398D" w:rsidP="009F398D">
      <w:pPr>
        <w:rPr>
          <w:rFonts w:asciiTheme="minorEastAsia" w:hAnsiTheme="minorEastAsia"/>
          <w:bCs/>
        </w:rPr>
      </w:pPr>
      <w:r w:rsidRPr="009F398D">
        <w:rPr>
          <w:rFonts w:asciiTheme="minorEastAsia" w:hAnsiTheme="minorEastAsia" w:hint="eastAsia"/>
          <w:bCs/>
        </w:rPr>
        <w:t xml:space="preserve">　また、大阪府北部を震源とする地震や台風第21号などの被害をふまえた安全対策を行うとともに、密集市街地対策や住宅・建築物の耐震化など、災害に強い都市の形成に取り組みました。</w:t>
      </w:r>
    </w:p>
    <w:p w:rsidR="00D515C6" w:rsidRPr="009F398D" w:rsidRDefault="009F398D" w:rsidP="00D515C6">
      <w:pPr>
        <w:rPr>
          <w:rFonts w:asciiTheme="minorEastAsia" w:hAnsiTheme="minorEastAsia" w:hint="eastAsia"/>
          <w:bCs/>
        </w:rPr>
      </w:pPr>
      <w:r w:rsidRPr="009F398D">
        <w:rPr>
          <w:rFonts w:asciiTheme="minorEastAsia" w:hAnsiTheme="minorEastAsia" w:hint="eastAsia"/>
          <w:bCs/>
        </w:rPr>
        <w:t xml:space="preserve">　さらに、「空家総合戦略・大阪2019」や「大阪府バリアフリー基本構想等作成促進指針」などの計画策定や府営住宅の新たな市への移管などに取り組みました。</w:t>
      </w:r>
    </w:p>
    <w:p w:rsidR="00CF06A6" w:rsidRDefault="00CF06A6">
      <w:pPr>
        <w:rPr>
          <w:rFonts w:asciiTheme="minorEastAsia" w:hAnsiTheme="minorEastAsia"/>
        </w:rPr>
      </w:pPr>
      <w:r>
        <w:rPr>
          <w:rFonts w:asciiTheme="minorEastAsia" w:hAnsiTheme="minorEastAsia" w:hint="eastAsia"/>
        </w:rPr>
        <w:t>テーマ１</w:t>
      </w:r>
    </w:p>
    <w:p w:rsidR="009F398D" w:rsidRPr="009F398D" w:rsidRDefault="009F398D" w:rsidP="009F398D">
      <w:pPr>
        <w:rPr>
          <w:rFonts w:asciiTheme="minorEastAsia" w:hAnsiTheme="minorEastAsia"/>
          <w:bCs/>
        </w:rPr>
      </w:pPr>
      <w:r w:rsidRPr="009F398D">
        <w:rPr>
          <w:rFonts w:asciiTheme="minorEastAsia" w:hAnsiTheme="minorEastAsia" w:hint="eastAsia"/>
          <w:bCs/>
        </w:rPr>
        <w:t>活力と魅力ある</w:t>
      </w:r>
    </w:p>
    <w:p w:rsidR="009F398D" w:rsidRPr="009F398D" w:rsidRDefault="009F398D" w:rsidP="009F398D">
      <w:pPr>
        <w:rPr>
          <w:rFonts w:asciiTheme="minorEastAsia" w:hAnsiTheme="minorEastAsia"/>
          <w:bCs/>
        </w:rPr>
      </w:pPr>
      <w:r w:rsidRPr="009F398D">
        <w:rPr>
          <w:rFonts w:asciiTheme="minorEastAsia" w:hAnsiTheme="minorEastAsia" w:hint="eastAsia"/>
          <w:bCs/>
        </w:rPr>
        <w:t>都市空間の創造</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9F398D" w:rsidRPr="009F398D" w:rsidRDefault="009F398D" w:rsidP="009F398D">
      <w:pPr>
        <w:rPr>
          <w:rFonts w:asciiTheme="minorEastAsia" w:hAnsiTheme="minorEastAsia"/>
        </w:rPr>
      </w:pPr>
      <w:r w:rsidRPr="009F398D">
        <w:rPr>
          <w:rFonts w:asciiTheme="minorEastAsia" w:hAnsiTheme="minorEastAsia" w:hint="eastAsia"/>
        </w:rPr>
        <w:t>当初の目標を達成することができました。</w:t>
      </w:r>
    </w:p>
    <w:p w:rsidR="009F398D" w:rsidRPr="009F398D" w:rsidRDefault="009F398D" w:rsidP="009F398D">
      <w:pPr>
        <w:rPr>
          <w:rFonts w:asciiTheme="minorEastAsia" w:hAnsiTheme="minorEastAsia"/>
        </w:rPr>
      </w:pPr>
      <w:r w:rsidRPr="009F398D">
        <w:rPr>
          <w:rFonts w:asciiTheme="minorEastAsia" w:hAnsiTheme="minorEastAsia" w:hint="eastAsia"/>
        </w:rPr>
        <w:t>引き続き、「グランドデザイン・大阪」、「グランドデザイン・大阪都市圏」に基づき、うめきた２期、新大阪駅周辺地域等のまちづくりや、広域連携型のまちづくり、景観形成に取り組むとともに、「住まうビジョン・大阪」に基づき、「活力・魅力の創出」と「安全・安心の確保」の好循環を生み出す施策を推進します。</w:t>
      </w:r>
    </w:p>
    <w:p w:rsidR="007C71EB" w:rsidRDefault="007C71EB">
      <w:pPr>
        <w:rPr>
          <w:rFonts w:asciiTheme="minorEastAsia" w:hAnsiTheme="minorEastAsia"/>
        </w:rPr>
      </w:pPr>
      <w:r>
        <w:rPr>
          <w:rFonts w:asciiTheme="minorEastAsia" w:hAnsiTheme="minorEastAsia" w:hint="eastAsia"/>
        </w:rPr>
        <w:t>自己評価</w:t>
      </w:r>
    </w:p>
    <w:p w:rsidR="007C71EB" w:rsidRDefault="007C71EB">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9F398D" w:rsidRPr="009F398D" w:rsidRDefault="009F398D" w:rsidP="009F398D">
      <w:pPr>
        <w:rPr>
          <w:rFonts w:asciiTheme="minorEastAsia" w:hAnsiTheme="minorEastAsia"/>
          <w:bCs/>
        </w:rPr>
      </w:pPr>
      <w:r w:rsidRPr="009F398D">
        <w:rPr>
          <w:rFonts w:asciiTheme="minorEastAsia" w:hAnsiTheme="minorEastAsia" w:hint="eastAsia"/>
          <w:bCs/>
        </w:rPr>
        <w:t>減災に繋げる災害に強い住まいと都市の形成</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9F398D" w:rsidRPr="009F398D" w:rsidRDefault="009F398D" w:rsidP="009F398D">
      <w:pPr>
        <w:rPr>
          <w:rFonts w:asciiTheme="minorEastAsia" w:hAnsiTheme="minorEastAsia"/>
        </w:rPr>
      </w:pPr>
      <w:r w:rsidRPr="009F398D">
        <w:rPr>
          <w:rFonts w:asciiTheme="minorEastAsia" w:hAnsiTheme="minorEastAsia" w:hint="eastAsia"/>
        </w:rPr>
        <w:t>「大阪府北部を震源とする地震」等の災害をふまえ、住まいの安全・安心確保やブロック塀の安全対策等に取り組んでいます。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9F398D" w:rsidRPr="009F398D" w:rsidRDefault="009F398D" w:rsidP="009F398D">
      <w:pPr>
        <w:rPr>
          <w:rFonts w:asciiTheme="minorEastAsia" w:hAnsiTheme="minorEastAsia"/>
        </w:rPr>
      </w:pPr>
      <w:r w:rsidRPr="009F398D">
        <w:rPr>
          <w:rFonts w:asciiTheme="minorEastAsia" w:hAnsiTheme="minorEastAsia" w:hint="eastAsia"/>
        </w:rPr>
        <w:t>当初の目標を達成することができました。</w:t>
      </w:r>
    </w:p>
    <w:p w:rsidR="009F398D" w:rsidRPr="009F398D" w:rsidRDefault="009F398D" w:rsidP="009F398D">
      <w:pPr>
        <w:rPr>
          <w:rFonts w:asciiTheme="minorEastAsia" w:hAnsiTheme="minorEastAsia"/>
        </w:rPr>
      </w:pPr>
      <w:r w:rsidRPr="009F398D">
        <w:rPr>
          <w:rFonts w:asciiTheme="minorEastAsia" w:hAnsiTheme="minorEastAsia" w:hint="eastAsia"/>
        </w:rPr>
        <w:t>引き続き、「大阪府北部を震源とする地震」や「台風第21号」等の災害も踏まえた安全対策を進めるとともに、密集市街地対策や住宅・建築物の耐震化など災害に強い都市構造の形成に取り組みます。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9F398D" w:rsidRPr="009F398D" w:rsidRDefault="009F398D" w:rsidP="009F398D">
      <w:pPr>
        <w:rPr>
          <w:rFonts w:asciiTheme="minorEastAsia" w:hAnsiTheme="minorEastAsia"/>
          <w:bCs/>
        </w:rPr>
      </w:pPr>
      <w:r w:rsidRPr="009F398D">
        <w:rPr>
          <w:rFonts w:asciiTheme="minorEastAsia" w:hAnsiTheme="minorEastAsia" w:hint="eastAsia"/>
          <w:bCs/>
        </w:rPr>
        <w:t>安心・魅力ある住まいの実現</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9F398D" w:rsidRPr="009F398D" w:rsidRDefault="009F398D" w:rsidP="009F398D">
      <w:pPr>
        <w:rPr>
          <w:rFonts w:asciiTheme="minorEastAsia" w:hAnsiTheme="minorEastAsia"/>
        </w:rPr>
      </w:pPr>
      <w:r w:rsidRPr="009F398D">
        <w:rPr>
          <w:rFonts w:asciiTheme="minorEastAsia" w:hAnsiTheme="minorEastAsia" w:hint="eastAsia"/>
        </w:rPr>
        <w:t>目標をほぼ達成することができました。</w:t>
      </w:r>
    </w:p>
    <w:p w:rsidR="009F398D" w:rsidRPr="009F398D" w:rsidRDefault="009F398D" w:rsidP="009F398D">
      <w:pPr>
        <w:rPr>
          <w:rFonts w:asciiTheme="minorEastAsia" w:hAnsiTheme="minorEastAsia"/>
        </w:rPr>
      </w:pPr>
      <w:r w:rsidRPr="009F398D">
        <w:rPr>
          <w:rFonts w:asciiTheme="minorEastAsia" w:hAnsiTheme="minorEastAsia" w:hint="eastAsia"/>
        </w:rPr>
        <w:t>引き続き、空家等の積極的な利活用やあんぜん・あんしん賃貸住宅の登録促進等、安心・魅力ある住まいの実現に向けて取り組みます。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Default="007C71EB" w:rsidP="007C71EB">
      <w:pPr>
        <w:rPr>
          <w:rFonts w:asciiTheme="minorEastAsia" w:hAnsiTheme="minorEastAsia"/>
        </w:rPr>
      </w:pPr>
      <w:r>
        <w:rPr>
          <w:rFonts w:asciiTheme="minorEastAsia" w:hAnsiTheme="minorEastAsia" w:hint="eastAsia"/>
        </w:rPr>
        <w:t>ほぼ達成</w:t>
      </w:r>
    </w:p>
    <w:p w:rsidR="00911D02" w:rsidRDefault="00911D02" w:rsidP="00911D02">
      <w:pPr>
        <w:rPr>
          <w:rFonts w:asciiTheme="minorEastAsia" w:hAnsiTheme="minorEastAsia"/>
        </w:rPr>
      </w:pPr>
      <w:r>
        <w:rPr>
          <w:rFonts w:asciiTheme="minorEastAsia" w:hAnsiTheme="minorEastAsia" w:hint="eastAsia"/>
        </w:rPr>
        <w:t>テーマ４</w:t>
      </w:r>
    </w:p>
    <w:p w:rsidR="009F398D" w:rsidRDefault="009F398D" w:rsidP="009F398D">
      <w:pPr>
        <w:rPr>
          <w:rFonts w:asciiTheme="minorEastAsia" w:hAnsiTheme="minorEastAsia"/>
          <w:bCs/>
        </w:rPr>
      </w:pPr>
      <w:r w:rsidRPr="009F398D">
        <w:rPr>
          <w:rFonts w:asciiTheme="minorEastAsia" w:hAnsiTheme="minorEastAsia" w:hint="eastAsia"/>
          <w:bCs/>
        </w:rPr>
        <w:t>府営住宅資産の運営・活用</w:t>
      </w:r>
    </w:p>
    <w:p w:rsidR="00911D02" w:rsidRPr="009F398D" w:rsidRDefault="00911D02" w:rsidP="009F398D">
      <w:pPr>
        <w:rPr>
          <w:rFonts w:asciiTheme="minorEastAsia" w:hAnsiTheme="minorEastAsia"/>
          <w:bCs/>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911D02" w:rsidRDefault="00911D02" w:rsidP="00911D02">
      <w:pPr>
        <w:rPr>
          <w:rFonts w:asciiTheme="minorEastAsia" w:hAnsiTheme="minorEastAsia"/>
        </w:rPr>
      </w:pPr>
      <w:r>
        <w:rPr>
          <w:rFonts w:asciiTheme="minorEastAsia" w:hAnsiTheme="minorEastAsia" w:hint="eastAsia"/>
        </w:rPr>
        <w:t>点検結果・今後について</w:t>
      </w:r>
    </w:p>
    <w:p w:rsidR="009F398D" w:rsidRPr="009F398D" w:rsidRDefault="009F398D" w:rsidP="009F398D">
      <w:pPr>
        <w:rPr>
          <w:rFonts w:asciiTheme="minorEastAsia" w:hAnsiTheme="minorEastAsia"/>
        </w:rPr>
      </w:pPr>
      <w:r w:rsidRPr="009F398D">
        <w:rPr>
          <w:rFonts w:asciiTheme="minorEastAsia" w:hAnsiTheme="minorEastAsia" w:hint="eastAsia"/>
        </w:rPr>
        <w:t>当初の目標を達成することができました。</w:t>
      </w:r>
    </w:p>
    <w:p w:rsidR="009F398D" w:rsidRPr="009F398D" w:rsidRDefault="009F398D" w:rsidP="009F398D">
      <w:pPr>
        <w:rPr>
          <w:rFonts w:asciiTheme="minorEastAsia" w:hAnsiTheme="minorEastAsia"/>
        </w:rPr>
      </w:pPr>
      <w:r w:rsidRPr="009F398D">
        <w:rPr>
          <w:rFonts w:asciiTheme="minorEastAsia" w:hAnsiTheme="minorEastAsia" w:hint="eastAsia"/>
        </w:rPr>
        <w:t>引き続き、府営住宅の市町への移管を進めるとともに、市町や事業者と連携した空室や用地の活用を行うなど、府営住宅資産の安定的な運用と有効活用に取り組みます。</w:t>
      </w:r>
    </w:p>
    <w:p w:rsidR="00911D02" w:rsidRDefault="00911D02" w:rsidP="00911D02">
      <w:pPr>
        <w:rPr>
          <w:rFonts w:asciiTheme="minorEastAsia" w:hAnsiTheme="minorEastAsia"/>
        </w:rPr>
      </w:pPr>
      <w:r>
        <w:rPr>
          <w:rFonts w:asciiTheme="minorEastAsia" w:hAnsiTheme="minorEastAsia" w:hint="eastAsia"/>
        </w:rPr>
        <w:t>自己評価</w:t>
      </w:r>
    </w:p>
    <w:p w:rsidR="00911D02" w:rsidRDefault="00911D02" w:rsidP="00911D02">
      <w:pPr>
        <w:rPr>
          <w:rFonts w:asciiTheme="minorEastAsia" w:hAnsiTheme="minorEastAsia"/>
        </w:rPr>
      </w:pPr>
      <w:r>
        <w:rPr>
          <w:rFonts w:asciiTheme="minorEastAsia" w:hAnsiTheme="minorEastAsia" w:hint="eastAsia"/>
        </w:rPr>
        <w:t>達成</w:t>
      </w:r>
    </w:p>
    <w:p w:rsidR="00911D02" w:rsidRDefault="00911D02" w:rsidP="00911D02">
      <w:pPr>
        <w:rPr>
          <w:rFonts w:asciiTheme="minorEastAsia" w:hAnsiTheme="minorEastAsia"/>
        </w:rPr>
      </w:pPr>
      <w:r>
        <w:rPr>
          <w:rFonts w:asciiTheme="minorEastAsia" w:hAnsiTheme="minorEastAsia" w:hint="eastAsia"/>
        </w:rPr>
        <w:t>テーマ５</w:t>
      </w:r>
    </w:p>
    <w:p w:rsidR="009F398D" w:rsidRPr="009F398D" w:rsidRDefault="009F398D" w:rsidP="009F398D">
      <w:pPr>
        <w:rPr>
          <w:rFonts w:asciiTheme="minorEastAsia" w:hAnsiTheme="minorEastAsia"/>
          <w:bCs/>
        </w:rPr>
      </w:pPr>
      <w:r w:rsidRPr="009F398D">
        <w:rPr>
          <w:rFonts w:asciiTheme="minorEastAsia" w:hAnsiTheme="minorEastAsia" w:hint="eastAsia"/>
          <w:bCs/>
        </w:rPr>
        <w:t>建築物の質の向上と安全性確保</w:t>
      </w:r>
    </w:p>
    <w:p w:rsidR="00911D02" w:rsidRPr="00CF06A6" w:rsidRDefault="00911D02" w:rsidP="00911D02">
      <w:pPr>
        <w:rPr>
          <w:rFonts w:asciiTheme="minorEastAsia" w:hAnsiTheme="minorEastAsia"/>
        </w:rPr>
      </w:pPr>
      <w:r w:rsidRPr="00CF06A6">
        <w:rPr>
          <w:rFonts w:asciiTheme="minorEastAsia" w:hAnsiTheme="minorEastAsia" w:hint="eastAsia"/>
          <w:bCs/>
        </w:rPr>
        <w:t>中間チェック（10月末時点）</w:t>
      </w:r>
    </w:p>
    <w:p w:rsidR="009F398D" w:rsidRPr="009F398D" w:rsidRDefault="009F398D" w:rsidP="009F398D">
      <w:pPr>
        <w:rPr>
          <w:rFonts w:asciiTheme="minorEastAsia" w:hAnsiTheme="minorEastAsia"/>
        </w:rPr>
      </w:pPr>
      <w:r w:rsidRPr="009F398D">
        <w:rPr>
          <w:rFonts w:asciiTheme="minorEastAsia" w:hAnsiTheme="minorEastAsia" w:hint="eastAsia"/>
        </w:rPr>
        <w:t>当初の予定どおり進んでいます。</w:t>
      </w:r>
    </w:p>
    <w:p w:rsidR="00911D02" w:rsidRDefault="00911D02" w:rsidP="00911D02">
      <w:pPr>
        <w:rPr>
          <w:rFonts w:asciiTheme="minorEastAsia" w:hAnsiTheme="minorEastAsia"/>
        </w:rPr>
      </w:pPr>
      <w:r>
        <w:rPr>
          <w:rFonts w:asciiTheme="minorEastAsia" w:hAnsiTheme="minorEastAsia" w:hint="eastAsia"/>
        </w:rPr>
        <w:t>点検結果・今後について</w:t>
      </w:r>
    </w:p>
    <w:p w:rsidR="009F398D" w:rsidRPr="009F398D" w:rsidRDefault="009F398D" w:rsidP="009F398D">
      <w:pPr>
        <w:rPr>
          <w:rFonts w:asciiTheme="minorEastAsia" w:hAnsiTheme="minorEastAsia"/>
        </w:rPr>
      </w:pPr>
      <w:r w:rsidRPr="009F398D">
        <w:rPr>
          <w:rFonts w:asciiTheme="minorEastAsia" w:hAnsiTheme="minorEastAsia" w:hint="eastAsia"/>
        </w:rPr>
        <w:t>当初の目標を達成することができました。</w:t>
      </w:r>
    </w:p>
    <w:p w:rsidR="009F398D" w:rsidRPr="009F398D" w:rsidRDefault="009F398D" w:rsidP="009F398D">
      <w:pPr>
        <w:rPr>
          <w:rFonts w:asciiTheme="minorEastAsia" w:hAnsiTheme="minorEastAsia"/>
        </w:rPr>
      </w:pPr>
      <w:r w:rsidRPr="009F398D">
        <w:rPr>
          <w:rFonts w:asciiTheme="minorEastAsia" w:hAnsiTheme="minorEastAsia" w:hint="eastAsia"/>
        </w:rPr>
        <w:t>引き続き、ESCO事業の推進などの建築物の環境配慮を進めるとともに、ユニバーサルデザインの推進など、建築物の質の向上と安全性確保に取り組みます。</w:t>
      </w:r>
    </w:p>
    <w:p w:rsidR="00911D02" w:rsidRDefault="00911D02" w:rsidP="00911D02">
      <w:pPr>
        <w:rPr>
          <w:rFonts w:asciiTheme="minorEastAsia" w:hAnsiTheme="minorEastAsia"/>
        </w:rPr>
      </w:pPr>
      <w:r>
        <w:rPr>
          <w:rFonts w:asciiTheme="minorEastAsia" w:hAnsiTheme="minorEastAsia" w:hint="eastAsia"/>
        </w:rPr>
        <w:t>自己評価</w:t>
      </w:r>
    </w:p>
    <w:p w:rsidR="00911D02" w:rsidRPr="007C71EB" w:rsidRDefault="00911D02" w:rsidP="00911D02">
      <w:pPr>
        <w:rPr>
          <w:rFonts w:asciiTheme="minorEastAsia" w:hAnsiTheme="minorEastAsia" w:hint="eastAsia"/>
        </w:rPr>
      </w:pPr>
      <w:r>
        <w:rPr>
          <w:rFonts w:asciiTheme="minorEastAsia" w:hAnsiTheme="minorEastAsia" w:hint="eastAsia"/>
        </w:rPr>
        <w:t>達成</w:t>
      </w:r>
    </w:p>
    <w:sectPr w:rsidR="00911D02" w:rsidRPr="007C7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232E28"/>
    <w:rsid w:val="002B6AF7"/>
    <w:rsid w:val="003D4C7A"/>
    <w:rsid w:val="0058649E"/>
    <w:rsid w:val="0063217C"/>
    <w:rsid w:val="006878F2"/>
    <w:rsid w:val="007318F7"/>
    <w:rsid w:val="007C71EB"/>
    <w:rsid w:val="00903AF9"/>
    <w:rsid w:val="00911D02"/>
    <w:rsid w:val="00935BA8"/>
    <w:rsid w:val="009F398D"/>
    <w:rsid w:val="00A3201D"/>
    <w:rsid w:val="00A902A1"/>
    <w:rsid w:val="00B478E7"/>
    <w:rsid w:val="00B96D9E"/>
    <w:rsid w:val="00CF06A6"/>
    <w:rsid w:val="00D515C6"/>
    <w:rsid w:val="00D57EB3"/>
    <w:rsid w:val="00DE76D5"/>
    <w:rsid w:val="00E1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24071C"/>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39986617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1349731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69578307">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993722529">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37201190">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7988901">
      <w:bodyDiv w:val="1"/>
      <w:marLeft w:val="0"/>
      <w:marRight w:val="0"/>
      <w:marTop w:val="0"/>
      <w:marBottom w:val="0"/>
      <w:divBdr>
        <w:top w:val="none" w:sz="0" w:space="0" w:color="auto"/>
        <w:left w:val="none" w:sz="0" w:space="0" w:color="auto"/>
        <w:bottom w:val="none" w:sz="0" w:space="0" w:color="auto"/>
        <w:right w:val="none" w:sz="0" w:space="0" w:color="auto"/>
      </w:divBdr>
    </w:div>
    <w:div w:id="1141195449">
      <w:bodyDiv w:val="1"/>
      <w:marLeft w:val="0"/>
      <w:marRight w:val="0"/>
      <w:marTop w:val="0"/>
      <w:marBottom w:val="0"/>
      <w:divBdr>
        <w:top w:val="none" w:sz="0" w:space="0" w:color="auto"/>
        <w:left w:val="none" w:sz="0" w:space="0" w:color="auto"/>
        <w:bottom w:val="none" w:sz="0" w:space="0" w:color="auto"/>
        <w:right w:val="none" w:sz="0" w:space="0" w:color="auto"/>
      </w:divBdr>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58462962">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68260745">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2298820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0670208">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10590922">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55549585">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31754527">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16</cp:revision>
  <dcterms:created xsi:type="dcterms:W3CDTF">2018-05-22T10:07:00Z</dcterms:created>
  <dcterms:modified xsi:type="dcterms:W3CDTF">2019-05-29T00:29:00Z</dcterms:modified>
</cp:coreProperties>
</file>