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435F74" w:rsidRDefault="00301A86" w:rsidP="00627195">
      <w:pP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【福祉</w:t>
      </w:r>
      <w:r w:rsidR="00627195" w:rsidRPr="00435F74">
        <w:rPr>
          <w:rFonts w:ascii="Meiryo UI" w:eastAsia="Meiryo UI" w:hAnsi="Meiryo UI" w:cs="Meiryo UI" w:hint="eastAsia"/>
          <w:color w:val="000000" w:themeColor="text1"/>
          <w:szCs w:val="21"/>
        </w:rPr>
        <w:t>部】</w:t>
      </w:r>
    </w:p>
    <w:p w:rsidR="00627195" w:rsidRPr="00435F74" w:rsidRDefault="00627195" w:rsidP="0005752B">
      <w:pPr>
        <w:spacing w:line="240" w:lineRule="exact"/>
        <w:rPr>
          <w:rFonts w:ascii="Meiryo UI" w:eastAsia="Meiryo UI" w:hAnsi="Meiryo UI" w:cs="Meiryo UI"/>
          <w:color w:val="000000" w:themeColor="text1"/>
          <w:szCs w:val="21"/>
        </w:rPr>
      </w:pPr>
    </w:p>
    <w:tbl>
      <w:tblPr>
        <w:tblStyle w:val="3"/>
        <w:tblpPr w:leftFromText="142" w:rightFromText="142" w:vertAnchor="text" w:horzAnchor="margin" w:tblpY="26"/>
        <w:tblW w:w="0" w:type="auto"/>
        <w:tblLook w:val="04A0" w:firstRow="1" w:lastRow="0" w:firstColumn="1" w:lastColumn="0" w:noHBand="0" w:noVBand="1"/>
      </w:tblPr>
      <w:tblGrid>
        <w:gridCol w:w="662"/>
        <w:gridCol w:w="2421"/>
        <w:gridCol w:w="10285"/>
      </w:tblGrid>
      <w:tr w:rsidR="00435F74" w:rsidRPr="00435F74" w:rsidTr="00BB3A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 w:type="dxa"/>
          </w:tcPr>
          <w:p w:rsidR="00627195" w:rsidRPr="00435F74" w:rsidRDefault="00627195"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No.</w:t>
            </w:r>
          </w:p>
        </w:tc>
        <w:tc>
          <w:tcPr>
            <w:tcW w:w="2421" w:type="dxa"/>
          </w:tcPr>
          <w:p w:rsidR="00627195" w:rsidRPr="00435F74"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用語</w:t>
            </w:r>
          </w:p>
        </w:tc>
        <w:tc>
          <w:tcPr>
            <w:tcW w:w="10285" w:type="dxa"/>
          </w:tcPr>
          <w:p w:rsidR="00627195" w:rsidRPr="00435F74"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bookmarkStart w:id="0" w:name="_GoBack"/>
            <w:bookmarkEnd w:id="0"/>
            <w:r w:rsidRPr="00435F74">
              <w:rPr>
                <w:rFonts w:ascii="Meiryo UI" w:eastAsia="Meiryo UI" w:hAnsi="Meiryo UI" w:cs="Meiryo UI" w:hint="eastAsia"/>
                <w:color w:val="000000" w:themeColor="text1"/>
                <w:szCs w:val="21"/>
              </w:rPr>
              <w:t>解説</w:t>
            </w:r>
          </w:p>
        </w:tc>
      </w:tr>
      <w:tr w:rsidR="00435F74"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27195" w:rsidRPr="00435F74">
              <w:rPr>
                <w:rFonts w:ascii="Meiryo UI" w:eastAsia="Meiryo UI" w:hAnsi="Meiryo UI" w:cs="Meiryo UI" w:hint="eastAsia"/>
                <w:color w:val="000000" w:themeColor="text1"/>
                <w:szCs w:val="21"/>
              </w:rPr>
              <w:t>1</w:t>
            </w:r>
          </w:p>
        </w:tc>
        <w:tc>
          <w:tcPr>
            <w:tcW w:w="2421" w:type="dxa"/>
          </w:tcPr>
          <w:p w:rsidR="00627195" w:rsidRPr="00435F74" w:rsidRDefault="007E4D1A"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子ども・子育て支援新制度</w:t>
            </w:r>
          </w:p>
        </w:tc>
        <w:tc>
          <w:tcPr>
            <w:tcW w:w="10285" w:type="dxa"/>
          </w:tcPr>
          <w:p w:rsidR="007E4D1A" w:rsidRPr="00435F74"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幼児期の学校教育や保育、地域の子育て支援の量の拡充や質の向上を進めていく制度。</w:t>
            </w:r>
          </w:p>
          <w:p w:rsidR="007E4D1A" w:rsidRPr="00435F74"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具体的には、従来の保育所や認定こども園に加えて、家庭的保育（保育ママ等）や小規模保育といった多様な保育にも財政支援を拡充することで、待機児童の解消に向けた取組み等を推進するとともに、一時預かりや放課後児童クラブ等の地域の子育て支援を充実していく。</w:t>
            </w:r>
          </w:p>
          <w:p w:rsidR="006B65F0" w:rsidRPr="00435F74"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平成27年4月に本格施行。</w:t>
            </w:r>
          </w:p>
        </w:tc>
      </w:tr>
      <w:tr w:rsidR="00435F74"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27195" w:rsidRPr="00435F74">
              <w:rPr>
                <w:rFonts w:ascii="Meiryo UI" w:eastAsia="Meiryo UI" w:hAnsi="Meiryo UI" w:cs="Meiryo UI" w:hint="eastAsia"/>
                <w:color w:val="000000" w:themeColor="text1"/>
                <w:szCs w:val="21"/>
              </w:rPr>
              <w:t>2</w:t>
            </w:r>
          </w:p>
        </w:tc>
        <w:tc>
          <w:tcPr>
            <w:tcW w:w="2421" w:type="dxa"/>
          </w:tcPr>
          <w:p w:rsidR="00627195" w:rsidRPr="00435F74" w:rsidRDefault="007E4D1A"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大阪府子ども総合計画</w:t>
            </w:r>
          </w:p>
        </w:tc>
        <w:tc>
          <w:tcPr>
            <w:tcW w:w="10285" w:type="dxa"/>
          </w:tcPr>
          <w:p w:rsidR="007E4D1A" w:rsidRPr="00435F74" w:rsidRDefault="00AC12C3" w:rsidP="007E4D1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hyperlink r:id="rId8" w:history="1">
              <w:r w:rsidR="007E4D1A" w:rsidRPr="00435F74">
                <w:rPr>
                  <w:rStyle w:val="a4"/>
                  <w:rFonts w:ascii="Meiryo UI" w:eastAsia="Meiryo UI" w:hAnsi="Meiryo UI" w:cs="Meiryo UI"/>
                  <w:color w:val="000000" w:themeColor="text1"/>
                  <w:szCs w:val="21"/>
                </w:rPr>
                <w:t>http://www.pref.osaka.lg.jp/kosodateshien/keikaku/</w:t>
              </w:r>
            </w:hyperlink>
          </w:p>
        </w:tc>
      </w:tr>
      <w:tr w:rsidR="00435F74"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27195" w:rsidRPr="00435F74">
              <w:rPr>
                <w:rFonts w:ascii="Meiryo UI" w:eastAsia="Meiryo UI" w:hAnsi="Meiryo UI" w:cs="Meiryo UI" w:hint="eastAsia"/>
                <w:color w:val="000000" w:themeColor="text1"/>
                <w:szCs w:val="21"/>
              </w:rPr>
              <w:t>3</w:t>
            </w:r>
          </w:p>
        </w:tc>
        <w:tc>
          <w:tcPr>
            <w:tcW w:w="2421" w:type="dxa"/>
          </w:tcPr>
          <w:p w:rsidR="00627195" w:rsidRPr="00435F74" w:rsidRDefault="007E4D1A"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第三次大阪府ひとり親家庭等自立促進計画</w:t>
            </w:r>
          </w:p>
        </w:tc>
        <w:tc>
          <w:tcPr>
            <w:tcW w:w="10285" w:type="dxa"/>
          </w:tcPr>
          <w:p w:rsidR="007E4D1A" w:rsidRPr="00435F74" w:rsidRDefault="00AC12C3"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hyperlink r:id="rId9" w:history="1">
              <w:r w:rsidR="007E4D1A" w:rsidRPr="00435F74">
                <w:rPr>
                  <w:rStyle w:val="a4"/>
                  <w:rFonts w:ascii="Meiryo UI" w:eastAsia="Meiryo UI" w:hAnsi="Meiryo UI" w:cs="Meiryo UI"/>
                  <w:color w:val="000000" w:themeColor="text1"/>
                  <w:szCs w:val="21"/>
                </w:rPr>
                <w:t>http://www.pref.osaka.lg.jp/kateishien/plan2/dai3jikeikaku.html</w:t>
              </w:r>
            </w:hyperlink>
          </w:p>
        </w:tc>
      </w:tr>
      <w:tr w:rsidR="00435F74"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27195" w:rsidRPr="00435F74">
              <w:rPr>
                <w:rFonts w:ascii="Meiryo UI" w:eastAsia="Meiryo UI" w:hAnsi="Meiryo UI" w:cs="Meiryo UI" w:hint="eastAsia"/>
                <w:color w:val="000000" w:themeColor="text1"/>
                <w:szCs w:val="21"/>
              </w:rPr>
              <w:t>4</w:t>
            </w:r>
          </w:p>
        </w:tc>
        <w:tc>
          <w:tcPr>
            <w:tcW w:w="2421" w:type="dxa"/>
          </w:tcPr>
          <w:p w:rsidR="00627195" w:rsidRPr="00435F74" w:rsidRDefault="007E4D1A"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第二次大阪府社会的養護体制整備計画</w:t>
            </w:r>
          </w:p>
        </w:tc>
        <w:tc>
          <w:tcPr>
            <w:tcW w:w="10285" w:type="dxa"/>
          </w:tcPr>
          <w:p w:rsidR="00215989" w:rsidRPr="00435F74" w:rsidRDefault="00AC12C3"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hyperlink r:id="rId10" w:history="1">
              <w:r w:rsidR="00215989" w:rsidRPr="00435F74">
                <w:rPr>
                  <w:rStyle w:val="a4"/>
                  <w:rFonts w:ascii="Meiryo UI" w:eastAsia="Meiryo UI" w:hAnsi="Meiryo UI" w:cs="Meiryo UI"/>
                  <w:color w:val="000000" w:themeColor="text1"/>
                  <w:szCs w:val="21"/>
                </w:rPr>
                <w:t>http://www.pref.osaka.lg.jp/kateishien/plan2/0330syakaitekiyougo2.html</w:t>
              </w:r>
            </w:hyperlink>
          </w:p>
        </w:tc>
      </w:tr>
      <w:tr w:rsidR="006E5149"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6E5149" w:rsidRPr="00435F74" w:rsidRDefault="006E5149"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５</w:t>
            </w:r>
          </w:p>
        </w:tc>
        <w:tc>
          <w:tcPr>
            <w:tcW w:w="2421" w:type="dxa"/>
          </w:tcPr>
          <w:p w:rsidR="006E5149" w:rsidRPr="0000324F" w:rsidRDefault="006E5149"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00324F">
              <w:rPr>
                <w:rFonts w:ascii="Meiryo UI" w:eastAsia="Meiryo UI" w:hAnsi="Meiryo UI" w:cs="Meiryo UI" w:hint="eastAsia"/>
                <w:color w:val="000000" w:themeColor="text1"/>
                <w:szCs w:val="21"/>
              </w:rPr>
              <w:t>子ども輝く未来基金</w:t>
            </w:r>
          </w:p>
        </w:tc>
        <w:tc>
          <w:tcPr>
            <w:tcW w:w="10285" w:type="dxa"/>
          </w:tcPr>
          <w:p w:rsidR="006E5149" w:rsidRPr="0000324F" w:rsidRDefault="0000324F"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00324F">
              <w:rPr>
                <w:rFonts w:ascii="Meiryo UI" w:eastAsia="Meiryo UI" w:hAnsi="Meiryo UI" w:cs="Meiryo UI" w:hint="eastAsia"/>
                <w:color w:val="000000" w:themeColor="text1"/>
                <w:szCs w:val="21"/>
              </w:rPr>
              <w:t>子どもの貧困を放置することは、子どもたちの将来に重大な影響を与えるだけでなく、社会的損失を招くという基本認識のもと、行政のみならず、社会全体で取り組めるよう寄付の受け皿として平成30年3月に設置した基金。</w:t>
            </w:r>
          </w:p>
        </w:tc>
      </w:tr>
      <w:tr w:rsidR="00435F74"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E5149">
              <w:rPr>
                <w:rFonts w:ascii="Meiryo UI" w:eastAsia="Meiryo UI" w:hAnsi="Meiryo UI" w:cs="Meiryo UI" w:hint="eastAsia"/>
                <w:color w:val="000000" w:themeColor="text1"/>
                <w:szCs w:val="21"/>
              </w:rPr>
              <w:t>６</w:t>
            </w:r>
          </w:p>
        </w:tc>
        <w:tc>
          <w:tcPr>
            <w:tcW w:w="2421" w:type="dxa"/>
          </w:tcPr>
          <w:p w:rsidR="00627195" w:rsidRPr="00435F74" w:rsidRDefault="007E4D1A"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新子育て支援交付金</w:t>
            </w:r>
          </w:p>
        </w:tc>
        <w:tc>
          <w:tcPr>
            <w:tcW w:w="10285" w:type="dxa"/>
          </w:tcPr>
          <w:p w:rsidR="006B65F0" w:rsidRPr="00435F74" w:rsidRDefault="00BB7B6C" w:rsidP="007E4D1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BB7B6C">
              <w:rPr>
                <w:rFonts w:ascii="Meiryo UI" w:eastAsia="Meiryo UI" w:hAnsi="Meiryo UI" w:cs="Meiryo UI" w:hint="eastAsia"/>
                <w:color w:val="000000" w:themeColor="text1"/>
                <w:szCs w:val="21"/>
              </w:rPr>
              <w:t>子育て支援施策の向上に資することを目的に、市町村が地域の実情に沿って取り組む事業を支援するための市町村への交付金。対象事業については、府から提示するモデルメニューの趣旨に適合する事業が対象の「優先配分枠」</w:t>
            </w:r>
            <w:r w:rsidRPr="00BB7B6C">
              <w:rPr>
                <w:rFonts w:ascii="Meiryo UI" w:eastAsia="Meiryo UI" w:hAnsi="Meiryo UI" w:cs="Meiryo UI" w:hint="eastAsia"/>
                <w:strike/>
                <w:color w:val="000000" w:themeColor="text1"/>
                <w:szCs w:val="21"/>
              </w:rPr>
              <w:t>と</w:t>
            </w:r>
            <w:r w:rsidRPr="00BB7B6C">
              <w:rPr>
                <w:rFonts w:ascii="Meiryo UI" w:eastAsia="Meiryo UI" w:hAnsi="Meiryo UI" w:cs="Meiryo UI" w:hint="eastAsia"/>
                <w:color w:val="000000" w:themeColor="text1"/>
                <w:szCs w:val="21"/>
              </w:rPr>
              <w:t>、乳幼児医療費助成をはじめとした子育て支援施策が対象の「成果配分枠」、「子育て支援（市町村計画）枠」からなる。</w:t>
            </w:r>
          </w:p>
        </w:tc>
      </w:tr>
      <w:tr w:rsidR="002A1380"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2A1380" w:rsidRPr="00435F74" w:rsidRDefault="002A1380" w:rsidP="002A1380">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E5149">
              <w:rPr>
                <w:rFonts w:ascii="Meiryo UI" w:eastAsia="Meiryo UI" w:hAnsi="Meiryo UI" w:cs="Meiryo UI" w:hint="eastAsia"/>
                <w:color w:val="000000" w:themeColor="text1"/>
                <w:szCs w:val="21"/>
              </w:rPr>
              <w:t>７</w:t>
            </w:r>
          </w:p>
        </w:tc>
        <w:tc>
          <w:tcPr>
            <w:tcW w:w="2421" w:type="dxa"/>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放課後児童健全育成事業（放課後児童クラブ）</w:t>
            </w:r>
          </w:p>
        </w:tc>
        <w:tc>
          <w:tcPr>
            <w:tcW w:w="10285" w:type="dxa"/>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保護者が労働等により、昼間家庭に居ない小学校に就学している児童に対し、授業の終了後に児童館や小学校の余裕教室などを利用して、適切な遊び及び生活の場を与え、その健全な育成を図る事業。（放課後児童クラブとは放課後児童健全育成事業を実施する場所。）</w:t>
            </w:r>
          </w:p>
        </w:tc>
      </w:tr>
      <w:tr w:rsidR="002528EF"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2528EF" w:rsidRPr="00435F74" w:rsidRDefault="002528EF" w:rsidP="002528EF">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８</w:t>
            </w:r>
          </w:p>
        </w:tc>
        <w:tc>
          <w:tcPr>
            <w:tcW w:w="2421" w:type="dxa"/>
          </w:tcPr>
          <w:p w:rsidR="002528EF" w:rsidRPr="00435F74" w:rsidRDefault="002528EF" w:rsidP="002528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はぐくみホーム</w:t>
            </w:r>
          </w:p>
        </w:tc>
        <w:tc>
          <w:tcPr>
            <w:tcW w:w="10285" w:type="dxa"/>
          </w:tcPr>
          <w:p w:rsidR="002528EF" w:rsidRPr="00435F74" w:rsidRDefault="002528EF" w:rsidP="002528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児童福祉法第６条の</w:t>
            </w:r>
            <w:r w:rsidRPr="00BB7B6C">
              <w:rPr>
                <w:rFonts w:ascii="Meiryo UI" w:eastAsia="Meiryo UI" w:hAnsi="Meiryo UI" w:cs="Meiryo UI" w:hint="eastAsia"/>
                <w:color w:val="000000" w:themeColor="text1"/>
                <w:szCs w:val="21"/>
              </w:rPr>
              <w:t>３</w:t>
            </w:r>
            <w:r w:rsidRPr="00435F74">
              <w:rPr>
                <w:rFonts w:ascii="Meiryo UI" w:eastAsia="Meiryo UI" w:hAnsi="Meiryo UI" w:cs="Meiryo UI" w:hint="eastAsia"/>
                <w:color w:val="000000" w:themeColor="text1"/>
                <w:szCs w:val="21"/>
              </w:rPr>
              <w:t>第２項に規定されている養育里親の愛称。何らかの事情により家庭で生活できない子どもを児童相談所から委託され、自宅で一定期間受け入れて育ててくださる方。</w:t>
            </w:r>
          </w:p>
        </w:tc>
      </w:tr>
      <w:tr w:rsidR="002A1380"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2A1380" w:rsidRPr="00435F74" w:rsidRDefault="002A1380" w:rsidP="002A1380">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lastRenderedPageBreak/>
              <w:t>*</w:t>
            </w:r>
            <w:r w:rsidR="002528EF">
              <w:rPr>
                <w:rFonts w:ascii="Meiryo UI" w:eastAsia="Meiryo UI" w:hAnsi="Meiryo UI" w:cs="Meiryo UI" w:hint="eastAsia"/>
                <w:color w:val="000000" w:themeColor="text1"/>
                <w:szCs w:val="21"/>
              </w:rPr>
              <w:t>９</w:t>
            </w:r>
          </w:p>
        </w:tc>
        <w:tc>
          <w:tcPr>
            <w:tcW w:w="2421" w:type="dxa"/>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配偶者暴力相談支援センター</w:t>
            </w:r>
          </w:p>
        </w:tc>
        <w:tc>
          <w:tcPr>
            <w:tcW w:w="10285" w:type="dxa"/>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配偶者からの暴力の防止及び被害者の保護等のため、相談、カウンセリング、緊急時における安全確保、情報提供等を行う機関。</w:t>
            </w:r>
          </w:p>
        </w:tc>
      </w:tr>
      <w:tr w:rsidR="002A1380"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2A1380" w:rsidRDefault="002A1380" w:rsidP="002A1380">
            <w:pPr>
              <w:jc w:val="center"/>
              <w:rPr>
                <w:rFonts w:ascii="Meiryo UI" w:eastAsia="Meiryo UI" w:hAnsi="Meiryo UI" w:cs="Meiryo UI"/>
                <w:szCs w:val="21"/>
              </w:rPr>
            </w:pPr>
            <w:r>
              <w:rPr>
                <w:rFonts w:ascii="Meiryo UI" w:eastAsia="Meiryo UI" w:hAnsi="Meiryo UI" w:cs="Meiryo UI" w:hint="eastAsia"/>
                <w:szCs w:val="21"/>
              </w:rPr>
              <w:t>*</w:t>
            </w:r>
            <w:r w:rsidR="002528EF">
              <w:rPr>
                <w:rFonts w:ascii="Meiryo UI" w:eastAsia="Meiryo UI" w:hAnsi="Meiryo UI" w:cs="Meiryo UI" w:hint="eastAsia"/>
                <w:szCs w:val="21"/>
              </w:rPr>
              <w:t>10</w:t>
            </w:r>
          </w:p>
        </w:tc>
        <w:tc>
          <w:tcPr>
            <w:tcW w:w="2421" w:type="dxa"/>
          </w:tcPr>
          <w:p w:rsidR="002A1380" w:rsidRDefault="002A1380"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障がい者計画</w:t>
            </w:r>
          </w:p>
        </w:tc>
        <w:tc>
          <w:tcPr>
            <w:tcW w:w="10285" w:type="dxa"/>
          </w:tcPr>
          <w:p w:rsidR="002A1380" w:rsidRDefault="002A1380"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障害者基本法に基づき、⻑期的な視野から、障がい者施策全般に関する基本的な⽅向と達成すべき⽬標を⽰す総合的な計画。</w:t>
            </w:r>
          </w:p>
        </w:tc>
      </w:tr>
      <w:tr w:rsidR="00491D56"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491D56" w:rsidRPr="00435F74" w:rsidRDefault="00491D56"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2528EF">
              <w:rPr>
                <w:rFonts w:ascii="Meiryo UI" w:eastAsia="Meiryo UI" w:hAnsi="Meiryo UI" w:cs="Meiryo UI" w:hint="eastAsia"/>
                <w:color w:val="000000" w:themeColor="text1"/>
                <w:szCs w:val="21"/>
              </w:rPr>
              <w:t>11</w:t>
            </w:r>
          </w:p>
        </w:tc>
        <w:tc>
          <w:tcPr>
            <w:tcW w:w="2421"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障がい福祉計画</w:t>
            </w:r>
          </w:p>
        </w:tc>
        <w:tc>
          <w:tcPr>
            <w:tcW w:w="10285"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障害者総合支援法に基づき、国の基本指針に即して、３年間の「成果目標」と「活動指標（障がい福祉サービス⾒込量等）」を⽰す計画。</w:t>
            </w:r>
          </w:p>
        </w:tc>
      </w:tr>
      <w:tr w:rsidR="006E5149"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6E5149" w:rsidRDefault="002528EF" w:rsidP="002A1380">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*12</w:t>
            </w:r>
          </w:p>
        </w:tc>
        <w:tc>
          <w:tcPr>
            <w:tcW w:w="2421" w:type="dxa"/>
          </w:tcPr>
          <w:p w:rsidR="006E5149" w:rsidRPr="008A1ECE" w:rsidRDefault="006E5149"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8A1ECE">
              <w:rPr>
                <w:rFonts w:ascii="Meiryo UI" w:eastAsia="Meiryo UI" w:hAnsi="Meiryo UI" w:cs="Meiryo UI" w:hint="eastAsia"/>
                <w:color w:val="000000" w:themeColor="text1"/>
                <w:szCs w:val="21"/>
              </w:rPr>
              <w:t>障がい児福祉計画</w:t>
            </w:r>
          </w:p>
        </w:tc>
        <w:tc>
          <w:tcPr>
            <w:tcW w:w="10285" w:type="dxa"/>
          </w:tcPr>
          <w:p w:rsidR="006E5149" w:rsidRPr="00435F74" w:rsidRDefault="006E5149"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児童福祉法に基づき、国の基本指針に即して、３年間の「成果目標」と「活動指標（障がい児通所支援等⾒込量）」を⽰す計画。</w:t>
            </w:r>
          </w:p>
        </w:tc>
      </w:tr>
      <w:tr w:rsidR="002A1380"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2A1380" w:rsidRPr="00435F74" w:rsidRDefault="00491D56" w:rsidP="002A1380">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2528EF">
              <w:rPr>
                <w:rFonts w:ascii="Meiryo UI" w:eastAsia="Meiryo UI" w:hAnsi="Meiryo UI" w:cs="Meiryo UI" w:hint="eastAsia"/>
                <w:color w:val="000000" w:themeColor="text1"/>
                <w:szCs w:val="21"/>
              </w:rPr>
              <w:t>13</w:t>
            </w:r>
          </w:p>
        </w:tc>
        <w:tc>
          <w:tcPr>
            <w:tcW w:w="2421" w:type="dxa"/>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地域移⾏</w:t>
            </w:r>
          </w:p>
        </w:tc>
        <w:tc>
          <w:tcPr>
            <w:tcW w:w="10285" w:type="dxa"/>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障がい者の生活の場所が、単に施設・病院から地域に変わるということではなく、自らが選択した地域で生活するために、必要なサービスや資源を利⽤し、安⼼した地域⽣活を送ること。</w:t>
            </w:r>
          </w:p>
        </w:tc>
      </w:tr>
      <w:tr w:rsidR="002A1380"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2A1380" w:rsidRPr="00435F74" w:rsidRDefault="00491D56" w:rsidP="002A1380">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2528EF">
              <w:rPr>
                <w:rFonts w:ascii="Meiryo UI" w:eastAsia="Meiryo UI" w:hAnsi="Meiryo UI" w:cs="Meiryo UI" w:hint="eastAsia"/>
                <w:color w:val="000000" w:themeColor="text1"/>
                <w:szCs w:val="21"/>
              </w:rPr>
              <w:t>14</w:t>
            </w:r>
          </w:p>
        </w:tc>
        <w:tc>
          <w:tcPr>
            <w:tcW w:w="2421" w:type="dxa"/>
          </w:tcPr>
          <w:p w:rsidR="002A1380" w:rsidRPr="00435F74" w:rsidRDefault="002A1380"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一般就労</w:t>
            </w:r>
          </w:p>
        </w:tc>
        <w:tc>
          <w:tcPr>
            <w:tcW w:w="10285" w:type="dxa"/>
          </w:tcPr>
          <w:p w:rsidR="002A1380" w:rsidRPr="00435F74" w:rsidRDefault="002A1380" w:rsidP="002A138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者の就労形態は、大きく一般就労と福祉的就労に分けられ、そのうちの一般就労は、労働関係法の適用を受けて企業や事業所で雇用されること。雇用就労ともいわれる。一方、福祉的就労とは、就労継続支援事業所などで働くこと。</w:t>
            </w:r>
          </w:p>
        </w:tc>
      </w:tr>
      <w:tr w:rsidR="00491D56"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491D56" w:rsidRPr="00435F74" w:rsidRDefault="002528EF"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*15</w:t>
            </w:r>
          </w:p>
        </w:tc>
        <w:tc>
          <w:tcPr>
            <w:tcW w:w="2421"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障がい者差別解消条例</w:t>
            </w:r>
          </w:p>
        </w:tc>
        <w:tc>
          <w:tcPr>
            <w:tcW w:w="10285"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害者差別解消法の施行を受け、平成28年４月に施行。障害者差別解消法第14条に規定する相談・紛争の防止又は解決のための体制整備並びに同法第15条に規定する啓発活動の実施に関する必要な事項等を定めた大阪府の条例。</w:t>
            </w:r>
          </w:p>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（参考</w:t>
            </w:r>
            <w:r w:rsidRPr="00435F74">
              <w:rPr>
                <w:rFonts w:ascii="Meiryo UI" w:eastAsia="Meiryo UI" w:hAnsi="Meiryo UI" w:cs="Meiryo UI"/>
                <w:color w:val="000000" w:themeColor="text1"/>
                <w:szCs w:val="21"/>
              </w:rPr>
              <w:t>）</w:t>
            </w:r>
            <w:hyperlink r:id="rId11" w:history="1">
              <w:r w:rsidRPr="00435F74">
                <w:rPr>
                  <w:rStyle w:val="a4"/>
                  <w:rFonts w:ascii="Meiryo UI" w:eastAsia="Meiryo UI" w:hAnsi="Meiryo UI" w:cs="Meiryo UI"/>
                  <w:color w:val="000000" w:themeColor="text1"/>
                  <w:szCs w:val="21"/>
                </w:rPr>
                <w:t>http://www.pref.osaka.lg.jp/keikakusuishin/syougai-plan/sabekai-kaisai.html</w:t>
              </w:r>
            </w:hyperlink>
          </w:p>
        </w:tc>
      </w:tr>
      <w:tr w:rsidR="00491D56"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491D56" w:rsidRPr="00435F74" w:rsidRDefault="002528EF"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*16</w:t>
            </w:r>
          </w:p>
        </w:tc>
        <w:tc>
          <w:tcPr>
            <w:tcW w:w="2421"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障害者就業・生活支援センター</w:t>
            </w:r>
          </w:p>
        </w:tc>
        <w:tc>
          <w:tcPr>
            <w:tcW w:w="10285"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就職を希望する障がい者を対象に、地域の就労⽀援機関（就労移⾏⽀援事業所等）と連携して、就職にあたっての⽀援や仕事を続けていくための相談⽀援を、⽇常⽣活⾯も含めて⾏う機関。</w:t>
            </w:r>
          </w:p>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障害者雇用促進法に基づき、都道府県が指定、府内には18の圏域に各1か所設置。</w:t>
            </w:r>
          </w:p>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（※）就労移⾏⽀援事業所：⼀般就労への移⾏に向けて、事業所内での作業や企業における実習、適性に合った職場探し、就労後の職場定着のための支援を実施する障がい福祉サービス事業所。</w:t>
            </w:r>
          </w:p>
        </w:tc>
      </w:tr>
      <w:tr w:rsidR="00491D56"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491D56" w:rsidRPr="00435F74" w:rsidRDefault="002528EF"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*17</w:t>
            </w:r>
          </w:p>
        </w:tc>
        <w:tc>
          <w:tcPr>
            <w:tcW w:w="2421"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ハートフルオフィス推進事業</w:t>
            </w:r>
          </w:p>
        </w:tc>
        <w:tc>
          <w:tcPr>
            <w:tcW w:w="10285"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として知的・精神障がい者の非常勤雇用を拡充し、その業務経験を活かして一般企業等への就職につなげる目的で実施。主に知的障がい者を対象に、全庁から⼤量の発送準備や、シュレッダー、簡易なデータ⼊⼒などの軽易な事務作</w:t>
            </w:r>
            <w:r w:rsidRPr="00435F74">
              <w:rPr>
                <w:rFonts w:ascii="Meiryo UI" w:eastAsia="Meiryo UI" w:hAnsi="Meiryo UI" w:cs="Meiryo UI" w:hint="eastAsia"/>
                <w:color w:val="000000" w:themeColor="text1"/>
                <w:szCs w:val="21"/>
              </w:rPr>
              <w:lastRenderedPageBreak/>
              <w:t>業を集約することにより、業務の安定的な確保や職場環境・支援体制の充実を図る、集中配置方式の「ハートフルオフィス」と、主に精神障がい者を対象に各所属に配置する所属配置型の２つの配置方式からなる。</w:t>
            </w:r>
          </w:p>
        </w:tc>
      </w:tr>
      <w:tr w:rsidR="00491D56"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491D56" w:rsidRPr="00435F74" w:rsidRDefault="002528EF"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*18</w:t>
            </w:r>
          </w:p>
        </w:tc>
        <w:tc>
          <w:tcPr>
            <w:tcW w:w="2421"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SSTプログラム</w:t>
            </w:r>
          </w:p>
        </w:tc>
        <w:tc>
          <w:tcPr>
            <w:tcW w:w="10285"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Social Skills Trainingの略で、「社会生活技能訓練」や「生活技能訓練」などと呼ばれる認知行動療法の１つ。医療機関、障がい福祉サービス事業所、矯正施設、学校、職場等で、社会生活の上で様々な困難を抱える人たちの自己対処能力を高め、自立を支援するために実践されている。障害者職業センターでは、障がい者の就労準備力の向上、定期的な実践による就労継続等に効果があることが示されている。</w:t>
            </w:r>
          </w:p>
        </w:tc>
      </w:tr>
      <w:tr w:rsidR="008A1ECE"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8A1ECE" w:rsidRDefault="002528EF" w:rsidP="008A1ECE">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*19</w:t>
            </w:r>
          </w:p>
        </w:tc>
        <w:tc>
          <w:tcPr>
            <w:tcW w:w="2421" w:type="dxa"/>
          </w:tcPr>
          <w:p w:rsidR="008A1ECE" w:rsidRPr="00435F74" w:rsidRDefault="008A1ECE" w:rsidP="008A1EC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盲ろう者</w:t>
            </w:r>
          </w:p>
        </w:tc>
        <w:tc>
          <w:tcPr>
            <w:tcW w:w="10285" w:type="dxa"/>
          </w:tcPr>
          <w:p w:rsidR="008A1ECE" w:rsidRPr="00435F74" w:rsidRDefault="008A1ECE" w:rsidP="008A1EC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視覚と聴覚に重複して重度の障がいのある⽅。盲ろう者とのコミュニケーション方法には、指点字、触手話等がある。府では、盲ろう者とのコミュニケーション⽀援のため、必要な知識・技能を習得している盲ろう者通訳・介助者の養成や派遣事業を、障害者総合⽀援法に基づき実施している。</w:t>
            </w:r>
          </w:p>
        </w:tc>
      </w:tr>
      <w:tr w:rsidR="008A1ECE"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8A1ECE" w:rsidRPr="00435F74" w:rsidRDefault="002528EF" w:rsidP="008A1ECE">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*20</w:t>
            </w:r>
          </w:p>
        </w:tc>
        <w:tc>
          <w:tcPr>
            <w:tcW w:w="2421" w:type="dxa"/>
          </w:tcPr>
          <w:p w:rsidR="008A1ECE" w:rsidRPr="00435F74" w:rsidRDefault="008A1ECE" w:rsidP="008A1EC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福祉関連情報発信・コミュニケーション支援拠点（仮称）</w:t>
            </w:r>
          </w:p>
        </w:tc>
        <w:tc>
          <w:tcPr>
            <w:tcW w:w="10285" w:type="dxa"/>
          </w:tcPr>
          <w:p w:rsidR="008A1ECE" w:rsidRPr="00435F74" w:rsidRDefault="008A1ECE" w:rsidP="008A1EC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府障がい者社会参加促進センター」、「府盲人福祉センター」及び「府谷町福祉センター」それぞれの施設において、身体障害者福祉法に基づく視聴覚障害者情報提供施設や母子父子寡婦福祉法に基づく母子・父子福祉センターとしての機能のほか、障害者総合支援法などに基づく様々な支援事業を実施していること等を踏まえて平成３２年度早期にオープンする予定の施設。</w:t>
            </w:r>
          </w:p>
        </w:tc>
      </w:tr>
      <w:tr w:rsidR="00491D56"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491D56" w:rsidRPr="00435F74" w:rsidRDefault="002528EF"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*21</w:t>
            </w:r>
          </w:p>
        </w:tc>
        <w:tc>
          <w:tcPr>
            <w:tcW w:w="2421"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高次脳機能障がい</w:t>
            </w:r>
          </w:p>
        </w:tc>
        <w:tc>
          <w:tcPr>
            <w:tcW w:w="10285"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交通事故や病気等で、脳に損傷を負うことで、記憶や思考などの機能が著しく低下することにより、日常生活に大きな支障をきたす障がい。</w:t>
            </w:r>
          </w:p>
        </w:tc>
      </w:tr>
      <w:tr w:rsidR="008A1ECE"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8A1ECE" w:rsidRPr="00435F74" w:rsidRDefault="002528EF" w:rsidP="008A1ECE">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*22</w:t>
            </w:r>
          </w:p>
        </w:tc>
        <w:tc>
          <w:tcPr>
            <w:tcW w:w="2421" w:type="dxa"/>
          </w:tcPr>
          <w:p w:rsidR="008A1ECE" w:rsidRPr="00435F74" w:rsidRDefault="008A1ECE" w:rsidP="008A1EC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強度⾏動障がい</w:t>
            </w:r>
          </w:p>
        </w:tc>
        <w:tc>
          <w:tcPr>
            <w:tcW w:w="10285" w:type="dxa"/>
          </w:tcPr>
          <w:p w:rsidR="008A1ECE" w:rsidRPr="00435F74" w:rsidRDefault="008A1ECE" w:rsidP="008A1EC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直接的他害（噛み付き、頭突き等）や、間接的他害（睡眠の乱れ、同⼀性の保持等）、⾃傷⾏為等が通常考えられない頻度と形式で出現し、著しい処遇困難が持続している状態。</w:t>
            </w:r>
          </w:p>
        </w:tc>
      </w:tr>
      <w:tr w:rsidR="008A1ECE"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8A1ECE" w:rsidRPr="00435F74" w:rsidRDefault="002528EF" w:rsidP="008A1ECE">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*23</w:t>
            </w:r>
          </w:p>
        </w:tc>
        <w:tc>
          <w:tcPr>
            <w:tcW w:w="2421" w:type="dxa"/>
          </w:tcPr>
          <w:p w:rsidR="008A1ECE" w:rsidRPr="00435F74" w:rsidRDefault="008A1ECE" w:rsidP="008A1EC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短期入所</w:t>
            </w:r>
          </w:p>
        </w:tc>
        <w:tc>
          <w:tcPr>
            <w:tcW w:w="10285" w:type="dxa"/>
          </w:tcPr>
          <w:p w:rsidR="008A1ECE" w:rsidRPr="00435F74" w:rsidRDefault="008A1ECE" w:rsidP="008A1EC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介護する方の病気などによって短期間の入所が必要な方に入浴、排せつ、食事の介護等サービスを提供する事業。</w:t>
            </w:r>
          </w:p>
        </w:tc>
      </w:tr>
      <w:tr w:rsidR="00491D56"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491D56" w:rsidRPr="00435F74" w:rsidRDefault="002528EF"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*24</w:t>
            </w:r>
          </w:p>
        </w:tc>
        <w:tc>
          <w:tcPr>
            <w:tcW w:w="2421"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kern w:val="0"/>
                <w:szCs w:val="21"/>
              </w:rPr>
              <w:t>大阪府高齢者計画</w:t>
            </w:r>
          </w:p>
        </w:tc>
        <w:tc>
          <w:tcPr>
            <w:tcW w:w="10285"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kern w:val="0"/>
                <w:szCs w:val="21"/>
              </w:rPr>
              <w:t>府内における高齢者保健福祉サービスや介護サービスをはじめ、その他の関連施策も包含した老人福祉計画及び介護保険事業支援計画の一体的な計画。</w:t>
            </w:r>
            <w:r w:rsidRPr="00435F74">
              <w:rPr>
                <w:rFonts w:ascii="Meiryo UI" w:eastAsia="Meiryo UI" w:hAnsi="Meiryo UI" w:cs="Meiryo UI" w:hint="eastAsia"/>
                <w:color w:val="000000" w:themeColor="text1"/>
                <w:kern w:val="0"/>
                <w:szCs w:val="21"/>
              </w:rPr>
              <w:br/>
              <w:t>「みんなで支え地域で支える高齢社会」の実現に向けて、人権尊重の社会のもと、高齢者が自ら健康の保持増進に努めるとともに、個性と主体性を発揮し、社会の重要な一員として住み慣れた地域で自立した生活をおくれるように、地域社会全体で支援することを基本理念としている。</w:t>
            </w:r>
          </w:p>
        </w:tc>
      </w:tr>
      <w:tr w:rsidR="00771386"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771386" w:rsidRPr="00435F74" w:rsidRDefault="002528EF" w:rsidP="0077138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*25</w:t>
            </w:r>
          </w:p>
        </w:tc>
        <w:tc>
          <w:tcPr>
            <w:tcW w:w="2421" w:type="dxa"/>
          </w:tcPr>
          <w:p w:rsidR="00771386" w:rsidRPr="00435F74" w:rsidRDefault="00771386" w:rsidP="0077138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介護予防</w:t>
            </w:r>
          </w:p>
        </w:tc>
        <w:tc>
          <w:tcPr>
            <w:tcW w:w="10285" w:type="dxa"/>
          </w:tcPr>
          <w:p w:rsidR="00771386" w:rsidRPr="00435F74" w:rsidRDefault="00771386" w:rsidP="0077138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身体機能の改善や地域社会活動への参加などを通じて、心身ともに自律的な生活を維持し、又は、要介護状態等にあっても、その重度化をできる限り防ぐ、あるいは軽減を目指すことにより、一人ひとりの生涯にわたる生きがいのある生活・自己実現を目指すこと。</w:t>
            </w:r>
          </w:p>
        </w:tc>
      </w:tr>
      <w:tr w:rsidR="00994B5E"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994B5E" w:rsidRPr="00435F74" w:rsidRDefault="002528EF" w:rsidP="00994B5E">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*26</w:t>
            </w:r>
          </w:p>
        </w:tc>
        <w:tc>
          <w:tcPr>
            <w:tcW w:w="2421" w:type="dxa"/>
          </w:tcPr>
          <w:p w:rsidR="00994B5E" w:rsidRPr="00435F74" w:rsidRDefault="00994B5E" w:rsidP="00994B5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地域ケア会議</w:t>
            </w:r>
          </w:p>
        </w:tc>
        <w:tc>
          <w:tcPr>
            <w:tcW w:w="10285" w:type="dxa"/>
          </w:tcPr>
          <w:p w:rsidR="00994B5E" w:rsidRPr="00435F74" w:rsidRDefault="00994B5E" w:rsidP="00994B5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個別のケースを検討しながら、高齢者の実態把握や課題解決のためのネットワークの構築や高齢者の自立支援に向けた介護支援専門員（ケアマネジャー）への支援、個別ケースの課題分析等を行うことによる地域課題の把握等を目的とし、市町村、地域包括支援センター、介護支援専門員、介護サービス事業者、医療関係者、民生委員等から構成される会議。</w:t>
            </w:r>
          </w:p>
        </w:tc>
      </w:tr>
      <w:tr w:rsidR="00491D56" w:rsidRPr="00435F74" w:rsidTr="00BB3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491D56" w:rsidRPr="00435F74" w:rsidRDefault="002528EF"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*27</w:t>
            </w:r>
          </w:p>
        </w:tc>
        <w:tc>
          <w:tcPr>
            <w:tcW w:w="2421"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在宅医療・介護連携推進事業</w:t>
            </w:r>
          </w:p>
        </w:tc>
        <w:tc>
          <w:tcPr>
            <w:tcW w:w="10285" w:type="dxa"/>
          </w:tcPr>
          <w:p w:rsidR="00491D56" w:rsidRPr="00435F74" w:rsidRDefault="00491D56"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在宅医療・介護連携の推進のために、市町村が、介護保険法の地域支援事業に規定された（ア）地域の医療・介護の資源の把握、（イ）在宅医療・介護連携の課題の抽出と対応策の検討、（ウ）切れ目のない在宅医療と在宅介護の提供体制の構築推進、（エ）医療・介護関係者の情報共有の支援、（オ）在宅医療・介護連携に関する相談支援、（カ）医療・介護関係者の研修、（キ）地域住民への普及啓発、（ク）在宅医療・介護連携に関する関係市区町村の連携、の８つの取組みを実施。実施可能な市町村は平成２７年４月から取組みを開始し、平成３０年４月には全ての市町村で全ての項目を実施。</w:t>
            </w:r>
          </w:p>
        </w:tc>
      </w:tr>
      <w:tr w:rsidR="00491D56" w:rsidRPr="00435F74" w:rsidTr="00BB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dxa"/>
          </w:tcPr>
          <w:p w:rsidR="00491D56" w:rsidRPr="00435F74" w:rsidRDefault="002528EF"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*28</w:t>
            </w:r>
          </w:p>
        </w:tc>
        <w:tc>
          <w:tcPr>
            <w:tcW w:w="2421"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認知症サポーター　キャラバン・メイト</w:t>
            </w:r>
          </w:p>
        </w:tc>
        <w:tc>
          <w:tcPr>
            <w:tcW w:w="10285"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認知症サポーターとは、認知症について正しい知識をもち、認知症の人や家族を応援し、だれもが暮らしやすい地域をつくっていくボランティア。</w:t>
            </w:r>
          </w:p>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認知症サポーターになるには、各地域で実施している「認知症サポーター養成講座」を受講する必要があり、受講者にはサポーターの証としてオレンジリングが渡される。</w:t>
            </w:r>
          </w:p>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また、キャラバン・メイトとは、地域や職域における「認知症サポーター養成講座」の講師役。</w:t>
            </w:r>
          </w:p>
        </w:tc>
      </w:tr>
      <w:tr w:rsidR="00771386" w:rsidRPr="00435F74" w:rsidTr="00BB3AE1">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662" w:type="dxa"/>
          </w:tcPr>
          <w:p w:rsidR="00771386" w:rsidRPr="00771386" w:rsidRDefault="00771386" w:rsidP="00771386">
            <w:pPr>
              <w:jc w:val="center"/>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w:t>
            </w:r>
            <w:r w:rsidR="002528EF">
              <w:rPr>
                <w:rFonts w:ascii="Meiryo UI" w:eastAsia="Meiryo UI" w:hAnsi="Meiryo UI" w:cs="Meiryo UI" w:hint="eastAsia"/>
                <w:color w:val="000000" w:themeColor="text1"/>
                <w:szCs w:val="21"/>
              </w:rPr>
              <w:t>29</w:t>
            </w:r>
          </w:p>
        </w:tc>
        <w:tc>
          <w:tcPr>
            <w:tcW w:w="2421" w:type="dxa"/>
          </w:tcPr>
          <w:p w:rsidR="00771386" w:rsidRPr="00771386" w:rsidRDefault="00771386" w:rsidP="0077138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大阪府地域福祉支援計画</w:t>
            </w:r>
          </w:p>
        </w:tc>
        <w:tc>
          <w:tcPr>
            <w:tcW w:w="10285" w:type="dxa"/>
          </w:tcPr>
          <w:p w:rsidR="00771386" w:rsidRPr="00771386" w:rsidRDefault="00771386" w:rsidP="00771386">
            <w:pPr>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71386">
              <w:rPr>
                <w:rFonts w:ascii="Meiryo UI" w:eastAsia="Meiryo UI" w:hAnsi="Meiryo UI" w:cs="Meiryo UI" w:hint="eastAsia"/>
                <w:szCs w:val="21"/>
              </w:rPr>
              <w:t>社会福祉法第108条の規定に基づく都道府県地域福祉支援計画として策定するもの。</w:t>
            </w:r>
          </w:p>
          <w:p w:rsidR="00771386" w:rsidRPr="00771386" w:rsidRDefault="00771386" w:rsidP="00771386">
            <w:pPr>
              <w:jc w:val="left"/>
              <w:cnfStyle w:val="000000100000" w:firstRow="0" w:lastRow="0" w:firstColumn="0" w:lastColumn="0" w:oddVBand="0" w:evenVBand="0" w:oddHBand="1" w:evenHBand="0" w:firstRowFirstColumn="0" w:firstRowLastColumn="0" w:lastRowFirstColumn="0" w:lastRowLastColumn="0"/>
              <w:rPr>
                <w:rStyle w:val="a4"/>
                <w:rFonts w:ascii="Meiryo UI" w:eastAsia="Meiryo UI" w:hAnsi="Meiryo UI" w:cs="Meiryo UI"/>
                <w:szCs w:val="21"/>
              </w:rPr>
            </w:pPr>
            <w:r w:rsidRPr="00771386">
              <w:rPr>
                <w:rFonts w:ascii="Meiryo UI" w:eastAsia="Meiryo UI" w:hAnsi="Meiryo UI" w:cs="Meiryo UI" w:hint="eastAsia"/>
                <w:szCs w:val="21"/>
              </w:rPr>
              <w:t>（参考URL）</w:t>
            </w:r>
            <w:hyperlink r:id="rId12" w:history="1">
              <w:r w:rsidRPr="00771386">
                <w:rPr>
                  <w:rStyle w:val="a4"/>
                  <w:rFonts w:ascii="Meiryo UI" w:eastAsia="Meiryo UI" w:hAnsi="Meiryo UI" w:cs="Meiryo UI"/>
                  <w:szCs w:val="21"/>
                </w:rPr>
                <w:t>http://www.pref.osaka.lg.jp/chiikifukushi/keikaku2/index.html</w:t>
              </w:r>
            </w:hyperlink>
          </w:p>
          <w:p w:rsidR="00771386" w:rsidRPr="00771386" w:rsidRDefault="00771386" w:rsidP="00771386">
            <w:pPr>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771386" w:rsidRPr="00435F74" w:rsidTr="00BB3AE1">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662" w:type="dxa"/>
          </w:tcPr>
          <w:p w:rsidR="00771386" w:rsidRPr="00771386" w:rsidRDefault="00771386" w:rsidP="00771386">
            <w:pPr>
              <w:jc w:val="center"/>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lastRenderedPageBreak/>
              <w:t>*</w:t>
            </w:r>
            <w:r w:rsidR="002528EF">
              <w:rPr>
                <w:rFonts w:ascii="Meiryo UI" w:eastAsia="Meiryo UI" w:hAnsi="Meiryo UI" w:cs="Meiryo UI" w:hint="eastAsia"/>
                <w:color w:val="000000" w:themeColor="text1"/>
                <w:szCs w:val="21"/>
              </w:rPr>
              <w:t>30</w:t>
            </w:r>
          </w:p>
        </w:tc>
        <w:tc>
          <w:tcPr>
            <w:tcW w:w="2421" w:type="dxa"/>
          </w:tcPr>
          <w:p w:rsidR="00771386" w:rsidRPr="00771386" w:rsidRDefault="00771386" w:rsidP="0077138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成年後見制度</w:t>
            </w:r>
          </w:p>
        </w:tc>
        <w:tc>
          <w:tcPr>
            <w:tcW w:w="10285" w:type="dxa"/>
          </w:tcPr>
          <w:p w:rsidR="00771386" w:rsidRPr="00771386" w:rsidRDefault="00771386" w:rsidP="00771386">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71386">
              <w:rPr>
                <w:rStyle w:val="a4"/>
                <w:rFonts w:ascii="Meiryo UI" w:eastAsia="Meiryo UI" w:hAnsi="Meiryo UI" w:cs="Meiryo UI" w:hint="eastAsia"/>
                <w:color w:val="auto"/>
                <w:szCs w:val="21"/>
                <w:u w:val="none"/>
              </w:rPr>
              <w:t>認知症、知的障がい害、精神障がいなどによって物事を判断する能力が十分ではない方について，その権利を守る援助者（「成年後見人」等）を選ぶことで，本人を法律的に支援する制度。</w:t>
            </w:r>
          </w:p>
        </w:tc>
      </w:tr>
      <w:tr w:rsidR="00771386" w:rsidRPr="00435F74" w:rsidTr="00BB3AE1">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662" w:type="dxa"/>
          </w:tcPr>
          <w:p w:rsidR="00771386" w:rsidRPr="00771386" w:rsidRDefault="00771386" w:rsidP="00771386">
            <w:pPr>
              <w:jc w:val="center"/>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w:t>
            </w:r>
            <w:r w:rsidR="002528EF">
              <w:rPr>
                <w:rFonts w:ascii="Meiryo UI" w:eastAsia="Meiryo UI" w:hAnsi="Meiryo UI" w:cs="Meiryo UI" w:hint="eastAsia"/>
                <w:color w:val="000000" w:themeColor="text1"/>
                <w:szCs w:val="21"/>
              </w:rPr>
              <w:t>31</w:t>
            </w:r>
          </w:p>
        </w:tc>
        <w:tc>
          <w:tcPr>
            <w:tcW w:w="2421" w:type="dxa"/>
          </w:tcPr>
          <w:p w:rsidR="00771386" w:rsidRPr="00771386" w:rsidRDefault="00771386" w:rsidP="0077138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地域連携ネットワーク</w:t>
            </w:r>
          </w:p>
        </w:tc>
        <w:tc>
          <w:tcPr>
            <w:tcW w:w="10285" w:type="dxa"/>
          </w:tcPr>
          <w:p w:rsidR="00771386" w:rsidRPr="00771386" w:rsidRDefault="00771386" w:rsidP="00771386">
            <w:pPr>
              <w:jc w:val="left"/>
              <w:cnfStyle w:val="000000100000" w:firstRow="0" w:lastRow="0" w:firstColumn="0" w:lastColumn="0" w:oddVBand="0" w:evenVBand="0" w:oddHBand="1" w:evenHBand="0" w:firstRowFirstColumn="0" w:firstRowLastColumn="0" w:lastRowFirstColumn="0" w:lastRowLastColumn="0"/>
              <w:rPr>
                <w:rStyle w:val="a4"/>
                <w:rFonts w:ascii="Meiryo UI" w:eastAsia="Meiryo UI" w:hAnsi="Meiryo UI" w:cs="Meiryo UI"/>
                <w:color w:val="auto"/>
                <w:szCs w:val="21"/>
                <w:u w:val="none"/>
              </w:rPr>
            </w:pPr>
            <w:r w:rsidRPr="00771386">
              <w:rPr>
                <w:rStyle w:val="a4"/>
                <w:rFonts w:ascii="Meiryo UI" w:eastAsia="Meiryo UI" w:hAnsi="Meiryo UI" w:cs="Meiryo UI" w:hint="eastAsia"/>
                <w:color w:val="auto"/>
                <w:szCs w:val="21"/>
                <w:u w:val="none"/>
              </w:rPr>
              <w:t>「権利擁護支援の必要な人の発見・支援」、「早期の段階からの相談・対応体制の整備」、「意思決定支援・身上保護を重視した成年後見制度の運用に資する支援体制の構築」という３つの役割を念頭に、保健・医療・福祉・司法により構築されたネットワーク。</w:t>
            </w:r>
          </w:p>
        </w:tc>
      </w:tr>
      <w:tr w:rsidR="00771386" w:rsidRPr="00435F74" w:rsidTr="00BB3AE1">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662" w:type="dxa"/>
          </w:tcPr>
          <w:p w:rsidR="00491D56" w:rsidRPr="00435F74" w:rsidRDefault="002528EF"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*32</w:t>
            </w:r>
          </w:p>
        </w:tc>
        <w:tc>
          <w:tcPr>
            <w:tcW w:w="2421"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行政の福祉化</w:t>
            </w:r>
          </w:p>
        </w:tc>
        <w:tc>
          <w:tcPr>
            <w:tcW w:w="10285" w:type="dxa"/>
          </w:tcPr>
          <w:p w:rsidR="00491D56" w:rsidRPr="00435F74" w:rsidRDefault="00491D56" w:rsidP="00491D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府政のあらゆる分野において、福祉の視点から総点検し、施策の創意工夫や改善を通じて「障がい者」や「ひとり親家庭の父母」などの雇用・就労機会を創出し自立を支援する府独自の取組み。</w:t>
            </w:r>
          </w:p>
        </w:tc>
      </w:tr>
      <w:tr w:rsidR="00C40339" w:rsidRPr="00435F74" w:rsidTr="00BB3AE1">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662" w:type="dxa"/>
          </w:tcPr>
          <w:p w:rsidR="00C40339" w:rsidRDefault="002528EF" w:rsidP="00491D56">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*33</w:t>
            </w:r>
          </w:p>
        </w:tc>
        <w:tc>
          <w:tcPr>
            <w:tcW w:w="2421" w:type="dxa"/>
          </w:tcPr>
          <w:p w:rsidR="00C40339" w:rsidRPr="00435F74" w:rsidRDefault="00C40339" w:rsidP="00491D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ユニバーサルデザイン2020行動計画</w:t>
            </w:r>
          </w:p>
        </w:tc>
        <w:tc>
          <w:tcPr>
            <w:tcW w:w="10285" w:type="dxa"/>
          </w:tcPr>
          <w:p w:rsidR="00C40339" w:rsidRDefault="00BB3AE1" w:rsidP="00BB3AE1">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Pr>
                <w:rFonts w:ascii="Meiryo UI" w:eastAsia="Meiryo UI" w:hAnsi="Meiryo UI" w:cs="Meiryo UI" w:hint="eastAsia"/>
                <w:kern w:val="0"/>
                <w:szCs w:val="21"/>
              </w:rPr>
              <w:t>国において、</w:t>
            </w:r>
            <w:r w:rsidRPr="00BB3AE1">
              <w:rPr>
                <w:rFonts w:ascii="Meiryo UI" w:eastAsia="Meiryo UI" w:hAnsi="Meiryo UI" w:cs="Meiryo UI" w:hint="eastAsia"/>
                <w:kern w:val="0"/>
                <w:szCs w:val="21"/>
              </w:rPr>
              <w:t>共生社会の実現に向けた大きな二つの柱として、国民の意識やそれに基づくコミュニケーション等個人の行動に向けて働きかける取組（「心のバリアフリー」分野）と、ユニバーサルデザインの街づくりを推進する取組（街づくり分野）を検討し、</w:t>
            </w:r>
            <w:r>
              <w:rPr>
                <w:rFonts w:ascii="Meiryo UI" w:eastAsia="Meiryo UI" w:hAnsi="Meiryo UI" w:cs="Meiryo UI" w:hint="eastAsia"/>
                <w:kern w:val="0"/>
                <w:szCs w:val="21"/>
              </w:rPr>
              <w:t>取りまとめられたもの。</w:t>
            </w:r>
          </w:p>
          <w:p w:rsidR="00BB3AE1" w:rsidRPr="00BB3AE1" w:rsidRDefault="00BB3AE1" w:rsidP="00BB3AE1">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Pr>
                <w:rFonts w:ascii="Meiryo UI" w:eastAsia="Meiryo UI" w:hAnsi="Meiryo UI" w:cs="Meiryo UI" w:hint="eastAsia"/>
                <w:kern w:val="0"/>
                <w:szCs w:val="21"/>
              </w:rPr>
              <w:t>（参考URL）</w:t>
            </w:r>
            <w:r w:rsidRPr="00BB3AE1">
              <w:rPr>
                <w:rFonts w:ascii="Meiryo UI" w:eastAsia="Meiryo UI" w:hAnsi="Meiryo UI" w:cs="Meiryo UI"/>
                <w:kern w:val="0"/>
                <w:szCs w:val="21"/>
              </w:rPr>
              <w:t>http://www.kantei.go.jp/jp/singi/tokyo2020_suishin_honbu/ud2020kkkaigi/pdf/2020_keikaku.pdf</w:t>
            </w:r>
          </w:p>
        </w:tc>
      </w:tr>
    </w:tbl>
    <w:p w:rsidR="00627195" w:rsidRPr="00435F74" w:rsidRDefault="00627195" w:rsidP="00BA1269">
      <w:pPr>
        <w:widowControl/>
        <w:jc w:val="left"/>
        <w:rPr>
          <w:rFonts w:ascii="Meiryo UI" w:eastAsia="Meiryo UI" w:hAnsi="Meiryo UI" w:cs="Meiryo UI"/>
          <w:color w:val="000000" w:themeColor="text1"/>
          <w:szCs w:val="21"/>
        </w:rPr>
      </w:pPr>
    </w:p>
    <w:sectPr w:rsidR="00627195" w:rsidRPr="00435F74"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71" w:rsidRDefault="00D90771" w:rsidP="00301A86">
      <w:r>
        <w:separator/>
      </w:r>
    </w:p>
  </w:endnote>
  <w:endnote w:type="continuationSeparator" w:id="0">
    <w:p w:rsidR="00D90771" w:rsidRDefault="00D90771" w:rsidP="0030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71" w:rsidRDefault="00D90771" w:rsidP="00301A86">
      <w:r>
        <w:separator/>
      </w:r>
    </w:p>
  </w:footnote>
  <w:footnote w:type="continuationSeparator" w:id="0">
    <w:p w:rsidR="00D90771" w:rsidRDefault="00D90771" w:rsidP="0030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24F"/>
    <w:rsid w:val="000037A0"/>
    <w:rsid w:val="000159F7"/>
    <w:rsid w:val="0005752B"/>
    <w:rsid w:val="000C7D30"/>
    <w:rsid w:val="000E6CC5"/>
    <w:rsid w:val="001F6934"/>
    <w:rsid w:val="00215989"/>
    <w:rsid w:val="002528EF"/>
    <w:rsid w:val="002A1380"/>
    <w:rsid w:val="002E1512"/>
    <w:rsid w:val="002E7BF4"/>
    <w:rsid w:val="00301A86"/>
    <w:rsid w:val="003140F4"/>
    <w:rsid w:val="00435F74"/>
    <w:rsid w:val="004908E7"/>
    <w:rsid w:val="00491D56"/>
    <w:rsid w:val="005105DE"/>
    <w:rsid w:val="00510828"/>
    <w:rsid w:val="005138D1"/>
    <w:rsid w:val="005273F0"/>
    <w:rsid w:val="00555144"/>
    <w:rsid w:val="00627195"/>
    <w:rsid w:val="006534C9"/>
    <w:rsid w:val="00662C84"/>
    <w:rsid w:val="00663239"/>
    <w:rsid w:val="006B65F0"/>
    <w:rsid w:val="006C30B4"/>
    <w:rsid w:val="006E5149"/>
    <w:rsid w:val="007368A9"/>
    <w:rsid w:val="00771386"/>
    <w:rsid w:val="007A2EC8"/>
    <w:rsid w:val="007E4D1A"/>
    <w:rsid w:val="00806043"/>
    <w:rsid w:val="00890B37"/>
    <w:rsid w:val="0089148C"/>
    <w:rsid w:val="008A1ECE"/>
    <w:rsid w:val="00994B5E"/>
    <w:rsid w:val="009D7B41"/>
    <w:rsid w:val="00A0154E"/>
    <w:rsid w:val="00A043F8"/>
    <w:rsid w:val="00A42067"/>
    <w:rsid w:val="00AA01E9"/>
    <w:rsid w:val="00AC12C3"/>
    <w:rsid w:val="00AD6DCC"/>
    <w:rsid w:val="00B90A91"/>
    <w:rsid w:val="00BA1269"/>
    <w:rsid w:val="00BB3AE1"/>
    <w:rsid w:val="00BB7B6C"/>
    <w:rsid w:val="00C05D37"/>
    <w:rsid w:val="00C2499E"/>
    <w:rsid w:val="00C40339"/>
    <w:rsid w:val="00C745E9"/>
    <w:rsid w:val="00CA0EC7"/>
    <w:rsid w:val="00CF5603"/>
    <w:rsid w:val="00D90771"/>
    <w:rsid w:val="00DC2B93"/>
    <w:rsid w:val="00DE1D54"/>
    <w:rsid w:val="00DE4188"/>
    <w:rsid w:val="00DF06E1"/>
    <w:rsid w:val="00E432C2"/>
    <w:rsid w:val="00E542D7"/>
    <w:rsid w:val="00E72D37"/>
    <w:rsid w:val="00E94480"/>
    <w:rsid w:val="00F81A6D"/>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CA0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0EC7"/>
    <w:rPr>
      <w:rFonts w:asciiTheme="majorHAnsi" w:eastAsiaTheme="majorEastAsia" w:hAnsiTheme="majorHAnsi" w:cstheme="majorBidi"/>
      <w:sz w:val="18"/>
      <w:szCs w:val="18"/>
    </w:rPr>
  </w:style>
  <w:style w:type="paragraph" w:styleId="a9">
    <w:name w:val="header"/>
    <w:basedOn w:val="a"/>
    <w:link w:val="aa"/>
    <w:uiPriority w:val="99"/>
    <w:unhideWhenUsed/>
    <w:rsid w:val="00301A86"/>
    <w:pPr>
      <w:tabs>
        <w:tab w:val="center" w:pos="4252"/>
        <w:tab w:val="right" w:pos="8504"/>
      </w:tabs>
      <w:snapToGrid w:val="0"/>
    </w:pPr>
  </w:style>
  <w:style w:type="character" w:customStyle="1" w:styleId="aa">
    <w:name w:val="ヘッダー (文字)"/>
    <w:basedOn w:val="a0"/>
    <w:link w:val="a9"/>
    <w:uiPriority w:val="99"/>
    <w:rsid w:val="00301A86"/>
  </w:style>
  <w:style w:type="paragraph" w:styleId="ab">
    <w:name w:val="footer"/>
    <w:basedOn w:val="a"/>
    <w:link w:val="ac"/>
    <w:uiPriority w:val="99"/>
    <w:unhideWhenUsed/>
    <w:rsid w:val="00301A86"/>
    <w:pPr>
      <w:tabs>
        <w:tab w:val="center" w:pos="4252"/>
        <w:tab w:val="right" w:pos="8504"/>
      </w:tabs>
      <w:snapToGrid w:val="0"/>
    </w:pPr>
  </w:style>
  <w:style w:type="character" w:customStyle="1" w:styleId="ac">
    <w:name w:val="フッター (文字)"/>
    <w:basedOn w:val="a0"/>
    <w:link w:val="ab"/>
    <w:uiPriority w:val="99"/>
    <w:rsid w:val="00301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CA0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0EC7"/>
    <w:rPr>
      <w:rFonts w:asciiTheme="majorHAnsi" w:eastAsiaTheme="majorEastAsia" w:hAnsiTheme="majorHAnsi" w:cstheme="majorBidi"/>
      <w:sz w:val="18"/>
      <w:szCs w:val="18"/>
    </w:rPr>
  </w:style>
  <w:style w:type="paragraph" w:styleId="a9">
    <w:name w:val="header"/>
    <w:basedOn w:val="a"/>
    <w:link w:val="aa"/>
    <w:uiPriority w:val="99"/>
    <w:unhideWhenUsed/>
    <w:rsid w:val="00301A86"/>
    <w:pPr>
      <w:tabs>
        <w:tab w:val="center" w:pos="4252"/>
        <w:tab w:val="right" w:pos="8504"/>
      </w:tabs>
      <w:snapToGrid w:val="0"/>
    </w:pPr>
  </w:style>
  <w:style w:type="character" w:customStyle="1" w:styleId="aa">
    <w:name w:val="ヘッダー (文字)"/>
    <w:basedOn w:val="a0"/>
    <w:link w:val="a9"/>
    <w:uiPriority w:val="99"/>
    <w:rsid w:val="00301A86"/>
  </w:style>
  <w:style w:type="paragraph" w:styleId="ab">
    <w:name w:val="footer"/>
    <w:basedOn w:val="a"/>
    <w:link w:val="ac"/>
    <w:uiPriority w:val="99"/>
    <w:unhideWhenUsed/>
    <w:rsid w:val="00301A86"/>
    <w:pPr>
      <w:tabs>
        <w:tab w:val="center" w:pos="4252"/>
        <w:tab w:val="right" w:pos="8504"/>
      </w:tabs>
      <w:snapToGrid w:val="0"/>
    </w:pPr>
  </w:style>
  <w:style w:type="character" w:customStyle="1" w:styleId="ac">
    <w:name w:val="フッター (文字)"/>
    <w:basedOn w:val="a0"/>
    <w:link w:val="ab"/>
    <w:uiPriority w:val="99"/>
    <w:rsid w:val="0030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sodateshien/keikak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f.osaka.lg.jp/chiikifukushi/keikaku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f.osaka.lg.jp/keikakusuishin/syougai-plan/sabekai-kaisai.html" TargetMode="External"/><Relationship Id="rId5" Type="http://schemas.openxmlformats.org/officeDocument/2006/relationships/webSettings" Target="webSettings.xml"/><Relationship Id="rId10" Type="http://schemas.openxmlformats.org/officeDocument/2006/relationships/hyperlink" Target="http://www.pref.osaka.lg.jp/kateishien/plan2/0330syakaitekiyougo2.html" TargetMode="External"/><Relationship Id="rId4" Type="http://schemas.openxmlformats.org/officeDocument/2006/relationships/settings" Target="settings.xml"/><Relationship Id="rId9" Type="http://schemas.openxmlformats.org/officeDocument/2006/relationships/hyperlink" Target="http://www.pref.osaka.lg.jp/kateishien/plan2/dai3jikeikak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759</Words>
  <Characters>4331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2018-05-31T01:42:00Z</cp:lastPrinted>
  <dcterms:created xsi:type="dcterms:W3CDTF">2018-05-17T12:53:00Z</dcterms:created>
  <dcterms:modified xsi:type="dcterms:W3CDTF">2018-05-31T02:46:00Z</dcterms:modified>
</cp:coreProperties>
</file>