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1C2645">
        <w:rPr>
          <w:rFonts w:ascii="Meiryo UI" w:eastAsia="Meiryo UI" w:hAnsi="Meiryo UI" w:cs="Meiryo UI" w:hint="eastAsia"/>
          <w:b/>
          <w:sz w:val="36"/>
          <w:szCs w:val="24"/>
        </w:rPr>
        <w:t>４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1C2645">
        <w:rPr>
          <w:rFonts w:ascii="Meiryo UI" w:eastAsia="Meiryo UI" w:hAnsi="Meiryo UI" w:cs="Meiryo UI" w:hint="eastAsia"/>
          <w:b/>
          <w:sz w:val="36"/>
          <w:szCs w:val="24"/>
        </w:rPr>
        <w:t>様々な機会を通じて、2025年国際博覧会大阪誘致の機運醸成に取り組む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2D175B" w:rsidRPr="006045C1" w:rsidRDefault="002D175B" w:rsidP="002D175B">
            <w:pPr>
              <w:spacing w:line="300" w:lineRule="exact"/>
              <w:ind w:left="800" w:hangingChars="400" w:hanging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45C1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1C2645" w:rsidRPr="001C2645">
              <w:rPr>
                <w:rFonts w:ascii="Meiryo UI" w:eastAsia="Meiryo UI" w:hAnsi="Meiryo UI" w:cs="Meiryo UI" w:hint="eastAsia"/>
                <w:sz w:val="20"/>
                <w:szCs w:val="20"/>
              </w:rPr>
              <w:t>投資家である金融機関等に対して大阪府債の投資家向け説明（ＩＲ＝Investor　Relations</w:t>
            </w:r>
            <w:r w:rsidR="001876C1">
              <w:rPr>
                <w:rFonts w:ascii="Meiryo UI" w:eastAsia="Meiryo UI" w:hAnsi="Meiryo UI" w:cs="Meiryo UI" w:hint="eastAsia"/>
                <w:sz w:val="20"/>
                <w:szCs w:val="20"/>
              </w:rPr>
              <w:t>）の場を活用して</w:t>
            </w:r>
            <w:r w:rsidR="001C2645" w:rsidRPr="001C2645">
              <w:rPr>
                <w:rFonts w:ascii="Meiryo UI" w:eastAsia="Meiryo UI" w:hAnsi="Meiryo UI" w:cs="Meiryo UI" w:hint="eastAsia"/>
                <w:sz w:val="20"/>
                <w:szCs w:val="20"/>
              </w:rPr>
              <w:t>ＰＲを行います。</w:t>
            </w:r>
          </w:p>
          <w:p w:rsidR="002D175B" w:rsidRDefault="002D175B" w:rsidP="001C2645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1C2645" w:rsidRPr="001C2645">
              <w:rPr>
                <w:rFonts w:ascii="Meiryo UI" w:eastAsia="Meiryo UI" w:hAnsi="Meiryo UI" w:cs="Meiryo UI" w:hint="eastAsia"/>
                <w:sz w:val="20"/>
                <w:szCs w:val="20"/>
              </w:rPr>
              <w:t>公民連携の取組みを通じ</w:t>
            </w:r>
            <w:r w:rsidR="001876C1">
              <w:rPr>
                <w:rFonts w:ascii="Meiryo UI" w:eastAsia="Meiryo UI" w:hAnsi="Meiryo UI" w:cs="Meiryo UI" w:hint="eastAsia"/>
                <w:sz w:val="20"/>
                <w:szCs w:val="20"/>
              </w:rPr>
              <w:t>て</w:t>
            </w:r>
            <w:r w:rsidR="001C2645" w:rsidRPr="001C2645">
              <w:rPr>
                <w:rFonts w:ascii="Meiryo UI" w:eastAsia="Meiryo UI" w:hAnsi="Meiryo UI" w:cs="Meiryo UI" w:hint="eastAsia"/>
                <w:sz w:val="20"/>
                <w:szCs w:val="20"/>
              </w:rPr>
              <w:t>PR</w:t>
            </w:r>
            <w:r w:rsidR="001C2645">
              <w:rPr>
                <w:rFonts w:ascii="Meiryo UI" w:eastAsia="Meiryo UI" w:hAnsi="Meiryo UI" w:cs="Meiryo UI" w:hint="eastAsia"/>
                <w:sz w:val="20"/>
                <w:szCs w:val="20"/>
              </w:rPr>
              <w:t>、協力を働きかけます。</w:t>
            </w:r>
          </w:p>
          <w:p w:rsidR="006B5C3F" w:rsidRDefault="006B5C3F" w:rsidP="006B5C3F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5C3F">
              <w:rPr>
                <w:rFonts w:ascii="Meiryo UI" w:eastAsia="Meiryo UI" w:hAnsi="Meiryo UI" w:cs="Meiryo UI" w:hint="eastAsia"/>
                <w:sz w:val="20"/>
                <w:szCs w:val="20"/>
              </w:rPr>
              <w:t>◎納税通知書の封筒を活用するなど、機会を捉えて府民に対してPRを行います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1876C1" w:rsidRDefault="001876C1" w:rsidP="006B5C3F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27CCB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200A8B" w:rsidRPr="00027CCB">
              <w:rPr>
                <w:rFonts w:ascii="Meiryo UI" w:eastAsia="Meiryo UI" w:hAnsi="Meiryo UI" w:cs="Meiryo UI" w:hint="eastAsia"/>
                <w:sz w:val="20"/>
                <w:szCs w:val="20"/>
              </w:rPr>
              <w:t>全国自治宝くじ事務協議会、近畿宝くじ事務協議会において、宝くじによる支援（協賛宝くじの発売）の話題提供</w:t>
            </w:r>
            <w:r w:rsidR="00027CCB" w:rsidRPr="00027CCB">
              <w:rPr>
                <w:rFonts w:ascii="Meiryo UI" w:eastAsia="Meiryo UI" w:hAnsi="Meiryo UI" w:cs="Meiryo UI" w:hint="eastAsia"/>
                <w:sz w:val="20"/>
                <w:szCs w:val="20"/>
              </w:rPr>
              <w:t>を行います。</w:t>
            </w:r>
          </w:p>
          <w:p w:rsidR="001C2645" w:rsidRPr="00CC5575" w:rsidRDefault="001C2645" w:rsidP="001C2645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6B5C3F" w:rsidP="008F454D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6B5C3F">
              <w:rPr>
                <w:rFonts w:ascii="Meiryo UI" w:eastAsia="Meiryo UI" w:hAnsi="Meiryo UI" w:cs="Meiryo UI" w:hint="eastAsia"/>
                <w:b/>
              </w:rPr>
              <w:t>様々な機会を通じて、2025年国際博覧会大阪誘致の機運醸成に取り組む</w:t>
            </w:r>
          </w:p>
        </w:tc>
      </w:tr>
      <w:tr w:rsidR="00083D12" w:rsidRPr="00E335DC" w:rsidTr="00720654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173469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10月末時点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36508" w:rsidRPr="00036508" w:rsidTr="00173469">
        <w:tc>
          <w:tcPr>
            <w:tcW w:w="329" w:type="dxa"/>
            <w:tcBorders>
              <w:top w:val="nil"/>
              <w:bottom w:val="single" w:sz="4" w:space="0" w:color="auto"/>
              <w:tr2bl w:val="nil"/>
            </w:tcBorders>
          </w:tcPr>
          <w:p w:rsidR="001C2645" w:rsidRPr="00036508" w:rsidRDefault="001C2645" w:rsidP="001C2645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1C2645" w:rsidRPr="00036508" w:rsidRDefault="001C2645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■大阪府債の投資家向け説明を実施する際、金融機関をはじめとする投資家に対して</w:t>
            </w:r>
            <w:r w:rsidR="00977A53" w:rsidRPr="0003650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2025年国際博覧会大阪誘致</w:t>
            </w:r>
            <w:r w:rsidRPr="0003650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に関するPR</w:t>
            </w:r>
            <w:r w:rsidR="001876C1" w:rsidRPr="0003650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を行う</w:t>
            </w:r>
          </w:p>
          <w:p w:rsidR="001C2645" w:rsidRPr="00036508" w:rsidRDefault="001C2645" w:rsidP="001C264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C2645" w:rsidRPr="00036508" w:rsidRDefault="001C2645" w:rsidP="001C264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1C2645" w:rsidRPr="00036508" w:rsidRDefault="001C2645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・29年6月～　個別投資家へのIR活動を開始</w:t>
            </w:r>
          </w:p>
          <w:p w:rsidR="006B5C3F" w:rsidRPr="00036508" w:rsidRDefault="006B5C3F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■公民連携の取組みを通じた、2025年国際博覧会の大阪誘致に向けた機運醸成</w:t>
            </w:r>
          </w:p>
          <w:p w:rsidR="006B5C3F" w:rsidRPr="00036508" w:rsidRDefault="006B5C3F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・万博誘致推進室と連携し、企業・大学に対して2025年国際博覧会大阪誘致に向けたPR、協力を働きかける。</w:t>
            </w: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6B5C3F" w:rsidRPr="00036508" w:rsidRDefault="006B5C3F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・年度を通じて、万博誘致推進室と連携し、積極的に取組みを推進。</w:t>
            </w:r>
          </w:p>
          <w:p w:rsidR="006B5C3F" w:rsidRPr="00036508" w:rsidRDefault="006B5C3F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■</w:t>
            </w:r>
            <w:r w:rsidRPr="0003650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納税通知書の封筒へ</w:t>
            </w:r>
            <w:r w:rsidR="007943B5" w:rsidRPr="0003650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2025年国際博覧会大阪誘致</w:t>
            </w:r>
            <w:r w:rsidRPr="0003650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に関する文言等を印字するなど、府民に対してPRを行う</w:t>
            </w:r>
          </w:p>
          <w:p w:rsidR="006B5C3F" w:rsidRPr="00036508" w:rsidRDefault="006B5C3F" w:rsidP="006B5C3F">
            <w:pPr>
              <w:tabs>
                <w:tab w:val="left" w:pos="3300"/>
              </w:tabs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/>
                <w:sz w:val="20"/>
                <w:szCs w:val="20"/>
              </w:rPr>
              <w:tab/>
            </w:r>
            <w:r w:rsidRPr="00036508">
              <w:rPr>
                <w:rFonts w:ascii="Meiryo UI" w:eastAsia="Meiryo UI" w:hAnsi="Meiryo UI" w:cs="Meiryo UI"/>
                <w:sz w:val="20"/>
                <w:szCs w:val="20"/>
              </w:rPr>
              <w:tab/>
            </w: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スケジュール</w:t>
            </w: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・個人事業税の納税通知書（８月発送）</w:t>
            </w: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・法人事業税の申告書用紙（10月以降発送）</w:t>
            </w: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■全国自治宝くじ事務協議会、近畿宝くじ事務協議会において、宝くじによる支援（協賛宝くじの発売）の話題提供を行う</w:t>
            </w: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6B5C3F" w:rsidRPr="00036508" w:rsidRDefault="006B5C3F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・年度を通じて、積極的に取組みを推進。</w:t>
            </w: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1C2645" w:rsidRPr="00036508" w:rsidRDefault="001C2645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1C2645" w:rsidRPr="00036508" w:rsidRDefault="001C2645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C2645" w:rsidRPr="00036508" w:rsidRDefault="001C2645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1C2645" w:rsidRPr="00036508" w:rsidRDefault="001C2645" w:rsidP="001C2645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・訪問先での説明内容・時間を拡充（通年）</w:t>
            </w:r>
            <w:r w:rsidR="00AE45B3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1C2645" w:rsidRPr="00036508" w:rsidRDefault="001C2645" w:rsidP="001C264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C2645" w:rsidRPr="00036508" w:rsidRDefault="001C2645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1C2645" w:rsidRPr="00036508" w:rsidRDefault="001C2645" w:rsidP="001C264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AE45B3" w:rsidRPr="00036508" w:rsidRDefault="00AE45B3" w:rsidP="00AE45B3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・日本全国各地の投資家にPRすることにより、</w:t>
            </w:r>
            <w:r w:rsidR="007943B5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2025年国際博覧会大阪誘致</w:t>
            </w: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をオールジャパンで取り組む機運の醸成につなげる。</w:t>
            </w:r>
          </w:p>
          <w:p w:rsidR="001C2645" w:rsidRPr="00036508" w:rsidRDefault="001C2645" w:rsidP="001C2645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1C2645" w:rsidRPr="00036508" w:rsidRDefault="001C2645" w:rsidP="001876C1">
            <w:pPr>
              <w:spacing w:line="280" w:lineRule="exact"/>
              <w:ind w:left="3300" w:hangingChars="1650" w:hanging="3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・各種投資家への訪問・説明を年間100件程度行う。</w:t>
            </w: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6B5C3F" w:rsidRPr="00036508" w:rsidRDefault="006B5C3F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・「公民戦略連携デスク」が持つ350社（累計）を超える企業・大学のネットワークを活用しながら</w:t>
            </w:r>
            <w:r w:rsidR="007943B5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2025年国際博覧会大阪誘致</w:t>
            </w: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に向けたPR、協力を働きかける。</w:t>
            </w:r>
          </w:p>
          <w:p w:rsidR="006B5C3F" w:rsidRPr="00036508" w:rsidRDefault="006B5C3F" w:rsidP="006B5C3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6B5C3F" w:rsidRPr="00036508" w:rsidRDefault="006B5C3F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7943B5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2025年国際博覧会大阪誘致</w:t>
            </w: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の機運醸成につながる企業との連携の取組みを着実に実施。</w:t>
            </w:r>
          </w:p>
          <w:p w:rsidR="001C2645" w:rsidRPr="00036508" w:rsidRDefault="001C2645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 活動指標（アウトプット）</w:t>
            </w:r>
          </w:p>
          <w:p w:rsidR="006B5C3F" w:rsidRPr="00036508" w:rsidRDefault="006B5C3F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・今後、作成・発送する納税通知書の封筒などを活用し、</w:t>
            </w:r>
            <w:r w:rsidR="007943B5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2025年国際博覧会大阪誘致</w:t>
            </w: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をPR。</w:t>
            </w:r>
          </w:p>
          <w:p w:rsidR="006B5C3F" w:rsidRPr="00036508" w:rsidRDefault="006B5C3F" w:rsidP="006B5C3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 成果指標（アウトカム）</w:t>
            </w:r>
          </w:p>
          <w:p w:rsidR="006B5C3F" w:rsidRPr="00036508" w:rsidRDefault="006B5C3F" w:rsidP="006B5C3F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6B5C3F" w:rsidRPr="00036508" w:rsidRDefault="006B5C3F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・法人事業税の申告書用紙（約18万件）及び個人事業税の納税通知書（約６万件）の封筒に万博誘致に関する文言等を記載。</w:t>
            </w: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930C0C" w:rsidRPr="00036508" w:rsidRDefault="00930C0C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930C0C" w:rsidRPr="00036508" w:rsidRDefault="00930C0C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930C0C" w:rsidRPr="00036508" w:rsidRDefault="00930C0C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930C0C" w:rsidRPr="00036508" w:rsidRDefault="00930C0C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930C0C" w:rsidRPr="00036508" w:rsidRDefault="00930C0C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930C0C" w:rsidRPr="00036508" w:rsidRDefault="00930C0C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930C0C" w:rsidRPr="00036508" w:rsidRDefault="00930C0C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930C0C" w:rsidRPr="00036508" w:rsidRDefault="00930C0C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930C0C" w:rsidRPr="00036508" w:rsidRDefault="00930C0C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930C0C" w:rsidRPr="00036508" w:rsidRDefault="00930C0C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92292" w:rsidRPr="00036508" w:rsidRDefault="00092292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6B5C3F" w:rsidRPr="00036508" w:rsidRDefault="006B5C3F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・全国自治宝くじ事務協議会、近畿宝くじ事務協議会において話題提供（29年度中）。</w:t>
            </w: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6B5C3F" w:rsidRPr="00036508" w:rsidRDefault="006B5C3F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6B5C3F" w:rsidRPr="00036508" w:rsidRDefault="006B5C3F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AE45B3" w:rsidRPr="00036508" w:rsidRDefault="006B5C3F" w:rsidP="00092292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・全国自治宝くじ事務協議会、近畿宝くじ事務協議会において話題提供（29年度中）。</w:t>
            </w:r>
          </w:p>
          <w:p w:rsidR="00780761" w:rsidRPr="00036508" w:rsidRDefault="00780761" w:rsidP="00092292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092292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C2645" w:rsidRPr="00036508" w:rsidRDefault="001C2645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822742" w:rsidRPr="00036508" w:rsidRDefault="00822742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930C0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○投資家訪問時に使用するＩＲ資料の表紙に誘致ロゴマークを挿入するとともに、国際博覧会大阪誘致に関する取組状況を説明した。また、訪問先で誘致委員会の会員募集に関するチラシを配布するなど、機運の醸成に取り組んだ。</w:t>
            </w:r>
          </w:p>
          <w:p w:rsidR="00930C0C" w:rsidRPr="00036508" w:rsidRDefault="00930C0C" w:rsidP="00930C0C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・投資家訪問実績　100件</w:t>
            </w:r>
          </w:p>
          <w:p w:rsidR="00822742" w:rsidRPr="00036508" w:rsidRDefault="00822742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536A7" w:rsidRPr="00036508" w:rsidRDefault="000536A7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0" w:name="_GoBack"/>
            <w:bookmarkEnd w:id="0"/>
          </w:p>
          <w:p w:rsidR="000536A7" w:rsidRPr="00036508" w:rsidRDefault="000536A7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536A7" w:rsidRPr="00036508" w:rsidRDefault="000536A7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536A7" w:rsidRPr="00036508" w:rsidRDefault="000536A7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536A7" w:rsidRPr="00036508" w:rsidRDefault="000536A7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22742" w:rsidRPr="00036508" w:rsidRDefault="00822742" w:rsidP="0009229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○公民戦略連携デスクの</w:t>
            </w:r>
            <w:r w:rsidR="000536A7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ネットワークを活用し、ＰＲ、協力を働きかけた</w:t>
            </w: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822742" w:rsidRPr="00036508" w:rsidRDefault="00822742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＜主な取組み＞</w:t>
            </w:r>
          </w:p>
          <w:p w:rsidR="00822742" w:rsidRPr="00036508" w:rsidRDefault="00822742" w:rsidP="0082274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・会員(法人会員・個人会員)への登録呼びかけ</w:t>
            </w:r>
          </w:p>
          <w:p w:rsidR="00D74443" w:rsidRPr="00036508" w:rsidRDefault="009F5B06" w:rsidP="0082274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</w:t>
            </w:r>
            <w:r w:rsidR="005A5677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約</w:t>
            </w:r>
            <w:r w:rsidR="00B45ADD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150</w:t>
            </w:r>
            <w:r w:rsidR="00CB45CC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社</w:t>
            </w:r>
          </w:p>
          <w:p w:rsidR="00822742" w:rsidRPr="00036508" w:rsidRDefault="00822742" w:rsidP="0082274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・オフィシャルパートナー等への登録</w:t>
            </w:r>
            <w:r w:rsidR="007315D2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r w:rsidR="005A5677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</w:t>
            </w:r>
            <w:r w:rsidR="007315D2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8A4F50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 w:rsidR="00CB45CC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社</w:t>
            </w:r>
          </w:p>
          <w:p w:rsidR="00822742" w:rsidRPr="00036508" w:rsidRDefault="00822742" w:rsidP="0082274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・各社の持つ広報媒体、商品等への情報掲載</w:t>
            </w:r>
            <w:r w:rsidR="00372E80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D322A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12</w:t>
            </w:r>
            <w:r w:rsidR="00CB45CC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社</w:t>
            </w:r>
          </w:p>
          <w:p w:rsidR="00822742" w:rsidRPr="00036508" w:rsidRDefault="00822742" w:rsidP="0082274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・包括連携協定締結時の具体的取組み記載</w:t>
            </w:r>
            <w:r w:rsidR="00372E80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7315D2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12</w:t>
            </w:r>
            <w:r w:rsidR="00CB45CC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社</w:t>
            </w:r>
          </w:p>
          <w:p w:rsidR="00822742" w:rsidRPr="00036508" w:rsidRDefault="00822742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32178" w:rsidRPr="00036508" w:rsidRDefault="00432178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32178" w:rsidRPr="00036508" w:rsidRDefault="00432178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32178" w:rsidRPr="00036508" w:rsidRDefault="00432178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32178" w:rsidRPr="00036508" w:rsidRDefault="00432178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30C0C" w:rsidRPr="00036508" w:rsidRDefault="00930C0C" w:rsidP="00930C0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○府税のしおり、及び各税目詳細冊子（４種）に万博誘致に関する文言を記載（※ロゴ決定前に作成）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＜府税しおり：約１万６千部＞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＜法人二税関係冊子：約８千部＞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＜個人事業税関係冊子：約８千部＞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＜自動車税関係冊子：約１万部＞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＜不動産取得税関係冊子：約４万部＞</w:t>
            </w:r>
          </w:p>
          <w:p w:rsidR="00930C0C" w:rsidRPr="00036508" w:rsidRDefault="00930C0C" w:rsidP="00930C0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○納税通知書等送付用封筒に万博ロゴを記載　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＜個人事業税納税通知書：約６万部＞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＜自動車税納税通知書：約１万部＞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＜法人二税申告書等：約19万４千部＞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＜不動産取得税課税予告書：２万５千部＞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＜自動車税減免更新申立書：９万部＞</w:t>
            </w:r>
          </w:p>
          <w:p w:rsidR="00930C0C" w:rsidRPr="00036508" w:rsidRDefault="00930C0C" w:rsidP="00930C0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＜還付充当通知書：５千部＞</w:t>
            </w:r>
          </w:p>
          <w:p w:rsidR="00930C0C" w:rsidRPr="00036508" w:rsidRDefault="00930C0C" w:rsidP="00930C0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○各税目周知用チラシ等に万博ロゴを記載　</w:t>
            </w:r>
          </w:p>
          <w:p w:rsidR="00930C0C" w:rsidRPr="00036508" w:rsidRDefault="00930C0C" w:rsidP="00930C0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＜法人二税に関するチラシ：20万部＞</w:t>
            </w:r>
          </w:p>
          <w:p w:rsidR="00930C0C" w:rsidRPr="00036508" w:rsidRDefault="00930C0C" w:rsidP="00930C0C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＜不動産取得税に関するチラシ：3種類計約1万7千部＞</w:t>
            </w:r>
          </w:p>
          <w:p w:rsidR="00930C0C" w:rsidRPr="00036508" w:rsidRDefault="00930C0C" w:rsidP="00930C0C">
            <w:pPr>
              <w:spacing w:line="280" w:lineRule="exact"/>
              <w:ind w:leftChars="-153" w:left="463" w:hangingChars="400" w:hanging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036508">
              <w:rPr>
                <w:rFonts w:ascii="Meiryo UI" w:eastAsia="Meiryo UI" w:hAnsi="Meiryo UI" w:cs="Meiryo UI"/>
                <w:sz w:val="20"/>
                <w:szCs w:val="20"/>
              </w:rPr>
              <w:t xml:space="preserve">    </w:t>
            </w: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＜個人住民税特別徴収に関する事務手引き、周知用チラシ(3種類)及びポスター：計約114万部＞</w:t>
            </w:r>
          </w:p>
          <w:p w:rsidR="00930C0C" w:rsidRPr="00036508" w:rsidRDefault="00930C0C" w:rsidP="00930C0C">
            <w:pPr>
              <w:spacing w:line="280" w:lineRule="exact"/>
              <w:ind w:leftChars="100" w:left="416" w:hangingChars="100" w:hanging="196"/>
              <w:rPr>
                <w:rFonts w:ascii="Meiryo UI" w:eastAsia="Meiryo UI" w:hAnsi="Meiryo UI" w:cs="Meiryo UI"/>
                <w:spacing w:val="-2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pacing w:val="-2"/>
                <w:sz w:val="20"/>
                <w:szCs w:val="20"/>
              </w:rPr>
              <w:t xml:space="preserve">＜軽油引取税、宿泊税、ゴルフ場利用税及びたばこ税の申告書用紙送付時にチラシを同封：計700部＞　　　</w:t>
            </w:r>
          </w:p>
          <w:p w:rsidR="00930C0C" w:rsidRPr="00036508" w:rsidRDefault="00930C0C" w:rsidP="00930C0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○各種会議のあいさつでのＰＲ及びチラシの配布</w:t>
            </w:r>
          </w:p>
          <w:p w:rsidR="00930C0C" w:rsidRPr="00036508" w:rsidRDefault="00930C0C" w:rsidP="00930C0C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＜大阪府個人住民税特別徴収推進会議、幹事会及び拡大地域部会 8／22、10／5、26、30＞</w:t>
            </w:r>
          </w:p>
          <w:p w:rsidR="00930C0C" w:rsidRPr="00036508" w:rsidRDefault="00930C0C" w:rsidP="00930C0C">
            <w:pPr>
              <w:spacing w:line="280" w:lineRule="exact"/>
              <w:ind w:leftChars="137" w:left="501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＊幹事会及び拡大地域部会・・・市町村が納税通知書等を送付する封筒に万博ロゴの記載も依頼。</w:t>
            </w:r>
          </w:p>
          <w:p w:rsidR="00930C0C" w:rsidRPr="00036508" w:rsidRDefault="00930C0C" w:rsidP="00930C0C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＜大阪府不正軽油防止対策協議会総会 9／21＞</w:t>
            </w:r>
          </w:p>
          <w:p w:rsidR="00930C0C" w:rsidRPr="00036508" w:rsidRDefault="00930C0C" w:rsidP="00930C0C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＜石油団体新春賀詞交歓会１／９＞</w:t>
            </w:r>
          </w:p>
          <w:p w:rsidR="00930C0C" w:rsidRPr="00036508" w:rsidRDefault="00930C0C" w:rsidP="00930C0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○イベント及び研修会場での署名活動及びチラシの配布</w:t>
            </w:r>
          </w:p>
          <w:p w:rsidR="00930C0C" w:rsidRPr="00036508" w:rsidRDefault="00930C0C" w:rsidP="00930C0C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&lt;税を考える週間啓発イベントにおける署名者数</w:t>
            </w:r>
          </w:p>
          <w:p w:rsidR="00930C0C" w:rsidRPr="00036508" w:rsidRDefault="00930C0C" w:rsidP="00930C0C">
            <w:pPr>
              <w:spacing w:line="280" w:lineRule="exact"/>
              <w:ind w:leftChars="200" w:left="44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11／5、11、12：計704名&gt;</w:t>
            </w:r>
          </w:p>
          <w:p w:rsidR="00930C0C" w:rsidRPr="00036508" w:rsidRDefault="00930C0C" w:rsidP="00930C0C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&lt;平成29年度大阪府・市町村税務(徴収)職員合同研修会における署名者数12／6：84名&gt;</w:t>
            </w:r>
          </w:p>
          <w:p w:rsidR="00092292" w:rsidRPr="00036508" w:rsidRDefault="00092292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092292" w:rsidP="0082274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92292" w:rsidRPr="00036508" w:rsidRDefault="00930C0C" w:rsidP="00313B5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〇全国自治宝くじ事務協議会、近畿宝くじ事務協議会において、宝くじによる支援の話題提供を行った（全国12月、近畿10月）。</w:t>
            </w:r>
          </w:p>
        </w:tc>
      </w:tr>
    </w:tbl>
    <w:p w:rsidR="009826C0" w:rsidRPr="00036508" w:rsidRDefault="00930C0C" w:rsidP="00E335DC">
      <w:pPr>
        <w:spacing w:line="280" w:lineRule="exact"/>
        <w:rPr>
          <w:rFonts w:ascii="Meiryo UI" w:eastAsia="Meiryo UI" w:hAnsi="Meiryo UI" w:cs="Meiryo UI"/>
        </w:rPr>
      </w:pPr>
      <w:r w:rsidRPr="00036508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76B81" wp14:editId="7D33DE58">
                <wp:simplePos x="0" y="0"/>
                <wp:positionH relativeFrom="column">
                  <wp:posOffset>9158605</wp:posOffset>
                </wp:positionH>
                <wp:positionV relativeFrom="paragraph">
                  <wp:posOffset>114935</wp:posOffset>
                </wp:positionV>
                <wp:extent cx="752475" cy="833755"/>
                <wp:effectExtent l="19050" t="19050" r="28575" b="2349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930C0C" w:rsidRPr="0006594A" w:rsidRDefault="00930C0C" w:rsidP="00930C0C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930C0C" w:rsidRPr="00ED3E7E" w:rsidRDefault="00930C0C" w:rsidP="00930C0C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249D0E6F" wp14:editId="383F8354">
                                  <wp:extent cx="517525" cy="4572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721.15pt;margin-top:9.05pt;width:59.25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" fillcolor="window" strokecolor="#558ed5" strokeweight="3.5pt">
                <v:textbox inset="5.85pt,.7pt,5.85pt,.7pt">
                  <w:txbxContent>
                    <w:p w:rsidR="00930C0C" w:rsidRPr="0006594A" w:rsidRDefault="00930C0C" w:rsidP="00930C0C">
                      <w:pPr>
                        <w:jc w:val="center"/>
                        <w:rPr>
                          <w:rFonts w:ascii="HGSｺﾞｼｯｸE" w:eastAsia="HGSｺﾞｼｯｸE"/>
                          <w:color w:val="000000" w:themeColor="text1"/>
                        </w:rPr>
                      </w:pPr>
                      <w:r w:rsidRPr="0006594A">
                        <w:rPr>
                          <w:rFonts w:ascii="HGSｺﾞｼｯｸE" w:eastAsia="HGSｺﾞｼｯｸE" w:hint="eastAsia"/>
                          <w:color w:val="000000" w:themeColor="text1"/>
                        </w:rPr>
                        <w:t>自己評価</w:t>
                      </w:r>
                    </w:p>
                    <w:p w:rsidR="00930C0C" w:rsidRPr="00ED3E7E" w:rsidRDefault="00930C0C" w:rsidP="00930C0C">
                      <w:pPr>
                        <w:jc w:val="center"/>
                        <w:rPr>
                          <w:rFonts w:ascii="HGSｺﾞｼｯｸE" w:eastAsia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/>
                          <w:noProof/>
                          <w:color w:val="FFFFFF"/>
                        </w:rPr>
                        <w:drawing>
                          <wp:inline distT="0" distB="0" distL="0" distR="0" wp14:anchorId="5F1A20B7" wp14:editId="0866027F">
                            <wp:extent cx="517525" cy="4572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5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0C0C" w:rsidRPr="00036508" w:rsidRDefault="00930C0C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867"/>
        <w:gridCol w:w="7868"/>
      </w:tblGrid>
      <w:tr w:rsidR="00036508" w:rsidRPr="00036508" w:rsidTr="00173469">
        <w:trPr>
          <w:trHeight w:val="559"/>
        </w:trPr>
        <w:tc>
          <w:tcPr>
            <w:tcW w:w="15735" w:type="dxa"/>
            <w:gridSpan w:val="2"/>
            <w:shd w:val="clear" w:color="auto" w:fill="000000" w:themeFill="text1"/>
            <w:vAlign w:val="center"/>
          </w:tcPr>
          <w:p w:rsidR="00197FC1" w:rsidRPr="00036508" w:rsidRDefault="00197FC1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036508">
              <w:rPr>
                <w:rFonts w:ascii="Meiryo UI" w:eastAsia="Meiryo UI" w:hAnsi="Meiryo UI" w:cs="Meiryo UI" w:hint="eastAsia"/>
                <w:b/>
                <w:sz w:val="28"/>
              </w:rPr>
              <w:t>【部局長コメント（総評）】</w:t>
            </w:r>
          </w:p>
        </w:tc>
      </w:tr>
      <w:tr w:rsidR="00036508" w:rsidRPr="00036508" w:rsidTr="00173469">
        <w:trPr>
          <w:trHeight w:val="426"/>
        </w:trPr>
        <w:tc>
          <w:tcPr>
            <w:tcW w:w="7867" w:type="dxa"/>
            <w:shd w:val="clear" w:color="auto" w:fill="BFBFBF" w:themeFill="background1" w:themeFillShade="BF"/>
            <w:vAlign w:val="center"/>
          </w:tcPr>
          <w:p w:rsidR="00CD2F6C" w:rsidRPr="00036508" w:rsidRDefault="00CD2F6C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036508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shd w:val="clear" w:color="auto" w:fill="BFBFBF" w:themeFill="background1" w:themeFillShade="BF"/>
            <w:vAlign w:val="center"/>
          </w:tcPr>
          <w:p w:rsidR="00CD2F6C" w:rsidRPr="00036508" w:rsidRDefault="00CD2F6C" w:rsidP="00CD2F6C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 w:rsidRPr="00036508">
              <w:rPr>
                <w:rFonts w:ascii="Meiryo UI" w:eastAsia="Meiryo UI" w:hAnsi="Meiryo UI" w:cs="Meiryo UI" w:hint="eastAsia"/>
                <w:b/>
              </w:rPr>
              <w:t>＜今後について＞</w:t>
            </w:r>
            <w:r w:rsidRPr="00036508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036508" w:rsidRPr="00036508" w:rsidTr="00173469">
        <w:trPr>
          <w:trHeight w:val="1957"/>
        </w:trPr>
        <w:tc>
          <w:tcPr>
            <w:tcW w:w="7867" w:type="dxa"/>
            <w:shd w:val="clear" w:color="auto" w:fill="F2DBDB" w:themeFill="accent2" w:themeFillTint="33"/>
          </w:tcPr>
          <w:p w:rsidR="00B2754C" w:rsidRPr="00036508" w:rsidRDefault="00B2754C" w:rsidP="00FA77D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  <w:p w:rsidR="00092292" w:rsidRPr="00036508" w:rsidRDefault="00822742" w:rsidP="00FA77D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  <w:r w:rsidRPr="00036508">
              <w:rPr>
                <w:rFonts w:ascii="Meiryo UI" w:eastAsia="Meiryo UI" w:hAnsi="Meiryo UI" w:cs="Meiryo UI" w:hint="eastAsia"/>
                <w:b/>
              </w:rPr>
              <w:t>■</w:t>
            </w:r>
            <w:r w:rsidR="00092292" w:rsidRPr="00036508">
              <w:rPr>
                <w:rFonts w:ascii="Meiryo UI" w:eastAsia="Meiryo UI" w:hAnsi="Meiryo UI" w:cs="Meiryo UI" w:hint="eastAsia"/>
                <w:b/>
              </w:rPr>
              <w:t>様々な機会を通じて、2025年国際博覧会大阪誘致の機運醸成に取り組む</w:t>
            </w:r>
          </w:p>
          <w:p w:rsidR="009A4B7F" w:rsidRPr="00036508" w:rsidRDefault="00092292" w:rsidP="00A716F8">
            <w:pPr>
              <w:widowControl/>
              <w:adjustRightInd w:val="0"/>
              <w:snapToGrid w:val="0"/>
              <w:spacing w:line="280" w:lineRule="exact"/>
              <w:ind w:leftChars="100" w:left="32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当初の</w:t>
            </w:r>
            <w:r w:rsidR="00A716F8" w:rsidRPr="00036508">
              <w:rPr>
                <w:rFonts w:ascii="Meiryo UI" w:eastAsia="Meiryo UI" w:hAnsi="Meiryo UI" w:cs="Meiryo UI" w:hint="eastAsia"/>
                <w:sz w:val="20"/>
                <w:szCs w:val="20"/>
              </w:rPr>
              <w:t>目標を達成することができました。</w:t>
            </w:r>
          </w:p>
          <w:p w:rsidR="007555F5" w:rsidRPr="00036508" w:rsidRDefault="007555F5" w:rsidP="007B0E15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868" w:type="dxa"/>
            <w:shd w:val="clear" w:color="auto" w:fill="F2DBDB" w:themeFill="accent2" w:themeFillTint="33"/>
          </w:tcPr>
          <w:p w:rsidR="00B2754C" w:rsidRPr="00036508" w:rsidRDefault="00B2754C" w:rsidP="0009229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  <w:p w:rsidR="00092292" w:rsidRPr="00036508" w:rsidRDefault="00092292" w:rsidP="0009229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  <w:r w:rsidRPr="00036508">
              <w:rPr>
                <w:rFonts w:ascii="Meiryo UI" w:eastAsia="Meiryo UI" w:hAnsi="Meiryo UI" w:cs="Meiryo UI" w:hint="eastAsia"/>
                <w:b/>
              </w:rPr>
              <w:t>■様々な機会を通じて、2025年国際博覧会大阪誘致の機運醸成に取り組む</w:t>
            </w:r>
          </w:p>
          <w:p w:rsidR="00092292" w:rsidRPr="00036508" w:rsidRDefault="00B2754C" w:rsidP="00B275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highlight w:val="yellow"/>
              </w:rPr>
            </w:pPr>
            <w:r w:rsidRPr="00036508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432178" w:rsidRPr="00036508">
              <w:rPr>
                <w:rFonts w:ascii="Meiryo UI" w:eastAsia="Meiryo UI" w:hAnsi="Meiryo UI" w:cs="Meiryo UI" w:hint="eastAsia"/>
                <w:sz w:val="20"/>
              </w:rPr>
              <w:t>引き続き</w:t>
            </w:r>
            <w:r w:rsidR="00081987" w:rsidRPr="00036508"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="00F36CDA" w:rsidRPr="00036508">
              <w:rPr>
                <w:rFonts w:ascii="Meiryo UI" w:eastAsia="Meiryo UI" w:hAnsi="Meiryo UI" w:cs="Meiryo UI" w:hint="eastAsia"/>
                <w:sz w:val="20"/>
              </w:rPr>
              <w:t>日本全国各地の投資家や企業・大学等に対して</w:t>
            </w:r>
            <w:r w:rsidR="00081987" w:rsidRPr="00036508">
              <w:rPr>
                <w:rFonts w:ascii="Meiryo UI" w:eastAsia="Meiryo UI" w:hAnsi="Meiryo UI" w:cs="Meiryo UI" w:hint="eastAsia"/>
                <w:sz w:val="20"/>
              </w:rPr>
              <w:t>ＰＲ、協力を働きかけ、</w:t>
            </w:r>
            <w:r w:rsidR="00432178" w:rsidRPr="00036508">
              <w:rPr>
                <w:rFonts w:ascii="Meiryo UI" w:eastAsia="Meiryo UI" w:hAnsi="Meiryo UI" w:cs="Meiryo UI" w:hint="eastAsia"/>
                <w:sz w:val="20"/>
              </w:rPr>
              <w:t>2025</w:t>
            </w:r>
            <w:r w:rsidR="000536A7" w:rsidRPr="00036508">
              <w:rPr>
                <w:rFonts w:ascii="Meiryo UI" w:eastAsia="Meiryo UI" w:hAnsi="Meiryo UI" w:cs="Meiryo UI" w:hint="eastAsia"/>
                <w:sz w:val="20"/>
              </w:rPr>
              <w:t>年国際博覧会大阪誘致の機運醸成に努めます</w:t>
            </w:r>
            <w:r w:rsidR="00432178" w:rsidRPr="00036508"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</w:tc>
      </w:tr>
    </w:tbl>
    <w:p w:rsidR="00C77FF5" w:rsidRPr="00E335DC" w:rsidRDefault="00C77FF5" w:rsidP="00992446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E335DC" w:rsidSect="00E335DC">
      <w:headerReference w:type="default" r:id="rId11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C7" w:rsidRDefault="004A2FC7" w:rsidP="00E45A78">
      <w:r>
        <w:separator/>
      </w:r>
    </w:p>
  </w:endnote>
  <w:endnote w:type="continuationSeparator" w:id="0">
    <w:p w:rsidR="004A2FC7" w:rsidRDefault="004A2FC7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C7" w:rsidRDefault="004A2FC7" w:rsidP="00E45A78">
      <w:r>
        <w:separator/>
      </w:r>
    </w:p>
  </w:footnote>
  <w:footnote w:type="continuationSeparator" w:id="0">
    <w:p w:rsidR="004A2FC7" w:rsidRDefault="004A2FC7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2173D" wp14:editId="5942539A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CC5575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財務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7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CC5575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財務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35B6"/>
    <w:multiLevelType w:val="hybridMultilevel"/>
    <w:tmpl w:val="CEAC53F6"/>
    <w:lvl w:ilvl="0" w:tplc="32CE969E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22A33"/>
    <w:rsid w:val="000255B5"/>
    <w:rsid w:val="00027CCB"/>
    <w:rsid w:val="00036508"/>
    <w:rsid w:val="0004671B"/>
    <w:rsid w:val="000518AA"/>
    <w:rsid w:val="000536A7"/>
    <w:rsid w:val="00056056"/>
    <w:rsid w:val="000634A0"/>
    <w:rsid w:val="00075DC4"/>
    <w:rsid w:val="00080F12"/>
    <w:rsid w:val="00081987"/>
    <w:rsid w:val="00082653"/>
    <w:rsid w:val="00083D12"/>
    <w:rsid w:val="0009049D"/>
    <w:rsid w:val="00091C3E"/>
    <w:rsid w:val="00092292"/>
    <w:rsid w:val="000933FE"/>
    <w:rsid w:val="00096BEC"/>
    <w:rsid w:val="000A31D3"/>
    <w:rsid w:val="000B1864"/>
    <w:rsid w:val="000C63BF"/>
    <w:rsid w:val="000F03D4"/>
    <w:rsid w:val="00112E2F"/>
    <w:rsid w:val="001307FB"/>
    <w:rsid w:val="00132AE7"/>
    <w:rsid w:val="00135F75"/>
    <w:rsid w:val="001451B9"/>
    <w:rsid w:val="001620DC"/>
    <w:rsid w:val="001702F0"/>
    <w:rsid w:val="00173469"/>
    <w:rsid w:val="001826AB"/>
    <w:rsid w:val="001876C1"/>
    <w:rsid w:val="001901B3"/>
    <w:rsid w:val="001941E5"/>
    <w:rsid w:val="00197FC1"/>
    <w:rsid w:val="001C2645"/>
    <w:rsid w:val="001C6587"/>
    <w:rsid w:val="001E04E5"/>
    <w:rsid w:val="001F1877"/>
    <w:rsid w:val="001F32EF"/>
    <w:rsid w:val="00200A8B"/>
    <w:rsid w:val="002025C4"/>
    <w:rsid w:val="002026A4"/>
    <w:rsid w:val="00205B57"/>
    <w:rsid w:val="00235A70"/>
    <w:rsid w:val="0025156E"/>
    <w:rsid w:val="00255975"/>
    <w:rsid w:val="0026655C"/>
    <w:rsid w:val="00267B07"/>
    <w:rsid w:val="00270D51"/>
    <w:rsid w:val="00284E94"/>
    <w:rsid w:val="0028608A"/>
    <w:rsid w:val="002A12D2"/>
    <w:rsid w:val="002D175B"/>
    <w:rsid w:val="002D5393"/>
    <w:rsid w:val="002E0B40"/>
    <w:rsid w:val="002E47CD"/>
    <w:rsid w:val="002E4A8A"/>
    <w:rsid w:val="0031337A"/>
    <w:rsid w:val="00313B56"/>
    <w:rsid w:val="00314FC6"/>
    <w:rsid w:val="0036199E"/>
    <w:rsid w:val="003665EB"/>
    <w:rsid w:val="00372E80"/>
    <w:rsid w:val="003848D2"/>
    <w:rsid w:val="00394A82"/>
    <w:rsid w:val="003B0DA3"/>
    <w:rsid w:val="003C0E60"/>
    <w:rsid w:val="003D0E0D"/>
    <w:rsid w:val="003D7061"/>
    <w:rsid w:val="003F4AE6"/>
    <w:rsid w:val="004158D6"/>
    <w:rsid w:val="00421972"/>
    <w:rsid w:val="004275BB"/>
    <w:rsid w:val="00432178"/>
    <w:rsid w:val="00442771"/>
    <w:rsid w:val="00466D18"/>
    <w:rsid w:val="00470D6E"/>
    <w:rsid w:val="00471777"/>
    <w:rsid w:val="004955A9"/>
    <w:rsid w:val="004A0621"/>
    <w:rsid w:val="004A2FC7"/>
    <w:rsid w:val="004B06EF"/>
    <w:rsid w:val="004C073F"/>
    <w:rsid w:val="004C72A5"/>
    <w:rsid w:val="004D2266"/>
    <w:rsid w:val="004D7F55"/>
    <w:rsid w:val="004E5DBB"/>
    <w:rsid w:val="004F754B"/>
    <w:rsid w:val="00513BBF"/>
    <w:rsid w:val="00522827"/>
    <w:rsid w:val="00550426"/>
    <w:rsid w:val="00560F04"/>
    <w:rsid w:val="00571122"/>
    <w:rsid w:val="00595469"/>
    <w:rsid w:val="005A30A6"/>
    <w:rsid w:val="005A5677"/>
    <w:rsid w:val="005A6930"/>
    <w:rsid w:val="005A72B0"/>
    <w:rsid w:val="005B2FE3"/>
    <w:rsid w:val="005B4F0F"/>
    <w:rsid w:val="005C2526"/>
    <w:rsid w:val="005C2DDE"/>
    <w:rsid w:val="005F63FE"/>
    <w:rsid w:val="00606B60"/>
    <w:rsid w:val="00611FAD"/>
    <w:rsid w:val="00636187"/>
    <w:rsid w:val="006A09B3"/>
    <w:rsid w:val="006B038D"/>
    <w:rsid w:val="006B5C3F"/>
    <w:rsid w:val="006E35E3"/>
    <w:rsid w:val="007017D4"/>
    <w:rsid w:val="007070C9"/>
    <w:rsid w:val="007169C2"/>
    <w:rsid w:val="00720654"/>
    <w:rsid w:val="0072192D"/>
    <w:rsid w:val="007219A3"/>
    <w:rsid w:val="007315D2"/>
    <w:rsid w:val="007555F5"/>
    <w:rsid w:val="00780761"/>
    <w:rsid w:val="007941A2"/>
    <w:rsid w:val="007943B5"/>
    <w:rsid w:val="007A0B4E"/>
    <w:rsid w:val="007B0E15"/>
    <w:rsid w:val="007C122F"/>
    <w:rsid w:val="007C33AF"/>
    <w:rsid w:val="007D1DDC"/>
    <w:rsid w:val="007D34F5"/>
    <w:rsid w:val="007E35CE"/>
    <w:rsid w:val="007F3D1A"/>
    <w:rsid w:val="00813795"/>
    <w:rsid w:val="0081594D"/>
    <w:rsid w:val="00822742"/>
    <w:rsid w:val="0082393E"/>
    <w:rsid w:val="00834FAB"/>
    <w:rsid w:val="00855200"/>
    <w:rsid w:val="0086459D"/>
    <w:rsid w:val="00870EA6"/>
    <w:rsid w:val="00877255"/>
    <w:rsid w:val="008A1428"/>
    <w:rsid w:val="008A4F50"/>
    <w:rsid w:val="008B1059"/>
    <w:rsid w:val="008B6D25"/>
    <w:rsid w:val="008C786D"/>
    <w:rsid w:val="008F454D"/>
    <w:rsid w:val="00901DE0"/>
    <w:rsid w:val="00905F46"/>
    <w:rsid w:val="00923CA2"/>
    <w:rsid w:val="00930C0C"/>
    <w:rsid w:val="00952473"/>
    <w:rsid w:val="00960B59"/>
    <w:rsid w:val="009758DD"/>
    <w:rsid w:val="00977A53"/>
    <w:rsid w:val="009826C0"/>
    <w:rsid w:val="00987762"/>
    <w:rsid w:val="00992446"/>
    <w:rsid w:val="009A4B7F"/>
    <w:rsid w:val="009B1B5D"/>
    <w:rsid w:val="009C3D2E"/>
    <w:rsid w:val="009D322A"/>
    <w:rsid w:val="009D37AF"/>
    <w:rsid w:val="009F5B06"/>
    <w:rsid w:val="00A0310E"/>
    <w:rsid w:val="00A224DC"/>
    <w:rsid w:val="00A50099"/>
    <w:rsid w:val="00A56C7F"/>
    <w:rsid w:val="00A7053A"/>
    <w:rsid w:val="00A716F8"/>
    <w:rsid w:val="00A8014F"/>
    <w:rsid w:val="00A91C5B"/>
    <w:rsid w:val="00AB3D43"/>
    <w:rsid w:val="00AC425A"/>
    <w:rsid w:val="00AC4D94"/>
    <w:rsid w:val="00AE1DA8"/>
    <w:rsid w:val="00AE45B3"/>
    <w:rsid w:val="00B03203"/>
    <w:rsid w:val="00B2754C"/>
    <w:rsid w:val="00B42F7E"/>
    <w:rsid w:val="00B45ADD"/>
    <w:rsid w:val="00B462CE"/>
    <w:rsid w:val="00B52AEF"/>
    <w:rsid w:val="00B81E46"/>
    <w:rsid w:val="00B95D3F"/>
    <w:rsid w:val="00BA0AB5"/>
    <w:rsid w:val="00BA4669"/>
    <w:rsid w:val="00BB6EF8"/>
    <w:rsid w:val="00BC7025"/>
    <w:rsid w:val="00BD2C2D"/>
    <w:rsid w:val="00BE672E"/>
    <w:rsid w:val="00BE7D16"/>
    <w:rsid w:val="00BF0403"/>
    <w:rsid w:val="00C11389"/>
    <w:rsid w:val="00C26D56"/>
    <w:rsid w:val="00C27DCF"/>
    <w:rsid w:val="00C42E81"/>
    <w:rsid w:val="00C50A21"/>
    <w:rsid w:val="00C624ED"/>
    <w:rsid w:val="00C73995"/>
    <w:rsid w:val="00C77FF5"/>
    <w:rsid w:val="00C85503"/>
    <w:rsid w:val="00CA6971"/>
    <w:rsid w:val="00CA79B1"/>
    <w:rsid w:val="00CB45CC"/>
    <w:rsid w:val="00CC5575"/>
    <w:rsid w:val="00CD1B0B"/>
    <w:rsid w:val="00CD2F6C"/>
    <w:rsid w:val="00CE56D2"/>
    <w:rsid w:val="00CE5B95"/>
    <w:rsid w:val="00D2651C"/>
    <w:rsid w:val="00D35C42"/>
    <w:rsid w:val="00D400F4"/>
    <w:rsid w:val="00D44943"/>
    <w:rsid w:val="00D55F70"/>
    <w:rsid w:val="00D74443"/>
    <w:rsid w:val="00D74B51"/>
    <w:rsid w:val="00D818CE"/>
    <w:rsid w:val="00D855BE"/>
    <w:rsid w:val="00D8648E"/>
    <w:rsid w:val="00D90A6D"/>
    <w:rsid w:val="00DB5144"/>
    <w:rsid w:val="00DC6D7C"/>
    <w:rsid w:val="00DD05F8"/>
    <w:rsid w:val="00DD1178"/>
    <w:rsid w:val="00DE05D7"/>
    <w:rsid w:val="00DE5BE1"/>
    <w:rsid w:val="00E101F5"/>
    <w:rsid w:val="00E10F7E"/>
    <w:rsid w:val="00E16663"/>
    <w:rsid w:val="00E20492"/>
    <w:rsid w:val="00E324D2"/>
    <w:rsid w:val="00E332EC"/>
    <w:rsid w:val="00E335DC"/>
    <w:rsid w:val="00E3550E"/>
    <w:rsid w:val="00E45A78"/>
    <w:rsid w:val="00E50DF6"/>
    <w:rsid w:val="00E53659"/>
    <w:rsid w:val="00E56B94"/>
    <w:rsid w:val="00E67F21"/>
    <w:rsid w:val="00E8632F"/>
    <w:rsid w:val="00EA0AC2"/>
    <w:rsid w:val="00EF6773"/>
    <w:rsid w:val="00F325E7"/>
    <w:rsid w:val="00F32DFD"/>
    <w:rsid w:val="00F34F5C"/>
    <w:rsid w:val="00F36CDA"/>
    <w:rsid w:val="00F51D33"/>
    <w:rsid w:val="00F62B5A"/>
    <w:rsid w:val="00F71773"/>
    <w:rsid w:val="00F8783D"/>
    <w:rsid w:val="00FC289D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21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21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1F09-EE1D-4D1E-9F4C-87CD5746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2018-04-12T07:35:00Z</cp:lastPrinted>
  <dcterms:created xsi:type="dcterms:W3CDTF">2018-04-20T07:48:00Z</dcterms:created>
  <dcterms:modified xsi:type="dcterms:W3CDTF">2018-05-22T05:49:00Z</dcterms:modified>
</cp:coreProperties>
</file>