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2B" w:rsidRDefault="0065242B" w:rsidP="0065242B">
      <w:pPr>
        <w:rPr>
          <w:rFonts w:hint="eastAsia"/>
        </w:rPr>
      </w:pPr>
      <w:r>
        <w:rPr>
          <w:rFonts w:hint="eastAsia"/>
        </w:rPr>
        <w:t>中間チェック・点検結果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総括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「当面の財政運営の取組み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」の策定、予算編成を通じた取組等での</w:t>
      </w:r>
      <w:r>
        <w:rPr>
          <w:rFonts w:hint="eastAsia"/>
        </w:rPr>
        <w:t>29</w:t>
      </w:r>
      <w:r>
        <w:rPr>
          <w:rFonts w:hint="eastAsia"/>
        </w:rPr>
        <w:t>年度収支不足への対応、「中長期の財政収支の見通し」の策定のほか、資金の調達や運用の総合的な管理、公民連携の推進、税収確保の取組みや所管課と連携した債権の回収・整理、ファシリティマネジメントの推進に取り組むなど、計画的な財政運営により、府政の戦略的な推進を支えることができました。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テーマ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 xml:space="preserve">計画的な財政運営により、府政の戦略的な推進を支える　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中間チェック（</w:t>
      </w:r>
      <w:r>
        <w:rPr>
          <w:rFonts w:hint="eastAsia"/>
        </w:rPr>
        <w:t>10</w:t>
      </w:r>
      <w:r>
        <w:rPr>
          <w:rFonts w:hint="eastAsia"/>
        </w:rPr>
        <w:t>月末時点）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概ね当初の予定どおりに進んでいます。</w:t>
      </w:r>
    </w:p>
    <w:p w:rsidR="00033FFA" w:rsidRDefault="0065242B" w:rsidP="0065242B">
      <w:pPr>
        <w:rPr>
          <w:rFonts w:hint="eastAsia"/>
        </w:rPr>
      </w:pPr>
      <w:r>
        <w:rPr>
          <w:rFonts w:hint="eastAsia"/>
        </w:rPr>
        <w:t>今後、</w:t>
      </w:r>
      <w:r>
        <w:rPr>
          <w:rFonts w:hint="eastAsia"/>
        </w:rPr>
        <w:t>29</w:t>
      </w:r>
      <w:r>
        <w:rPr>
          <w:rFonts w:hint="eastAsia"/>
        </w:rPr>
        <w:t>年度収支不足について、予算編成を通じた取組等で対応するほか、資金の調達や運用の総合的な管理、税収確保の取組みや所管課と連携した債権の回収・整理を進めます。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点検結果</w:t>
      </w:r>
    </w:p>
    <w:p w:rsidR="0065242B" w:rsidRPr="0065242B" w:rsidRDefault="0065242B" w:rsidP="0065242B">
      <w:r w:rsidRPr="0065242B">
        <w:rPr>
          <w:rFonts w:hint="eastAsia"/>
        </w:rPr>
        <w:t>当初の目標をほぼ達成することができました。</w:t>
      </w:r>
    </w:p>
    <w:p w:rsidR="0065242B" w:rsidRPr="0065242B" w:rsidRDefault="0065242B" w:rsidP="0065242B">
      <w:r w:rsidRPr="0065242B">
        <w:rPr>
          <w:rFonts w:hint="eastAsia"/>
        </w:rPr>
        <w:t>引き続き、計画的な財政運営により、今後見込まれる多額の収支不足に対応しながら、府政の戦略的な推進を支えていきます。</w:t>
      </w:r>
    </w:p>
    <w:p w:rsidR="0065242B" w:rsidRDefault="0065242B" w:rsidP="0065242B">
      <w:pPr>
        <w:rPr>
          <w:rFonts w:hint="eastAsia"/>
        </w:rPr>
      </w:pPr>
      <w:r>
        <w:rPr>
          <w:rFonts w:hint="eastAsia"/>
        </w:rPr>
        <w:t>自己評価</w:t>
      </w:r>
    </w:p>
    <w:p w:rsidR="0065242B" w:rsidRPr="0065242B" w:rsidRDefault="0065242B" w:rsidP="0065242B">
      <w:r>
        <w:rPr>
          <w:rFonts w:hint="eastAsia"/>
        </w:rPr>
        <w:t>ほぼ達成</w:t>
      </w:r>
      <w:bookmarkStart w:id="0" w:name="_GoBack"/>
      <w:bookmarkEnd w:id="0"/>
    </w:p>
    <w:sectPr w:rsidR="0065242B" w:rsidRPr="00652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9"/>
    <w:rsid w:val="00033FFA"/>
    <w:rsid w:val="001B1FAC"/>
    <w:rsid w:val="002B72A6"/>
    <w:rsid w:val="0065242B"/>
    <w:rsid w:val="00AB449C"/>
    <w:rsid w:val="00E11BA9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Tomohiro Kobayashi</cp:lastModifiedBy>
  <cp:revision>6</cp:revision>
  <dcterms:created xsi:type="dcterms:W3CDTF">2016-05-09T11:32:00Z</dcterms:created>
  <dcterms:modified xsi:type="dcterms:W3CDTF">2017-05-23T01:08:00Z</dcterms:modified>
</cp:coreProperties>
</file>