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57" w:rsidRDefault="00FB2357" w:rsidP="00FB2357">
      <w:pPr>
        <w:rPr>
          <w:rFonts w:ascii="Meiryo UI" w:eastAsia="Meiryo UI" w:hAnsi="Meiryo UI" w:cs="Meiryo UI"/>
          <w:szCs w:val="21"/>
        </w:rPr>
      </w:pPr>
      <w:bookmarkStart w:id="0" w:name="_GoBack"/>
      <w:bookmarkEnd w:id="0"/>
      <w:r>
        <w:rPr>
          <w:rFonts w:ascii="Meiryo UI" w:eastAsia="Meiryo UI" w:hAnsi="Meiryo UI" w:cs="Meiryo UI" w:hint="eastAsia"/>
          <w:szCs w:val="21"/>
        </w:rPr>
        <w:t>【</w:t>
      </w:r>
      <w:r w:rsidR="00CE4775" w:rsidRPr="00CE4775">
        <w:rPr>
          <w:rFonts w:ascii="Meiryo UI" w:eastAsia="Meiryo UI" w:hAnsi="Meiryo UI" w:cs="Meiryo UI" w:hint="eastAsia"/>
          <w:szCs w:val="21"/>
        </w:rPr>
        <w:t>監査委員事務局</w:t>
      </w:r>
      <w:r w:rsidRPr="00627195">
        <w:rPr>
          <w:rFonts w:ascii="Meiryo UI" w:eastAsia="Meiryo UI" w:hAnsi="Meiryo UI" w:cs="Meiryo UI" w:hint="eastAsia"/>
          <w:szCs w:val="21"/>
        </w:rPr>
        <w:t>】</w:t>
      </w:r>
    </w:p>
    <w:p w:rsidR="00FB2357" w:rsidRDefault="00FB2357" w:rsidP="00FB2357">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FB2357" w:rsidRPr="00627195" w:rsidTr="007F47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FB2357" w:rsidRPr="00627195" w:rsidRDefault="00FB2357" w:rsidP="007F4728">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FB2357" w:rsidRPr="00627195" w:rsidRDefault="00FB2357" w:rsidP="007F4728">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FB2357" w:rsidRPr="00627195" w:rsidRDefault="00FB2357" w:rsidP="007F4728">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FB2357" w:rsidRPr="00627195" w:rsidTr="007F4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B2357" w:rsidRPr="00627195" w:rsidRDefault="00FB2357" w:rsidP="007F4728">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1</w:t>
            </w:r>
          </w:p>
        </w:tc>
        <w:tc>
          <w:tcPr>
            <w:tcW w:w="3544" w:type="dxa"/>
          </w:tcPr>
          <w:p w:rsidR="00FB2357" w:rsidRPr="00627195" w:rsidRDefault="00FB2357" w:rsidP="007F47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4544C">
              <w:rPr>
                <w:rFonts w:ascii="Meiryo UI" w:eastAsia="Meiryo UI" w:hAnsi="Meiryo UI" w:cs="Meiryo UI" w:hint="eastAsia"/>
                <w:szCs w:val="21"/>
              </w:rPr>
              <w:t>財政運営基本条例</w:t>
            </w:r>
          </w:p>
        </w:tc>
        <w:tc>
          <w:tcPr>
            <w:tcW w:w="9131" w:type="dxa"/>
          </w:tcPr>
          <w:p w:rsidR="00FB2357" w:rsidRPr="00627195" w:rsidRDefault="00FB2357" w:rsidP="007F47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 xml:space="preserve">　</w:t>
            </w:r>
            <w:r w:rsidRPr="0054544C">
              <w:rPr>
                <w:rFonts w:ascii="Meiryo UI" w:eastAsia="Meiryo UI" w:hAnsi="Meiryo UI" w:cs="Meiryo UI" w:hint="eastAsia"/>
                <w:szCs w:val="21"/>
              </w:rPr>
              <w:t>大阪府が、健全かつ規律ある財政運営の確保を図ることを目的に制定した条例で、平成24年２月10日に施行されました。</w:t>
            </w:r>
          </w:p>
        </w:tc>
      </w:tr>
      <w:tr w:rsidR="00FB2357" w:rsidRPr="00627195" w:rsidTr="007F4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B2357" w:rsidRPr="00627195" w:rsidRDefault="00FB2357" w:rsidP="007F4728">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2</w:t>
            </w:r>
          </w:p>
        </w:tc>
        <w:tc>
          <w:tcPr>
            <w:tcW w:w="3544" w:type="dxa"/>
          </w:tcPr>
          <w:p w:rsidR="00FB2357" w:rsidRPr="00627195" w:rsidRDefault="00FB2357" w:rsidP="007F47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54544C">
              <w:rPr>
                <w:rFonts w:ascii="Meiryo UI" w:eastAsia="Meiryo UI" w:hAnsi="Meiryo UI" w:cs="Meiryo UI" w:hint="eastAsia"/>
                <w:szCs w:val="21"/>
              </w:rPr>
              <w:t>財政的援助団体等</w:t>
            </w:r>
          </w:p>
        </w:tc>
        <w:tc>
          <w:tcPr>
            <w:tcW w:w="9131" w:type="dxa"/>
          </w:tcPr>
          <w:p w:rsidR="00FB2357" w:rsidRPr="00627195" w:rsidRDefault="00FB2357" w:rsidP="007F47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 xml:space="preserve">　</w:t>
            </w:r>
            <w:r w:rsidRPr="0054544C">
              <w:rPr>
                <w:rFonts w:ascii="Meiryo UI" w:eastAsia="Meiryo UI" w:hAnsi="Meiryo UI" w:cs="Meiryo UI" w:hint="eastAsia"/>
                <w:szCs w:val="21"/>
              </w:rPr>
              <w:t>大阪府から補助金の交付など財政的援助等を受けている団体のうち、府との関連性など一定の基準により選定した団体及び出資法人や指定管理者について、監査を実施しています。</w:t>
            </w:r>
          </w:p>
        </w:tc>
      </w:tr>
      <w:tr w:rsidR="00FB2357" w:rsidRPr="00627195" w:rsidTr="007F4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B2357" w:rsidRPr="00627195" w:rsidRDefault="00FB2357" w:rsidP="007F4728">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3</w:t>
            </w:r>
          </w:p>
        </w:tc>
        <w:tc>
          <w:tcPr>
            <w:tcW w:w="3544" w:type="dxa"/>
          </w:tcPr>
          <w:p w:rsidR="00FB2357" w:rsidRPr="00627195" w:rsidRDefault="00FB2357" w:rsidP="007F47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4544C">
              <w:rPr>
                <w:rFonts w:ascii="Meiryo UI" w:eastAsia="Meiryo UI" w:hAnsi="Meiryo UI" w:cs="Meiryo UI" w:hint="eastAsia"/>
                <w:szCs w:val="21"/>
              </w:rPr>
              <w:t>財政健全化判断比率等</w:t>
            </w:r>
          </w:p>
        </w:tc>
        <w:tc>
          <w:tcPr>
            <w:tcW w:w="9131" w:type="dxa"/>
          </w:tcPr>
          <w:p w:rsidR="00FB2357" w:rsidRPr="0054544C" w:rsidRDefault="00FB2357" w:rsidP="007F47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 xml:space="preserve">　</w:t>
            </w:r>
            <w:r w:rsidRPr="0054544C">
              <w:rPr>
                <w:rFonts w:ascii="Meiryo UI" w:eastAsia="Meiryo UI" w:hAnsi="Meiryo UI" w:cs="Meiryo UI" w:hint="eastAsia"/>
                <w:szCs w:val="21"/>
              </w:rPr>
              <w:t>地方公共団体の財政の健全化に関する法律により定められた地方公共団体の財政の健全性を示す指標であり、実質赤字比率、連結実質赤字比率、実質公債費比率、将来負担比率と資金不足比率があります。</w:t>
            </w:r>
          </w:p>
          <w:p w:rsidR="00FB2357" w:rsidRPr="00627195" w:rsidRDefault="00FB2357" w:rsidP="007F47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4544C">
              <w:rPr>
                <w:rFonts w:ascii="Meiryo UI" w:eastAsia="Meiryo UI" w:hAnsi="Meiryo UI" w:cs="Meiryo UI" w:hint="eastAsia"/>
                <w:szCs w:val="21"/>
              </w:rPr>
              <w:t xml:space="preserve">　各指標の数値が早期健全化指標や財政再生指標を超えると、財政健全化計画や財政再生計画の策定と実施による財政の健全化が必要となります。</w:t>
            </w:r>
          </w:p>
        </w:tc>
      </w:tr>
    </w:tbl>
    <w:p w:rsidR="002C4475" w:rsidRDefault="002C4475"/>
    <w:sectPr w:rsidR="002C4475" w:rsidSect="00FB2357">
      <w:pgSz w:w="16838" w:h="11906" w:orient="landscape"/>
      <w:pgMar w:top="1701" w:right="1985"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775" w:rsidRDefault="00CE4775" w:rsidP="00CE4775">
      <w:r>
        <w:separator/>
      </w:r>
    </w:p>
  </w:endnote>
  <w:endnote w:type="continuationSeparator" w:id="0">
    <w:p w:rsidR="00CE4775" w:rsidRDefault="00CE4775" w:rsidP="00CE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775" w:rsidRDefault="00CE4775" w:rsidP="00CE4775">
      <w:r>
        <w:separator/>
      </w:r>
    </w:p>
  </w:footnote>
  <w:footnote w:type="continuationSeparator" w:id="0">
    <w:p w:rsidR="00CE4775" w:rsidRDefault="00CE4775" w:rsidP="00CE4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57"/>
    <w:rsid w:val="002C4475"/>
    <w:rsid w:val="00781D27"/>
    <w:rsid w:val="00CE4775"/>
    <w:rsid w:val="00FB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3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Light Grid"/>
    <w:basedOn w:val="a1"/>
    <w:uiPriority w:val="62"/>
    <w:rsid w:val="00FB23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3">
    <w:name w:val="Balloon Text"/>
    <w:basedOn w:val="a"/>
    <w:link w:val="a4"/>
    <w:uiPriority w:val="99"/>
    <w:semiHidden/>
    <w:unhideWhenUsed/>
    <w:rsid w:val="00CE47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4775"/>
    <w:rPr>
      <w:rFonts w:asciiTheme="majorHAnsi" w:eastAsiaTheme="majorEastAsia" w:hAnsiTheme="majorHAnsi" w:cstheme="majorBidi"/>
      <w:sz w:val="18"/>
      <w:szCs w:val="18"/>
    </w:rPr>
  </w:style>
  <w:style w:type="paragraph" w:styleId="a5">
    <w:name w:val="header"/>
    <w:basedOn w:val="a"/>
    <w:link w:val="a6"/>
    <w:uiPriority w:val="99"/>
    <w:unhideWhenUsed/>
    <w:rsid w:val="00CE4775"/>
    <w:pPr>
      <w:tabs>
        <w:tab w:val="center" w:pos="4252"/>
        <w:tab w:val="right" w:pos="8504"/>
      </w:tabs>
      <w:snapToGrid w:val="0"/>
    </w:pPr>
  </w:style>
  <w:style w:type="character" w:customStyle="1" w:styleId="a6">
    <w:name w:val="ヘッダー (文字)"/>
    <w:basedOn w:val="a0"/>
    <w:link w:val="a5"/>
    <w:uiPriority w:val="99"/>
    <w:rsid w:val="00CE4775"/>
  </w:style>
  <w:style w:type="paragraph" w:styleId="a7">
    <w:name w:val="footer"/>
    <w:basedOn w:val="a"/>
    <w:link w:val="a8"/>
    <w:uiPriority w:val="99"/>
    <w:unhideWhenUsed/>
    <w:rsid w:val="00CE4775"/>
    <w:pPr>
      <w:tabs>
        <w:tab w:val="center" w:pos="4252"/>
        <w:tab w:val="right" w:pos="8504"/>
      </w:tabs>
      <w:snapToGrid w:val="0"/>
    </w:pPr>
  </w:style>
  <w:style w:type="character" w:customStyle="1" w:styleId="a8">
    <w:name w:val="フッター (文字)"/>
    <w:basedOn w:val="a0"/>
    <w:link w:val="a7"/>
    <w:uiPriority w:val="99"/>
    <w:rsid w:val="00CE4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3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Light Grid"/>
    <w:basedOn w:val="a1"/>
    <w:uiPriority w:val="62"/>
    <w:rsid w:val="00FB23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3">
    <w:name w:val="Balloon Text"/>
    <w:basedOn w:val="a"/>
    <w:link w:val="a4"/>
    <w:uiPriority w:val="99"/>
    <w:semiHidden/>
    <w:unhideWhenUsed/>
    <w:rsid w:val="00CE47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4775"/>
    <w:rPr>
      <w:rFonts w:asciiTheme="majorHAnsi" w:eastAsiaTheme="majorEastAsia" w:hAnsiTheme="majorHAnsi" w:cstheme="majorBidi"/>
      <w:sz w:val="18"/>
      <w:szCs w:val="18"/>
    </w:rPr>
  </w:style>
  <w:style w:type="paragraph" w:styleId="a5">
    <w:name w:val="header"/>
    <w:basedOn w:val="a"/>
    <w:link w:val="a6"/>
    <w:uiPriority w:val="99"/>
    <w:unhideWhenUsed/>
    <w:rsid w:val="00CE4775"/>
    <w:pPr>
      <w:tabs>
        <w:tab w:val="center" w:pos="4252"/>
        <w:tab w:val="right" w:pos="8504"/>
      </w:tabs>
      <w:snapToGrid w:val="0"/>
    </w:pPr>
  </w:style>
  <w:style w:type="character" w:customStyle="1" w:styleId="a6">
    <w:name w:val="ヘッダー (文字)"/>
    <w:basedOn w:val="a0"/>
    <w:link w:val="a5"/>
    <w:uiPriority w:val="99"/>
    <w:rsid w:val="00CE4775"/>
  </w:style>
  <w:style w:type="paragraph" w:styleId="a7">
    <w:name w:val="footer"/>
    <w:basedOn w:val="a"/>
    <w:link w:val="a8"/>
    <w:uiPriority w:val="99"/>
    <w:unhideWhenUsed/>
    <w:rsid w:val="00CE4775"/>
    <w:pPr>
      <w:tabs>
        <w:tab w:val="center" w:pos="4252"/>
        <w:tab w:val="right" w:pos="8504"/>
      </w:tabs>
      <w:snapToGrid w:val="0"/>
    </w:pPr>
  </w:style>
  <w:style w:type="character" w:customStyle="1" w:styleId="a8">
    <w:name w:val="フッター (文字)"/>
    <w:basedOn w:val="a0"/>
    <w:link w:val="a7"/>
    <w:uiPriority w:val="99"/>
    <w:rsid w:val="00CE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2016-05-12T05:32:00Z</cp:lastPrinted>
  <dcterms:created xsi:type="dcterms:W3CDTF">2016-05-11T09:03:00Z</dcterms:created>
  <dcterms:modified xsi:type="dcterms:W3CDTF">2016-05-12T05:37:00Z</dcterms:modified>
</cp:coreProperties>
</file>