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A3" w:rsidRPr="004454A5" w:rsidRDefault="000A12D0" w:rsidP="00900CA3">
      <w:pPr>
        <w:jc w:val="center"/>
        <w:rPr>
          <w:rFonts w:asciiTheme="majorEastAsia" w:eastAsiaTheme="majorEastAsia" w:hAnsiTheme="majorEastAsia"/>
          <w:sz w:val="28"/>
          <w:szCs w:val="28"/>
        </w:rPr>
      </w:pPr>
      <w:r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61582ABD" wp14:editId="0E6C9158">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shpwIAAJs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76109A08" wp14:editId="75F22687">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65BD1262" wp14:editId="217737DC">
                <wp:simplePos x="0" y="0"/>
                <wp:positionH relativeFrom="column">
                  <wp:posOffset>3330575</wp:posOffset>
                </wp:positionH>
                <wp:positionV relativeFrom="paragraph">
                  <wp:posOffset>224790</wp:posOffset>
                </wp:positionV>
                <wp:extent cx="773430" cy="1456055"/>
                <wp:effectExtent l="59690" t="38735" r="5080"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145605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262.25pt;margin-top:17.7pt;width:60.9pt;height:1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">
                <v:stroke startarrow="block"/>
              </v:shape>
            </w:pict>
          </mc:Fallback>
        </mc:AlternateContent>
      </w:r>
      <w:r>
        <w:rPr>
          <w:noProof/>
        </w:rPr>
        <mc:AlternateContent>
          <mc:Choice Requires="wps">
            <w:drawing>
              <wp:anchor distT="0" distB="0" distL="114300" distR="114300" simplePos="0" relativeHeight="251664384" behindDoc="0" locked="0" layoutInCell="1" allowOverlap="1" wp14:anchorId="75A6A8DE" wp14:editId="15A94476">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3360" behindDoc="0" locked="0" layoutInCell="1" allowOverlap="1" wp14:anchorId="19B4276E" wp14:editId="2F596228">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3175F0B" wp14:editId="02A5D98E">
                <wp:simplePos x="0" y="0"/>
                <wp:positionH relativeFrom="column">
                  <wp:posOffset>1328420</wp:posOffset>
                </wp:positionH>
                <wp:positionV relativeFrom="paragraph">
                  <wp:posOffset>173355</wp:posOffset>
                </wp:positionV>
                <wp:extent cx="742950" cy="901700"/>
                <wp:effectExtent l="57785" t="17145" r="18415" b="5270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" strokeweight="2pt">
                <v:stroke endarrow="block"/>
              </v:shape>
            </w:pict>
          </mc:Fallback>
        </mc:AlternateContent>
      </w:r>
    </w:p>
    <w:p w:rsidR="00A05855" w:rsidRPr="00A05855" w:rsidRDefault="00A05855" w:rsidP="00A05855">
      <w:pPr>
        <w:rPr>
          <w:rFonts w:ascii="Century" w:eastAsia="ＭＳ 明朝" w:hAnsi="Century" w:cs="Times New Roman"/>
          <w:szCs w:val="24"/>
        </w:rPr>
      </w:pPr>
    </w:p>
    <w:p w:rsidR="00A05855" w:rsidRPr="00A05855" w:rsidRDefault="00F70E80" w:rsidP="00A05855">
      <w:pPr>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73600" behindDoc="0" locked="0" layoutInCell="1" allowOverlap="1" wp14:anchorId="2F97C4AD" wp14:editId="6C60DB24">
                <wp:simplePos x="0" y="0"/>
                <wp:positionH relativeFrom="column">
                  <wp:posOffset>3470910</wp:posOffset>
                </wp:positionH>
                <wp:positionV relativeFrom="paragraph">
                  <wp:posOffset>-2540</wp:posOffset>
                </wp:positionV>
                <wp:extent cx="1881505" cy="404495"/>
                <wp:effectExtent l="0" t="4445" r="44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73.3pt;margin-top:-.2pt;width:148.1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"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r w:rsidR="00A05855" w:rsidRPr="00A05855">
        <w:rPr>
          <w:rFonts w:ascii="Century" w:eastAsia="ＭＳ 明朝" w:hAnsi="Century" w:cs="Times New Roman" w:hint="eastAsia"/>
          <w:szCs w:val="24"/>
        </w:rPr>
        <w:t xml:space="preserve">　　</w:t>
      </w:r>
      <w:r w:rsidR="00A05855" w:rsidRPr="00A05855">
        <w:rPr>
          <w:rFonts w:ascii="HG丸ｺﾞｼｯｸM-PRO" w:eastAsia="HG丸ｺﾞｼｯｸM-PRO" w:hAnsi="HG丸ｺﾞｼｯｸM-PRO" w:cs="Times New Roman" w:hint="eastAsia"/>
          <w:szCs w:val="24"/>
        </w:rPr>
        <w:t>③ヒアリング  　　　　　②報告</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5AC3F10F" wp14:editId="2A03A564">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30"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z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o&#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DRT7Wz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A05855">
      <w:pPr>
        <w:ind w:firstLineChars="1450" w:firstLine="304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68ECB81B" wp14:editId="5C5FC849">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1"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A0byHD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93889C" wp14:editId="73ECBEAE">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2"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BpzvsF0gIAAL0FAAAOAAAAAAAAAAAAAAAAAC4CAABkcnMvZTJv&#10;RG9jLnhtbFBLAQItABQABgAIAAAAIQB8K1XS3wAAAAgBAAAPAAAAAAAAAAAAAAAAACwFAABkcnMv&#10;ZG93bnJldi54bWxQSwUGAAAAAAQABADzAAAAOAY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5C5C1CA2" wp14:editId="54C3639E">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66D18C66" wp14:editId="10040365">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0502E11C" wp14:editId="5A82911D">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3"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5E05EA3D" wp14:editId="23F804CC">
                <wp:simplePos x="0" y="0"/>
                <wp:positionH relativeFrom="column">
                  <wp:posOffset>3031490</wp:posOffset>
                </wp:positionH>
                <wp:positionV relativeFrom="paragraph">
                  <wp:posOffset>3810</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4" style="position:absolute;left:0;text-align:left;margin-left:238.7pt;margin-top:.3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必要に応じ、評価委員会が指定管理者に対して指定管理者へのヒアリング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05855" w:rsidRDefault="00F9543C" w:rsidP="00236C9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Pr="00FA230D">
        <w:rPr>
          <w:rFonts w:ascii="ＭＳ Ｐ明朝" w:eastAsia="ＭＳ Ｐ明朝" w:hAnsi="ＭＳ Ｐ明朝" w:hint="eastAsia"/>
          <w:szCs w:val="21"/>
          <w:u w:val="single"/>
        </w:rPr>
        <w:t>平成２６年4月以降から評価時点（平成２６年11月末）までの指定管理業務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236C9B">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E40FDF" w:rsidRPr="00E40FDF">
        <w:rPr>
          <w:rFonts w:ascii="ＭＳ Ｐ明朝" w:eastAsia="ＭＳ Ｐ明朝" w:hAnsi="ＭＳ Ｐ明朝" w:hint="eastAsia"/>
          <w:szCs w:val="21"/>
          <w:u w:val="single"/>
        </w:rPr>
        <w:t>Ｈ26年度の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236C9B">
        <w:rPr>
          <w:rFonts w:ascii="ＭＳ Ｐ明朝" w:eastAsia="ＭＳ Ｐ明朝" w:hAnsi="ＭＳ Ｐ明朝" w:hint="eastAsia"/>
          <w:szCs w:val="21"/>
          <w:u w:val="single"/>
          <w:bdr w:val="single" w:sz="4" w:space="0" w:color="auto"/>
        </w:rPr>
        <w:t>３</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E34620" w:rsidRDefault="00E34620"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◆評価委員会は、</w:t>
      </w:r>
      <w:r w:rsidRPr="004C5E96">
        <w:rPr>
          <w:rFonts w:ascii="ＭＳ Ｐ明朝" w:eastAsia="ＭＳ Ｐ明朝" w:hAnsi="ＭＳ Ｐ明朝" w:hint="eastAsia"/>
          <w:szCs w:val="21"/>
        </w:rPr>
        <w:t>府から</w:t>
      </w:r>
      <w:r>
        <w:rPr>
          <w:rFonts w:ascii="ＭＳ Ｐ明朝" w:eastAsia="ＭＳ Ｐ明朝" w:hAnsi="ＭＳ Ｐ明朝" w:hint="eastAsia"/>
          <w:szCs w:val="21"/>
        </w:rPr>
        <w:t>評価結果の</w:t>
      </w:r>
      <w:r w:rsidRPr="004C5E96">
        <w:rPr>
          <w:rFonts w:ascii="ＭＳ Ｐ明朝" w:eastAsia="ＭＳ Ｐ明朝" w:hAnsi="ＭＳ Ｐ明朝" w:hint="eastAsia"/>
          <w:szCs w:val="21"/>
        </w:rPr>
        <w:t>報告を受け、評価の内容について点検を行い、</w:t>
      </w:r>
      <w:r w:rsidRPr="004C5E96">
        <w:rPr>
          <w:rFonts w:ascii="ＭＳ Ｐ明朝" w:eastAsia="ＭＳ Ｐ明朝" w:hAnsi="ＭＳ Ｐ明朝" w:hint="eastAsia"/>
          <w:szCs w:val="21"/>
          <w:u w:val="single"/>
        </w:rPr>
        <w:t>指定管理者の業務の改善点等について、府に指摘・提言</w:t>
      </w:r>
      <w:r w:rsidRPr="004C5E96">
        <w:rPr>
          <w:rFonts w:ascii="ＭＳ Ｐ明朝" w:eastAsia="ＭＳ Ｐ明朝" w:hAnsi="ＭＳ Ｐ明朝" w:hint="eastAsia"/>
          <w:szCs w:val="21"/>
        </w:rPr>
        <w:t>を行う。</w:t>
      </w:r>
    </w:p>
    <w:p w:rsidR="00AF294A" w:rsidRPr="00EE36CF"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E40FDF" w:rsidRDefault="007D0290"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w:lastRenderedPageBreak/>
        <mc:AlternateContent>
          <mc:Choice Requires="wps">
            <w:drawing>
              <wp:anchor distT="0" distB="0" distL="114300" distR="114300" simplePos="0" relativeHeight="251675648" behindDoc="0" locked="0" layoutInCell="1" allowOverlap="1" wp14:anchorId="35C9295E" wp14:editId="0144D152">
                <wp:simplePos x="0" y="0"/>
                <wp:positionH relativeFrom="column">
                  <wp:posOffset>5355590</wp:posOffset>
                </wp:positionH>
                <wp:positionV relativeFrom="paragraph">
                  <wp:posOffset>-368300</wp:posOffset>
                </wp:positionV>
                <wp:extent cx="115252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780" w:rsidRPr="004B6780" w:rsidRDefault="004B6780" w:rsidP="004B6780">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資料２</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5" type="#_x0000_t202" style="position:absolute;left:0;text-align:left;margin-left:421.7pt;margin-top:-29pt;width:90.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" fillcolor="white [3201]" strokeweight=".5pt">
                <v:textbox inset=",0,,0">
                  <w:txbxContent>
                    <w:p w:rsidR="004B6780" w:rsidRPr="004B6780" w:rsidRDefault="004B6780" w:rsidP="004B6780">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資料２</w:t>
                      </w:r>
                    </w:p>
                  </w:txbxContent>
                </v:textbox>
              </v:shape>
            </w:pict>
          </mc:Fallback>
        </mc:AlternateContent>
      </w:r>
      <w:r w:rsidR="002247E2">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p>
    <w:p w:rsidR="00AC2D3E" w:rsidRDefault="00AC2D3E" w:rsidP="00AC2D3E">
      <w:pPr>
        <w:spacing w:line="240" w:lineRule="exact"/>
        <w:ind w:leftChars="202" w:left="424"/>
        <w:jc w:val="left"/>
        <w:rPr>
          <w:rFonts w:ascii="ＭＳ Ｐ明朝" w:eastAsia="ＭＳ Ｐ明朝" w:hAnsi="ＭＳ Ｐ明朝"/>
          <w:szCs w:val="21"/>
        </w:rPr>
      </w:pPr>
      <w:r>
        <w:rPr>
          <w:rFonts w:ascii="ＭＳ Ｐ明朝" w:eastAsia="ＭＳ Ｐ明朝" w:hAnsi="ＭＳ Ｐ明朝" w:hint="eastAsia"/>
          <w:szCs w:val="21"/>
        </w:rPr>
        <w:t>・</w:t>
      </w:r>
      <w:r w:rsidR="00B25252" w:rsidRPr="004454A5">
        <w:rPr>
          <w:rFonts w:ascii="ＭＳ Ｐ明朝" w:eastAsia="ＭＳ Ｐ明朝" w:hAnsi="ＭＳ Ｐ明朝" w:hint="eastAsia"/>
          <w:szCs w:val="21"/>
        </w:rPr>
        <w:t>当該年度の実施計画書の達成度及び府営公園管理要領、各公園管理マニュアルに示す管理水準に</w:t>
      </w:r>
    </w:p>
    <w:p w:rsidR="00B25252" w:rsidRPr="004454A5" w:rsidRDefault="00B25252" w:rsidP="00AC2D3E">
      <w:pPr>
        <w:spacing w:line="240" w:lineRule="exact"/>
        <w:ind w:leftChars="202" w:left="424" w:firstLineChars="50" w:firstLine="105"/>
        <w:jc w:val="left"/>
        <w:rPr>
          <w:rFonts w:ascii="ＭＳ Ｐ明朝" w:eastAsia="ＭＳ Ｐ明朝" w:hAnsi="ＭＳ Ｐ明朝"/>
          <w:szCs w:val="21"/>
        </w:rPr>
      </w:pPr>
      <w:r w:rsidRPr="004454A5">
        <w:rPr>
          <w:rFonts w:ascii="ＭＳ Ｐ明朝" w:eastAsia="ＭＳ Ｐ明朝" w:hAnsi="ＭＳ Ｐ明朝" w:hint="eastAsia"/>
          <w:szCs w:val="21"/>
        </w:rPr>
        <w:t>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88354F">
        <w:rPr>
          <w:rFonts w:ascii="ＭＳ Ｐ明朝" w:eastAsia="ＭＳ Ｐ明朝" w:hAnsi="ＭＳ Ｐ明朝" w:hint="eastAsia"/>
          <w:szCs w:val="21"/>
        </w:rPr>
        <w:t>また、必要に応じて、自己評価理由が分かる資料を添付する。</w:t>
      </w:r>
    </w:p>
    <w:p w:rsidR="00AC3488" w:rsidRDefault="00A93C1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r w:rsidR="00AC3488">
        <w:rPr>
          <w:rFonts w:ascii="ＭＳ Ｐ明朝" w:eastAsia="ＭＳ Ｐ明朝" w:hAnsi="ＭＳ Ｐ明朝" w:hint="eastAsia"/>
          <w:szCs w:val="21"/>
        </w:rPr>
        <w:t xml:space="preserve">　　　</w:t>
      </w:r>
    </w:p>
    <w:p w:rsidR="00AC3488" w:rsidRDefault="00AC3488"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 xml:space="preserve"> </w:t>
      </w:r>
      <w:r w:rsidR="00A93C12" w:rsidRPr="004454A5">
        <w:rPr>
          <w:rFonts w:ascii="ＭＳ Ｐ明朝" w:eastAsia="ＭＳ Ｐ明朝" w:hAnsi="ＭＳ Ｐ明朝" w:hint="eastAsia"/>
          <w:szCs w:val="21"/>
        </w:rPr>
        <w:t>「Ｓ」</w:t>
      </w:r>
      <w:r w:rsidR="004651DE">
        <w:rPr>
          <w:rFonts w:ascii="ＭＳ Ｐ明朝" w:eastAsia="ＭＳ Ｐ明朝" w:hAnsi="ＭＳ Ｐ明朝" w:hint="eastAsia"/>
          <w:szCs w:val="21"/>
        </w:rPr>
        <w:t>（優良：提案</w:t>
      </w:r>
      <w:r w:rsidR="00A93C12" w:rsidRPr="004454A5">
        <w:rPr>
          <w:rFonts w:ascii="ＭＳ Ｐ明朝" w:eastAsia="ＭＳ Ｐ明朝" w:hAnsi="ＭＳ Ｐ明朝" w:hint="eastAsia"/>
          <w:szCs w:val="21"/>
        </w:rPr>
        <w:t>以上を実施</w:t>
      </w:r>
      <w:r w:rsidR="00E37C2E">
        <w:rPr>
          <w:rFonts w:ascii="ＭＳ Ｐ明朝" w:eastAsia="ＭＳ Ｐ明朝" w:hAnsi="ＭＳ Ｐ明朝" w:hint="eastAsia"/>
          <w:szCs w:val="21"/>
        </w:rPr>
        <w:t>。</w:t>
      </w:r>
      <w:r w:rsidR="004651DE">
        <w:rPr>
          <w:rFonts w:ascii="ＭＳ Ｐ明朝" w:eastAsia="ＭＳ Ｐ明朝" w:hAnsi="ＭＳ Ｐ明朝" w:hint="eastAsia"/>
          <w:szCs w:val="21"/>
        </w:rPr>
        <w:t>）</w:t>
      </w:r>
    </w:p>
    <w:p w:rsidR="00AC3488" w:rsidRDefault="00A93C12" w:rsidP="00AC3488">
      <w:pPr>
        <w:spacing w:line="240" w:lineRule="exact"/>
        <w:ind w:leftChars="203" w:left="426" w:firstLineChars="50" w:firstLine="105"/>
        <w:jc w:val="left"/>
        <w:rPr>
          <w:rFonts w:ascii="ＭＳ Ｐ明朝" w:eastAsia="ＭＳ Ｐ明朝" w:hAnsi="ＭＳ Ｐ明朝"/>
          <w:szCs w:val="21"/>
        </w:rPr>
      </w:pPr>
      <w:r w:rsidRPr="004454A5">
        <w:rPr>
          <w:rFonts w:ascii="ＭＳ Ｐ明朝" w:eastAsia="ＭＳ Ｐ明朝" w:hAnsi="ＭＳ Ｐ明朝" w:hint="eastAsia"/>
          <w:szCs w:val="21"/>
        </w:rPr>
        <w:t>「A</w:t>
      </w:r>
      <w:r w:rsidR="004651DE">
        <w:rPr>
          <w:rFonts w:ascii="ＭＳ Ｐ明朝" w:eastAsia="ＭＳ Ｐ明朝" w:hAnsi="ＭＳ Ｐ明朝" w:hint="eastAsia"/>
          <w:szCs w:val="21"/>
        </w:rPr>
        <w:t>」（良好</w:t>
      </w:r>
      <w:r w:rsidR="00B25252" w:rsidRPr="004454A5">
        <w:rPr>
          <w:rFonts w:ascii="ＭＳ Ｐ明朝" w:eastAsia="ＭＳ Ｐ明朝" w:hAnsi="ＭＳ Ｐ明朝" w:hint="eastAsia"/>
          <w:szCs w:val="21"/>
        </w:rPr>
        <w:t>：</w:t>
      </w:r>
      <w:r w:rsidR="00B25252" w:rsidRPr="004651DE">
        <w:rPr>
          <w:rFonts w:ascii="ＭＳ Ｐ明朝" w:eastAsia="ＭＳ Ｐ明朝" w:hAnsi="ＭＳ Ｐ明朝" w:hint="eastAsia"/>
          <w:szCs w:val="21"/>
        </w:rPr>
        <w:t>当該年度の実施計画書に示した事項を全て実施。また、管理水準を満足</w:t>
      </w:r>
      <w:r w:rsidR="00B25252" w:rsidRPr="004454A5">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AC3488" w:rsidRDefault="00A93C12" w:rsidP="00AC3488">
      <w:pPr>
        <w:spacing w:line="240" w:lineRule="exact"/>
        <w:ind w:leftChars="253" w:left="2001" w:hangingChars="700" w:hanging="147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」（ほぼ良好</w:t>
      </w:r>
      <w:r w:rsidR="00B25252" w:rsidRPr="004454A5">
        <w:rPr>
          <w:rFonts w:ascii="ＭＳ Ｐ明朝" w:eastAsia="ＭＳ Ｐ明朝" w:hAnsi="ＭＳ Ｐ明朝" w:hint="eastAsia"/>
          <w:szCs w:val="21"/>
        </w:rPr>
        <w:t>：当該年度の実施計画書に示した事項が一部実施出来ていない。</w:t>
      </w:r>
    </w:p>
    <w:p w:rsidR="00B25252" w:rsidRPr="004454A5" w:rsidRDefault="00B25252" w:rsidP="00AC3488">
      <w:pPr>
        <w:spacing w:line="240" w:lineRule="exact"/>
        <w:ind w:firstLineChars="950" w:firstLine="199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Pr="004454A5">
        <w:rPr>
          <w:rFonts w:ascii="ＭＳ Ｐ明朝" w:eastAsia="ＭＳ Ｐ明朝" w:hAnsi="ＭＳ Ｐ明朝" w:hint="eastAsia"/>
          <w:szCs w:val="21"/>
        </w:rPr>
        <w:t>に一部課題がある。</w:t>
      </w:r>
      <w:r w:rsidR="00A93C12" w:rsidRPr="004454A5">
        <w:rPr>
          <w:rFonts w:ascii="ＭＳ Ｐ明朝" w:eastAsia="ＭＳ Ｐ明朝" w:hAnsi="ＭＳ Ｐ明朝" w:hint="eastAsia"/>
          <w:szCs w:val="21"/>
        </w:rPr>
        <w:t>)</w:t>
      </w:r>
    </w:p>
    <w:p w:rsidR="00B25252" w:rsidRPr="004454A5" w:rsidRDefault="00A93C12" w:rsidP="00AC3488">
      <w:pPr>
        <w:spacing w:line="240" w:lineRule="exact"/>
        <w:ind w:firstLineChars="250" w:firstLine="52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」（要改善</w:t>
      </w:r>
      <w:r w:rsidR="00B25252" w:rsidRPr="004454A5">
        <w:rPr>
          <w:rFonts w:ascii="ＭＳ Ｐ明朝" w:eastAsia="ＭＳ Ｐ明朝" w:hAnsi="ＭＳ Ｐ明朝" w:hint="eastAsia"/>
          <w:szCs w:val="21"/>
        </w:rPr>
        <w:t>：当該年度の実施計画書に示した事項が実施できていない。</w:t>
      </w:r>
    </w:p>
    <w:p w:rsidR="006F0BAA" w:rsidRDefault="00B25252" w:rsidP="00AC3488">
      <w:pPr>
        <w:spacing w:line="240" w:lineRule="exact"/>
        <w:ind w:firstLineChars="950" w:firstLine="199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重大な課題若しくは</w:t>
      </w:r>
      <w:r w:rsidRPr="004454A5">
        <w:rPr>
          <w:rFonts w:ascii="ＭＳ Ｐ明朝" w:eastAsia="ＭＳ Ｐ明朝" w:hAnsi="ＭＳ Ｐ明朝" w:hint="eastAsia"/>
          <w:szCs w:val="21"/>
        </w:rPr>
        <w:t>多くの課題がある。</w:t>
      </w:r>
      <w:r w:rsidR="00A93C12" w:rsidRPr="004454A5">
        <w:rPr>
          <w:rFonts w:ascii="ＭＳ Ｐ明朝" w:eastAsia="ＭＳ Ｐ明朝" w:hAnsi="ＭＳ Ｐ明朝" w:hint="eastAsia"/>
          <w:szCs w:val="21"/>
        </w:rPr>
        <w:t>)</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1C5D4F">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大阪府の評価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p>
    <w:p w:rsidR="00AC2D3E" w:rsidRDefault="00AC2D3E" w:rsidP="00AC2D3E">
      <w:pPr>
        <w:spacing w:line="240" w:lineRule="exact"/>
        <w:ind w:leftChars="202" w:left="634"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2247E2" w:rsidRPr="004454A5">
        <w:rPr>
          <w:rFonts w:ascii="ＭＳ Ｐ明朝" w:eastAsia="ＭＳ Ｐ明朝" w:hAnsi="ＭＳ Ｐ明朝" w:hint="eastAsia"/>
          <w:szCs w:val="21"/>
        </w:rPr>
        <w:t>当該年度の実施計画書の達成度及び府営公園管理要領、各公園管理マニュアルに示す管理水準に</w:t>
      </w:r>
    </w:p>
    <w:p w:rsidR="002247E2" w:rsidRPr="004454A5" w:rsidRDefault="002247E2" w:rsidP="00AC2D3E">
      <w:pPr>
        <w:spacing w:line="240" w:lineRule="exact"/>
        <w:ind w:leftChars="252" w:left="634" w:hangingChars="50" w:hanging="105"/>
        <w:jc w:val="left"/>
        <w:rPr>
          <w:rFonts w:ascii="ＭＳ Ｐ明朝" w:eastAsia="ＭＳ Ｐ明朝" w:hAnsi="ＭＳ Ｐ明朝"/>
          <w:szCs w:val="21"/>
        </w:rPr>
      </w:pPr>
      <w:r w:rsidRPr="004454A5">
        <w:rPr>
          <w:rFonts w:ascii="ＭＳ Ｐ明朝" w:eastAsia="ＭＳ Ｐ明朝" w:hAnsi="ＭＳ Ｐ明朝" w:hint="eastAsia"/>
          <w:szCs w:val="21"/>
        </w:rPr>
        <w:t>照らして判断する。</w:t>
      </w:r>
    </w:p>
    <w:p w:rsidR="00A95169"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・指定管理者の自己評価</w:t>
      </w:r>
      <w:r>
        <w:rPr>
          <w:rFonts w:ascii="ＭＳ Ｐ明朝" w:eastAsia="ＭＳ Ｐ明朝" w:hAnsi="ＭＳ Ｐ明朝" w:hint="eastAsia"/>
          <w:szCs w:val="21"/>
        </w:rPr>
        <w:t>及び</w:t>
      </w:r>
      <w:r w:rsidR="007C4982">
        <w:rPr>
          <w:rFonts w:ascii="ＭＳ Ｐ明朝" w:eastAsia="ＭＳ Ｐ明朝" w:hAnsi="ＭＳ Ｐ明朝" w:hint="eastAsia"/>
          <w:szCs w:val="21"/>
        </w:rPr>
        <w:t>府（</w:t>
      </w:r>
      <w:r w:rsidR="00F9543C">
        <w:rPr>
          <w:rFonts w:ascii="ＭＳ Ｐ明朝" w:eastAsia="ＭＳ Ｐ明朝" w:hAnsi="ＭＳ Ｐ明朝" w:hint="eastAsia"/>
          <w:szCs w:val="21"/>
        </w:rPr>
        <w:t>土木事務所</w:t>
      </w:r>
      <w:r w:rsidR="007C4982">
        <w:rPr>
          <w:rFonts w:ascii="ＭＳ Ｐ明朝" w:eastAsia="ＭＳ Ｐ明朝" w:hAnsi="ＭＳ Ｐ明朝" w:hint="eastAsia"/>
          <w:szCs w:val="21"/>
        </w:rPr>
        <w:t>）</w:t>
      </w:r>
      <w:r>
        <w:rPr>
          <w:rFonts w:ascii="ＭＳ Ｐ明朝" w:eastAsia="ＭＳ Ｐ明朝" w:hAnsi="ＭＳ Ｐ明朝" w:hint="eastAsia"/>
          <w:szCs w:val="21"/>
        </w:rPr>
        <w:t>が行う履行確認をもとに</w:t>
      </w:r>
      <w:r w:rsidR="002307EC">
        <w:rPr>
          <w:rFonts w:ascii="ＭＳ Ｐ明朝" w:eastAsia="ＭＳ Ｐ明朝" w:hAnsi="ＭＳ Ｐ明朝" w:hint="eastAsia"/>
          <w:szCs w:val="21"/>
        </w:rPr>
        <w:t>、</w:t>
      </w:r>
      <w:r w:rsidR="00F9543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szCs w:val="21"/>
        </w:rPr>
        <w:t>としての</w:t>
      </w:r>
      <w:r w:rsidRPr="004454A5">
        <w:rPr>
          <w:rFonts w:ascii="ＭＳ Ｐ明朝" w:eastAsia="ＭＳ Ｐ明朝" w:hAnsi="ＭＳ Ｐ明朝" w:hint="eastAsia"/>
          <w:szCs w:val="21"/>
        </w:rPr>
        <w:t>評価を</w:t>
      </w:r>
      <w:r>
        <w:rPr>
          <w:rFonts w:ascii="ＭＳ Ｐ明朝" w:eastAsia="ＭＳ Ｐ明朝" w:hAnsi="ＭＳ Ｐ明朝" w:hint="eastAsia"/>
          <w:szCs w:val="21"/>
        </w:rPr>
        <w:t>記入</w:t>
      </w:r>
      <w:r w:rsidRPr="004454A5">
        <w:rPr>
          <w:rFonts w:ascii="ＭＳ Ｐ明朝" w:eastAsia="ＭＳ Ｐ明朝" w:hAnsi="ＭＳ Ｐ明朝" w:hint="eastAsia"/>
          <w:szCs w:val="21"/>
        </w:rPr>
        <w:t>する。</w:t>
      </w:r>
    </w:p>
    <w:p w:rsidR="002247E2" w:rsidRDefault="0088354F" w:rsidP="00A95169">
      <w:pPr>
        <w:spacing w:line="240" w:lineRule="exact"/>
        <w:ind w:leftChars="253" w:left="567" w:hangingChars="17" w:hanging="36"/>
        <w:jc w:val="left"/>
        <w:rPr>
          <w:rFonts w:ascii="ＭＳ Ｐ明朝" w:eastAsia="ＭＳ Ｐ明朝" w:hAnsi="ＭＳ Ｐ明朝"/>
          <w:szCs w:val="21"/>
        </w:rPr>
      </w:pPr>
      <w:r>
        <w:rPr>
          <w:rFonts w:ascii="ＭＳ Ｐ明朝" w:eastAsia="ＭＳ Ｐ明朝" w:hAnsi="ＭＳ Ｐ明朝" w:hint="eastAsia"/>
          <w:szCs w:val="21"/>
        </w:rPr>
        <w:t>また、必要に応じて、評価理由が分かる資料を添付する。</w:t>
      </w:r>
    </w:p>
    <w:p w:rsidR="004651DE" w:rsidRDefault="004651DE"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Pr>
          <w:rFonts w:ascii="ＭＳ Ｐ明朝" w:eastAsia="ＭＳ Ｐ明朝" w:hAnsi="ＭＳ Ｐ明朝" w:hint="eastAsia"/>
          <w:szCs w:val="21"/>
        </w:rPr>
        <w:t>評価の目安</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「Ｓ」</w:t>
      </w:r>
      <w:r>
        <w:rPr>
          <w:rFonts w:ascii="ＭＳ Ｐ明朝" w:eastAsia="ＭＳ Ｐ明朝" w:hAnsi="ＭＳ Ｐ明朝" w:hint="eastAsia"/>
          <w:szCs w:val="21"/>
        </w:rPr>
        <w:t>（優良：提案</w:t>
      </w:r>
      <w:r w:rsidRPr="004454A5">
        <w:rPr>
          <w:rFonts w:ascii="ＭＳ Ｐ明朝" w:eastAsia="ＭＳ Ｐ明朝" w:hAnsi="ＭＳ Ｐ明朝" w:hint="eastAsia"/>
          <w:szCs w:val="21"/>
        </w:rPr>
        <w:t>以上を実施</w:t>
      </w:r>
      <w:r>
        <w:rPr>
          <w:rFonts w:ascii="ＭＳ Ｐ明朝" w:eastAsia="ＭＳ Ｐ明朝" w:hAnsi="ＭＳ Ｐ明朝" w:hint="eastAsia"/>
          <w:szCs w:val="21"/>
        </w:rPr>
        <w:t>）</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「A</w:t>
      </w:r>
      <w:r>
        <w:rPr>
          <w:rFonts w:ascii="ＭＳ Ｐ明朝" w:eastAsia="ＭＳ Ｐ明朝" w:hAnsi="ＭＳ Ｐ明朝" w:hint="eastAsia"/>
          <w:szCs w:val="21"/>
        </w:rPr>
        <w:t>」（良好</w:t>
      </w:r>
      <w:r w:rsidRPr="004454A5">
        <w:rPr>
          <w:rFonts w:ascii="ＭＳ Ｐ明朝" w:eastAsia="ＭＳ Ｐ明朝" w:hAnsi="ＭＳ Ｐ明朝" w:hint="eastAsia"/>
          <w:szCs w:val="21"/>
        </w:rPr>
        <w:t>：</w:t>
      </w:r>
      <w:r w:rsidRPr="004651DE">
        <w:rPr>
          <w:rFonts w:ascii="ＭＳ Ｐ明朝" w:eastAsia="ＭＳ Ｐ明朝" w:hAnsi="ＭＳ Ｐ明朝" w:hint="eastAsia"/>
          <w:szCs w:val="21"/>
        </w:rPr>
        <w:t>当該年度の実施計画書に示した事項を全て実施。また、管理水準を満足</w:t>
      </w:r>
      <w:r w:rsidRPr="004454A5">
        <w:rPr>
          <w:rFonts w:ascii="ＭＳ Ｐ明朝" w:eastAsia="ＭＳ Ｐ明朝" w:hAnsi="ＭＳ Ｐ明朝" w:hint="eastAsia"/>
          <w:szCs w:val="21"/>
        </w:rPr>
        <w:t>する。)</w:t>
      </w:r>
    </w:p>
    <w:p w:rsidR="00AC3488"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」（ほぼ良好</w:t>
      </w:r>
      <w:r w:rsidRPr="004454A5">
        <w:rPr>
          <w:rFonts w:ascii="ＭＳ Ｐ明朝" w:eastAsia="ＭＳ Ｐ明朝" w:hAnsi="ＭＳ Ｐ明朝" w:hint="eastAsia"/>
          <w:szCs w:val="21"/>
        </w:rPr>
        <w:t>：当該年度の実施計画書に示した事項が一部実施出来ていない。</w:t>
      </w:r>
    </w:p>
    <w:p w:rsidR="004651DE" w:rsidRPr="004454A5" w:rsidRDefault="004651DE" w:rsidP="00AC3488">
      <w:pPr>
        <w:spacing w:line="240" w:lineRule="exact"/>
        <w:ind w:leftChars="270" w:left="567" w:firstLineChars="650" w:firstLine="136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に一部課題がある。)</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」（要改善</w:t>
      </w:r>
      <w:r w:rsidRPr="004454A5">
        <w:rPr>
          <w:rFonts w:ascii="ＭＳ Ｐ明朝" w:eastAsia="ＭＳ Ｐ明朝" w:hAnsi="ＭＳ Ｐ明朝" w:hint="eastAsia"/>
          <w:szCs w:val="21"/>
        </w:rPr>
        <w:t>：当該年度の実施計画書に示した事項が実施できていない。</w:t>
      </w:r>
    </w:p>
    <w:p w:rsidR="004651DE" w:rsidRDefault="004651DE" w:rsidP="00AC3488">
      <w:pPr>
        <w:spacing w:line="240" w:lineRule="exact"/>
        <w:ind w:leftChars="270" w:left="567" w:firstLineChars="650" w:firstLine="136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F91989" w:rsidRDefault="004C5E96" w:rsidP="00A95169">
      <w:pPr>
        <w:spacing w:line="300" w:lineRule="exact"/>
        <w:ind w:leftChars="200" w:left="630" w:hangingChars="100" w:hanging="210"/>
        <w:jc w:val="left"/>
        <w:rPr>
          <w:rFonts w:ascii="ＭＳ Ｐ明朝" w:eastAsia="ＭＳ Ｐ明朝" w:hAnsi="ＭＳ Ｐ明朝"/>
          <w:szCs w:val="21"/>
        </w:rPr>
      </w:pPr>
      <w:r w:rsidRPr="004C5E96">
        <w:rPr>
          <w:rFonts w:ascii="ＭＳ Ｐ明朝" w:eastAsia="ＭＳ Ｐ明朝" w:hAnsi="ＭＳ Ｐ明朝" w:hint="eastAsia"/>
          <w:szCs w:val="21"/>
        </w:rPr>
        <w:t>・</w:t>
      </w:r>
      <w:r w:rsidR="00F91989" w:rsidRPr="004C5E96">
        <w:rPr>
          <w:rFonts w:ascii="ＭＳ Ｐ明朝" w:eastAsia="ＭＳ Ｐ明朝" w:hAnsi="ＭＳ Ｐ明朝" w:hint="eastAsia"/>
          <w:szCs w:val="21"/>
        </w:rPr>
        <w:t>（再掲）</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w:t>
      </w:r>
      <w:r w:rsidR="007C4982">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r w:rsidR="00FA230D">
        <w:rPr>
          <w:rFonts w:ascii="ＭＳ Ｐ明朝" w:eastAsia="ＭＳ Ｐ明朝" w:hAnsi="ＭＳ Ｐ明朝" w:hint="eastAsia"/>
          <w:szCs w:val="21"/>
        </w:rPr>
        <w:t>（評価票の評価項目毎に指摘・提言）</w:t>
      </w:r>
    </w:p>
    <w:p w:rsidR="00FB2720"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865EE0">
      <w:pPr>
        <w:ind w:leftChars="200" w:left="630" w:hangingChars="100" w:hanging="210"/>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利用者アンケートの結果は、評価委委員会に報告し、評価内容の点検チェックの参考としてもらう。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4651DE"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２）定量的評価について</w:t>
      </w:r>
    </w:p>
    <w:p w:rsidR="009C22FE" w:rsidRDefault="009C22FE" w:rsidP="009C22FE">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・指定管理者のサービス向上効果の目安として、公園を特徴づける有料施設（各公園1～2施設）について</w:t>
      </w:r>
      <w:r w:rsidR="00697567">
        <w:rPr>
          <w:rFonts w:ascii="ＭＳ Ｐ明朝" w:eastAsia="ＭＳ Ｐ明朝" w:hAnsi="ＭＳ Ｐ明朝" w:hint="eastAsia"/>
          <w:szCs w:val="21"/>
        </w:rPr>
        <w:t>、</w:t>
      </w:r>
      <w:r>
        <w:rPr>
          <w:rFonts w:ascii="ＭＳ Ｐ明朝" w:eastAsia="ＭＳ Ｐ明朝" w:hAnsi="ＭＳ Ｐ明朝" w:hint="eastAsia"/>
          <w:szCs w:val="21"/>
        </w:rPr>
        <w:t>目標稼働率（天候等による影響を考慮し、過去複数年の平均稼働率を目標としたもの）を設定</w:t>
      </w:r>
      <w:r w:rsidR="00FA230D">
        <w:rPr>
          <w:rFonts w:ascii="ＭＳ Ｐ明朝" w:eastAsia="ＭＳ Ｐ明朝" w:hAnsi="ＭＳ Ｐ明朝" w:hint="eastAsia"/>
          <w:szCs w:val="21"/>
        </w:rPr>
        <w:t>し、実績と比較する。</w:t>
      </w:r>
    </w:p>
    <w:p w:rsidR="00576D9E" w:rsidRDefault="009C22FE" w:rsidP="00576D9E">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AC3488">
        <w:rPr>
          <w:rFonts w:ascii="ＭＳ Ｐ明朝" w:eastAsia="ＭＳ Ｐ明朝" w:hAnsi="ＭＳ Ｐ明朝" w:hint="eastAsia"/>
          <w:szCs w:val="21"/>
        </w:rPr>
        <w:t>公園施設の利用は</w:t>
      </w:r>
      <w:r>
        <w:rPr>
          <w:rFonts w:ascii="ＭＳ Ｐ明朝" w:eastAsia="ＭＳ Ｐ明朝" w:hAnsi="ＭＳ Ｐ明朝" w:hint="eastAsia"/>
          <w:szCs w:val="21"/>
        </w:rPr>
        <w:t>天候の影響を大きく受けるため、</w:t>
      </w:r>
      <w:r w:rsidR="00AC3488">
        <w:rPr>
          <w:rFonts w:ascii="ＭＳ Ｐ明朝" w:eastAsia="ＭＳ Ｐ明朝" w:hAnsi="ＭＳ Ｐ明朝" w:hint="eastAsia"/>
          <w:szCs w:val="21"/>
        </w:rPr>
        <w:t>目標稼働率は、</w:t>
      </w:r>
      <w:r>
        <w:rPr>
          <w:rFonts w:ascii="ＭＳ Ｐ明朝" w:eastAsia="ＭＳ Ｐ明朝" w:hAnsi="ＭＳ Ｐ明朝" w:hint="eastAsia"/>
          <w:szCs w:val="21"/>
        </w:rPr>
        <w:t>絶対的な判断基準とはせず、利用促進をみる判断指標の一つとして</w:t>
      </w:r>
      <w:r w:rsidR="00AC3488">
        <w:rPr>
          <w:rFonts w:ascii="ＭＳ Ｐ明朝" w:eastAsia="ＭＳ Ｐ明朝" w:hAnsi="ＭＳ Ｐ明朝" w:hint="eastAsia"/>
          <w:szCs w:val="21"/>
        </w:rPr>
        <w:t>取り</w:t>
      </w:r>
      <w:r>
        <w:rPr>
          <w:rFonts w:ascii="ＭＳ Ｐ明朝" w:eastAsia="ＭＳ Ｐ明朝" w:hAnsi="ＭＳ Ｐ明朝" w:hint="eastAsia"/>
          <w:szCs w:val="21"/>
        </w:rPr>
        <w:t>扱う</w:t>
      </w:r>
      <w:r w:rsidR="00576D9E">
        <w:rPr>
          <w:rFonts w:ascii="ＭＳ Ｐ明朝" w:eastAsia="ＭＳ Ｐ明朝" w:hAnsi="ＭＳ Ｐ明朝" w:hint="eastAsia"/>
          <w:szCs w:val="21"/>
        </w:rPr>
        <w:t>。</w:t>
      </w:r>
    </w:p>
    <w:p w:rsidR="00CD6A41" w:rsidRDefault="00CD6A41" w:rsidP="00CD6A41">
      <w:pPr>
        <w:spacing w:line="60" w:lineRule="exact"/>
        <w:ind w:firstLineChars="100" w:firstLine="211"/>
        <w:jc w:val="left"/>
        <w:rPr>
          <w:rFonts w:ascii="ＭＳ Ｐゴシック" w:eastAsia="ＭＳ Ｐゴシック" w:hAnsi="ＭＳ Ｐゴシック"/>
          <w:b/>
          <w:szCs w:val="21"/>
        </w:rPr>
      </w:pPr>
    </w:p>
    <w:p w:rsidR="00080B99" w:rsidRDefault="00080B99"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・提出書類は、指定管理者の構成団体全社分の「財務諸表要約」（資料４）及び財務諸表（本体）並びに施設所管課が作成するチェックリスト（資料４－２）とする。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312901" w:rsidP="000B5A23">
      <w:pPr>
        <w:ind w:firstLineChars="100" w:firstLine="211"/>
        <w:jc w:val="left"/>
        <w:rPr>
          <w:rFonts w:ascii="ＭＳ Ｐゴシック" w:eastAsia="ＭＳ Ｐゴシック" w:hAnsi="ＭＳ Ｐゴシック"/>
          <w:b/>
          <w:szCs w:val="21"/>
        </w:rPr>
      </w:pPr>
      <w:bookmarkStart w:id="0" w:name="_GoBack"/>
      <w:bookmarkEnd w:id="0"/>
      <w:r>
        <w:rPr>
          <w:rFonts w:ascii="ＭＳ Ｐゴシック" w:eastAsia="ＭＳ Ｐゴシック" w:hAnsi="ＭＳ Ｐゴシック" w:hint="eastAsia"/>
          <w:b/>
          <w:szCs w:val="21"/>
        </w:rPr>
        <w:t>４</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改善のための指示（口頭による注意含む）を指定管理</w:t>
      </w:r>
      <w:r w:rsidR="002307EC" w:rsidRPr="004C5E96">
        <w:rPr>
          <w:rFonts w:ascii="ＭＳ Ｐ明朝" w:eastAsia="ＭＳ Ｐ明朝" w:hAnsi="ＭＳ Ｐ明朝" w:hint="eastAsia"/>
          <w:color w:val="000000" w:themeColor="text1"/>
          <w:szCs w:val="21"/>
        </w:rPr>
        <w:lastRenderedPageBreak/>
        <w:t>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については、行政改革課において、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sectPr w:rsidR="00A95169" w:rsidSect="00FB2720">
      <w:pgSz w:w="11907" w:h="16839" w:code="9"/>
      <w:pgMar w:top="851" w:right="794" w:bottom="397" w:left="85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B2" w:rsidRDefault="006E5EB2" w:rsidP="000840AB">
      <w:r>
        <w:separator/>
      </w:r>
    </w:p>
  </w:endnote>
  <w:endnote w:type="continuationSeparator" w:id="0">
    <w:p w:rsidR="006E5EB2" w:rsidRDefault="006E5EB2"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B2" w:rsidRDefault="006E5EB2" w:rsidP="000840AB">
      <w:r>
        <w:separator/>
      </w:r>
    </w:p>
  </w:footnote>
  <w:footnote w:type="continuationSeparator" w:id="0">
    <w:p w:rsidR="006E5EB2" w:rsidRDefault="006E5EB2" w:rsidP="0008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3B9"/>
    <w:rsid w:val="00080B99"/>
    <w:rsid w:val="000829A5"/>
    <w:rsid w:val="000840AB"/>
    <w:rsid w:val="000A12D0"/>
    <w:rsid w:val="000B2EF7"/>
    <w:rsid w:val="000B5A23"/>
    <w:rsid w:val="001063ED"/>
    <w:rsid w:val="001137DC"/>
    <w:rsid w:val="00117ED3"/>
    <w:rsid w:val="0014202C"/>
    <w:rsid w:val="001841FA"/>
    <w:rsid w:val="0019028D"/>
    <w:rsid w:val="001C5D4F"/>
    <w:rsid w:val="0021751A"/>
    <w:rsid w:val="002247E2"/>
    <w:rsid w:val="002307EC"/>
    <w:rsid w:val="00235A9D"/>
    <w:rsid w:val="00236C9B"/>
    <w:rsid w:val="00267A92"/>
    <w:rsid w:val="00276702"/>
    <w:rsid w:val="00284A39"/>
    <w:rsid w:val="002B09D9"/>
    <w:rsid w:val="00301A13"/>
    <w:rsid w:val="00312901"/>
    <w:rsid w:val="003176A1"/>
    <w:rsid w:val="00375EEB"/>
    <w:rsid w:val="003D3F8F"/>
    <w:rsid w:val="003D560C"/>
    <w:rsid w:val="003D6E13"/>
    <w:rsid w:val="00405761"/>
    <w:rsid w:val="00412011"/>
    <w:rsid w:val="004454A5"/>
    <w:rsid w:val="00451C08"/>
    <w:rsid w:val="004651DE"/>
    <w:rsid w:val="00466EC3"/>
    <w:rsid w:val="004B6780"/>
    <w:rsid w:val="004C5E96"/>
    <w:rsid w:val="005108A4"/>
    <w:rsid w:val="00576D9E"/>
    <w:rsid w:val="00580377"/>
    <w:rsid w:val="006013BB"/>
    <w:rsid w:val="0062354B"/>
    <w:rsid w:val="00697567"/>
    <w:rsid w:val="006C3264"/>
    <w:rsid w:val="006D4667"/>
    <w:rsid w:val="006E5EB2"/>
    <w:rsid w:val="006F0BAA"/>
    <w:rsid w:val="0072222A"/>
    <w:rsid w:val="00751694"/>
    <w:rsid w:val="0077012B"/>
    <w:rsid w:val="007C4982"/>
    <w:rsid w:val="007D0290"/>
    <w:rsid w:val="007F09BE"/>
    <w:rsid w:val="007F0DB3"/>
    <w:rsid w:val="007F19C8"/>
    <w:rsid w:val="008465B1"/>
    <w:rsid w:val="00865EE0"/>
    <w:rsid w:val="0088354F"/>
    <w:rsid w:val="0089389B"/>
    <w:rsid w:val="00900CA3"/>
    <w:rsid w:val="0091100A"/>
    <w:rsid w:val="00940114"/>
    <w:rsid w:val="00996735"/>
    <w:rsid w:val="009C22FE"/>
    <w:rsid w:val="009D2876"/>
    <w:rsid w:val="00A05855"/>
    <w:rsid w:val="00A134A4"/>
    <w:rsid w:val="00A93C12"/>
    <w:rsid w:val="00A95169"/>
    <w:rsid w:val="00AA2963"/>
    <w:rsid w:val="00AC2D3E"/>
    <w:rsid w:val="00AC3488"/>
    <w:rsid w:val="00AD44F0"/>
    <w:rsid w:val="00AF294A"/>
    <w:rsid w:val="00B15D5A"/>
    <w:rsid w:val="00B25252"/>
    <w:rsid w:val="00B57064"/>
    <w:rsid w:val="00B64C72"/>
    <w:rsid w:val="00B723B9"/>
    <w:rsid w:val="00B73D45"/>
    <w:rsid w:val="00BA37A3"/>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42B06"/>
    <w:rsid w:val="00D5437A"/>
    <w:rsid w:val="00D84609"/>
    <w:rsid w:val="00DC2908"/>
    <w:rsid w:val="00DF5308"/>
    <w:rsid w:val="00E01B6D"/>
    <w:rsid w:val="00E0763A"/>
    <w:rsid w:val="00E34620"/>
    <w:rsid w:val="00E37938"/>
    <w:rsid w:val="00E37C2E"/>
    <w:rsid w:val="00E40FDF"/>
    <w:rsid w:val="00E53AAF"/>
    <w:rsid w:val="00E84F3A"/>
    <w:rsid w:val="00EE36CF"/>
    <w:rsid w:val="00F22437"/>
    <w:rsid w:val="00F22823"/>
    <w:rsid w:val="00F46F67"/>
    <w:rsid w:val="00F70E80"/>
    <w:rsid w:val="00F91989"/>
    <w:rsid w:val="00F9543C"/>
    <w:rsid w:val="00FA230D"/>
    <w:rsid w:val="00FB09D7"/>
    <w:rsid w:val="00FB2720"/>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C29B0-FD1F-4551-A1A2-8588C927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547</TotalTime>
  <Pages>2</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23</cp:revision>
  <cp:lastPrinted>2014-07-02T07:04:00Z</cp:lastPrinted>
  <dcterms:created xsi:type="dcterms:W3CDTF">2014-06-22T12:17:00Z</dcterms:created>
  <dcterms:modified xsi:type="dcterms:W3CDTF">2014-07-02T08:31:00Z</dcterms:modified>
</cp:coreProperties>
</file>