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4C" w:rsidRDefault="00F3594C" w:rsidP="00F3594C">
      <w:r>
        <w:rPr>
          <w:rFonts w:hint="eastAsia"/>
        </w:rPr>
        <w:t>【大阪府公務公共職員労働組合　回答（概要）】</w:t>
      </w:r>
    </w:p>
    <w:p w:rsidR="00F3594C" w:rsidRPr="00564E70" w:rsidRDefault="00F3594C" w:rsidP="00F3594C">
      <w:pPr>
        <w:rPr>
          <w:color w:val="000000" w:themeColor="text1"/>
          <w:sz w:val="22"/>
          <w:szCs w:val="22"/>
        </w:rPr>
      </w:pPr>
      <w:r>
        <w:rPr>
          <w:rFonts w:hint="eastAsia"/>
        </w:rPr>
        <w:t xml:space="preserve">　１の要求について、</w:t>
      </w:r>
      <w:r w:rsidRPr="00564E70">
        <w:rPr>
          <w:rFonts w:hint="eastAsia"/>
          <w:color w:val="000000" w:themeColor="text1"/>
          <w:sz w:val="22"/>
          <w:szCs w:val="22"/>
        </w:rPr>
        <w:t>今後とも労働組合法等関係法令を遵守しながら、適切に対処してまいりたい。</w:t>
      </w:r>
    </w:p>
    <w:p w:rsidR="00F3594C" w:rsidRPr="00564E70" w:rsidRDefault="00F3594C" w:rsidP="00F3594C">
      <w:pPr>
        <w:rPr>
          <w:color w:val="000000" w:themeColor="text1"/>
          <w:sz w:val="22"/>
          <w:szCs w:val="22"/>
        </w:rPr>
      </w:pPr>
      <w:r>
        <w:rPr>
          <w:rFonts w:hint="eastAsia"/>
        </w:rPr>
        <w:t xml:space="preserve">　２の要求について、</w:t>
      </w:r>
      <w:r w:rsidRPr="00564E70">
        <w:rPr>
          <w:rFonts w:hint="eastAsia"/>
          <w:color w:val="000000" w:themeColor="text1"/>
          <w:sz w:val="22"/>
          <w:szCs w:val="22"/>
        </w:rPr>
        <w:t>非常勤職員の賃金・報酬につ</w:t>
      </w:r>
      <w:r w:rsidR="00D11652">
        <w:rPr>
          <w:rFonts w:hint="eastAsia"/>
          <w:color w:val="000000" w:themeColor="text1"/>
          <w:sz w:val="22"/>
          <w:szCs w:val="22"/>
        </w:rPr>
        <w:t>い</w:t>
      </w:r>
      <w:r w:rsidRPr="00564E70">
        <w:rPr>
          <w:rFonts w:hint="eastAsia"/>
          <w:color w:val="000000" w:themeColor="text1"/>
          <w:sz w:val="22"/>
          <w:szCs w:val="22"/>
        </w:rPr>
        <w:t>ては、地方自治法及び「非常勤職員の報酬及び費用弁償に関する条例（以下「条例」という。）」に基づき、適切に対処しているところであり、従来から法律や府職員の給与改定状況などを踏まえながら、必要に応じて改定を行ってきたところ。</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非常勤職員は、長期継続雇用を前提としたものでないことなどから、賃金の決定に経験年数を加味することは困難です。</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地方自治法上、非常勤職員に対して手当を支給することは困難です。</w:t>
      </w:r>
    </w:p>
    <w:p w:rsidR="00F3594C" w:rsidRPr="00BD6C89" w:rsidRDefault="00BD6C89" w:rsidP="00BD6C89">
      <w:pPr>
        <w:ind w:firstLineChars="100" w:firstLine="220"/>
        <w:rPr>
          <w:strike/>
          <w:color w:val="000000" w:themeColor="text1"/>
          <w:sz w:val="22"/>
          <w:szCs w:val="22"/>
        </w:rPr>
      </w:pPr>
      <w:r w:rsidRPr="004B5729">
        <w:rPr>
          <w:rFonts w:hint="eastAsia"/>
          <w:color w:val="000000" w:themeColor="text1"/>
          <w:sz w:val="22"/>
          <w:szCs w:val="22"/>
        </w:rPr>
        <w:t>非常勤職員の交通費の取扱いについては、平成</w:t>
      </w:r>
      <w:r w:rsidRPr="004B5729">
        <w:rPr>
          <w:rFonts w:hint="eastAsia"/>
          <w:color w:val="000000" w:themeColor="text1"/>
          <w:sz w:val="22"/>
          <w:szCs w:val="22"/>
        </w:rPr>
        <w:t>27</w:t>
      </w:r>
      <w:r w:rsidRPr="004B5729">
        <w:rPr>
          <w:rFonts w:hint="eastAsia"/>
          <w:color w:val="000000" w:themeColor="text1"/>
          <w:sz w:val="22"/>
          <w:szCs w:val="22"/>
        </w:rPr>
        <w:t>年</w:t>
      </w:r>
      <w:r w:rsidRPr="004B5729">
        <w:rPr>
          <w:rFonts w:hint="eastAsia"/>
          <w:color w:val="000000" w:themeColor="text1"/>
          <w:sz w:val="22"/>
          <w:szCs w:val="22"/>
        </w:rPr>
        <w:t>4</w:t>
      </w:r>
      <w:r w:rsidRPr="004B5729">
        <w:rPr>
          <w:rFonts w:hint="eastAsia"/>
          <w:color w:val="000000" w:themeColor="text1"/>
          <w:sz w:val="22"/>
          <w:szCs w:val="22"/>
        </w:rPr>
        <w:t>月</w:t>
      </w:r>
      <w:r w:rsidRPr="004B5729">
        <w:rPr>
          <w:rFonts w:hint="eastAsia"/>
          <w:color w:val="000000" w:themeColor="text1"/>
          <w:sz w:val="22"/>
          <w:szCs w:val="22"/>
        </w:rPr>
        <w:t>1</w:t>
      </w:r>
      <w:r w:rsidRPr="004B5729">
        <w:rPr>
          <w:rFonts w:hint="eastAsia"/>
          <w:color w:val="000000" w:themeColor="text1"/>
          <w:sz w:val="22"/>
          <w:szCs w:val="22"/>
        </w:rPr>
        <w:t>日より勤務実績に応じた支給方法に改正したところでありますが、その支給時期を変更することは困難です。</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今後とも、非常勤職員の待遇については、本府の財政状況や人事委員会勧告等を踏まえつつ、国や他府県の状況等も見極めながら、適切な対応に努めてまいりたい。</w:t>
      </w:r>
    </w:p>
    <w:p w:rsidR="00F3594C" w:rsidRPr="00564E70" w:rsidRDefault="00F3594C" w:rsidP="00F3594C">
      <w:pPr>
        <w:ind w:firstLineChars="100" w:firstLine="210"/>
        <w:rPr>
          <w:color w:val="000000" w:themeColor="text1"/>
          <w:sz w:val="22"/>
          <w:szCs w:val="22"/>
        </w:rPr>
      </w:pPr>
      <w:r>
        <w:rPr>
          <w:rFonts w:hint="eastAsia"/>
        </w:rPr>
        <w:t>３の要求について、</w:t>
      </w:r>
      <w:r w:rsidRPr="00564E70">
        <w:rPr>
          <w:rFonts w:hint="eastAsia"/>
          <w:color w:val="000000" w:themeColor="text1"/>
          <w:sz w:val="22"/>
          <w:szCs w:val="22"/>
        </w:rPr>
        <w:t>非常勤作業員につ</w:t>
      </w:r>
      <w:r w:rsidR="00D11652">
        <w:rPr>
          <w:rFonts w:hint="eastAsia"/>
          <w:color w:val="000000" w:themeColor="text1"/>
          <w:sz w:val="22"/>
          <w:szCs w:val="22"/>
        </w:rPr>
        <w:t>い</w:t>
      </w:r>
      <w:r w:rsidRPr="00564E70">
        <w:rPr>
          <w:rFonts w:hint="eastAsia"/>
          <w:color w:val="000000" w:themeColor="text1"/>
          <w:sz w:val="22"/>
          <w:szCs w:val="22"/>
        </w:rPr>
        <w:t>ては、安定的な雇用関係を構築する観点から、平成２１年度に、原</w:t>
      </w:r>
      <w:r w:rsidR="00D11652">
        <w:rPr>
          <w:rFonts w:hint="eastAsia"/>
          <w:color w:val="000000" w:themeColor="text1"/>
          <w:sz w:val="22"/>
          <w:szCs w:val="22"/>
        </w:rPr>
        <w:t>則２月以内としていた雇用期間を最長３年に改正したところであり、</w:t>
      </w:r>
      <w:r w:rsidR="00BD6C89">
        <w:rPr>
          <w:rFonts w:hint="eastAsia"/>
          <w:color w:val="000000" w:themeColor="text1"/>
          <w:sz w:val="22"/>
          <w:szCs w:val="22"/>
        </w:rPr>
        <w:t>ご</w:t>
      </w:r>
      <w:r w:rsidRPr="00564E70">
        <w:rPr>
          <w:rFonts w:hint="eastAsia"/>
          <w:color w:val="000000" w:themeColor="text1"/>
          <w:sz w:val="22"/>
          <w:szCs w:val="22"/>
        </w:rPr>
        <w:t>理解をお願いします。</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なお、今後とも、非常勤職員の勤務条件に係る事項につ</w:t>
      </w:r>
      <w:r w:rsidR="00D11652">
        <w:rPr>
          <w:rFonts w:hint="eastAsia"/>
          <w:color w:val="000000" w:themeColor="text1"/>
          <w:sz w:val="22"/>
          <w:szCs w:val="22"/>
        </w:rPr>
        <w:t>い</w:t>
      </w:r>
      <w:r w:rsidRPr="00564E70">
        <w:rPr>
          <w:rFonts w:hint="eastAsia"/>
          <w:color w:val="000000" w:themeColor="text1"/>
          <w:sz w:val="22"/>
          <w:szCs w:val="22"/>
        </w:rPr>
        <w:t>ては、必要に応じ、皆様方と協議を行ってまいりたい。</w:t>
      </w:r>
    </w:p>
    <w:p w:rsidR="00F3594C" w:rsidRPr="00564E70" w:rsidRDefault="00F3594C" w:rsidP="00F3594C">
      <w:pPr>
        <w:ind w:firstLineChars="100" w:firstLine="210"/>
        <w:rPr>
          <w:color w:val="000000" w:themeColor="text1"/>
          <w:sz w:val="22"/>
          <w:szCs w:val="22"/>
        </w:rPr>
      </w:pPr>
      <w:r>
        <w:rPr>
          <w:rFonts w:hint="eastAsia"/>
        </w:rPr>
        <w:t>４の要求について、</w:t>
      </w:r>
      <w:r w:rsidRPr="00564E70">
        <w:rPr>
          <w:rFonts w:hint="eastAsia"/>
          <w:color w:val="000000" w:themeColor="text1"/>
          <w:sz w:val="22"/>
          <w:szCs w:val="22"/>
        </w:rPr>
        <w:t>非常勤職員の特別休暇については、非常勤職員に対する賃金・報酬が、勤務に対する反対給付であることから、勤務日数に応じた支給が原則とされていることを踏まえ、相当と認められる場合に付与しているところであり、これまで必要に応じて改善を図ってきたところ。</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なお、平成２３年６月から、１歳に達するまでの子の育児休業及び３歳に達するまでの子の部分休業を創設したところ。</w:t>
      </w:r>
    </w:p>
    <w:p w:rsidR="00F3594C" w:rsidRPr="00564E70" w:rsidRDefault="00F3594C" w:rsidP="00F3594C">
      <w:pPr>
        <w:ind w:firstLineChars="100" w:firstLine="220"/>
        <w:rPr>
          <w:color w:val="000000" w:themeColor="text1"/>
          <w:sz w:val="22"/>
          <w:szCs w:val="22"/>
        </w:rPr>
      </w:pPr>
      <w:r w:rsidRPr="00564E70">
        <w:rPr>
          <w:rFonts w:hint="eastAsia"/>
          <w:color w:val="000000" w:themeColor="text1"/>
          <w:sz w:val="22"/>
          <w:szCs w:val="22"/>
        </w:rPr>
        <w:t>また、休暇制度等勤務諸条件については、雇用の際、明示しているところであり、契約更新につ</w:t>
      </w:r>
      <w:r w:rsidR="00D11652">
        <w:rPr>
          <w:rFonts w:hint="eastAsia"/>
          <w:color w:val="000000" w:themeColor="text1"/>
          <w:sz w:val="22"/>
          <w:szCs w:val="22"/>
        </w:rPr>
        <w:t>い</w:t>
      </w:r>
      <w:r w:rsidRPr="00564E70">
        <w:rPr>
          <w:rFonts w:hint="eastAsia"/>
          <w:color w:val="000000" w:themeColor="text1"/>
          <w:sz w:val="22"/>
          <w:szCs w:val="22"/>
        </w:rPr>
        <w:t>ては、勤務成績をもとに判断しているところ。</w:t>
      </w:r>
    </w:p>
    <w:p w:rsidR="00F3594C" w:rsidRPr="00564E70" w:rsidRDefault="00F3594C" w:rsidP="00F3594C">
      <w:pPr>
        <w:ind w:firstLineChars="100" w:firstLine="210"/>
        <w:rPr>
          <w:color w:val="000000" w:themeColor="text1"/>
          <w:sz w:val="22"/>
          <w:szCs w:val="22"/>
        </w:rPr>
      </w:pPr>
      <w:r>
        <w:rPr>
          <w:rFonts w:hint="eastAsia"/>
        </w:rPr>
        <w:t>５の要求について、</w:t>
      </w:r>
      <w:r w:rsidRPr="00564E70">
        <w:rPr>
          <w:rFonts w:hint="eastAsia"/>
          <w:color w:val="000000" w:themeColor="text1"/>
          <w:sz w:val="22"/>
          <w:szCs w:val="22"/>
        </w:rPr>
        <w:t>パワハラ指針につ</w:t>
      </w:r>
      <w:r w:rsidR="00D11652">
        <w:rPr>
          <w:rFonts w:hint="eastAsia"/>
          <w:color w:val="000000" w:themeColor="text1"/>
          <w:sz w:val="22"/>
          <w:szCs w:val="22"/>
        </w:rPr>
        <w:t>い</w:t>
      </w:r>
      <w:r w:rsidRPr="00564E70">
        <w:rPr>
          <w:rFonts w:hint="eastAsia"/>
          <w:color w:val="000000" w:themeColor="text1"/>
          <w:sz w:val="22"/>
          <w:szCs w:val="22"/>
        </w:rPr>
        <w:t>ては、非常勤職員を含むすべての職員を対象とした「職場におけるパワー・ハラスメントの防止及び対応に関する指針」を</w:t>
      </w:r>
      <w:r w:rsidR="00BD6C89" w:rsidRPr="004B5729">
        <w:rPr>
          <w:rFonts w:hint="eastAsia"/>
          <w:color w:val="000000" w:themeColor="text1"/>
          <w:sz w:val="22"/>
          <w:szCs w:val="22"/>
        </w:rPr>
        <w:t>平成２２年５月</w:t>
      </w:r>
      <w:r w:rsidRPr="00564E70">
        <w:rPr>
          <w:rFonts w:hint="eastAsia"/>
          <w:color w:val="000000" w:themeColor="text1"/>
          <w:sz w:val="22"/>
          <w:szCs w:val="22"/>
        </w:rPr>
        <w:t>に策定したところ。</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また、所属長等の管理監督者はもとより、各職員が自らの言動等を点検できるよう、「パワハラセルフチェック」シートを作成し、ウェブページに掲載しているところ。</w:t>
      </w:r>
    </w:p>
    <w:p w:rsidR="00F3594C" w:rsidRPr="00BD6C89" w:rsidRDefault="00BD6C89" w:rsidP="00BD6C89">
      <w:pPr>
        <w:ind w:firstLineChars="100" w:firstLine="220"/>
        <w:rPr>
          <w:color w:val="000000" w:themeColor="text1"/>
          <w:sz w:val="22"/>
          <w:szCs w:val="22"/>
        </w:rPr>
      </w:pPr>
      <w:r w:rsidRPr="004B5729">
        <w:rPr>
          <w:rFonts w:hint="eastAsia"/>
          <w:color w:val="000000" w:themeColor="text1"/>
          <w:sz w:val="22"/>
          <w:szCs w:val="22"/>
        </w:rPr>
        <w:t>さらに、平成２５年１２月には、パワハラ・セクハラを含むハラスメント防止と相談体制の周知徹底を図るため、非常勤職員を含む全職員に対して知事からのメッセージを発出し、平成２７年１１月には、次長会議においてパワー・ハラスメント防止の周知徹底を要請するとともに、庁内ウェブページを用いて職場におけるセクハラ・パワハラ防</w:t>
      </w:r>
      <w:r w:rsidRPr="004B5729">
        <w:rPr>
          <w:rFonts w:hint="eastAsia"/>
          <w:color w:val="000000" w:themeColor="text1"/>
          <w:sz w:val="22"/>
          <w:szCs w:val="22"/>
        </w:rPr>
        <w:lastRenderedPageBreak/>
        <w:t>止を周知するなど、ハラスメント防止に努めているところ。</w:t>
      </w:r>
    </w:p>
    <w:p w:rsidR="00F3594C" w:rsidRPr="00564E70" w:rsidRDefault="00F3594C" w:rsidP="00F3594C">
      <w:pPr>
        <w:rPr>
          <w:color w:val="000000" w:themeColor="text1"/>
          <w:sz w:val="22"/>
          <w:szCs w:val="22"/>
        </w:rPr>
      </w:pPr>
      <w:r w:rsidRPr="00564E70">
        <w:rPr>
          <w:rFonts w:hint="eastAsia"/>
          <w:color w:val="000000" w:themeColor="text1"/>
          <w:sz w:val="22"/>
          <w:szCs w:val="22"/>
        </w:rPr>
        <w:t xml:space="preserve">　今後とも、これらの取組みの周知を図るとともに、快適な働きやすい職場環境づくりに努めてまいりたい。</w:t>
      </w:r>
    </w:p>
    <w:p w:rsidR="004516E6" w:rsidRDefault="00F3594C" w:rsidP="00F3594C">
      <w:pPr>
        <w:ind w:firstLineChars="100" w:firstLine="220"/>
        <w:rPr>
          <w:color w:val="000000" w:themeColor="text1"/>
          <w:sz w:val="22"/>
          <w:szCs w:val="22"/>
        </w:rPr>
      </w:pPr>
      <w:r w:rsidRPr="00564E70">
        <w:rPr>
          <w:rFonts w:hint="eastAsia"/>
          <w:color w:val="000000" w:themeColor="text1"/>
          <w:sz w:val="22"/>
          <w:szCs w:val="22"/>
        </w:rPr>
        <w:t>胃集団検診、大腸検診、女性検診につ</w:t>
      </w:r>
      <w:r w:rsidR="00D11652">
        <w:rPr>
          <w:rFonts w:hint="eastAsia"/>
          <w:color w:val="000000" w:themeColor="text1"/>
          <w:sz w:val="22"/>
          <w:szCs w:val="22"/>
        </w:rPr>
        <w:t>い</w:t>
      </w:r>
      <w:r w:rsidRPr="00564E70">
        <w:rPr>
          <w:rFonts w:hint="eastAsia"/>
          <w:color w:val="000000" w:themeColor="text1"/>
          <w:sz w:val="22"/>
          <w:szCs w:val="22"/>
        </w:rPr>
        <w:t>ては、法令（労働</w:t>
      </w:r>
      <w:r w:rsidR="00D11652">
        <w:rPr>
          <w:rFonts w:hint="eastAsia"/>
          <w:color w:val="000000" w:themeColor="text1"/>
          <w:sz w:val="22"/>
          <w:szCs w:val="22"/>
        </w:rPr>
        <w:t>安全衛生法）により事業主に課せられた義務検診ではないことから、</w:t>
      </w:r>
      <w:r w:rsidRPr="00564E70">
        <w:rPr>
          <w:rFonts w:hint="eastAsia"/>
          <w:color w:val="000000" w:themeColor="text1"/>
          <w:sz w:val="22"/>
          <w:szCs w:val="22"/>
        </w:rPr>
        <w:t>要求に応じることは困難です。</w:t>
      </w:r>
    </w:p>
    <w:p w:rsidR="00BD6C89" w:rsidRPr="004B5729" w:rsidRDefault="00BD6C89" w:rsidP="00BD6C89">
      <w:pPr>
        <w:ind w:firstLineChars="100" w:firstLine="220"/>
        <w:rPr>
          <w:color w:val="000000" w:themeColor="text1"/>
          <w:sz w:val="22"/>
          <w:szCs w:val="22"/>
        </w:rPr>
      </w:pPr>
      <w:r w:rsidRPr="004B5729">
        <w:rPr>
          <w:rFonts w:hint="eastAsia"/>
          <w:color w:val="000000" w:themeColor="text1"/>
          <w:sz w:val="22"/>
          <w:szCs w:val="22"/>
        </w:rPr>
        <w:t>労働安全衛生法に基づくストレスチェック制度について、本府においては、平成２８年度の実施に向けて、現在、安全衛生協議会等の場において、実施内容の審議を行っているところであり、対象とする非常勤職員の要件についても検討しているところ</w:t>
      </w:r>
      <w:bookmarkStart w:id="0" w:name="_GoBack"/>
      <w:bookmarkEnd w:id="0"/>
      <w:r w:rsidRPr="004B5729">
        <w:rPr>
          <w:rFonts w:hint="eastAsia"/>
          <w:color w:val="000000" w:themeColor="text1"/>
          <w:sz w:val="22"/>
          <w:szCs w:val="22"/>
        </w:rPr>
        <w:t>。</w:t>
      </w:r>
    </w:p>
    <w:p w:rsidR="00F3594C" w:rsidRPr="009D7235" w:rsidRDefault="00F3594C" w:rsidP="009D7235">
      <w:pPr>
        <w:ind w:firstLineChars="100" w:firstLine="220"/>
        <w:rPr>
          <w:color w:val="000000" w:themeColor="text1"/>
          <w:sz w:val="22"/>
          <w:szCs w:val="22"/>
        </w:rPr>
      </w:pPr>
      <w:r>
        <w:rPr>
          <w:rFonts w:hint="eastAsia"/>
          <w:color w:val="000000" w:themeColor="text1"/>
          <w:sz w:val="22"/>
          <w:szCs w:val="22"/>
        </w:rPr>
        <w:t>６の要求について、</w:t>
      </w:r>
      <w:r w:rsidRPr="00564E70">
        <w:rPr>
          <w:rFonts w:hint="eastAsia"/>
          <w:color w:val="000000" w:themeColor="text1"/>
          <w:sz w:val="22"/>
          <w:szCs w:val="22"/>
        </w:rPr>
        <w:t>非常勤職員の被服貸与については、現在、特別嘱託員及び若年特別嘱託員は貸与の対象としているところですが、一般の非常勤職員につ</w:t>
      </w:r>
      <w:r w:rsidR="00D11652">
        <w:rPr>
          <w:rFonts w:hint="eastAsia"/>
          <w:color w:val="000000" w:themeColor="text1"/>
          <w:sz w:val="22"/>
          <w:szCs w:val="22"/>
        </w:rPr>
        <w:t>い</w:t>
      </w:r>
      <w:r w:rsidRPr="00564E70">
        <w:rPr>
          <w:rFonts w:hint="eastAsia"/>
          <w:color w:val="000000" w:themeColor="text1"/>
          <w:sz w:val="22"/>
          <w:szCs w:val="22"/>
        </w:rPr>
        <w:t>ては、その職務、雇用形態等から対象とすることは困難です。</w:t>
      </w:r>
    </w:p>
    <w:sectPr w:rsidR="00F3594C" w:rsidRPr="009D7235" w:rsidSect="009D7235">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26" w:rsidRDefault="00592826" w:rsidP="00F3594C">
      <w:r>
        <w:separator/>
      </w:r>
    </w:p>
  </w:endnote>
  <w:endnote w:type="continuationSeparator" w:id="0">
    <w:p w:rsidR="00592826" w:rsidRDefault="00592826" w:rsidP="00F3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70199"/>
      <w:docPartObj>
        <w:docPartGallery w:val="Page Numbers (Bottom of Page)"/>
        <w:docPartUnique/>
      </w:docPartObj>
    </w:sdtPr>
    <w:sdtEndPr/>
    <w:sdtContent>
      <w:p w:rsidR="009D7235" w:rsidRDefault="009D7235">
        <w:pPr>
          <w:pStyle w:val="a5"/>
          <w:jc w:val="center"/>
        </w:pPr>
        <w:r>
          <w:fldChar w:fldCharType="begin"/>
        </w:r>
        <w:r>
          <w:instrText>PAGE   \* MERGEFORMAT</w:instrText>
        </w:r>
        <w:r>
          <w:fldChar w:fldCharType="separate"/>
        </w:r>
        <w:r w:rsidR="00BD6C89" w:rsidRPr="00BD6C89">
          <w:rPr>
            <w:noProof/>
            <w:lang w:val="ja-JP"/>
          </w:rPr>
          <w:t>1</w:t>
        </w:r>
        <w:r>
          <w:fldChar w:fldCharType="end"/>
        </w:r>
      </w:p>
    </w:sdtContent>
  </w:sdt>
  <w:p w:rsidR="009D7235" w:rsidRDefault="009D72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26" w:rsidRDefault="00592826" w:rsidP="00F3594C">
      <w:r>
        <w:separator/>
      </w:r>
    </w:p>
  </w:footnote>
  <w:footnote w:type="continuationSeparator" w:id="0">
    <w:p w:rsidR="00592826" w:rsidRDefault="00592826" w:rsidP="00F35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4C"/>
    <w:rsid w:val="004516E6"/>
    <w:rsid w:val="00592826"/>
    <w:rsid w:val="009D7235"/>
    <w:rsid w:val="00BD6C89"/>
    <w:rsid w:val="00D11652"/>
    <w:rsid w:val="00F35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4C"/>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9D723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94C"/>
    <w:pPr>
      <w:tabs>
        <w:tab w:val="center" w:pos="4252"/>
        <w:tab w:val="right" w:pos="8504"/>
      </w:tabs>
      <w:snapToGrid w:val="0"/>
    </w:pPr>
  </w:style>
  <w:style w:type="character" w:customStyle="1" w:styleId="a4">
    <w:name w:val="ヘッダー (文字)"/>
    <w:basedOn w:val="a0"/>
    <w:link w:val="a3"/>
    <w:uiPriority w:val="99"/>
    <w:rsid w:val="00F3594C"/>
    <w:rPr>
      <w:rFonts w:ascii="Century" w:eastAsia="ＭＳ 明朝" w:hAnsi="Century" w:cs="Times New Roman"/>
      <w:szCs w:val="24"/>
    </w:rPr>
  </w:style>
  <w:style w:type="paragraph" w:styleId="a5">
    <w:name w:val="footer"/>
    <w:basedOn w:val="a"/>
    <w:link w:val="a6"/>
    <w:uiPriority w:val="99"/>
    <w:unhideWhenUsed/>
    <w:rsid w:val="00F3594C"/>
    <w:pPr>
      <w:tabs>
        <w:tab w:val="center" w:pos="4252"/>
        <w:tab w:val="right" w:pos="8504"/>
      </w:tabs>
      <w:snapToGrid w:val="0"/>
    </w:pPr>
  </w:style>
  <w:style w:type="character" w:customStyle="1" w:styleId="a6">
    <w:name w:val="フッター (文字)"/>
    <w:basedOn w:val="a0"/>
    <w:link w:val="a5"/>
    <w:uiPriority w:val="99"/>
    <w:rsid w:val="00F3594C"/>
    <w:rPr>
      <w:rFonts w:ascii="Century" w:eastAsia="ＭＳ 明朝" w:hAnsi="Century" w:cs="Times New Roman"/>
      <w:szCs w:val="24"/>
    </w:rPr>
  </w:style>
  <w:style w:type="character" w:customStyle="1" w:styleId="20">
    <w:name w:val="見出し 2 (文字)"/>
    <w:basedOn w:val="a0"/>
    <w:link w:val="2"/>
    <w:uiPriority w:val="9"/>
    <w:rsid w:val="009D7235"/>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4C"/>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9D723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94C"/>
    <w:pPr>
      <w:tabs>
        <w:tab w:val="center" w:pos="4252"/>
        <w:tab w:val="right" w:pos="8504"/>
      </w:tabs>
      <w:snapToGrid w:val="0"/>
    </w:pPr>
  </w:style>
  <w:style w:type="character" w:customStyle="1" w:styleId="a4">
    <w:name w:val="ヘッダー (文字)"/>
    <w:basedOn w:val="a0"/>
    <w:link w:val="a3"/>
    <w:uiPriority w:val="99"/>
    <w:rsid w:val="00F3594C"/>
    <w:rPr>
      <w:rFonts w:ascii="Century" w:eastAsia="ＭＳ 明朝" w:hAnsi="Century" w:cs="Times New Roman"/>
      <w:szCs w:val="24"/>
    </w:rPr>
  </w:style>
  <w:style w:type="paragraph" w:styleId="a5">
    <w:name w:val="footer"/>
    <w:basedOn w:val="a"/>
    <w:link w:val="a6"/>
    <w:uiPriority w:val="99"/>
    <w:unhideWhenUsed/>
    <w:rsid w:val="00F3594C"/>
    <w:pPr>
      <w:tabs>
        <w:tab w:val="center" w:pos="4252"/>
        <w:tab w:val="right" w:pos="8504"/>
      </w:tabs>
      <w:snapToGrid w:val="0"/>
    </w:pPr>
  </w:style>
  <w:style w:type="character" w:customStyle="1" w:styleId="a6">
    <w:name w:val="フッター (文字)"/>
    <w:basedOn w:val="a0"/>
    <w:link w:val="a5"/>
    <w:uiPriority w:val="99"/>
    <w:rsid w:val="00F3594C"/>
    <w:rPr>
      <w:rFonts w:ascii="Century" w:eastAsia="ＭＳ 明朝" w:hAnsi="Century" w:cs="Times New Roman"/>
      <w:szCs w:val="24"/>
    </w:rPr>
  </w:style>
  <w:style w:type="character" w:customStyle="1" w:styleId="20">
    <w:name w:val="見出し 2 (文字)"/>
    <w:basedOn w:val="a0"/>
    <w:link w:val="2"/>
    <w:uiPriority w:val="9"/>
    <w:rsid w:val="009D7235"/>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2014-12-25T07:44:00Z</dcterms:created>
  <dcterms:modified xsi:type="dcterms:W3CDTF">2016-03-28T04:36:00Z</dcterms:modified>
</cp:coreProperties>
</file>