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p>
    <w:p w:rsidR="00E1244A" w:rsidRDefault="00E1244A" w:rsidP="00E1244A">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第４章　</w:t>
      </w:r>
    </w:p>
    <w:p w:rsidR="00E1244A" w:rsidRDefault="00E1244A" w:rsidP="00E1244A">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地域医療構想</w:t>
      </w:r>
    </w:p>
    <w:p w:rsidR="00E1244A" w:rsidRDefault="00E1244A" w:rsidP="00E1244A">
      <w:pPr>
        <w:ind w:firstLineChars="200" w:firstLine="1120"/>
        <w:rPr>
          <w:rFonts w:ascii="ＭＳ Ｐゴシック" w:eastAsia="ＭＳ Ｐゴシック" w:hAnsi="ＭＳ Ｐゴシック"/>
          <w:sz w:val="56"/>
          <w:szCs w:val="56"/>
        </w:rPr>
      </w:pPr>
    </w:p>
    <w:p w:rsidR="00E1244A" w:rsidRPr="000F22B2" w:rsidRDefault="00E1244A" w:rsidP="00E1244A">
      <w:pPr>
        <w:pStyle w:val="ae"/>
        <w:numPr>
          <w:ilvl w:val="0"/>
          <w:numId w:val="126"/>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地域医療構想について</w:t>
      </w:r>
    </w:p>
    <w:p w:rsidR="00E1244A" w:rsidRPr="000F22B2" w:rsidRDefault="00E1244A" w:rsidP="00E1244A">
      <w:pPr>
        <w:pStyle w:val="ae"/>
        <w:numPr>
          <w:ilvl w:val="0"/>
          <w:numId w:val="126"/>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将来の医療需要と病床数の</w:t>
      </w:r>
      <w:r>
        <w:rPr>
          <w:rFonts w:ascii="ＭＳ ゴシック" w:eastAsia="ＭＳ ゴシック" w:hAnsi="ＭＳ ゴシック" w:hint="eastAsia"/>
          <w:color w:val="000000" w:themeColor="text1"/>
          <w:sz w:val="28"/>
          <w:szCs w:val="28"/>
        </w:rPr>
        <w:t>必要量の</w:t>
      </w:r>
      <w:r w:rsidRPr="000F22B2">
        <w:rPr>
          <w:rFonts w:ascii="ＭＳ ゴシック" w:eastAsia="ＭＳ ゴシック" w:hAnsi="ＭＳ ゴシック" w:hint="eastAsia"/>
          <w:color w:val="000000" w:themeColor="text1"/>
          <w:sz w:val="28"/>
          <w:szCs w:val="28"/>
        </w:rPr>
        <w:t>見込み</w:t>
      </w:r>
    </w:p>
    <w:p w:rsidR="00E1244A" w:rsidRPr="000F22B2" w:rsidRDefault="00E1244A" w:rsidP="00E1244A">
      <w:pPr>
        <w:pStyle w:val="ae"/>
        <w:numPr>
          <w:ilvl w:val="0"/>
          <w:numId w:val="126"/>
        </w:numPr>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病床の機能分化・連携の推進にあたっての現状と課題</w:t>
      </w:r>
    </w:p>
    <w:p w:rsidR="00E1244A" w:rsidRDefault="00E1244A" w:rsidP="00E1244A">
      <w:pPr>
        <w:pStyle w:val="ae"/>
        <w:numPr>
          <w:ilvl w:val="0"/>
          <w:numId w:val="126"/>
        </w:numPr>
        <w:tabs>
          <w:tab w:val="left" w:pos="426"/>
        </w:tabs>
        <w:ind w:leftChars="0"/>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病床の機能分化・連携を推進するための施策の方向</w:t>
      </w:r>
    </w:p>
    <w:p w:rsidR="007C517F" w:rsidRDefault="00E1244A">
      <w:pPr>
        <w:widowControl/>
        <w:jc w:val="left"/>
        <w:rPr>
          <w:rFonts w:ascii="ＭＳ ゴシック" w:eastAsia="ＭＳ ゴシック" w:hAnsi="ＭＳ ゴシック"/>
          <w:color w:val="000000" w:themeColor="text1"/>
          <w:sz w:val="28"/>
          <w:szCs w:val="28"/>
        </w:rPr>
        <w:sectPr w:rsidR="007C517F" w:rsidSect="00E1244A">
          <w:headerReference w:type="default" r:id="rId11"/>
          <w:footerReference w:type="default" r:id="rId12"/>
          <w:pgSz w:w="11907" w:h="16840" w:code="9"/>
          <w:pgMar w:top="1440" w:right="1134" w:bottom="1440" w:left="1134" w:header="851" w:footer="283" w:gutter="0"/>
          <w:pgNumType w:fmt="numberInDash" w:start="69"/>
          <w:cols w:space="720"/>
          <w:docGrid w:type="lines" w:linePitch="423"/>
        </w:sectPr>
      </w:pPr>
      <w:r>
        <w:rPr>
          <w:rFonts w:ascii="ＭＳ ゴシック" w:eastAsia="ＭＳ ゴシック" w:hAnsi="ＭＳ ゴシック"/>
          <w:color w:val="000000" w:themeColor="text1"/>
          <w:sz w:val="28"/>
          <w:szCs w:val="28"/>
        </w:rPr>
        <w:br w:type="page"/>
      </w:r>
      <w:r>
        <w:rPr>
          <w:rFonts w:ascii="ＭＳ ゴシック" w:eastAsia="ＭＳ ゴシック" w:hAnsi="ＭＳ ゴシック"/>
          <w:color w:val="000000" w:themeColor="text1"/>
          <w:sz w:val="28"/>
          <w:szCs w:val="28"/>
        </w:rPr>
        <w:lastRenderedPageBreak/>
        <w:br w:type="page"/>
      </w:r>
    </w:p>
    <w:p w:rsidR="00222CC3" w:rsidRDefault="00B66564" w:rsidP="006A734C">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地域医療構想について</w:t>
      </w:r>
      <w:r w:rsidRPr="00853AF9">
        <w:rPr>
          <w:rFonts w:ascii="ＭＳ ゴシック" w:eastAsia="ＭＳ ゴシック" w:hAnsi="ＭＳ ゴシック" w:hint="eastAsia"/>
          <w:bdr w:val="single" w:sz="4" w:space="0" w:color="auto"/>
          <w:shd w:val="clear" w:color="auto" w:fill="C6D9F1"/>
          <w:lang w:eastAsia="ja-JP"/>
        </w:rPr>
        <w:t xml:space="preserve">　</w:t>
      </w:r>
      <w:r w:rsidR="006A734C">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6A734C">
        <w:rPr>
          <w:rFonts w:ascii="ＭＳ ゴシック" w:eastAsia="ＭＳ ゴシック" w:hAnsi="ＭＳ ゴシック" w:hint="eastAsia"/>
          <w:sz w:val="44"/>
          <w:bdr w:val="single" w:sz="4" w:space="0" w:color="auto"/>
          <w:shd w:val="clear" w:color="auto" w:fill="C6D9F1"/>
          <w:lang w:eastAsia="ja-JP"/>
        </w:rPr>
        <w:t xml:space="preserve">　</w:t>
      </w:r>
    </w:p>
    <w:p w:rsidR="00B66564" w:rsidRPr="00486803" w:rsidRDefault="00B66564" w:rsidP="000A4A87">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sidRPr="00486803">
        <w:rPr>
          <w:rFonts w:ascii="ＭＳ ゴシック" w:eastAsia="ＭＳ ゴシック" w:hAnsi="ＭＳ ゴシック" w:hint="eastAsia"/>
          <w:color w:val="0070C0"/>
          <w:sz w:val="36"/>
          <w:szCs w:val="36"/>
          <w:u w:val="single"/>
        </w:rPr>
        <w:t>１．地域医療構想策定の背景</w:t>
      </w:r>
    </w:p>
    <w:p w:rsidR="00B66564" w:rsidRDefault="00B66564" w:rsidP="00B66564">
      <w:pPr>
        <w:ind w:leftChars="200" w:left="640" w:hangingChars="100" w:hanging="220"/>
        <w:rPr>
          <w:rFonts w:ascii="HG丸ｺﾞｼｯｸM-PRO" w:eastAsia="HG丸ｺﾞｼｯｸM-PRO" w:hAnsi="HG丸ｺﾞｼｯｸM-PRO"/>
          <w:color w:val="000000" w:themeColor="text1"/>
          <w:sz w:val="22"/>
          <w:szCs w:val="22"/>
        </w:rPr>
      </w:pPr>
      <w:r w:rsidRPr="00FA0D90">
        <w:rPr>
          <w:rFonts w:ascii="HG丸ｺﾞｼｯｸM-PRO" w:eastAsia="HG丸ｺﾞｼｯｸM-PRO" w:hAnsi="HG丸ｺﾞｼｯｸM-PRO" w:hint="eastAsia"/>
          <w:color w:val="000000" w:themeColor="text1"/>
          <w:sz w:val="22"/>
          <w:szCs w:val="22"/>
        </w:rPr>
        <w:t>○</w:t>
      </w:r>
      <w:r w:rsidR="006C12D1">
        <w:rPr>
          <w:rFonts w:ascii="HG丸ｺﾞｼｯｸM-PRO" w:eastAsia="HG丸ｺﾞｼｯｸM-PRO" w:hAnsi="HG丸ｺﾞｼｯｸM-PRO" w:hint="eastAsia"/>
          <w:color w:val="000000" w:themeColor="text1"/>
          <w:sz w:val="22"/>
          <w:szCs w:val="22"/>
        </w:rPr>
        <w:t>2025</w:t>
      </w:r>
      <w:r w:rsidR="00885DE6">
        <w:rPr>
          <w:rFonts w:ascii="HG丸ｺﾞｼｯｸM-PRO" w:eastAsia="HG丸ｺﾞｼｯｸM-PRO" w:hAnsi="HG丸ｺﾞｼｯｸM-PRO" w:hint="eastAsia"/>
          <w:color w:val="000000" w:themeColor="text1"/>
          <w:sz w:val="22"/>
          <w:szCs w:val="22"/>
        </w:rPr>
        <w:t>年</w:t>
      </w:r>
      <w:r w:rsidRPr="00107C52">
        <w:rPr>
          <w:rFonts w:ascii="HG丸ｺﾞｼｯｸM-PRO" w:eastAsia="HG丸ｺﾞｼｯｸM-PRO" w:hAnsi="HG丸ｺﾞｼｯｸM-PRO" w:hint="eastAsia"/>
          <w:color w:val="000000" w:themeColor="text1"/>
          <w:sz w:val="22"/>
          <w:szCs w:val="22"/>
        </w:rPr>
        <w:t>には団塊の世代が75歳以上となり、3人に1人が65歳以上、5人に1人が75</w:t>
      </w:r>
      <w:r>
        <w:rPr>
          <w:rFonts w:ascii="HG丸ｺﾞｼｯｸM-PRO" w:eastAsia="HG丸ｺﾞｼｯｸM-PRO" w:hAnsi="HG丸ｺﾞｼｯｸM-PRO" w:hint="eastAsia"/>
          <w:color w:val="000000" w:themeColor="text1"/>
          <w:sz w:val="22"/>
          <w:szCs w:val="22"/>
        </w:rPr>
        <w:t>歳以上となり、今後、高齢化が進むと医療や介</w:t>
      </w:r>
      <w:r w:rsidR="00CD6167">
        <w:rPr>
          <w:rFonts w:ascii="HG丸ｺﾞｼｯｸM-PRO" w:eastAsia="HG丸ｺﾞｼｯｸM-PRO" w:hAnsi="HG丸ｺﾞｼｯｸM-PRO" w:hint="eastAsia"/>
          <w:color w:val="000000" w:themeColor="text1"/>
          <w:sz w:val="22"/>
          <w:szCs w:val="22"/>
        </w:rPr>
        <w:t>護を必要とする方がますます増加することが予想されます（第２章第２</w:t>
      </w:r>
      <w:r>
        <w:rPr>
          <w:rFonts w:ascii="HG丸ｺﾞｼｯｸM-PRO" w:eastAsia="HG丸ｺﾞｼｯｸM-PRO" w:hAnsi="HG丸ｺﾞｼｯｸM-PRO" w:hint="eastAsia"/>
          <w:color w:val="000000" w:themeColor="text1"/>
          <w:sz w:val="22"/>
          <w:szCs w:val="22"/>
        </w:rPr>
        <w:t>節「人口」参照）。</w:t>
      </w:r>
    </w:p>
    <w:p w:rsidR="00B66564" w:rsidRPr="00E14BCA" w:rsidRDefault="00B66564" w:rsidP="00B66564">
      <w:pPr>
        <w:rPr>
          <w:rFonts w:ascii="HG丸ｺﾞｼｯｸM-PRO" w:eastAsia="HG丸ｺﾞｼｯｸM-PRO" w:hAnsi="HG丸ｺﾞｼｯｸM-PRO"/>
          <w:color w:val="000000" w:themeColor="text1"/>
          <w:sz w:val="22"/>
          <w:szCs w:val="22"/>
        </w:rPr>
      </w:pPr>
    </w:p>
    <w:p w:rsidR="00B66564" w:rsidRDefault="00B66564" w:rsidP="00273D4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2067C3">
        <w:rPr>
          <w:rFonts w:ascii="HG丸ｺﾞｼｯｸM-PRO" w:eastAsia="HG丸ｺﾞｼｯｸM-PRO" w:hAnsi="HG丸ｺﾞｼｯｸM-PRO" w:hint="eastAsia"/>
          <w:color w:val="000000" w:themeColor="text1"/>
          <w:sz w:val="22"/>
          <w:szCs w:val="22"/>
        </w:rPr>
        <w:t>2014年</w:t>
      </w:r>
      <w:r w:rsidRPr="00107C52">
        <w:rPr>
          <w:rFonts w:ascii="HG丸ｺﾞｼｯｸM-PRO" w:eastAsia="HG丸ｺﾞｼｯｸM-PRO" w:hAnsi="HG丸ｺﾞｼｯｸM-PRO" w:hint="eastAsia"/>
          <w:color w:val="000000" w:themeColor="text1"/>
          <w:sz w:val="22"/>
          <w:szCs w:val="22"/>
        </w:rPr>
        <w:t>の通常国会で成立した「医療介護総合確保推進法」により、医療法が改正され、地域において</w:t>
      </w:r>
      <w:r w:rsidR="009E59DF">
        <w:rPr>
          <w:rFonts w:ascii="HG丸ｺﾞｼｯｸM-PRO" w:eastAsia="HG丸ｺﾞｼｯｸM-PRO" w:hAnsi="HG丸ｺﾞｼｯｸM-PRO" w:hint="eastAsia"/>
          <w:color w:val="000000" w:themeColor="text1"/>
          <w:sz w:val="22"/>
          <w:szCs w:val="22"/>
        </w:rPr>
        <w:t>将来のあるべき医療体制の構築</w:t>
      </w:r>
      <w:r w:rsidRPr="00107C52">
        <w:rPr>
          <w:rFonts w:ascii="HG丸ｺﾞｼｯｸM-PRO" w:eastAsia="HG丸ｺﾞｼｯｸM-PRO" w:hAnsi="HG丸ｺﾞｼｯｸM-PRO" w:hint="eastAsia"/>
          <w:color w:val="000000" w:themeColor="text1"/>
          <w:sz w:val="22"/>
          <w:szCs w:val="22"/>
        </w:rPr>
        <w:t>に向け、医療機能の分化・連携や在宅医療の充実等をさ</w:t>
      </w:r>
      <w:r>
        <w:rPr>
          <w:rFonts w:ascii="HG丸ｺﾞｼｯｸM-PRO" w:eastAsia="HG丸ｺﾞｼｯｸM-PRO" w:hAnsi="HG丸ｺﾞｼｯｸM-PRO" w:hint="eastAsia"/>
          <w:color w:val="000000" w:themeColor="text1"/>
          <w:sz w:val="22"/>
          <w:szCs w:val="22"/>
        </w:rPr>
        <w:t>らに推進するため、都道府県は「地域医療構想」の策定を行うこととなりました</w:t>
      </w:r>
      <w:r w:rsidRPr="00107C52">
        <w:rPr>
          <w:rFonts w:ascii="HG丸ｺﾞｼｯｸM-PRO" w:eastAsia="HG丸ｺﾞｼｯｸM-PRO" w:hAnsi="HG丸ｺﾞｼｯｸM-PRO" w:hint="eastAsia"/>
          <w:color w:val="000000" w:themeColor="text1"/>
          <w:sz w:val="22"/>
          <w:szCs w:val="22"/>
        </w:rPr>
        <w:t>。</w:t>
      </w:r>
    </w:p>
    <w:p w:rsidR="00B66564" w:rsidRPr="00C7736C" w:rsidRDefault="00B66564" w:rsidP="00C7736C">
      <w:pPr>
        <w:rPr>
          <w:rFonts w:ascii="HG丸ｺﾞｼｯｸM-PRO" w:eastAsia="HG丸ｺﾞｼｯｸM-PRO" w:hAnsi="HG丸ｺﾞｼｯｸM-PRO"/>
          <w:color w:val="000000" w:themeColor="text1"/>
          <w:sz w:val="22"/>
          <w:szCs w:val="22"/>
        </w:rPr>
      </w:pPr>
    </w:p>
    <w:p w:rsidR="00B66564" w:rsidRPr="005C2409" w:rsidRDefault="00B66564" w:rsidP="00DC546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２．地域医療構想とは</w:t>
      </w:r>
    </w:p>
    <w:p w:rsidR="00B66564" w:rsidRDefault="00B66564" w:rsidP="0097700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○「地域医療構想」は、一般病床及び療養病床について、病床の機能区分（高度急性期、急性期、回復期、慢性期）</w:t>
      </w:r>
      <w:r w:rsidR="00CB5805">
        <w:rPr>
          <w:rFonts w:ascii="HG丸ｺﾞｼｯｸM-PRO" w:eastAsia="HG丸ｺﾞｼｯｸM-PRO" w:hAnsi="HG丸ｺﾞｼｯｸM-PRO" w:hint="eastAsia"/>
          <w:color w:val="000000" w:themeColor="text1"/>
          <w:sz w:val="22"/>
          <w:szCs w:val="22"/>
        </w:rPr>
        <w:t>ごとの</w:t>
      </w:r>
      <w:r w:rsidR="0010293B">
        <w:rPr>
          <w:rFonts w:ascii="HG丸ｺﾞｼｯｸM-PRO" w:eastAsia="HG丸ｺﾞｼｯｸM-PRO" w:hAnsi="HG丸ｺﾞｼｯｸM-PRO" w:hint="eastAsia"/>
          <w:color w:val="000000" w:themeColor="text1"/>
          <w:sz w:val="22"/>
          <w:szCs w:val="22"/>
        </w:rPr>
        <w:t>将来の医療需要と病床数</w:t>
      </w:r>
      <w:r w:rsidR="00D046A9">
        <w:rPr>
          <w:rFonts w:ascii="HG丸ｺﾞｼｯｸM-PRO" w:eastAsia="HG丸ｺﾞｼｯｸM-PRO" w:hAnsi="HG丸ｺﾞｼｯｸM-PRO" w:hint="eastAsia"/>
          <w:color w:val="000000" w:themeColor="text1"/>
          <w:sz w:val="22"/>
          <w:szCs w:val="22"/>
        </w:rPr>
        <w:t>の</w:t>
      </w:r>
      <w:r>
        <w:rPr>
          <w:rFonts w:ascii="HG丸ｺﾞｼｯｸM-PRO" w:eastAsia="HG丸ｺﾞｼｯｸM-PRO" w:hAnsi="HG丸ｺﾞｼｯｸM-PRO" w:hint="eastAsia"/>
          <w:color w:val="000000" w:themeColor="text1"/>
          <w:sz w:val="22"/>
          <w:szCs w:val="22"/>
        </w:rPr>
        <w:t>必要量</w:t>
      </w:r>
      <w:r w:rsidR="00CB5805">
        <w:rPr>
          <w:rFonts w:ascii="HG丸ｺﾞｼｯｸM-PRO" w:eastAsia="HG丸ｺﾞｼｯｸM-PRO" w:hAnsi="HG丸ｺﾞｼｯｸM-PRO" w:hint="eastAsia"/>
          <w:color w:val="000000" w:themeColor="text1"/>
          <w:sz w:val="22"/>
          <w:szCs w:val="22"/>
        </w:rPr>
        <w:t>と在宅医療等の将来の医療需要</w:t>
      </w:r>
      <w:r>
        <w:rPr>
          <w:rFonts w:ascii="HG丸ｺﾞｼｯｸM-PRO" w:eastAsia="HG丸ｺﾞｼｯｸM-PRO" w:hAnsi="HG丸ｺﾞｼｯｸM-PRO" w:hint="eastAsia"/>
          <w:color w:val="000000" w:themeColor="text1"/>
          <w:sz w:val="22"/>
          <w:szCs w:val="22"/>
        </w:rPr>
        <w:t>を推計し、</w:t>
      </w:r>
      <w:r w:rsidR="006C12D1">
        <w:rPr>
          <w:rFonts w:ascii="HG丸ｺﾞｼｯｸM-PRO" w:eastAsia="HG丸ｺﾞｼｯｸM-PRO" w:hAnsi="HG丸ｺﾞｼｯｸM-PRO" w:hint="eastAsia"/>
          <w:color w:val="000000" w:themeColor="text1"/>
          <w:sz w:val="22"/>
          <w:szCs w:val="22"/>
        </w:rPr>
        <w:t>2025年のあるべき医療</w:t>
      </w:r>
      <w:r>
        <w:rPr>
          <w:rFonts w:ascii="HG丸ｺﾞｼｯｸM-PRO" w:eastAsia="HG丸ｺﾞｼｯｸM-PRO" w:hAnsi="HG丸ｺﾞｼｯｸM-PRO" w:hint="eastAsia"/>
          <w:color w:val="000000" w:themeColor="text1"/>
          <w:sz w:val="22"/>
          <w:szCs w:val="22"/>
        </w:rPr>
        <w:t>体制の姿を明らかにするとともに、その実現に必要となる施策の方向を示すものです。</w:t>
      </w:r>
    </w:p>
    <w:p w:rsidR="00997C90" w:rsidRPr="00CB5805" w:rsidRDefault="00997C90" w:rsidP="00B66564">
      <w:pPr>
        <w:ind w:leftChars="200" w:left="640" w:hangingChars="100" w:hanging="220"/>
        <w:rPr>
          <w:rFonts w:ascii="HG丸ｺﾞｼｯｸM-PRO" w:eastAsia="HG丸ｺﾞｼｯｸM-PRO" w:hAnsi="HG丸ｺﾞｼｯｸM-PRO"/>
          <w:color w:val="000000" w:themeColor="text1"/>
          <w:sz w:val="22"/>
          <w:szCs w:val="22"/>
        </w:rPr>
      </w:pPr>
    </w:p>
    <w:p w:rsidR="00997C90" w:rsidRDefault="00666F71" w:rsidP="0097700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304CC">
        <w:rPr>
          <w:rFonts w:ascii="HG丸ｺﾞｼｯｸM-PRO" w:eastAsia="HG丸ｺﾞｼｯｸM-PRO" w:hAnsi="HG丸ｺﾞｼｯｸM-PRO" w:hint="eastAsia"/>
          <w:color w:val="000000" w:themeColor="text1"/>
          <w:sz w:val="22"/>
          <w:szCs w:val="22"/>
        </w:rPr>
        <w:t>なお、本章では、病床の機能分化</w:t>
      </w:r>
      <w:r w:rsidR="001E434F">
        <w:rPr>
          <w:rFonts w:ascii="HG丸ｺﾞｼｯｸM-PRO" w:eastAsia="HG丸ｺﾞｼｯｸM-PRO" w:hAnsi="HG丸ｺﾞｼｯｸM-PRO" w:hint="eastAsia"/>
          <w:color w:val="000000" w:themeColor="text1"/>
          <w:sz w:val="22"/>
          <w:szCs w:val="22"/>
        </w:rPr>
        <w:t>・連携</w:t>
      </w:r>
      <w:r w:rsidR="004304CC">
        <w:rPr>
          <w:rFonts w:ascii="HG丸ｺﾞｼｯｸM-PRO" w:eastAsia="HG丸ｺﾞｼｯｸM-PRO" w:hAnsi="HG丸ｺﾞｼｯｸM-PRO" w:hint="eastAsia"/>
          <w:color w:val="000000" w:themeColor="text1"/>
          <w:sz w:val="22"/>
          <w:szCs w:val="22"/>
        </w:rPr>
        <w:t>を中心に記載し</w:t>
      </w:r>
      <w:r w:rsidR="00997C90">
        <w:rPr>
          <w:rFonts w:ascii="HG丸ｺﾞｼｯｸM-PRO" w:eastAsia="HG丸ｺﾞｼｯｸM-PRO" w:hAnsi="HG丸ｺﾞｼｯｸM-PRO" w:hint="eastAsia"/>
          <w:color w:val="000000" w:themeColor="text1"/>
          <w:sz w:val="22"/>
          <w:szCs w:val="22"/>
        </w:rPr>
        <w:t>ますが、</w:t>
      </w:r>
      <w:r w:rsidR="001E434F">
        <w:rPr>
          <w:rFonts w:ascii="HG丸ｺﾞｼｯｸM-PRO" w:eastAsia="HG丸ｺﾞｼｯｸM-PRO" w:hAnsi="HG丸ｺﾞｼｯｸM-PRO" w:hint="eastAsia"/>
          <w:color w:val="000000" w:themeColor="text1"/>
          <w:sz w:val="22"/>
          <w:szCs w:val="22"/>
        </w:rPr>
        <w:t>本府では、在宅医療、５疾病４事業等、本計画</w:t>
      </w:r>
      <w:r w:rsidR="00092DE1">
        <w:rPr>
          <w:rFonts w:ascii="HG丸ｺﾞｼｯｸM-PRO" w:eastAsia="HG丸ｺﾞｼｯｸM-PRO" w:hAnsi="HG丸ｺﾞｼｯｸM-PRO" w:hint="eastAsia"/>
          <w:color w:val="000000" w:themeColor="text1"/>
          <w:sz w:val="22"/>
          <w:szCs w:val="22"/>
        </w:rPr>
        <w:t>で記載している各</w:t>
      </w:r>
      <w:r w:rsidR="006C12D1">
        <w:rPr>
          <w:rFonts w:ascii="HG丸ｺﾞｼｯｸM-PRO" w:eastAsia="HG丸ｺﾞｼｯｸM-PRO" w:hAnsi="HG丸ｺﾞｼｯｸM-PRO" w:hint="eastAsia"/>
          <w:color w:val="000000" w:themeColor="text1"/>
          <w:sz w:val="22"/>
          <w:szCs w:val="22"/>
        </w:rPr>
        <w:t>取組</w:t>
      </w:r>
      <w:r w:rsidR="00092DE1">
        <w:rPr>
          <w:rFonts w:ascii="HG丸ｺﾞｼｯｸM-PRO" w:eastAsia="HG丸ｺﾞｼｯｸM-PRO" w:hAnsi="HG丸ｺﾞｼｯｸM-PRO" w:hint="eastAsia"/>
          <w:color w:val="000000" w:themeColor="text1"/>
          <w:sz w:val="22"/>
          <w:szCs w:val="22"/>
        </w:rPr>
        <w:t>により</w:t>
      </w:r>
      <w:r w:rsidR="001E434F">
        <w:rPr>
          <w:rFonts w:ascii="HG丸ｺﾞｼｯｸM-PRO" w:eastAsia="HG丸ｺﾞｼｯｸM-PRO" w:hAnsi="HG丸ｺﾞｼｯｸM-PRO" w:hint="eastAsia"/>
          <w:color w:val="000000" w:themeColor="text1"/>
          <w:sz w:val="22"/>
          <w:szCs w:val="22"/>
        </w:rPr>
        <w:t>、地域</w:t>
      </w:r>
      <w:r w:rsidR="002B21A2">
        <w:rPr>
          <w:rFonts w:ascii="HG丸ｺﾞｼｯｸM-PRO" w:eastAsia="HG丸ｺﾞｼｯｸM-PRO" w:hAnsi="HG丸ｺﾞｼｯｸM-PRO" w:hint="eastAsia"/>
          <w:color w:val="000000" w:themeColor="text1"/>
          <w:sz w:val="22"/>
          <w:szCs w:val="22"/>
        </w:rPr>
        <w:t>医療構想を</w:t>
      </w:r>
      <w:r w:rsidR="001E434F">
        <w:rPr>
          <w:rFonts w:ascii="HG丸ｺﾞｼｯｸM-PRO" w:eastAsia="HG丸ｺﾞｼｯｸM-PRO" w:hAnsi="HG丸ｺﾞｼｯｸM-PRO" w:hint="eastAsia"/>
          <w:color w:val="000000" w:themeColor="text1"/>
          <w:sz w:val="22"/>
          <w:szCs w:val="22"/>
        </w:rPr>
        <w:t>推進してい</w:t>
      </w:r>
      <w:r w:rsidR="00734A18">
        <w:rPr>
          <w:rFonts w:ascii="HG丸ｺﾞｼｯｸM-PRO" w:eastAsia="HG丸ｺﾞｼｯｸM-PRO" w:hAnsi="HG丸ｺﾞｼｯｸM-PRO" w:hint="eastAsia"/>
          <w:color w:val="000000" w:themeColor="text1"/>
          <w:sz w:val="22"/>
          <w:szCs w:val="22"/>
        </w:rPr>
        <w:t>き</w:t>
      </w:r>
      <w:r w:rsidR="001E434F">
        <w:rPr>
          <w:rFonts w:ascii="HG丸ｺﾞｼｯｸM-PRO" w:eastAsia="HG丸ｺﾞｼｯｸM-PRO" w:hAnsi="HG丸ｺﾞｼｯｸM-PRO" w:hint="eastAsia"/>
          <w:color w:val="000000" w:themeColor="text1"/>
          <w:sz w:val="22"/>
          <w:szCs w:val="22"/>
        </w:rPr>
        <w:t>ます</w:t>
      </w:r>
      <w:r w:rsidR="004304CC">
        <w:rPr>
          <w:rFonts w:ascii="HG丸ｺﾞｼｯｸM-PRO" w:eastAsia="HG丸ｺﾞｼｯｸM-PRO" w:hAnsi="HG丸ｺﾞｼｯｸM-PRO" w:hint="eastAsia"/>
          <w:color w:val="000000" w:themeColor="text1"/>
          <w:sz w:val="22"/>
          <w:szCs w:val="22"/>
        </w:rPr>
        <w:t>。</w:t>
      </w:r>
    </w:p>
    <w:p w:rsidR="00B66564" w:rsidRDefault="00AC4C5D" w:rsidP="00B66564">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67872" behindDoc="0" locked="0" layoutInCell="1" allowOverlap="1" wp14:anchorId="4C13977C" wp14:editId="26A74B16">
                <wp:simplePos x="0" y="0"/>
                <wp:positionH relativeFrom="column">
                  <wp:posOffset>622935</wp:posOffset>
                </wp:positionH>
                <wp:positionV relativeFrom="paragraph">
                  <wp:posOffset>163195</wp:posOffset>
                </wp:positionV>
                <wp:extent cx="914400" cy="914400"/>
                <wp:effectExtent l="0" t="0" r="0" b="0"/>
                <wp:wrapNone/>
                <wp:docPr id="92" name="テキスト ボックス 92" descr="図表4-1-1　治療経過毎の医療機能"/>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AC4C5D" w:rsidRDefault="00666F71">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表4-1-1</w:t>
                            </w:r>
                            <w:r>
                              <w:rPr>
                                <w:rFonts w:ascii="ＭＳ Ｐゴシック" w:eastAsia="ＭＳ Ｐゴシック" w:hAnsi="ＭＳ Ｐゴシック" w:hint="eastAsia"/>
                                <w:sz w:val="20"/>
                                <w:szCs w:val="20"/>
                              </w:rPr>
                              <w:t xml:space="preserve">　治療経過毎の医療機能</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type w14:anchorId="4C13977C" id="_x0000_t202" coordsize="21600,21600" o:spt="202" path="m,l,21600r21600,l21600,xe">
                <v:stroke joinstyle="miter"/>
                <v:path gradientshapeok="t" o:connecttype="rect"/>
              </v:shapetype>
              <v:shape id="テキスト ボックス 92" o:spid="_x0000_s1026" type="#_x0000_t202" alt="図表4-1-1　治療経過毎の医療機能" style="position:absolute;left:0;text-align:left;margin-left:49.05pt;margin-top:12.85pt;width:1in;height:1in;z-index:2523678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" filled="f" stroked="f" strokeweight=".5pt">
                <v:textbox style="mso-fit-shape-to-text:t">
                  <w:txbxContent>
                    <w:p w:rsidR="00666F71" w:rsidRPr="00AC4C5D" w:rsidRDefault="00666F71">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表4-1-1</w:t>
                      </w:r>
                      <w:r>
                        <w:rPr>
                          <w:rFonts w:ascii="ＭＳ Ｐゴシック" w:eastAsia="ＭＳ Ｐゴシック" w:hAnsi="ＭＳ Ｐゴシック" w:hint="eastAsia"/>
                          <w:sz w:val="20"/>
                          <w:szCs w:val="20"/>
                        </w:rPr>
                        <w:t xml:space="preserve">　治療経過毎の医療機能</w:t>
                      </w:r>
                    </w:p>
                  </w:txbxContent>
                </v:textbox>
              </v:shape>
            </w:pict>
          </mc:Fallback>
        </mc:AlternateContent>
      </w:r>
    </w:p>
    <w:p w:rsidR="00B66564" w:rsidRDefault="00B66564" w:rsidP="003925CA">
      <w:pPr>
        <w:spacing w:line="240" w:lineRule="exact"/>
        <w:rPr>
          <w:rFonts w:ascii="HG丸ｺﾞｼｯｸM-PRO" w:eastAsia="HG丸ｺﾞｼｯｸM-PRO" w:hAnsi="HG丸ｺﾞｼｯｸM-PRO"/>
          <w:color w:val="000000" w:themeColor="text1"/>
          <w:sz w:val="22"/>
          <w:szCs w:val="22"/>
        </w:rPr>
      </w:pPr>
    </w:p>
    <w:p w:rsidR="00B66564" w:rsidRDefault="003925CA" w:rsidP="00B66564">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noProof/>
          <w:color w:val="000000" w:themeColor="text1"/>
          <w:sz w:val="22"/>
          <w:szCs w:val="22"/>
        </w:rPr>
        <w:drawing>
          <wp:inline distT="0" distB="0" distL="0" distR="0" wp14:anchorId="7AF85910" wp14:editId="247DC55B">
            <wp:extent cx="4590148" cy="2520000"/>
            <wp:effectExtent l="0" t="0" r="1270" b="0"/>
            <wp:docPr id="37" name="図 37" title="図表4-1-1　治療経過毎の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148" cy="2520000"/>
                    </a:xfrm>
                    <a:prstGeom prst="rect">
                      <a:avLst/>
                    </a:prstGeom>
                    <a:noFill/>
                    <a:ln>
                      <a:noFill/>
                    </a:ln>
                  </pic:spPr>
                </pic:pic>
              </a:graphicData>
            </a:graphic>
          </wp:inline>
        </w:drawing>
      </w:r>
    </w:p>
    <w:p w:rsidR="00B66564" w:rsidRDefault="00B66564" w:rsidP="00B66564">
      <w:pPr>
        <w:rPr>
          <w:rFonts w:ascii="HG丸ｺﾞｼｯｸM-PRO" w:eastAsia="HG丸ｺﾞｼｯｸM-PRO" w:hAnsi="HG丸ｺﾞｼｯｸM-PRO"/>
          <w:color w:val="000000" w:themeColor="text1"/>
          <w:sz w:val="22"/>
          <w:szCs w:val="22"/>
        </w:rPr>
      </w:pPr>
    </w:p>
    <w:p w:rsidR="000A4A87" w:rsidRDefault="000A4A87" w:rsidP="00FB292F">
      <w:pPr>
        <w:pStyle w:val="1"/>
        <w:tabs>
          <w:tab w:val="left" w:pos="709"/>
        </w:tabs>
        <w:rPr>
          <w:rFonts w:ascii="ＭＳ ゴシック" w:eastAsia="ＭＳ ゴシック" w:hAnsi="ＭＳ ゴシック"/>
          <w:kern w:val="0"/>
          <w:bdr w:val="single" w:sz="4" w:space="0" w:color="auto"/>
          <w:shd w:val="clear" w:color="auto" w:fill="C6D9F1"/>
          <w:lang w:eastAsia="ja-JP"/>
        </w:rPr>
        <w:sectPr w:rsidR="000A4A87" w:rsidSect="007C517F">
          <w:headerReference w:type="default" r:id="rId14"/>
          <w:pgSz w:w="11907" w:h="16840" w:code="9"/>
          <w:pgMar w:top="1440" w:right="1134" w:bottom="1440" w:left="1134" w:header="851" w:footer="283" w:gutter="0"/>
          <w:pgNumType w:fmt="numberInDash"/>
          <w:cols w:space="720"/>
          <w:docGrid w:type="lines" w:linePitch="423"/>
        </w:sectPr>
      </w:pPr>
    </w:p>
    <w:p w:rsidR="00EC5D1D" w:rsidRDefault="00EC5D1D" w:rsidP="00FB292F">
      <w:pPr>
        <w:pStyle w:val="1"/>
        <w:tabs>
          <w:tab w:val="left" w:pos="709"/>
        </w:tabs>
        <w:rPr>
          <w:rFonts w:ascii="ＭＳ ゴシック" w:eastAsia="ＭＳ ゴシック" w:hAnsi="ＭＳ ゴシック"/>
          <w:kern w:val="0"/>
          <w:bdr w:val="single" w:sz="4" w:space="0" w:color="auto"/>
          <w:shd w:val="clear" w:color="auto" w:fill="C6D9F1"/>
          <w:lang w:eastAsia="ja-JP"/>
        </w:rPr>
        <w:sectPr w:rsidR="00EC5D1D" w:rsidSect="000A4A87">
          <w:type w:val="continuous"/>
          <w:pgSz w:w="11907" w:h="16840" w:code="9"/>
          <w:pgMar w:top="1440" w:right="1134" w:bottom="1440" w:left="1134" w:header="851" w:footer="510" w:gutter="0"/>
          <w:pgNumType w:start="1"/>
          <w:cols w:space="720"/>
          <w:docGrid w:type="lines" w:linePitch="423"/>
        </w:sectPr>
      </w:pPr>
    </w:p>
    <w:p w:rsidR="00AC4C5D" w:rsidRDefault="005256BB" w:rsidP="006A734C">
      <w:pPr>
        <w:pStyle w:val="1"/>
        <w:tabs>
          <w:tab w:val="left" w:pos="709"/>
        </w:tabs>
        <w:wordWrap w:val="0"/>
        <w:snapToGrid w:val="0"/>
        <w:rPr>
          <w:rFonts w:ascii="ＭＳ ゴシック" w:eastAsia="ＭＳ ゴシック" w:hAnsi="ＭＳ ゴシック"/>
          <w:kern w:val="0"/>
          <w:bdr w:val="single" w:sz="4" w:space="0" w:color="auto"/>
          <w:shd w:val="clear" w:color="auto" w:fill="C6D9F1"/>
          <w:lang w:eastAsia="ja-JP"/>
        </w:rPr>
      </w:pPr>
      <w:r w:rsidRPr="00F07775">
        <w:rPr>
          <w:rFonts w:ascii="ＭＳ ゴシック" w:eastAsia="ＭＳ ゴシック" w:hAnsi="ＭＳ ゴシック" w:hint="eastAsia"/>
          <w:spacing w:val="2"/>
          <w:w w:val="82"/>
          <w:kern w:val="0"/>
          <w:bdr w:val="single" w:sz="4" w:space="0" w:color="auto"/>
          <w:shd w:val="clear" w:color="auto" w:fill="C6D9F1"/>
          <w:fitText w:val="7536" w:id="1456824577"/>
        </w:rPr>
        <w:t>第</w:t>
      </w:r>
      <w:r w:rsidR="00147E18" w:rsidRPr="00F07775">
        <w:rPr>
          <w:rFonts w:ascii="ＭＳ ゴシック" w:eastAsia="ＭＳ ゴシック" w:hAnsi="ＭＳ ゴシック" w:hint="eastAsia"/>
          <w:spacing w:val="2"/>
          <w:w w:val="82"/>
          <w:kern w:val="0"/>
          <w:bdr w:val="single" w:sz="4" w:space="0" w:color="auto"/>
          <w:shd w:val="clear" w:color="auto" w:fill="C6D9F1"/>
          <w:fitText w:val="7536" w:id="1456824577"/>
          <w:lang w:eastAsia="ja-JP"/>
        </w:rPr>
        <w:t>２</w:t>
      </w:r>
      <w:r w:rsidRPr="00F07775">
        <w:rPr>
          <w:rFonts w:ascii="ＭＳ ゴシック" w:eastAsia="ＭＳ ゴシック" w:hAnsi="ＭＳ ゴシック" w:hint="eastAsia"/>
          <w:spacing w:val="2"/>
          <w:w w:val="82"/>
          <w:kern w:val="0"/>
          <w:bdr w:val="single" w:sz="4" w:space="0" w:color="auto"/>
          <w:shd w:val="clear" w:color="auto" w:fill="C6D9F1"/>
          <w:fitText w:val="7536" w:id="1456824577"/>
          <w:lang w:eastAsia="ja-JP"/>
        </w:rPr>
        <w:t>節</w:t>
      </w:r>
      <w:r w:rsidRPr="00F07775">
        <w:rPr>
          <w:rFonts w:ascii="ＭＳ ゴシック" w:eastAsia="ＭＳ ゴシック" w:hAnsi="ＭＳ ゴシック" w:hint="eastAsia"/>
          <w:spacing w:val="2"/>
          <w:w w:val="82"/>
          <w:kern w:val="0"/>
          <w:bdr w:val="single" w:sz="4" w:space="0" w:color="auto"/>
          <w:shd w:val="clear" w:color="auto" w:fill="C6D9F1"/>
          <w:fitText w:val="7536" w:id="1456824577"/>
        </w:rPr>
        <w:t xml:space="preserve">　</w:t>
      </w:r>
      <w:r w:rsidR="00FC3A3A" w:rsidRPr="00F07775">
        <w:rPr>
          <w:rFonts w:ascii="ＭＳ ゴシック" w:eastAsia="ＭＳ ゴシック" w:hAnsi="ＭＳ ゴシック" w:hint="eastAsia"/>
          <w:spacing w:val="2"/>
          <w:w w:val="82"/>
          <w:kern w:val="0"/>
          <w:bdr w:val="single" w:sz="4" w:space="0" w:color="auto"/>
          <w:shd w:val="clear" w:color="auto" w:fill="C6D9F1"/>
          <w:fitText w:val="7536" w:id="1456824577"/>
          <w:lang w:eastAsia="ja-JP"/>
        </w:rPr>
        <w:t>将来の</w:t>
      </w:r>
      <w:r w:rsidR="00AD3492" w:rsidRPr="00F07775">
        <w:rPr>
          <w:rFonts w:ascii="ＭＳ ゴシック" w:eastAsia="ＭＳ ゴシック" w:hAnsi="ＭＳ ゴシック" w:hint="eastAsia"/>
          <w:spacing w:val="2"/>
          <w:w w:val="82"/>
          <w:kern w:val="0"/>
          <w:bdr w:val="single" w:sz="4" w:space="0" w:color="auto"/>
          <w:shd w:val="clear" w:color="auto" w:fill="C6D9F1"/>
          <w:fitText w:val="7536" w:id="1456824577"/>
          <w:lang w:eastAsia="ja-JP"/>
        </w:rPr>
        <w:t>医療需要と</w:t>
      </w:r>
      <w:r w:rsidR="00B80245" w:rsidRPr="00F07775">
        <w:rPr>
          <w:rFonts w:ascii="ＭＳ ゴシック" w:eastAsia="ＭＳ ゴシック" w:hAnsi="ＭＳ ゴシック" w:hint="eastAsia"/>
          <w:spacing w:val="2"/>
          <w:w w:val="82"/>
          <w:kern w:val="0"/>
          <w:bdr w:val="single" w:sz="4" w:space="0" w:color="auto"/>
          <w:shd w:val="clear" w:color="auto" w:fill="C6D9F1"/>
          <w:fitText w:val="7536" w:id="1456824577"/>
          <w:lang w:eastAsia="ja-JP"/>
        </w:rPr>
        <w:t>病床数の必要</w:t>
      </w:r>
      <w:r w:rsidR="00B80245" w:rsidRPr="00F07775">
        <w:rPr>
          <w:rFonts w:ascii="ＭＳ ゴシック" w:eastAsia="ＭＳ ゴシック" w:hAnsi="ＭＳ ゴシック" w:hint="eastAsia"/>
          <w:spacing w:val="9"/>
          <w:w w:val="82"/>
          <w:kern w:val="0"/>
          <w:bdr w:val="single" w:sz="4" w:space="0" w:color="auto"/>
          <w:shd w:val="clear" w:color="auto" w:fill="C6D9F1"/>
          <w:fitText w:val="7536" w:id="1456824577"/>
          <w:lang w:eastAsia="ja-JP"/>
        </w:rPr>
        <w:t>量</w:t>
      </w:r>
      <w:r w:rsidR="003C2F53">
        <w:rPr>
          <w:rFonts w:ascii="ＭＳ ゴシック" w:eastAsia="ＭＳ ゴシック" w:hAnsi="ＭＳ ゴシック" w:hint="eastAsia"/>
          <w:kern w:val="0"/>
          <w:bdr w:val="single" w:sz="4" w:space="0" w:color="auto"/>
          <w:shd w:val="clear" w:color="auto" w:fill="C6D9F1"/>
          <w:lang w:eastAsia="ja-JP"/>
        </w:rPr>
        <w:t>の見込み</w:t>
      </w:r>
      <w:r w:rsidR="006A734C" w:rsidRPr="006A734C">
        <w:rPr>
          <w:rFonts w:ascii="ＭＳ ゴシック" w:eastAsia="ＭＳ ゴシック" w:hAnsi="ＭＳ ゴシック" w:hint="eastAsia"/>
          <w:kern w:val="0"/>
          <w:sz w:val="28"/>
          <w:bdr w:val="single" w:sz="4" w:space="0" w:color="auto"/>
          <w:shd w:val="clear" w:color="auto" w:fill="C6D9F1"/>
          <w:lang w:eastAsia="ja-JP"/>
        </w:rPr>
        <w:t xml:space="preserve"> </w:t>
      </w:r>
    </w:p>
    <w:p w:rsidR="00FA0D90" w:rsidRDefault="00AC4C5D" w:rsidP="00AC4C5D">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b w:val="0"/>
          <w:noProof/>
          <w:color w:val="0070C0"/>
          <w:sz w:val="28"/>
          <w:szCs w:val="28"/>
          <w:lang w:val="en-US" w:eastAsia="ja-JP"/>
        </w:rPr>
        <mc:AlternateContent>
          <mc:Choice Requires="wps">
            <w:drawing>
              <wp:anchor distT="0" distB="0" distL="114300" distR="114300" simplePos="0" relativeHeight="251873280" behindDoc="0" locked="0" layoutInCell="1" allowOverlap="1" wp14:anchorId="78ADD4D8" wp14:editId="3FCB5BDA">
                <wp:simplePos x="0" y="0"/>
                <wp:positionH relativeFrom="column">
                  <wp:posOffset>3493135</wp:posOffset>
                </wp:positionH>
                <wp:positionV relativeFrom="paragraph">
                  <wp:posOffset>262890</wp:posOffset>
                </wp:positionV>
                <wp:extent cx="2524125" cy="352425"/>
                <wp:effectExtent l="0" t="0" r="0" b="0"/>
                <wp:wrapNone/>
                <wp:docPr id="25" name="テキスト ボックス 25" descr="図表4-2-1　構想区域（二次医療圏）の概況"/>
                <wp:cNvGraphicFramePr/>
                <a:graphic xmlns:a="http://schemas.openxmlformats.org/drawingml/2006/main">
                  <a:graphicData uri="http://schemas.microsoft.com/office/word/2010/wordprocessingShape">
                    <wps:wsp>
                      <wps:cNvSpPr txBox="1"/>
                      <wps:spPr>
                        <a:xfrm>
                          <a:off x="0" y="0"/>
                          <a:ext cx="2524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3C2F5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表4-2-1</w:t>
                            </w:r>
                            <w:r>
                              <w:rPr>
                                <w:rFonts w:ascii="ＭＳ Ｐゴシック" w:eastAsia="ＭＳ Ｐゴシック" w:hAnsi="ＭＳ Ｐゴシック" w:hint="eastAsia"/>
                                <w:sz w:val="20"/>
                                <w:szCs w:val="20"/>
                              </w:rPr>
                              <w:t xml:space="preserve">　構想区域（二次医療圏）の概況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ADD4D8" id="テキスト ボックス 25" o:spid="_x0000_s1027" type="#_x0000_t202" alt="図表4-2-1　構想区域（二次医療圏）の概況" style="position:absolute;margin-left:275.05pt;margin-top:20.7pt;width:198.75pt;height:27.75pt;z-index:2518732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" filled="f" stroked="f" strokeweight=".5pt">
                <v:textbox style="mso-fit-shape-to-text:t">
                  <w:txbxContent>
                    <w:p w:rsidR="00666F71" w:rsidRPr="007B2BE9" w:rsidRDefault="00666F71" w:rsidP="003C2F5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表4-2-1</w:t>
                      </w:r>
                      <w:r>
                        <w:rPr>
                          <w:rFonts w:ascii="ＭＳ Ｐゴシック" w:eastAsia="ＭＳ Ｐゴシック" w:hAnsi="ＭＳ Ｐゴシック" w:hint="eastAsia"/>
                          <w:sz w:val="20"/>
                          <w:szCs w:val="20"/>
                        </w:rPr>
                        <w:t xml:space="preserve">　構想区域（二次医療圏）の概況</w:t>
                      </w:r>
                    </w:p>
                  </w:txbxContent>
                </v:textbox>
              </v:shape>
            </w:pict>
          </mc:Fallback>
        </mc:AlternateContent>
      </w:r>
      <w:r w:rsidR="003C2F53">
        <w:rPr>
          <w:rFonts w:ascii="ＭＳ ゴシック" w:eastAsia="ＭＳ ゴシック" w:hAnsi="ＭＳ ゴシック" w:hint="eastAsia"/>
          <w:color w:val="0070C0"/>
          <w:sz w:val="36"/>
          <w:szCs w:val="36"/>
          <w:u w:val="single"/>
        </w:rPr>
        <w:t>１．将来の医療需要</w:t>
      </w:r>
      <w:r w:rsidR="00AD1B5E">
        <w:rPr>
          <w:rFonts w:ascii="ＭＳ ゴシック" w:eastAsia="ＭＳ ゴシック" w:hAnsi="ＭＳ ゴシック" w:hint="eastAsia"/>
          <w:color w:val="0070C0"/>
          <w:sz w:val="36"/>
          <w:szCs w:val="36"/>
          <w:u w:val="single"/>
        </w:rPr>
        <w:t>と</w:t>
      </w:r>
      <w:r w:rsidR="00B80245">
        <w:rPr>
          <w:rFonts w:ascii="ＭＳ ゴシック" w:eastAsia="ＭＳ ゴシック" w:hAnsi="ＭＳ ゴシック" w:hint="eastAsia"/>
          <w:color w:val="0070C0"/>
          <w:sz w:val="36"/>
          <w:szCs w:val="36"/>
          <w:u w:val="single"/>
        </w:rPr>
        <w:t>病床数の必要量</w:t>
      </w:r>
      <w:r w:rsidR="00AD1B5E">
        <w:rPr>
          <w:rFonts w:ascii="ＭＳ ゴシック" w:eastAsia="ＭＳ ゴシック" w:hAnsi="ＭＳ ゴシック" w:hint="eastAsia"/>
          <w:color w:val="0070C0"/>
          <w:sz w:val="36"/>
          <w:szCs w:val="36"/>
          <w:u w:val="single"/>
        </w:rPr>
        <w:t>の推計</w:t>
      </w:r>
      <w:r w:rsidR="00935458">
        <w:rPr>
          <w:rFonts w:ascii="ＭＳ ゴシック" w:eastAsia="ＭＳ ゴシック" w:hAnsi="ＭＳ ゴシック" w:hint="eastAsia"/>
          <w:color w:val="0070C0"/>
          <w:sz w:val="36"/>
          <w:szCs w:val="36"/>
          <w:u w:val="single"/>
        </w:rPr>
        <w:t>手順</w:t>
      </w:r>
    </w:p>
    <w:p w:rsidR="00935458" w:rsidRPr="00D1190B" w:rsidRDefault="001B7E01" w:rsidP="001B7E01">
      <w:pPr>
        <w:tabs>
          <w:tab w:val="left" w:pos="426"/>
        </w:tabs>
        <w:ind w:firstLineChars="50" w:firstLine="105"/>
        <w:rPr>
          <w:rFonts w:ascii="ＭＳ ゴシック" w:eastAsia="ＭＳ ゴシック" w:hAnsi="ＭＳ ゴシック"/>
          <w:b/>
          <w:color w:val="0070C0"/>
          <w:sz w:val="28"/>
          <w:szCs w:val="28"/>
        </w:rPr>
      </w:pPr>
      <w:r>
        <w:rPr>
          <w:noProof/>
        </w:rPr>
        <w:drawing>
          <wp:anchor distT="0" distB="0" distL="114300" distR="114300" simplePos="0" relativeHeight="252421120" behindDoc="0" locked="0" layoutInCell="1" allowOverlap="1" wp14:anchorId="5055BA80" wp14:editId="03E0A6EE">
            <wp:simplePos x="0" y="0"/>
            <wp:positionH relativeFrom="column">
              <wp:posOffset>3128010</wp:posOffset>
            </wp:positionH>
            <wp:positionV relativeFrom="paragraph">
              <wp:posOffset>222885</wp:posOffset>
            </wp:positionV>
            <wp:extent cx="3095625" cy="3806190"/>
            <wp:effectExtent l="0" t="0" r="9525" b="3810"/>
            <wp:wrapSquare wrapText="bothSides"/>
            <wp:docPr id="3598" name="図 3598" title="図表4-2-1　構想区域（二次医療圏）の概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095625" cy="3806190"/>
                    </a:xfrm>
                    <a:prstGeom prst="rect">
                      <a:avLst/>
                    </a:prstGeom>
                  </pic:spPr>
                </pic:pic>
              </a:graphicData>
            </a:graphic>
            <wp14:sizeRelH relativeFrom="page">
              <wp14:pctWidth>0</wp14:pctWidth>
            </wp14:sizeRelH>
            <wp14:sizeRelV relativeFrom="page">
              <wp14:pctHeight>0</wp14:pctHeight>
            </wp14:sizeRelV>
          </wp:anchor>
        </w:drawing>
      </w:r>
      <w:r w:rsidR="00935458">
        <w:rPr>
          <w:rFonts w:ascii="ＭＳ ゴシック" w:eastAsia="ＭＳ ゴシック" w:hAnsi="ＭＳ ゴシック" w:hint="eastAsia"/>
          <w:b/>
          <w:color w:val="0070C0"/>
          <w:sz w:val="28"/>
          <w:szCs w:val="28"/>
        </w:rPr>
        <w:t>（１）構想区域の設定</w:t>
      </w:r>
    </w:p>
    <w:p w:rsidR="003C2F53" w:rsidRDefault="00935458" w:rsidP="00925341">
      <w:pPr>
        <w:ind w:leftChars="200" w:left="640" w:hangingChars="100" w:hanging="220"/>
        <w:jc w:val="left"/>
        <w:rPr>
          <w:rFonts w:ascii="HG丸ｺﾞｼｯｸM-PRO" w:eastAsia="HG丸ｺﾞｼｯｸM-PRO" w:hAnsi="HG丸ｺﾞｼｯｸM-PRO"/>
          <w:color w:val="000000" w:themeColor="text1"/>
          <w:sz w:val="22"/>
          <w:szCs w:val="22"/>
        </w:rPr>
      </w:pPr>
      <w:r w:rsidRPr="00FA0D90">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w:t>
      </w:r>
      <w:r w:rsidRPr="00635C9A">
        <w:rPr>
          <w:rFonts w:ascii="HG丸ｺﾞｼｯｸM-PRO" w:eastAsia="HG丸ｺﾞｼｯｸM-PRO" w:hAnsi="HG丸ｺﾞｼｯｸM-PRO" w:hint="eastAsia"/>
          <w:color w:val="000000" w:themeColor="text1"/>
          <w:sz w:val="22"/>
          <w:szCs w:val="22"/>
        </w:rPr>
        <w:t>構想区域</w:t>
      </w:r>
      <w:r>
        <w:rPr>
          <w:rFonts w:ascii="HG丸ｺﾞｼｯｸM-PRO" w:eastAsia="HG丸ｺﾞｼｯｸM-PRO" w:hAnsi="HG丸ｺﾞｼｯｸM-PRO" w:hint="eastAsia"/>
          <w:color w:val="000000" w:themeColor="text1"/>
          <w:sz w:val="22"/>
          <w:szCs w:val="22"/>
        </w:rPr>
        <w:t>」とは、将来の</w:t>
      </w:r>
      <w:r w:rsidRPr="00935458">
        <w:rPr>
          <w:rFonts w:ascii="HG丸ｺﾞｼｯｸM-PRO" w:eastAsia="HG丸ｺﾞｼｯｸM-PRO" w:hAnsi="HG丸ｺﾞｼｯｸM-PRO" w:hint="eastAsia"/>
          <w:color w:val="000000" w:themeColor="text1"/>
          <w:sz w:val="22"/>
          <w:szCs w:val="22"/>
        </w:rPr>
        <w:t>医療提供体制を</w:t>
      </w:r>
      <w:r w:rsidR="00EC6FD8">
        <w:rPr>
          <w:rFonts w:ascii="HG丸ｺﾞｼｯｸM-PRO" w:eastAsia="HG丸ｺﾞｼｯｸM-PRO" w:hAnsi="HG丸ｺﾞｼｯｸM-PRO" w:hint="eastAsia"/>
          <w:color w:val="000000" w:themeColor="text1"/>
          <w:sz w:val="22"/>
          <w:szCs w:val="22"/>
        </w:rPr>
        <w:t>検討する際の</w:t>
      </w:r>
      <w:r>
        <w:rPr>
          <w:rFonts w:ascii="HG丸ｺﾞｼｯｸM-PRO" w:eastAsia="HG丸ｺﾞｼｯｸM-PRO" w:hAnsi="HG丸ｺﾞｼｯｸM-PRO" w:hint="eastAsia"/>
          <w:color w:val="000000" w:themeColor="text1"/>
          <w:sz w:val="22"/>
          <w:szCs w:val="22"/>
        </w:rPr>
        <w:t>地域単位であり、</w:t>
      </w:r>
      <w:r w:rsidR="003C2F53" w:rsidRPr="003C2F53">
        <w:rPr>
          <w:rFonts w:ascii="HG丸ｺﾞｼｯｸM-PRO" w:eastAsia="HG丸ｺﾞｼｯｸM-PRO" w:hAnsi="HG丸ｺﾞｼｯｸM-PRO" w:hint="eastAsia"/>
          <w:color w:val="000000" w:themeColor="text1"/>
          <w:sz w:val="22"/>
          <w:szCs w:val="22"/>
        </w:rPr>
        <w:t>将来の医療需要と</w:t>
      </w:r>
      <w:r w:rsidR="00B80245">
        <w:rPr>
          <w:rFonts w:ascii="HG丸ｺﾞｼｯｸM-PRO" w:eastAsia="HG丸ｺﾞｼｯｸM-PRO" w:hAnsi="HG丸ｺﾞｼｯｸM-PRO" w:hint="eastAsia"/>
          <w:color w:val="000000" w:themeColor="text1"/>
          <w:sz w:val="22"/>
          <w:szCs w:val="22"/>
        </w:rPr>
        <w:t>病床数の必要量</w:t>
      </w:r>
      <w:r w:rsidR="003925CA" w:rsidRPr="003925CA">
        <w:rPr>
          <w:rFonts w:ascii="HG丸ｺﾞｼｯｸM-PRO" w:eastAsia="HG丸ｺﾞｼｯｸM-PRO" w:hAnsi="HG丸ｺﾞｼｯｸM-PRO" w:hint="eastAsia"/>
          <w:color w:val="000000" w:themeColor="text1"/>
          <w:sz w:val="22"/>
          <w:szCs w:val="22"/>
          <w:vertAlign w:val="superscript"/>
        </w:rPr>
        <w:t>注</w:t>
      </w:r>
      <w:r w:rsidR="008E738B">
        <w:rPr>
          <w:rFonts w:ascii="HG丸ｺﾞｼｯｸM-PRO" w:eastAsia="HG丸ｺﾞｼｯｸM-PRO" w:hAnsi="HG丸ｺﾞｼｯｸM-PRO" w:hint="eastAsia"/>
          <w:color w:val="000000" w:themeColor="text1"/>
          <w:sz w:val="22"/>
          <w:szCs w:val="22"/>
          <w:vertAlign w:val="superscript"/>
        </w:rPr>
        <w:t>1</w:t>
      </w:r>
      <w:r w:rsidR="003C2F53">
        <w:rPr>
          <w:rFonts w:ascii="HG丸ｺﾞｼｯｸM-PRO" w:eastAsia="HG丸ｺﾞｼｯｸM-PRO" w:hAnsi="HG丸ｺﾞｼｯｸM-PRO" w:hint="eastAsia"/>
          <w:color w:val="000000" w:themeColor="text1"/>
          <w:sz w:val="22"/>
          <w:szCs w:val="22"/>
        </w:rPr>
        <w:t>は、構想区域単位で算出します。</w:t>
      </w:r>
    </w:p>
    <w:p w:rsidR="003C2F53" w:rsidRPr="006077D8" w:rsidRDefault="003C2F53" w:rsidP="00935458">
      <w:pPr>
        <w:ind w:leftChars="200" w:left="640" w:hangingChars="100" w:hanging="220"/>
        <w:rPr>
          <w:rFonts w:ascii="HG丸ｺﾞｼｯｸM-PRO" w:eastAsia="HG丸ｺﾞｼｯｸM-PRO" w:hAnsi="HG丸ｺﾞｼｯｸM-PRO"/>
          <w:color w:val="000000" w:themeColor="text1"/>
          <w:sz w:val="22"/>
          <w:szCs w:val="22"/>
        </w:rPr>
      </w:pPr>
    </w:p>
    <w:p w:rsidR="00935458" w:rsidRPr="009C23B9" w:rsidRDefault="003C2F53" w:rsidP="00935458">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935458">
        <w:rPr>
          <w:rFonts w:ascii="HG丸ｺﾞｼｯｸM-PRO" w:eastAsia="HG丸ｺﾞｼｯｸM-PRO" w:hAnsi="HG丸ｺﾞｼｯｸM-PRO" w:hint="eastAsia"/>
          <w:color w:val="000000" w:themeColor="text1"/>
          <w:sz w:val="22"/>
          <w:szCs w:val="22"/>
        </w:rPr>
        <w:t>大阪府では、保健・医療・福祉の各分野において整合性の取れたサービスを提供する「二次医療圏」（</w:t>
      </w:r>
      <w:r>
        <w:rPr>
          <w:rFonts w:ascii="HG丸ｺﾞｼｯｸM-PRO" w:eastAsia="HG丸ｺﾞｼｯｸM-PRO" w:hAnsi="HG丸ｺﾞｼｯｸM-PRO" w:hint="eastAsia"/>
          <w:color w:val="000000" w:themeColor="text1"/>
          <w:sz w:val="22"/>
          <w:szCs w:val="22"/>
        </w:rPr>
        <w:t>第２章第１節</w:t>
      </w:r>
      <w:r w:rsidR="00E4027D">
        <w:rPr>
          <w:rFonts w:ascii="HG丸ｺﾞｼｯｸM-PRO" w:eastAsia="HG丸ｺﾞｼｯｸM-PRO" w:hAnsi="HG丸ｺﾞｼｯｸM-PRO" w:hint="eastAsia"/>
          <w:color w:val="000000" w:themeColor="text1"/>
          <w:sz w:val="22"/>
          <w:szCs w:val="22"/>
        </w:rPr>
        <w:t>「</w:t>
      </w:r>
      <w:r w:rsidR="00385C78">
        <w:rPr>
          <w:rFonts w:ascii="HG丸ｺﾞｼｯｸM-PRO" w:eastAsia="HG丸ｺﾞｼｯｸM-PRO" w:hAnsi="HG丸ｺﾞｼｯｸM-PRO" w:hint="eastAsia"/>
          <w:color w:val="000000" w:themeColor="text1"/>
          <w:sz w:val="22"/>
          <w:szCs w:val="22"/>
        </w:rPr>
        <w:t>医療圏」</w:t>
      </w:r>
      <w:r>
        <w:rPr>
          <w:rFonts w:ascii="HG丸ｺﾞｼｯｸM-PRO" w:eastAsia="HG丸ｺﾞｼｯｸM-PRO" w:hAnsi="HG丸ｺﾞｼｯｸM-PRO" w:hint="eastAsia"/>
          <w:color w:val="000000" w:themeColor="text1"/>
          <w:sz w:val="22"/>
          <w:szCs w:val="22"/>
        </w:rPr>
        <w:t>参照）を、「構想区域」として設定しま</w:t>
      </w:r>
      <w:r w:rsidR="00935458">
        <w:rPr>
          <w:rFonts w:ascii="HG丸ｺﾞｼｯｸM-PRO" w:eastAsia="HG丸ｺﾞｼｯｸM-PRO" w:hAnsi="HG丸ｺﾞｼｯｸM-PRO" w:hint="eastAsia"/>
          <w:color w:val="000000" w:themeColor="text1"/>
          <w:sz w:val="22"/>
          <w:szCs w:val="22"/>
        </w:rPr>
        <w:t>す。</w:t>
      </w:r>
    </w:p>
    <w:p w:rsidR="000971A3" w:rsidRDefault="000971A3" w:rsidP="00B8142E">
      <w:pPr>
        <w:tabs>
          <w:tab w:val="left" w:pos="426"/>
        </w:tabs>
        <w:rPr>
          <w:rFonts w:ascii="ＭＳ ゴシック" w:eastAsia="ＭＳ ゴシック" w:hAnsi="ＭＳ ゴシック"/>
          <w:b/>
          <w:color w:val="0070C0"/>
          <w:sz w:val="28"/>
          <w:szCs w:val="28"/>
        </w:rPr>
      </w:pPr>
    </w:p>
    <w:p w:rsidR="003C2F53" w:rsidRDefault="003C2F53" w:rsidP="00B8142E">
      <w:pPr>
        <w:tabs>
          <w:tab w:val="left" w:pos="426"/>
        </w:tabs>
        <w:rPr>
          <w:rFonts w:ascii="ＭＳ ゴシック" w:eastAsia="ＭＳ ゴシック" w:hAnsi="ＭＳ ゴシック"/>
          <w:b/>
          <w:color w:val="0070C0"/>
          <w:sz w:val="28"/>
          <w:szCs w:val="28"/>
        </w:rPr>
      </w:pPr>
      <w:r w:rsidRPr="00754209">
        <w:rPr>
          <w:rFonts w:hint="eastAsia"/>
          <w:noProof/>
        </w:rPr>
        <w:t xml:space="preserve"> </w:t>
      </w:r>
    </w:p>
    <w:p w:rsidR="003C2F53" w:rsidRDefault="003C2F53" w:rsidP="00B8142E">
      <w:pPr>
        <w:tabs>
          <w:tab w:val="left" w:pos="426"/>
        </w:tabs>
        <w:rPr>
          <w:rFonts w:ascii="ＭＳ ゴシック" w:eastAsia="ＭＳ ゴシック" w:hAnsi="ＭＳ ゴシック"/>
          <w:b/>
          <w:color w:val="0070C0"/>
          <w:sz w:val="28"/>
          <w:szCs w:val="28"/>
        </w:rPr>
      </w:pPr>
    </w:p>
    <w:p w:rsidR="003202DD" w:rsidRDefault="003202DD" w:rsidP="00B8142E">
      <w:pPr>
        <w:tabs>
          <w:tab w:val="left" w:pos="426"/>
        </w:tabs>
        <w:rPr>
          <w:rFonts w:ascii="ＭＳ ゴシック" w:eastAsia="ＭＳ ゴシック" w:hAnsi="ＭＳ ゴシック"/>
          <w:b/>
          <w:color w:val="0070C0"/>
          <w:sz w:val="28"/>
          <w:szCs w:val="28"/>
        </w:rPr>
      </w:pPr>
    </w:p>
    <w:p w:rsidR="00870EFF" w:rsidRDefault="00870EFF" w:rsidP="00B8142E">
      <w:pPr>
        <w:tabs>
          <w:tab w:val="left" w:pos="426"/>
        </w:tabs>
        <w:rPr>
          <w:rFonts w:ascii="ＭＳ ゴシック" w:eastAsia="ＭＳ ゴシック" w:hAnsi="ＭＳ ゴシック"/>
          <w:b/>
          <w:color w:val="0070C0"/>
          <w:sz w:val="28"/>
          <w:szCs w:val="28"/>
        </w:rPr>
      </w:pPr>
    </w:p>
    <w:p w:rsidR="00870EFF" w:rsidRPr="003C2F53" w:rsidRDefault="00870EFF" w:rsidP="00B8142E">
      <w:pPr>
        <w:tabs>
          <w:tab w:val="left" w:pos="426"/>
        </w:tabs>
        <w:rPr>
          <w:rFonts w:ascii="ＭＳ ゴシック" w:eastAsia="ＭＳ ゴシック" w:hAnsi="ＭＳ ゴシック"/>
          <w:b/>
          <w:color w:val="0070C0"/>
          <w:sz w:val="28"/>
          <w:szCs w:val="28"/>
        </w:rPr>
      </w:pPr>
    </w:p>
    <w:p w:rsidR="00935458" w:rsidRPr="00D1190B" w:rsidRDefault="00935458" w:rsidP="00736FF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3C2F53">
        <w:rPr>
          <w:rFonts w:ascii="ＭＳ ゴシック" w:eastAsia="ＭＳ ゴシック" w:hAnsi="ＭＳ ゴシック" w:hint="eastAsia"/>
          <w:b/>
          <w:color w:val="0070C0"/>
          <w:sz w:val="28"/>
          <w:szCs w:val="28"/>
        </w:rPr>
        <w:t>医療需要</w:t>
      </w:r>
      <w:r w:rsidR="00B80245">
        <w:rPr>
          <w:rFonts w:ascii="ＭＳ ゴシック" w:eastAsia="ＭＳ ゴシック" w:hAnsi="ＭＳ ゴシック" w:hint="eastAsia"/>
          <w:b/>
          <w:color w:val="0070C0"/>
          <w:sz w:val="28"/>
          <w:szCs w:val="28"/>
        </w:rPr>
        <w:t>と</w:t>
      </w:r>
      <w:r w:rsidR="00FC3A3A">
        <w:rPr>
          <w:rFonts w:ascii="ＭＳ ゴシック" w:eastAsia="ＭＳ ゴシック" w:hAnsi="ＭＳ ゴシック" w:hint="eastAsia"/>
          <w:b/>
          <w:color w:val="0070C0"/>
          <w:sz w:val="28"/>
          <w:szCs w:val="28"/>
        </w:rPr>
        <w:t>病床数</w:t>
      </w:r>
      <w:r>
        <w:rPr>
          <w:rFonts w:ascii="ＭＳ ゴシック" w:eastAsia="ＭＳ ゴシック" w:hAnsi="ＭＳ ゴシック" w:hint="eastAsia"/>
          <w:b/>
          <w:color w:val="0070C0"/>
          <w:sz w:val="28"/>
          <w:szCs w:val="28"/>
        </w:rPr>
        <w:t>の</w:t>
      </w:r>
      <w:r w:rsidR="00B80245">
        <w:rPr>
          <w:rFonts w:ascii="ＭＳ ゴシック" w:eastAsia="ＭＳ ゴシック" w:hAnsi="ＭＳ ゴシック" w:hint="eastAsia"/>
          <w:b/>
          <w:color w:val="0070C0"/>
          <w:sz w:val="28"/>
          <w:szCs w:val="28"/>
        </w:rPr>
        <w:t>必要量の</w:t>
      </w:r>
      <w:r>
        <w:rPr>
          <w:rFonts w:ascii="ＭＳ ゴシック" w:eastAsia="ＭＳ ゴシック" w:hAnsi="ＭＳ ゴシック" w:hint="eastAsia"/>
          <w:b/>
          <w:color w:val="0070C0"/>
          <w:sz w:val="28"/>
          <w:szCs w:val="28"/>
        </w:rPr>
        <w:t>推計</w:t>
      </w:r>
      <w:r w:rsidR="003C2F53">
        <w:rPr>
          <w:rFonts w:ascii="ＭＳ ゴシック" w:eastAsia="ＭＳ ゴシック" w:hAnsi="ＭＳ ゴシック" w:hint="eastAsia"/>
          <w:b/>
          <w:color w:val="0070C0"/>
          <w:sz w:val="28"/>
          <w:szCs w:val="28"/>
        </w:rPr>
        <w:t>方法</w:t>
      </w:r>
    </w:p>
    <w:p w:rsidR="00711BB1" w:rsidRPr="00083197" w:rsidRDefault="00935458" w:rsidP="003C2F53">
      <w:pPr>
        <w:ind w:leftChars="200" w:left="640" w:hangingChars="100" w:hanging="220"/>
        <w:rPr>
          <w:rFonts w:ascii="HG丸ｺﾞｼｯｸM-PRO" w:eastAsia="HG丸ｺﾞｼｯｸM-PRO" w:hAnsi="HG丸ｺﾞｼｯｸM-PRO"/>
          <w:sz w:val="22"/>
          <w:szCs w:val="22"/>
        </w:rPr>
      </w:pPr>
      <w:r w:rsidRPr="00083197">
        <w:rPr>
          <w:rFonts w:ascii="HG丸ｺﾞｼｯｸM-PRO" w:eastAsia="HG丸ｺﾞｼｯｸM-PRO" w:hAnsi="HG丸ｺﾞｼｯｸM-PRO" w:hint="eastAsia"/>
          <w:sz w:val="22"/>
          <w:szCs w:val="22"/>
        </w:rPr>
        <w:t>○</w:t>
      </w:r>
      <w:r w:rsidR="00FC3A3A" w:rsidRPr="00083197">
        <w:rPr>
          <w:rFonts w:ascii="HG丸ｺﾞｼｯｸM-PRO" w:eastAsia="HG丸ｺﾞｼｯｸM-PRO" w:hAnsi="HG丸ｺﾞｼｯｸM-PRO" w:hint="eastAsia"/>
          <w:sz w:val="22"/>
          <w:szCs w:val="22"/>
        </w:rPr>
        <w:t>医療需要</w:t>
      </w:r>
      <w:r w:rsidR="003A6E02">
        <w:rPr>
          <w:rFonts w:ascii="HG丸ｺﾞｼｯｸM-PRO" w:eastAsia="HG丸ｺﾞｼｯｸM-PRO" w:hAnsi="HG丸ｺﾞｼｯｸM-PRO" w:hint="eastAsia"/>
          <w:sz w:val="22"/>
          <w:szCs w:val="22"/>
        </w:rPr>
        <w:t>と病床</w:t>
      </w:r>
      <w:r w:rsidR="00B80245">
        <w:rPr>
          <w:rFonts w:ascii="HG丸ｺﾞｼｯｸM-PRO" w:eastAsia="HG丸ｺﾞｼｯｸM-PRO" w:hAnsi="HG丸ｺﾞｼｯｸM-PRO" w:hint="eastAsia"/>
          <w:sz w:val="22"/>
          <w:szCs w:val="22"/>
        </w:rPr>
        <w:t>数</w:t>
      </w:r>
      <w:r w:rsidR="003A6E02">
        <w:rPr>
          <w:rFonts w:ascii="HG丸ｺﾞｼｯｸM-PRO" w:eastAsia="HG丸ｺﾞｼｯｸM-PRO" w:hAnsi="HG丸ｺﾞｼｯｸM-PRO" w:hint="eastAsia"/>
          <w:sz w:val="22"/>
          <w:szCs w:val="22"/>
        </w:rPr>
        <w:t>の必要量</w:t>
      </w:r>
      <w:r w:rsidR="00083197" w:rsidRPr="00083197">
        <w:rPr>
          <w:rFonts w:ascii="HG丸ｺﾞｼｯｸM-PRO" w:eastAsia="HG丸ｺﾞｼｯｸM-PRO" w:hAnsi="HG丸ｺﾞｼｯｸM-PRO" w:hint="eastAsia"/>
          <w:sz w:val="22"/>
          <w:szCs w:val="22"/>
        </w:rPr>
        <w:t>は、厚生労働省令に基づき</w:t>
      </w:r>
      <w:r w:rsidR="003C2F53">
        <w:rPr>
          <w:rFonts w:ascii="HG丸ｺﾞｼｯｸM-PRO" w:eastAsia="HG丸ｺﾞｼｯｸM-PRO" w:hAnsi="HG丸ｺﾞｼｯｸM-PRO" w:hint="eastAsia"/>
          <w:sz w:val="22"/>
          <w:szCs w:val="22"/>
        </w:rPr>
        <w:t>、</w:t>
      </w:r>
      <w:r w:rsidR="00083197" w:rsidRPr="00083197">
        <w:rPr>
          <w:rFonts w:ascii="HG丸ｺﾞｼｯｸM-PRO" w:eastAsia="HG丸ｺﾞｼｯｸM-PRO" w:hAnsi="HG丸ｺﾞｼｯｸM-PRO" w:hint="eastAsia"/>
          <w:sz w:val="22"/>
          <w:szCs w:val="22"/>
        </w:rPr>
        <w:t>医療機能（高度急性期、急性期、回復期、慢性期</w:t>
      </w:r>
      <w:r w:rsidR="00D14C3B">
        <w:rPr>
          <w:rFonts w:ascii="HG丸ｺﾞｼｯｸM-PRO" w:eastAsia="HG丸ｺﾞｼｯｸM-PRO" w:hAnsi="HG丸ｺﾞｼｯｸM-PRO" w:hint="eastAsia"/>
          <w:sz w:val="22"/>
          <w:szCs w:val="22"/>
        </w:rPr>
        <w:t>、在宅医療等</w:t>
      </w:r>
      <w:r w:rsidR="00083197" w:rsidRPr="00083197">
        <w:rPr>
          <w:rFonts w:ascii="HG丸ｺﾞｼｯｸM-PRO" w:eastAsia="HG丸ｺﾞｼｯｸM-PRO" w:hAnsi="HG丸ｺﾞｼｯｸM-PRO" w:hint="eastAsia"/>
          <w:sz w:val="22"/>
          <w:szCs w:val="22"/>
        </w:rPr>
        <w:t>）</w:t>
      </w:r>
      <w:r w:rsidR="00711BB1">
        <w:rPr>
          <w:rFonts w:ascii="HG丸ｺﾞｼｯｸM-PRO" w:eastAsia="HG丸ｺﾞｼｯｸM-PRO" w:hAnsi="HG丸ｺﾞｼｯｸM-PRO" w:hint="eastAsia"/>
          <w:sz w:val="22"/>
          <w:szCs w:val="22"/>
        </w:rPr>
        <w:t>ごとに算出し</w:t>
      </w:r>
      <w:r w:rsidR="00CA15AF">
        <w:rPr>
          <w:rFonts w:ascii="HG丸ｺﾞｼｯｸM-PRO" w:eastAsia="HG丸ｺﾞｼｯｸM-PRO" w:hAnsi="HG丸ｺﾞｼｯｸM-PRO" w:hint="eastAsia"/>
          <w:sz w:val="22"/>
          <w:szCs w:val="22"/>
        </w:rPr>
        <w:t>てい</w:t>
      </w:r>
      <w:r w:rsidR="00736FFB">
        <w:rPr>
          <w:rFonts w:ascii="HG丸ｺﾞｼｯｸM-PRO" w:eastAsia="HG丸ｺﾞｼｯｸM-PRO" w:hAnsi="HG丸ｺﾞｼｯｸM-PRO" w:hint="eastAsia"/>
          <w:sz w:val="22"/>
          <w:szCs w:val="22"/>
        </w:rPr>
        <w:t>ます。</w:t>
      </w:r>
    </w:p>
    <w:p w:rsidR="00B8142E" w:rsidRDefault="00B8142E" w:rsidP="0004112A">
      <w:pPr>
        <w:ind w:leftChars="200" w:left="640" w:hangingChars="100" w:hanging="220"/>
        <w:rPr>
          <w:rFonts w:ascii="HG丸ｺﾞｼｯｸM-PRO" w:eastAsia="HG丸ｺﾞｼｯｸM-PRO" w:hAnsi="HG丸ｺﾞｼｯｸM-PRO"/>
          <w:color w:val="FF0000"/>
          <w:sz w:val="22"/>
          <w:szCs w:val="22"/>
        </w:rPr>
      </w:pPr>
    </w:p>
    <w:p w:rsidR="00754A4A" w:rsidRDefault="003202DD" w:rsidP="0004112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3A6E02">
        <w:rPr>
          <w:rFonts w:ascii="HG丸ｺﾞｼｯｸM-PRO" w:eastAsia="HG丸ｺﾞｼｯｸM-PRO" w:hAnsi="HG丸ｺﾞｼｯｸM-PRO" w:hint="eastAsia"/>
          <w:sz w:val="22"/>
          <w:szCs w:val="22"/>
        </w:rPr>
        <w:t>なお、</w:t>
      </w:r>
      <w:r w:rsidR="00754A4A" w:rsidRPr="00754A4A">
        <w:rPr>
          <w:rFonts w:ascii="HG丸ｺﾞｼｯｸM-PRO" w:eastAsia="HG丸ｺﾞｼｯｸM-PRO" w:hAnsi="HG丸ｺﾞｼｯｸM-PRO" w:hint="eastAsia"/>
          <w:sz w:val="22"/>
          <w:szCs w:val="22"/>
        </w:rPr>
        <w:t>医療機能は、患者に対して行われた１日当たりの診療行為を、診療報酬の出来高点数で換算した値（医療資源投入量）</w:t>
      </w:r>
      <w:r w:rsidR="00D14C3B">
        <w:rPr>
          <w:rFonts w:ascii="HG丸ｺﾞｼｯｸM-PRO" w:eastAsia="HG丸ｺﾞｼｯｸM-PRO" w:hAnsi="HG丸ｺﾞｼｯｸM-PRO" w:hint="eastAsia"/>
          <w:sz w:val="22"/>
          <w:szCs w:val="22"/>
        </w:rPr>
        <w:t>等</w:t>
      </w:r>
      <w:r w:rsidR="003A6E02">
        <w:rPr>
          <w:rFonts w:ascii="HG丸ｺﾞｼｯｸM-PRO" w:eastAsia="HG丸ｺﾞｼｯｸM-PRO" w:hAnsi="HG丸ｺﾞｼｯｸM-PRO" w:hint="eastAsia"/>
          <w:sz w:val="22"/>
          <w:szCs w:val="22"/>
        </w:rPr>
        <w:t>により区分されて</w:t>
      </w:r>
      <w:r w:rsidR="00754A4A" w:rsidRPr="00754A4A">
        <w:rPr>
          <w:rFonts w:ascii="HG丸ｺﾞｼｯｸM-PRO" w:eastAsia="HG丸ｺﾞｼｯｸM-PRO" w:hAnsi="HG丸ｺﾞｼｯｸM-PRO" w:hint="eastAsia"/>
          <w:sz w:val="22"/>
          <w:szCs w:val="22"/>
        </w:rPr>
        <w:t>います。</w:t>
      </w:r>
    </w:p>
    <w:p w:rsidR="00870EFF" w:rsidRDefault="00870EFF" w:rsidP="0004112A">
      <w:pPr>
        <w:ind w:leftChars="200" w:left="640" w:hangingChars="100" w:hanging="220"/>
        <w:rPr>
          <w:rFonts w:ascii="HG丸ｺﾞｼｯｸM-PRO" w:eastAsia="HG丸ｺﾞｼｯｸM-PRO" w:hAnsi="HG丸ｺﾞｼｯｸM-PRO"/>
          <w:sz w:val="22"/>
          <w:szCs w:val="22"/>
        </w:rPr>
      </w:pPr>
    </w:p>
    <w:p w:rsidR="00C45202" w:rsidRDefault="00C45202" w:rsidP="00C4520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○また、「慢性期」と「在宅医療等」の需要については、「慢性期」で入院している者の一定数が、将来「在宅医療</w:t>
      </w:r>
      <w:r w:rsidR="000F727C">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」で対応することになることを想定し、算出しています。</w:t>
      </w:r>
    </w:p>
    <w:p w:rsidR="00870EFF" w:rsidRDefault="00870EFF" w:rsidP="0004112A">
      <w:pPr>
        <w:ind w:leftChars="200" w:left="640" w:hangingChars="100" w:hanging="220"/>
        <w:rPr>
          <w:rFonts w:ascii="HG丸ｺﾞｼｯｸM-PRO" w:eastAsia="HG丸ｺﾞｼｯｸM-PRO" w:hAnsi="HG丸ｺﾞｼｯｸM-PRO"/>
          <w:sz w:val="22"/>
          <w:szCs w:val="22"/>
        </w:rPr>
      </w:pPr>
    </w:p>
    <w:p w:rsidR="001B7E01" w:rsidRDefault="001B7E01" w:rsidP="0004112A">
      <w:pPr>
        <w:ind w:leftChars="200" w:left="640" w:hangingChars="100" w:hanging="220"/>
        <w:rPr>
          <w:rFonts w:ascii="HG丸ｺﾞｼｯｸM-PRO" w:eastAsia="HG丸ｺﾞｼｯｸM-PRO" w:hAnsi="HG丸ｺﾞｼｯｸM-PRO"/>
          <w:sz w:val="22"/>
          <w:szCs w:val="22"/>
        </w:rPr>
      </w:pPr>
    </w:p>
    <w:p w:rsidR="000A4A87" w:rsidRDefault="000A4A87" w:rsidP="00C45202">
      <w:pPr>
        <w:rPr>
          <w:rFonts w:ascii="HG丸ｺﾞｼｯｸM-PRO" w:eastAsia="HG丸ｺﾞｼｯｸM-PRO" w:hAnsi="HG丸ｺﾞｼｯｸM-PRO"/>
          <w:sz w:val="22"/>
          <w:szCs w:val="22"/>
        </w:rPr>
      </w:pPr>
    </w:p>
    <w:p w:rsidR="00870EFF" w:rsidRDefault="003925CA" w:rsidP="00C45202">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2369920" behindDoc="0" locked="0" layoutInCell="1" allowOverlap="1" wp14:anchorId="31E00682" wp14:editId="7A66828A">
                <wp:simplePos x="0" y="0"/>
                <wp:positionH relativeFrom="column">
                  <wp:posOffset>-15240</wp:posOffset>
                </wp:positionH>
                <wp:positionV relativeFrom="paragraph">
                  <wp:posOffset>55245</wp:posOffset>
                </wp:positionV>
                <wp:extent cx="6139180" cy="412115"/>
                <wp:effectExtent l="0" t="0" r="13970" b="6985"/>
                <wp:wrapNone/>
                <wp:docPr id="38" name="グループ化 38"/>
                <wp:cNvGraphicFramePr/>
                <a:graphic xmlns:a="http://schemas.openxmlformats.org/drawingml/2006/main">
                  <a:graphicData uri="http://schemas.microsoft.com/office/word/2010/wordprocessingGroup">
                    <wpg:wgp>
                      <wpg:cNvGrpSpPr/>
                      <wpg:grpSpPr>
                        <a:xfrm>
                          <a:off x="0" y="0"/>
                          <a:ext cx="6139180" cy="412115"/>
                          <a:chOff x="0" y="0"/>
                          <a:chExt cx="5968101" cy="412115"/>
                        </a:xfrm>
                      </wpg:grpSpPr>
                      <wps:wsp>
                        <wps:cNvPr id="46" name="テキスト ボックス 46" descr="注1　病床数の必要量：2016年3月に策定した大阪府地域医療構想において「必要病床数」と定義していたものです。国の医療計画の作成指針（2017年3月）に基づき、本計画から「病床数の必要量」としています。"/>
                        <wps:cNvSpPr txBox="1"/>
                        <wps:spPr>
                          <a:xfrm>
                            <a:off x="0" y="9525"/>
                            <a:ext cx="5956372"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5CA" w:rsidRPr="00826AD3" w:rsidRDefault="003925CA" w:rsidP="008E738B">
                              <w:pPr>
                                <w:autoSpaceDE w:val="0"/>
                                <w:autoSpaceDN w:val="0"/>
                                <w:adjustRightInd w:val="0"/>
                                <w:spacing w:line="240" w:lineRule="exact"/>
                                <w:ind w:left="450" w:hangingChars="250" w:hanging="450"/>
                                <w:jc w:val="left"/>
                                <w:rPr>
                                  <w:rFonts w:asciiTheme="minorEastAsia" w:eastAsiaTheme="minorEastAsia" w:hAnsiTheme="minorEastAsia" w:cs="HGｺﾞｼｯｸM"/>
                                  <w:kern w:val="0"/>
                                  <w:sz w:val="18"/>
                                  <w:szCs w:val="18"/>
                                </w:rPr>
                              </w:pPr>
                              <w:r w:rsidRPr="000C2BE8">
                                <w:rPr>
                                  <w:rFonts w:asciiTheme="minorEastAsia" w:eastAsiaTheme="minorEastAsia" w:hAnsiTheme="minorEastAsia" w:hint="eastAsia"/>
                                  <w:sz w:val="18"/>
                                  <w:szCs w:val="18"/>
                                </w:rPr>
                                <w:t>注</w:t>
                              </w:r>
                              <w:r w:rsidR="008E738B">
                                <w:rPr>
                                  <w:rFonts w:asciiTheme="minorEastAsia" w:eastAsiaTheme="minorEastAsia" w:hAnsiTheme="minorEastAsia" w:hint="eastAsia"/>
                                  <w:sz w:val="18"/>
                                  <w:szCs w:val="18"/>
                                </w:rPr>
                                <w:t>1</w:t>
                              </w:r>
                              <w:r w:rsidRPr="00826AD3">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病床数の必要量：</w:t>
                              </w:r>
                              <w:r w:rsidR="002067C3">
                                <w:rPr>
                                  <w:rFonts w:asciiTheme="minorEastAsia" w:eastAsiaTheme="minorEastAsia" w:hAnsiTheme="minorEastAsia" w:cs="HGｺﾞｼｯｸM" w:hint="eastAsia"/>
                                  <w:kern w:val="0"/>
                                  <w:sz w:val="18"/>
                                  <w:szCs w:val="21"/>
                                </w:rPr>
                                <w:t>2016年</w:t>
                              </w:r>
                              <w:r>
                                <w:rPr>
                                  <w:rFonts w:asciiTheme="minorEastAsia" w:eastAsiaTheme="minorEastAsia" w:hAnsiTheme="minorEastAsia" w:cs="HGｺﾞｼｯｸM" w:hint="eastAsia"/>
                                  <w:kern w:val="0"/>
                                  <w:sz w:val="18"/>
                                  <w:szCs w:val="21"/>
                                </w:rPr>
                                <w:t>3月に策定した大阪府地域医療構想において「必要病床数」と定義していた</w:t>
                              </w:r>
                              <w:r w:rsidR="00AD50AF">
                                <w:rPr>
                                  <w:rFonts w:asciiTheme="minorEastAsia" w:eastAsiaTheme="minorEastAsia" w:hAnsiTheme="minorEastAsia" w:cs="HGｺﾞｼｯｸM" w:hint="eastAsia"/>
                                  <w:kern w:val="0"/>
                                  <w:sz w:val="18"/>
                                  <w:szCs w:val="21"/>
                                </w:rPr>
                                <w:t>もの</w:t>
                              </w:r>
                              <w:r w:rsidR="008033AB">
                                <w:rPr>
                                  <w:rFonts w:asciiTheme="minorEastAsia" w:eastAsiaTheme="minorEastAsia" w:hAnsiTheme="minorEastAsia" w:cs="HGｺﾞｼｯｸM" w:hint="eastAsia"/>
                                  <w:kern w:val="0"/>
                                  <w:sz w:val="18"/>
                                  <w:szCs w:val="21"/>
                                </w:rPr>
                                <w:t>です</w:t>
                              </w:r>
                              <w:r>
                                <w:rPr>
                                  <w:rFonts w:asciiTheme="minorEastAsia" w:eastAsiaTheme="minorEastAsia" w:hAnsiTheme="minorEastAsia" w:cs="HGｺﾞｼｯｸM" w:hint="eastAsia"/>
                                  <w:kern w:val="0"/>
                                  <w:sz w:val="18"/>
                                  <w:szCs w:val="21"/>
                                </w:rPr>
                                <w:t>。国の医療計画の作成指針（</w:t>
                              </w:r>
                              <w:r w:rsidR="002067C3">
                                <w:rPr>
                                  <w:rFonts w:asciiTheme="minorEastAsia" w:eastAsiaTheme="minorEastAsia" w:hAnsiTheme="minorEastAsia" w:cs="HGｺﾞｼｯｸM" w:hint="eastAsia"/>
                                  <w:kern w:val="0"/>
                                  <w:sz w:val="18"/>
                                  <w:szCs w:val="21"/>
                                </w:rPr>
                                <w:t>2017年</w:t>
                              </w:r>
                              <w:r>
                                <w:rPr>
                                  <w:rFonts w:asciiTheme="minorEastAsia" w:eastAsiaTheme="minorEastAsia" w:hAnsiTheme="minorEastAsia" w:cs="HGｺﾞｼｯｸM" w:hint="eastAsia"/>
                                  <w:kern w:val="0"/>
                                  <w:sz w:val="18"/>
                                  <w:szCs w:val="21"/>
                                </w:rPr>
                                <w:t>3月）に基づき、本計画から「病床数の必要量」としています。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8" name="直線コネクタ 98"/>
                        <wps:cNvCnPr/>
                        <wps:spPr>
                          <a:xfrm>
                            <a:off x="19050" y="0"/>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E00682" id="グループ化 38" o:spid="_x0000_s1028" style="position:absolute;left:0;text-align:left;margin-left:-1.2pt;margin-top:4.35pt;width:483.4pt;height:32.45pt;z-index:252369920;mso-width-relative:margin;mso-height-relative:margin" coordsize="5968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">
                <v:shape id="テキスト ボックス 46" o:spid="_x0000_s1029" type="#_x0000_t202" alt="注1　病床数の必要量：2016年3月に策定した大阪府地域医療構想において「必要病床数」と定義していたものです。国の医療計画の作成指針（2017年3月）に基づき、本計画から「病床数の必要量」としています。" style="position:absolute;top:95;width:5956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" fillcolor="white [3201]" stroked="f" strokeweight=".5pt">
                  <v:textbox style="mso-fit-shape-to-text:t">
                    <w:txbxContent>
                      <w:p w:rsidR="003925CA" w:rsidRPr="00826AD3" w:rsidRDefault="003925CA" w:rsidP="008E738B">
                        <w:pPr>
                          <w:autoSpaceDE w:val="0"/>
                          <w:autoSpaceDN w:val="0"/>
                          <w:adjustRightInd w:val="0"/>
                          <w:spacing w:line="240" w:lineRule="exact"/>
                          <w:ind w:left="450" w:hangingChars="250" w:hanging="450"/>
                          <w:jc w:val="left"/>
                          <w:rPr>
                            <w:rFonts w:asciiTheme="minorEastAsia" w:eastAsiaTheme="minorEastAsia" w:hAnsiTheme="minorEastAsia" w:cs="HGｺﾞｼｯｸM"/>
                            <w:kern w:val="0"/>
                            <w:sz w:val="18"/>
                            <w:szCs w:val="18"/>
                          </w:rPr>
                        </w:pPr>
                        <w:r w:rsidRPr="000C2BE8">
                          <w:rPr>
                            <w:rFonts w:asciiTheme="minorEastAsia" w:eastAsiaTheme="minorEastAsia" w:hAnsiTheme="minorEastAsia" w:hint="eastAsia"/>
                            <w:sz w:val="18"/>
                            <w:szCs w:val="18"/>
                          </w:rPr>
                          <w:t>注</w:t>
                        </w:r>
                        <w:r w:rsidR="008E738B">
                          <w:rPr>
                            <w:rFonts w:asciiTheme="minorEastAsia" w:eastAsiaTheme="minorEastAsia" w:hAnsiTheme="minorEastAsia" w:hint="eastAsia"/>
                            <w:sz w:val="18"/>
                            <w:szCs w:val="18"/>
                          </w:rPr>
                          <w:t>1</w:t>
                        </w:r>
                        <w:r w:rsidRPr="00826AD3">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病床数の必要量：</w:t>
                        </w:r>
                        <w:r w:rsidR="002067C3">
                          <w:rPr>
                            <w:rFonts w:asciiTheme="minorEastAsia" w:eastAsiaTheme="minorEastAsia" w:hAnsiTheme="minorEastAsia" w:cs="HGｺﾞｼｯｸM" w:hint="eastAsia"/>
                            <w:kern w:val="0"/>
                            <w:sz w:val="18"/>
                            <w:szCs w:val="21"/>
                          </w:rPr>
                          <w:t>2016年</w:t>
                        </w:r>
                        <w:r>
                          <w:rPr>
                            <w:rFonts w:asciiTheme="minorEastAsia" w:eastAsiaTheme="minorEastAsia" w:hAnsiTheme="minorEastAsia" w:cs="HGｺﾞｼｯｸM" w:hint="eastAsia"/>
                            <w:kern w:val="0"/>
                            <w:sz w:val="18"/>
                            <w:szCs w:val="21"/>
                          </w:rPr>
                          <w:t>3月に策定した大阪府地域医療構想において「必要病床数」と定義していた</w:t>
                        </w:r>
                        <w:r w:rsidR="00AD50AF">
                          <w:rPr>
                            <w:rFonts w:asciiTheme="minorEastAsia" w:eastAsiaTheme="minorEastAsia" w:hAnsiTheme="minorEastAsia" w:cs="HGｺﾞｼｯｸM" w:hint="eastAsia"/>
                            <w:kern w:val="0"/>
                            <w:sz w:val="18"/>
                            <w:szCs w:val="21"/>
                          </w:rPr>
                          <w:t>もの</w:t>
                        </w:r>
                        <w:r w:rsidR="008033AB">
                          <w:rPr>
                            <w:rFonts w:asciiTheme="minorEastAsia" w:eastAsiaTheme="minorEastAsia" w:hAnsiTheme="minorEastAsia" w:cs="HGｺﾞｼｯｸM" w:hint="eastAsia"/>
                            <w:kern w:val="0"/>
                            <w:sz w:val="18"/>
                            <w:szCs w:val="21"/>
                          </w:rPr>
                          <w:t>です</w:t>
                        </w:r>
                        <w:r>
                          <w:rPr>
                            <w:rFonts w:asciiTheme="minorEastAsia" w:eastAsiaTheme="minorEastAsia" w:hAnsiTheme="minorEastAsia" w:cs="HGｺﾞｼｯｸM" w:hint="eastAsia"/>
                            <w:kern w:val="0"/>
                            <w:sz w:val="18"/>
                            <w:szCs w:val="21"/>
                          </w:rPr>
                          <w:t>。国の医療計画の作成指針（</w:t>
                        </w:r>
                        <w:r w:rsidR="002067C3">
                          <w:rPr>
                            <w:rFonts w:asciiTheme="minorEastAsia" w:eastAsiaTheme="minorEastAsia" w:hAnsiTheme="minorEastAsia" w:cs="HGｺﾞｼｯｸM" w:hint="eastAsia"/>
                            <w:kern w:val="0"/>
                            <w:sz w:val="18"/>
                            <w:szCs w:val="21"/>
                          </w:rPr>
                          <w:t>2017年</w:t>
                        </w:r>
                        <w:r>
                          <w:rPr>
                            <w:rFonts w:asciiTheme="minorEastAsia" w:eastAsiaTheme="minorEastAsia" w:hAnsiTheme="minorEastAsia" w:cs="HGｺﾞｼｯｸM" w:hint="eastAsia"/>
                            <w:kern w:val="0"/>
                            <w:sz w:val="18"/>
                            <w:szCs w:val="21"/>
                          </w:rPr>
                          <w:t>3月）に基づき、本計画から「病床数の必要量」としています。</w:t>
                        </w:r>
                      </w:p>
                    </w:txbxContent>
                  </v:textbox>
                </v:shape>
                <v:line id="直線コネクタ 98" o:spid="_x0000_s1030" style="position:absolute;visibility:visible;mso-wrap-style:square" from="190,0" to="59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" strokecolor="#4579b8 [3044]"/>
              </v:group>
            </w:pict>
          </mc:Fallback>
        </mc:AlternateContent>
      </w:r>
    </w:p>
    <w:p w:rsidR="00D67303" w:rsidRDefault="00D67303" w:rsidP="00DC546B">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7616" behindDoc="0" locked="0" layoutInCell="1" allowOverlap="1" wp14:anchorId="0C82C163" wp14:editId="0F41ACE3">
                <wp:simplePos x="0" y="0"/>
                <wp:positionH relativeFrom="column">
                  <wp:posOffset>89535</wp:posOffset>
                </wp:positionH>
                <wp:positionV relativeFrom="paragraph">
                  <wp:posOffset>-24130</wp:posOffset>
                </wp:positionV>
                <wp:extent cx="3457575" cy="352425"/>
                <wp:effectExtent l="0" t="0" r="0" b="0"/>
                <wp:wrapNone/>
                <wp:docPr id="16" name="テキスト ボックス 16" title="図表4-2-2　医療機能の区分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8E738B"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4-2-2</w:t>
                            </w:r>
                            <w:r w:rsidR="00666F71">
                              <w:rPr>
                                <w:rFonts w:ascii="ＭＳ Ｐゴシック" w:eastAsia="ＭＳ Ｐゴシック" w:hAnsi="ＭＳ Ｐゴシック" w:hint="eastAsia"/>
                                <w:sz w:val="20"/>
                                <w:szCs w:val="20"/>
                              </w:rPr>
                              <w:t xml:space="preserve">　医療機能の区分表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82C163" id="テキスト ボックス 16" o:spid="_x0000_s1031" type="#_x0000_t202" alt="タイトル: 図表4-2-2　医療機能の区分表" style="position:absolute;left:0;text-align:left;margin-left:7.05pt;margin-top:-1.9pt;width:272.25pt;height:27.75pt;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" filled="f" stroked="f" strokeweight=".5pt">
                <v:textbox style="mso-fit-shape-to-text:t">
                  <w:txbxContent>
                    <w:p w:rsidR="00666F71" w:rsidRPr="007B2BE9" w:rsidRDefault="008E738B"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4-2-2</w:t>
                      </w:r>
                      <w:r w:rsidR="00666F71">
                        <w:rPr>
                          <w:rFonts w:ascii="ＭＳ Ｐゴシック" w:eastAsia="ＭＳ Ｐゴシック" w:hAnsi="ＭＳ Ｐゴシック" w:hint="eastAsia"/>
                          <w:sz w:val="20"/>
                          <w:szCs w:val="20"/>
                        </w:rPr>
                        <w:t xml:space="preserve">　医療機能の区分表</w:t>
                      </w:r>
                    </w:p>
                  </w:txbxContent>
                </v:textbox>
              </v:shape>
            </w:pict>
          </mc:Fallback>
        </mc:AlternateContent>
      </w:r>
    </w:p>
    <w:p w:rsidR="00565977" w:rsidRDefault="00565977" w:rsidP="00565977">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Pr="00565977">
        <w:rPr>
          <w:noProof/>
        </w:rPr>
        <w:drawing>
          <wp:inline distT="0" distB="0" distL="0" distR="0" wp14:anchorId="21F55D05" wp14:editId="5CFE3D91">
            <wp:extent cx="5796000" cy="2837938"/>
            <wp:effectExtent l="0" t="0" r="0" b="635"/>
            <wp:docPr id="3597" name="図 3597" title="図表4-2-2　医療機能の区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6000" cy="2837938"/>
                    </a:xfrm>
                    <a:prstGeom prst="rect">
                      <a:avLst/>
                    </a:prstGeom>
                    <a:noFill/>
                    <a:ln>
                      <a:noFill/>
                    </a:ln>
                  </pic:spPr>
                </pic:pic>
              </a:graphicData>
            </a:graphic>
          </wp:inline>
        </w:drawing>
      </w:r>
    </w:p>
    <w:p w:rsidR="00565977" w:rsidRDefault="00565977" w:rsidP="00B4117F">
      <w:pPr>
        <w:ind w:firstLineChars="200" w:firstLine="440"/>
        <w:rPr>
          <w:rFonts w:ascii="ＭＳ Ｐゴシック" w:eastAsia="ＭＳ Ｐゴシック" w:hAnsi="ＭＳ Ｐゴシック"/>
          <w:sz w:val="22"/>
          <w:szCs w:val="22"/>
        </w:rPr>
      </w:pPr>
    </w:p>
    <w:p w:rsidR="00C45202" w:rsidRPr="00EA0E48" w:rsidRDefault="00C45202" w:rsidP="00B4117F">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【将来の医療需要と</w:t>
      </w:r>
      <w:r w:rsidR="00B80245">
        <w:rPr>
          <w:rFonts w:ascii="ＭＳ Ｐゴシック" w:eastAsia="ＭＳ Ｐゴシック" w:hAnsi="ＭＳ Ｐゴシック" w:hint="eastAsia"/>
          <w:sz w:val="22"/>
          <w:szCs w:val="22"/>
        </w:rPr>
        <w:t>病床数の必要量</w:t>
      </w:r>
      <w:r>
        <w:rPr>
          <w:rFonts w:ascii="ＭＳ Ｐゴシック" w:eastAsia="ＭＳ Ｐゴシック" w:hAnsi="ＭＳ Ｐゴシック" w:hint="eastAsia"/>
          <w:sz w:val="22"/>
          <w:szCs w:val="22"/>
        </w:rPr>
        <w:t>の算出方法】</w:t>
      </w:r>
    </w:p>
    <w:p w:rsidR="00C45202" w:rsidRDefault="00C45202" w:rsidP="00D6730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○将来の医療需要は、各医療機能について、2013年度の入院受療率と将来</w:t>
      </w:r>
      <w:r w:rsidR="00953116">
        <w:rPr>
          <w:rFonts w:ascii="HG丸ｺﾞｼｯｸM-PRO" w:eastAsia="HG丸ｺﾞｼｯｸM-PRO" w:hAnsi="HG丸ｺﾞｼｯｸM-PRO" w:hint="eastAsia"/>
          <w:sz w:val="22"/>
          <w:szCs w:val="22"/>
        </w:rPr>
        <w:t>の推計人口から算出し、</w:t>
      </w:r>
      <w:r w:rsidR="00B80245">
        <w:rPr>
          <w:rFonts w:ascii="HG丸ｺﾞｼｯｸM-PRO" w:eastAsia="HG丸ｺﾞｼｯｸM-PRO" w:hAnsi="HG丸ｺﾞｼｯｸM-PRO" w:hint="eastAsia"/>
          <w:sz w:val="22"/>
          <w:szCs w:val="22"/>
        </w:rPr>
        <w:t>病床数の必要量</w:t>
      </w:r>
      <w:r w:rsidR="00953116">
        <w:rPr>
          <w:rFonts w:ascii="HG丸ｺﾞｼｯｸM-PRO" w:eastAsia="HG丸ｺﾞｼｯｸM-PRO" w:hAnsi="HG丸ｺﾞｼｯｸM-PRO" w:hint="eastAsia"/>
          <w:sz w:val="22"/>
          <w:szCs w:val="22"/>
        </w:rPr>
        <w:t>は、医療需要を決められた病床稼働</w:t>
      </w:r>
      <w:r>
        <w:rPr>
          <w:rFonts w:ascii="HG丸ｺﾞｼｯｸM-PRO" w:eastAsia="HG丸ｺﾞｼｯｸM-PRO" w:hAnsi="HG丸ｺﾞｼｯｸM-PRO" w:hint="eastAsia"/>
          <w:sz w:val="22"/>
          <w:szCs w:val="22"/>
        </w:rPr>
        <w:t>率で割り戻して算出しています。</w:t>
      </w:r>
    </w:p>
    <w:p w:rsidR="00D67303" w:rsidRDefault="007F54CE" w:rsidP="00D67303">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04704" behindDoc="0" locked="0" layoutInCell="1" allowOverlap="1" wp14:anchorId="17CFAC47" wp14:editId="1510F07E">
                <wp:simplePos x="0" y="0"/>
                <wp:positionH relativeFrom="column">
                  <wp:posOffset>280035</wp:posOffset>
                </wp:positionH>
                <wp:positionV relativeFrom="paragraph">
                  <wp:posOffset>37465</wp:posOffset>
                </wp:positionV>
                <wp:extent cx="3457575" cy="352425"/>
                <wp:effectExtent l="0" t="0" r="0" b="0"/>
                <wp:wrapNone/>
                <wp:docPr id="29" name="テキスト ボックス 29" descr="図表4-2-3　将来の医療需要と病床数の必要量の算出方法"/>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DD7E6A" w:rsidP="007C1BC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表4-2-3</w:t>
                            </w:r>
                            <w:r w:rsidR="00666F71">
                              <w:rPr>
                                <w:rFonts w:ascii="ＭＳ Ｐゴシック" w:eastAsia="ＭＳ Ｐゴシック" w:hAnsi="ＭＳ Ｐゴシック" w:hint="eastAsia"/>
                                <w:sz w:val="20"/>
                                <w:szCs w:val="20"/>
                              </w:rPr>
                              <w:t xml:space="preserve">　将来の医療需要と病床数の必要量の算出方法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FAC47" id="テキスト ボックス 29" o:spid="_x0000_s1032" type="#_x0000_t202" alt="図表4-2-3　将来の医療需要と病床数の必要量の算出方法" style="position:absolute;left:0;text-align:left;margin-left:22.05pt;margin-top:2.95pt;width:272.25pt;height:27.7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" filled="f" stroked="f" strokeweight=".5pt">
                <v:textbox>
                  <w:txbxContent>
                    <w:p w:rsidR="00666F71" w:rsidRPr="007B2BE9" w:rsidRDefault="00DD7E6A" w:rsidP="007C1BC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表4-2-3</w:t>
                      </w:r>
                      <w:r w:rsidR="00666F71">
                        <w:rPr>
                          <w:rFonts w:ascii="ＭＳ Ｐゴシック" w:eastAsia="ＭＳ Ｐゴシック" w:hAnsi="ＭＳ Ｐゴシック" w:hint="eastAsia"/>
                          <w:sz w:val="20"/>
                          <w:szCs w:val="20"/>
                        </w:rPr>
                        <w:t xml:space="preserve">　将来の医療需要と病床数の必要量の算出方法</w:t>
                      </w:r>
                    </w:p>
                  </w:txbxContent>
                </v:textbox>
              </v:shape>
            </w:pict>
          </mc:Fallback>
        </mc:AlternateContent>
      </w:r>
    </w:p>
    <w:p w:rsidR="00D67303" w:rsidRDefault="003F48F9" w:rsidP="003F48F9">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Pr="003F48F9">
        <w:rPr>
          <w:rFonts w:hint="eastAsia"/>
          <w:noProof/>
        </w:rPr>
        <w:drawing>
          <wp:inline distT="0" distB="0" distL="0" distR="0" wp14:anchorId="1EA30471" wp14:editId="6EEE2582">
            <wp:extent cx="5580000" cy="1179512"/>
            <wp:effectExtent l="0" t="0" r="1905" b="1905"/>
            <wp:docPr id="3611" name="図 3611" title="図表4-2-3　将来の医療需要と病床数の必要量の算出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1179512"/>
                    </a:xfrm>
                    <a:prstGeom prst="rect">
                      <a:avLst/>
                    </a:prstGeom>
                    <a:noFill/>
                    <a:ln>
                      <a:noFill/>
                    </a:ln>
                  </pic:spPr>
                </pic:pic>
              </a:graphicData>
            </a:graphic>
          </wp:inline>
        </w:drawing>
      </w:r>
    </w:p>
    <w:p w:rsidR="003F48F9" w:rsidRDefault="003F48F9" w:rsidP="003F48F9">
      <w:pPr>
        <w:ind w:firstLineChars="200" w:firstLine="440"/>
        <w:rPr>
          <w:rFonts w:ascii="ＭＳ Ｐゴシック" w:eastAsia="ＭＳ Ｐゴシック" w:hAnsi="ＭＳ Ｐゴシック"/>
          <w:sz w:val="22"/>
          <w:szCs w:val="22"/>
        </w:rPr>
      </w:pPr>
    </w:p>
    <w:p w:rsidR="00EA0E48" w:rsidRPr="00EA0E48" w:rsidRDefault="008977DB" w:rsidP="00EA0E48">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【推計方法</w:t>
      </w:r>
      <w:r w:rsidR="00EA0E48">
        <w:rPr>
          <w:rFonts w:ascii="ＭＳ Ｐゴシック" w:eastAsia="ＭＳ Ｐゴシック" w:hAnsi="ＭＳ Ｐゴシック" w:hint="eastAsia"/>
          <w:sz w:val="22"/>
          <w:szCs w:val="22"/>
        </w:rPr>
        <w:t>の選択】</w:t>
      </w:r>
    </w:p>
    <w:p w:rsidR="00EA0E48" w:rsidRDefault="00EA0E48" w:rsidP="002D4E8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A2274">
        <w:rPr>
          <w:rFonts w:ascii="HG丸ｺﾞｼｯｸM-PRO" w:eastAsia="HG丸ｺﾞｼｯｸM-PRO" w:hAnsi="HG丸ｺﾞｼｯｸM-PRO" w:hint="eastAsia"/>
          <w:sz w:val="22"/>
          <w:szCs w:val="22"/>
        </w:rPr>
        <w:t>医療需要及び</w:t>
      </w:r>
      <w:r w:rsidR="00B80245">
        <w:rPr>
          <w:rFonts w:ascii="HG丸ｺﾞｼｯｸM-PRO" w:eastAsia="HG丸ｺﾞｼｯｸM-PRO" w:hAnsi="HG丸ｺﾞｼｯｸM-PRO" w:hint="eastAsia"/>
          <w:sz w:val="22"/>
          <w:szCs w:val="22"/>
        </w:rPr>
        <w:t>病床数の必要量</w:t>
      </w:r>
      <w:r w:rsidR="00DA2274">
        <w:rPr>
          <w:rFonts w:ascii="HG丸ｺﾞｼｯｸM-PRO" w:eastAsia="HG丸ｺﾞｼｯｸM-PRO" w:hAnsi="HG丸ｺﾞｼｯｸM-PRO" w:hint="eastAsia"/>
          <w:sz w:val="22"/>
          <w:szCs w:val="22"/>
        </w:rPr>
        <w:t>の推計に際しては、「医療機関所在地」で算出するか、「患者所在地」</w:t>
      </w:r>
      <w:r>
        <w:rPr>
          <w:rFonts w:ascii="HG丸ｺﾞｼｯｸM-PRO" w:eastAsia="HG丸ｺﾞｼｯｸM-PRO" w:hAnsi="HG丸ｺﾞｼｯｸM-PRO" w:hint="eastAsia"/>
          <w:sz w:val="22"/>
          <w:szCs w:val="22"/>
        </w:rPr>
        <w:t>で算出するか、選択する必要があります。</w:t>
      </w:r>
    </w:p>
    <w:p w:rsidR="00EA0E48" w:rsidRDefault="00EA0E48" w:rsidP="002D4E8F">
      <w:pPr>
        <w:ind w:leftChars="200" w:left="640" w:hangingChars="100" w:hanging="220"/>
        <w:rPr>
          <w:rFonts w:ascii="HG丸ｺﾞｼｯｸM-PRO" w:eastAsia="HG丸ｺﾞｼｯｸM-PRO" w:hAnsi="HG丸ｺﾞｼｯｸM-PRO"/>
          <w:sz w:val="22"/>
          <w:szCs w:val="22"/>
        </w:rPr>
      </w:pPr>
    </w:p>
    <w:p w:rsidR="00BC30FE" w:rsidRPr="00883F5F" w:rsidRDefault="00B8142E" w:rsidP="00200C09">
      <w:pPr>
        <w:ind w:leftChars="200" w:left="640" w:hangingChars="100" w:hanging="220"/>
        <w:rPr>
          <w:rFonts w:ascii="HG丸ｺﾞｼｯｸM-PRO" w:eastAsia="HG丸ｺﾞｼｯｸM-PRO" w:hAnsi="HG丸ｺﾞｼｯｸM-PRO"/>
          <w:sz w:val="22"/>
          <w:szCs w:val="22"/>
        </w:rPr>
      </w:pPr>
      <w:r w:rsidRPr="00883F5F">
        <w:rPr>
          <w:rFonts w:ascii="HG丸ｺﾞｼｯｸM-PRO" w:eastAsia="HG丸ｺﾞｼｯｸM-PRO" w:hAnsi="HG丸ｺﾞｼｯｸM-PRO" w:hint="eastAsia"/>
          <w:sz w:val="22"/>
          <w:szCs w:val="22"/>
        </w:rPr>
        <w:t>○</w:t>
      </w:r>
      <w:r w:rsidR="006B2915">
        <w:rPr>
          <w:rFonts w:ascii="HG丸ｺﾞｼｯｸM-PRO" w:eastAsia="HG丸ｺﾞｼｯｸM-PRO" w:hAnsi="HG丸ｺﾞｼｯｸM-PRO" w:hint="eastAsia"/>
          <w:sz w:val="22"/>
          <w:szCs w:val="22"/>
        </w:rPr>
        <w:t>大阪府では、</w:t>
      </w:r>
      <w:r w:rsidR="00EE2652">
        <w:rPr>
          <w:rFonts w:ascii="HG丸ｺﾞｼｯｸM-PRO" w:eastAsia="HG丸ｺﾞｼｯｸM-PRO" w:hAnsi="HG丸ｺﾞｼｯｸM-PRO" w:hint="eastAsia"/>
          <w:sz w:val="22"/>
          <w:szCs w:val="22"/>
        </w:rPr>
        <w:t>病床４機能（</w:t>
      </w:r>
      <w:r w:rsidR="000F727C">
        <w:rPr>
          <w:rFonts w:ascii="HG丸ｺﾞｼｯｸM-PRO" w:eastAsia="HG丸ｺﾞｼｯｸM-PRO" w:hAnsi="HG丸ｺﾞｼｯｸM-PRO" w:hint="eastAsia"/>
          <w:sz w:val="22"/>
          <w:szCs w:val="22"/>
        </w:rPr>
        <w:t>高度急性期、急性期、回復期</w:t>
      </w:r>
      <w:r w:rsidR="002D4E8F" w:rsidRPr="00883F5F">
        <w:rPr>
          <w:rFonts w:ascii="HG丸ｺﾞｼｯｸM-PRO" w:eastAsia="HG丸ｺﾞｼｯｸM-PRO" w:hAnsi="HG丸ｺﾞｼｯｸM-PRO" w:hint="eastAsia"/>
          <w:sz w:val="22"/>
          <w:szCs w:val="22"/>
        </w:rPr>
        <w:t>、慢性期</w:t>
      </w:r>
      <w:r w:rsidR="00EE2652">
        <w:rPr>
          <w:rFonts w:ascii="HG丸ｺﾞｼｯｸM-PRO" w:eastAsia="HG丸ｺﾞｼｯｸM-PRO" w:hAnsi="HG丸ｺﾞｼｯｸM-PRO" w:hint="eastAsia"/>
          <w:sz w:val="22"/>
          <w:szCs w:val="22"/>
        </w:rPr>
        <w:t>）</w:t>
      </w:r>
      <w:r w:rsidR="006B2915">
        <w:rPr>
          <w:rFonts w:ascii="HG丸ｺﾞｼｯｸM-PRO" w:eastAsia="HG丸ｺﾞｼｯｸM-PRO" w:hAnsi="HG丸ｺﾞｼｯｸM-PRO" w:hint="eastAsia"/>
          <w:sz w:val="22"/>
          <w:szCs w:val="22"/>
        </w:rPr>
        <w:t>の医療需要及び</w:t>
      </w:r>
      <w:r w:rsidR="00B80245">
        <w:rPr>
          <w:rFonts w:ascii="HG丸ｺﾞｼｯｸM-PRO" w:eastAsia="HG丸ｺﾞｼｯｸM-PRO" w:hAnsi="HG丸ｺﾞｼｯｸM-PRO" w:hint="eastAsia"/>
          <w:sz w:val="22"/>
          <w:szCs w:val="22"/>
        </w:rPr>
        <w:t>病床数の必要量</w:t>
      </w:r>
      <w:r w:rsidR="006B2915">
        <w:rPr>
          <w:rFonts w:ascii="HG丸ｺﾞｼｯｸM-PRO" w:eastAsia="HG丸ｺﾞｼｯｸM-PRO" w:hAnsi="HG丸ｺﾞｼｯｸM-PRO" w:hint="eastAsia"/>
          <w:sz w:val="22"/>
          <w:szCs w:val="22"/>
        </w:rPr>
        <w:t>は、患者の流出入が一定認められることを鑑み</w:t>
      </w:r>
      <w:r w:rsidR="004962C1">
        <w:rPr>
          <w:rFonts w:ascii="HG丸ｺﾞｼｯｸM-PRO" w:eastAsia="HG丸ｺﾞｼｯｸM-PRO" w:hAnsi="HG丸ｺﾞｼｯｸM-PRO" w:hint="eastAsia"/>
          <w:color w:val="000000" w:themeColor="text1"/>
          <w:sz w:val="22"/>
          <w:szCs w:val="22"/>
        </w:rPr>
        <w:t>（</w:t>
      </w:r>
      <w:r w:rsidR="006B2915">
        <w:rPr>
          <w:rFonts w:ascii="HG丸ｺﾞｼｯｸM-PRO" w:eastAsia="HG丸ｺﾞｼｯｸM-PRO" w:hAnsi="HG丸ｺﾞｼｯｸM-PRO" w:hint="eastAsia"/>
          <w:color w:val="000000" w:themeColor="text1"/>
          <w:sz w:val="22"/>
          <w:szCs w:val="22"/>
        </w:rPr>
        <w:t>第２章第４節</w:t>
      </w:r>
      <w:r w:rsidR="004962C1">
        <w:rPr>
          <w:rFonts w:ascii="HG丸ｺﾞｼｯｸM-PRO" w:eastAsia="HG丸ｺﾞｼｯｸM-PRO" w:hAnsi="HG丸ｺﾞｼｯｸM-PRO" w:hint="eastAsia"/>
          <w:color w:val="000000" w:themeColor="text1"/>
          <w:sz w:val="22"/>
          <w:szCs w:val="22"/>
        </w:rPr>
        <w:t>「</w:t>
      </w:r>
      <w:r w:rsidR="006B2915">
        <w:rPr>
          <w:rFonts w:ascii="HG丸ｺﾞｼｯｸM-PRO" w:eastAsia="HG丸ｺﾞｼｯｸM-PRO" w:hAnsi="HG丸ｺﾞｼｯｸM-PRO" w:hint="eastAsia"/>
          <w:color w:val="000000" w:themeColor="text1"/>
          <w:sz w:val="22"/>
          <w:szCs w:val="22"/>
        </w:rPr>
        <w:t>府民の受療状況」参照）</w:t>
      </w:r>
      <w:r w:rsidR="006B2915">
        <w:rPr>
          <w:rFonts w:ascii="HG丸ｺﾞｼｯｸM-PRO" w:eastAsia="HG丸ｺﾞｼｯｸM-PRO" w:hAnsi="HG丸ｺﾞｼｯｸM-PRO" w:hint="eastAsia"/>
          <w:sz w:val="22"/>
          <w:szCs w:val="22"/>
        </w:rPr>
        <w:t>、「医療機関所在地」</w:t>
      </w:r>
      <w:r w:rsidR="008977DB">
        <w:rPr>
          <w:rFonts w:ascii="HG丸ｺﾞｼｯｸM-PRO" w:eastAsia="HG丸ｺﾞｼｯｸM-PRO" w:hAnsi="HG丸ｺﾞｼｯｸM-PRO" w:hint="eastAsia"/>
          <w:sz w:val="22"/>
          <w:szCs w:val="22"/>
        </w:rPr>
        <w:t>を選択しました</w:t>
      </w:r>
      <w:r w:rsidR="002D4E8F" w:rsidRPr="00883F5F">
        <w:rPr>
          <w:rFonts w:ascii="HG丸ｺﾞｼｯｸM-PRO" w:eastAsia="HG丸ｺﾞｼｯｸM-PRO" w:hAnsi="HG丸ｺﾞｼｯｸM-PRO" w:hint="eastAsia"/>
          <w:sz w:val="22"/>
          <w:szCs w:val="22"/>
        </w:rPr>
        <w:t>。</w:t>
      </w:r>
    </w:p>
    <w:p w:rsidR="002D4E8F" w:rsidRPr="008977DB" w:rsidRDefault="002D4E8F" w:rsidP="002D4E8F">
      <w:pPr>
        <w:ind w:leftChars="200" w:left="640" w:hangingChars="100" w:hanging="220"/>
        <w:rPr>
          <w:rFonts w:ascii="HG丸ｺﾞｼｯｸM-PRO" w:eastAsia="HG丸ｺﾞｼｯｸM-PRO" w:hAnsi="HG丸ｺﾞｼｯｸM-PRO"/>
          <w:sz w:val="22"/>
          <w:szCs w:val="22"/>
        </w:rPr>
      </w:pPr>
    </w:p>
    <w:p w:rsidR="002D4E8F" w:rsidRDefault="00472429" w:rsidP="002D4E8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B96855">
        <w:rPr>
          <w:rFonts w:ascii="HG丸ｺﾞｼｯｸM-PRO" w:eastAsia="HG丸ｺﾞｼｯｸM-PRO" w:hAnsi="HG丸ｺﾞｼｯｸM-PRO" w:hint="eastAsia"/>
          <w:sz w:val="22"/>
          <w:szCs w:val="22"/>
        </w:rPr>
        <w:t>また、</w:t>
      </w:r>
      <w:r w:rsidR="002D4E8F" w:rsidRPr="00883F5F">
        <w:rPr>
          <w:rFonts w:ascii="HG丸ｺﾞｼｯｸM-PRO" w:eastAsia="HG丸ｺﾞｼｯｸM-PRO" w:hAnsi="HG丸ｺﾞｼｯｸM-PRO" w:hint="eastAsia"/>
          <w:sz w:val="22"/>
          <w:szCs w:val="22"/>
        </w:rPr>
        <w:t>在宅医療等については居宅等で提供されるべきもの</w:t>
      </w:r>
      <w:r>
        <w:rPr>
          <w:rFonts w:ascii="HG丸ｺﾞｼｯｸM-PRO" w:eastAsia="HG丸ｺﾞｼｯｸM-PRO" w:hAnsi="HG丸ｺﾞｼｯｸM-PRO" w:hint="eastAsia"/>
          <w:sz w:val="22"/>
          <w:szCs w:val="22"/>
        </w:rPr>
        <w:t>であることから、医療需要</w:t>
      </w:r>
      <w:r w:rsidR="008977DB">
        <w:rPr>
          <w:rFonts w:ascii="HG丸ｺﾞｼｯｸM-PRO" w:eastAsia="HG丸ｺﾞｼｯｸM-PRO" w:hAnsi="HG丸ｺﾞｼｯｸM-PRO" w:hint="eastAsia"/>
          <w:sz w:val="22"/>
          <w:szCs w:val="22"/>
        </w:rPr>
        <w:t>の推計に際しては</w:t>
      </w:r>
      <w:r>
        <w:rPr>
          <w:rFonts w:ascii="HG丸ｺﾞｼｯｸM-PRO" w:eastAsia="HG丸ｺﾞｼｯｸM-PRO" w:hAnsi="HG丸ｺﾞｼｯｸM-PRO" w:hint="eastAsia"/>
          <w:sz w:val="22"/>
          <w:szCs w:val="22"/>
        </w:rPr>
        <w:t>「患者住所地」</w:t>
      </w:r>
      <w:r w:rsidR="008977DB">
        <w:rPr>
          <w:rFonts w:ascii="HG丸ｺﾞｼｯｸM-PRO" w:eastAsia="HG丸ｺﾞｼｯｸM-PRO" w:hAnsi="HG丸ｺﾞｼｯｸM-PRO" w:hint="eastAsia"/>
          <w:sz w:val="22"/>
          <w:szCs w:val="22"/>
        </w:rPr>
        <w:t>を選択しました</w:t>
      </w:r>
      <w:r w:rsidR="002D4E8F" w:rsidRPr="00883F5F">
        <w:rPr>
          <w:rFonts w:ascii="HG丸ｺﾞｼｯｸM-PRO" w:eastAsia="HG丸ｺﾞｼｯｸM-PRO" w:hAnsi="HG丸ｺﾞｼｯｸM-PRO" w:hint="eastAsia"/>
          <w:sz w:val="22"/>
          <w:szCs w:val="22"/>
        </w:rPr>
        <w:t>。</w:t>
      </w:r>
    </w:p>
    <w:p w:rsidR="009F71BC" w:rsidRDefault="003C2F53" w:rsidP="00D67303">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２．将来の医療需要の見込み</w:t>
      </w:r>
    </w:p>
    <w:p w:rsidR="00947EC3" w:rsidRDefault="009F71BC" w:rsidP="00CA15A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947EC3">
        <w:rPr>
          <w:rFonts w:ascii="ＭＳ ゴシック" w:eastAsia="ＭＳ ゴシック" w:hAnsi="ＭＳ ゴシック" w:hint="eastAsia"/>
          <w:b/>
          <w:color w:val="0070C0"/>
          <w:sz w:val="28"/>
          <w:szCs w:val="28"/>
        </w:rPr>
        <w:t>病床機能ごとの医療需要の見込み（総計）</w:t>
      </w:r>
    </w:p>
    <w:p w:rsidR="00B96855" w:rsidRDefault="00B96855" w:rsidP="00051B74">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w:t>
      </w:r>
      <w:r w:rsidR="00051B74">
        <w:rPr>
          <w:rFonts w:ascii="HG丸ｺﾞｼｯｸM-PRO" w:eastAsia="HG丸ｺﾞｼｯｸM-PRO" w:hAnsi="HG丸ｺﾞｼｯｸM-PRO" w:hint="eastAsia"/>
          <w:sz w:val="22"/>
          <w:szCs w:val="22"/>
        </w:rPr>
        <w:t>1</w:t>
      </w:r>
      <w:r w:rsidR="00855906">
        <w:rPr>
          <w:rFonts w:ascii="HG丸ｺﾞｼｯｸM-PRO" w:eastAsia="HG丸ｺﾞｼｯｸM-PRO" w:hAnsi="HG丸ｺﾞｼｯｸM-PRO" w:hint="eastAsia"/>
          <w:sz w:val="22"/>
          <w:szCs w:val="22"/>
        </w:rPr>
        <w:t>日当たりの入院医療需要は、</w:t>
      </w:r>
      <w:r>
        <w:rPr>
          <w:rFonts w:ascii="HG丸ｺﾞｼｯｸM-PRO" w:eastAsia="HG丸ｺﾞｼｯｸM-PRO" w:hAnsi="HG丸ｺﾞｼｯｸM-PRO" w:hint="eastAsia"/>
          <w:sz w:val="22"/>
          <w:szCs w:val="22"/>
        </w:rPr>
        <w:t>「高度急性期」は8,842人/日、「急性期」は27,335人/日、「回復期」は28,228人/日、「慢性期」は21,411人/日となる見込みです。</w:t>
      </w:r>
    </w:p>
    <w:p w:rsidR="00B96855" w:rsidRPr="00B96855" w:rsidRDefault="00B96855" w:rsidP="00CA15AF">
      <w:pPr>
        <w:tabs>
          <w:tab w:val="left" w:pos="426"/>
        </w:tabs>
        <w:ind w:firstLineChars="50" w:firstLine="141"/>
        <w:rPr>
          <w:rFonts w:ascii="ＭＳ ゴシック" w:eastAsia="ＭＳ ゴシック" w:hAnsi="ＭＳ ゴシック"/>
          <w:b/>
          <w:color w:val="0070C0"/>
          <w:sz w:val="28"/>
          <w:szCs w:val="28"/>
        </w:rPr>
      </w:pPr>
    </w:p>
    <w:p w:rsidR="004150E8" w:rsidRPr="000A4A87" w:rsidRDefault="000A4A87" w:rsidP="000A4A8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150E8" w:rsidRPr="000A4A87">
        <w:rPr>
          <w:rFonts w:ascii="HG丸ｺﾞｼｯｸM-PRO" w:eastAsia="HG丸ｺﾞｼｯｸM-PRO" w:hAnsi="HG丸ｺﾞｼｯｸM-PRO" w:hint="eastAsia"/>
          <w:sz w:val="22"/>
          <w:szCs w:val="22"/>
        </w:rPr>
        <w:t>いずれの病床機能も2030年</w:t>
      </w:r>
      <w:r w:rsidR="007C172B" w:rsidRPr="000A4A87">
        <w:rPr>
          <w:rFonts w:ascii="HG丸ｺﾞｼｯｸM-PRO" w:eastAsia="HG丸ｺﾞｼｯｸM-PRO" w:hAnsi="HG丸ｺﾞｼｯｸM-PRO" w:hint="eastAsia"/>
          <w:sz w:val="22"/>
          <w:szCs w:val="22"/>
        </w:rPr>
        <w:t>頃</w:t>
      </w:r>
      <w:r w:rsidR="004150E8" w:rsidRPr="000A4A87">
        <w:rPr>
          <w:rFonts w:ascii="HG丸ｺﾞｼｯｸM-PRO" w:eastAsia="HG丸ｺﾞｼｯｸM-PRO" w:hAnsi="HG丸ｺﾞｼｯｸM-PRO" w:hint="eastAsia"/>
          <w:sz w:val="22"/>
          <w:szCs w:val="22"/>
        </w:rPr>
        <w:t>まで増加することが見込まれています。その後、減少に転じますが、2040年においても</w:t>
      </w:r>
      <w:r w:rsidR="006C12D1" w:rsidRPr="000A4A87">
        <w:rPr>
          <w:rFonts w:ascii="HG丸ｺﾞｼｯｸM-PRO" w:eastAsia="HG丸ｺﾞｼｯｸM-PRO" w:hAnsi="HG丸ｺﾞｼｯｸM-PRO" w:hint="eastAsia"/>
          <w:sz w:val="22"/>
          <w:szCs w:val="22"/>
        </w:rPr>
        <w:t>2025</w:t>
      </w:r>
      <w:r w:rsidR="004150E8" w:rsidRPr="000A4A87">
        <w:rPr>
          <w:rFonts w:ascii="HG丸ｺﾞｼｯｸM-PRO" w:eastAsia="HG丸ｺﾞｼｯｸM-PRO" w:hAnsi="HG丸ｺﾞｼｯｸM-PRO" w:hint="eastAsia"/>
          <w:sz w:val="22"/>
          <w:szCs w:val="22"/>
        </w:rPr>
        <w:t>年と同程度の入院医療需要となることが予想されています。</w:t>
      </w:r>
    </w:p>
    <w:p w:rsidR="00DA2274" w:rsidRPr="004150E8" w:rsidRDefault="009C73EF" w:rsidP="007E4982">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9664" behindDoc="0" locked="0" layoutInCell="1" allowOverlap="1" wp14:anchorId="57868193" wp14:editId="5E25BD91">
                <wp:simplePos x="0" y="0"/>
                <wp:positionH relativeFrom="column">
                  <wp:posOffset>51435</wp:posOffset>
                </wp:positionH>
                <wp:positionV relativeFrom="paragraph">
                  <wp:posOffset>107950</wp:posOffset>
                </wp:positionV>
                <wp:extent cx="3457575" cy="352425"/>
                <wp:effectExtent l="0" t="0" r="0" b="0"/>
                <wp:wrapNone/>
                <wp:docPr id="17" name="テキスト ボックス 17" descr="図表4-2-4　病床機能ごとの医療需要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8E738B">
                              <w:rPr>
                                <w:rFonts w:ascii="ＭＳ Ｐゴシック" w:eastAsia="ＭＳ Ｐゴシック" w:hAnsi="ＭＳ Ｐゴシック" w:hint="eastAsia"/>
                                <w:sz w:val="20"/>
                                <w:szCs w:val="20"/>
                              </w:rPr>
                              <w:t>4-2-4</w:t>
                            </w:r>
                            <w:r>
                              <w:rPr>
                                <w:rFonts w:ascii="ＭＳ Ｐゴシック" w:eastAsia="ＭＳ Ｐゴシック" w:hAnsi="ＭＳ Ｐゴシック" w:hint="eastAsia"/>
                                <w:sz w:val="20"/>
                                <w:szCs w:val="20"/>
                              </w:rPr>
                              <w:t xml:space="preserve">　</w:t>
                            </w:r>
                            <w:r w:rsidRPr="00B52245">
                              <w:rPr>
                                <w:rFonts w:ascii="ＭＳ Ｐゴシック" w:eastAsia="ＭＳ Ｐゴシック" w:hAnsi="ＭＳ Ｐゴシック" w:hint="eastAsia"/>
                                <w:sz w:val="20"/>
                                <w:szCs w:val="20"/>
                              </w:rPr>
                              <w:t>病床機能ごとの医療需要の見込み（総計）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68193" id="テキスト ボックス 17" o:spid="_x0000_s1033" type="#_x0000_t202" alt="図表4-2-4　病床機能ごとの医療需要の見込み（総計）" style="position:absolute;left:0;text-align:left;margin-left:4.05pt;margin-top:8.5pt;width:272.25pt;height:27.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" filled="f" stroked="f" strokeweight=".5pt">
                <v:textbox>
                  <w:txbxContent>
                    <w:p w:rsidR="00666F71" w:rsidRPr="007B2BE9" w:rsidRDefault="00666F71" w:rsidP="00B5224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8E738B">
                        <w:rPr>
                          <w:rFonts w:ascii="ＭＳ Ｐゴシック" w:eastAsia="ＭＳ Ｐゴシック" w:hAnsi="ＭＳ Ｐゴシック" w:hint="eastAsia"/>
                          <w:sz w:val="20"/>
                          <w:szCs w:val="20"/>
                        </w:rPr>
                        <w:t>4-2-4</w:t>
                      </w:r>
                      <w:r>
                        <w:rPr>
                          <w:rFonts w:ascii="ＭＳ Ｐゴシック" w:eastAsia="ＭＳ Ｐゴシック" w:hAnsi="ＭＳ Ｐゴシック" w:hint="eastAsia"/>
                          <w:sz w:val="20"/>
                          <w:szCs w:val="20"/>
                        </w:rPr>
                        <w:t xml:space="preserve">　</w:t>
                      </w:r>
                      <w:r w:rsidRPr="00B52245">
                        <w:rPr>
                          <w:rFonts w:ascii="ＭＳ Ｐゴシック" w:eastAsia="ＭＳ Ｐゴシック" w:hAnsi="ＭＳ Ｐゴシック" w:hint="eastAsia"/>
                          <w:sz w:val="20"/>
                          <w:szCs w:val="20"/>
                        </w:rPr>
                        <w:t>病床機能ごとの医療需要の見込み（総計）</w:t>
                      </w:r>
                    </w:p>
                  </w:txbxContent>
                </v:textbox>
              </v:shape>
            </w:pict>
          </mc:Fallback>
        </mc:AlternateContent>
      </w:r>
    </w:p>
    <w:p w:rsidR="00CE6F48" w:rsidRDefault="00855906" w:rsidP="003E3B52">
      <w:pPr>
        <w:rPr>
          <w:rFonts w:ascii="HG丸ｺﾞｼｯｸM-PRO" w:eastAsia="HG丸ｺﾞｼｯｸM-PRO" w:hAnsi="HG丸ｺﾞｼｯｸM-PRO"/>
          <w:color w:val="000000" w:themeColor="text1"/>
          <w:sz w:val="22"/>
          <w:szCs w:val="22"/>
        </w:rPr>
      </w:pPr>
      <w:r w:rsidRPr="00855906">
        <w:rPr>
          <w:noProof/>
        </w:rPr>
        <w:drawing>
          <wp:anchor distT="0" distB="0" distL="114300" distR="114300" simplePos="0" relativeHeight="252377088" behindDoc="0" locked="0" layoutInCell="1" allowOverlap="1" wp14:anchorId="68E6435B" wp14:editId="64B2F889">
            <wp:simplePos x="0" y="0"/>
            <wp:positionH relativeFrom="column">
              <wp:posOffset>2811145</wp:posOffset>
            </wp:positionH>
            <wp:positionV relativeFrom="paragraph">
              <wp:posOffset>505460</wp:posOffset>
            </wp:positionV>
            <wp:extent cx="3323590" cy="1259840"/>
            <wp:effectExtent l="0" t="0" r="0" b="0"/>
            <wp:wrapSquare wrapText="bothSides"/>
            <wp:docPr id="3628" name="図 3628"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2"/>
        </w:rPr>
        <w:drawing>
          <wp:inline distT="0" distB="0" distL="0" distR="0" wp14:anchorId="40F590FD" wp14:editId="27C7FEFF">
            <wp:extent cx="2698930" cy="2160000"/>
            <wp:effectExtent l="0" t="0" r="6350" b="0"/>
            <wp:docPr id="3627" name="図 3627"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CD71F9" w:rsidRPr="001A17EC" w:rsidRDefault="00CD71F9" w:rsidP="002614A0">
      <w:pPr>
        <w:tabs>
          <w:tab w:val="left" w:pos="426"/>
        </w:tabs>
        <w:rPr>
          <w:rFonts w:ascii="HG丸ｺﾞｼｯｸM-PRO" w:eastAsia="HG丸ｺﾞｼｯｸM-PRO" w:hAnsi="HG丸ｺﾞｼｯｸM-PRO"/>
          <w:b/>
          <w:color w:val="0070C0"/>
          <w:sz w:val="28"/>
          <w:szCs w:val="28"/>
        </w:rPr>
      </w:pPr>
    </w:p>
    <w:p w:rsidR="00CD71F9" w:rsidRDefault="00CD71F9" w:rsidP="00CD71F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（２）疾患別医療需要の見込み</w:t>
      </w:r>
    </w:p>
    <w:p w:rsidR="00DA2274" w:rsidRDefault="00DA2274" w:rsidP="00051B74">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年の１日当たりの入院医療需要を、主要疾病別に</w:t>
      </w:r>
      <w:r w:rsidR="00051B74">
        <w:rPr>
          <w:rFonts w:ascii="HG丸ｺﾞｼｯｸM-PRO" w:eastAsia="HG丸ｺﾞｼｯｸM-PRO" w:hAnsi="HG丸ｺﾞｼｯｸM-PRO" w:hint="eastAsia"/>
          <w:sz w:val="22"/>
          <w:szCs w:val="22"/>
        </w:rPr>
        <w:t>み</w:t>
      </w:r>
      <w:r>
        <w:rPr>
          <w:rFonts w:ascii="HG丸ｺﾞｼｯｸM-PRO" w:eastAsia="HG丸ｺﾞｼｯｸM-PRO" w:hAnsi="HG丸ｺﾞｼｯｸM-PRO" w:hint="eastAsia"/>
          <w:sz w:val="22"/>
          <w:szCs w:val="22"/>
        </w:rPr>
        <w:t>ると「がん」は</w:t>
      </w:r>
      <w:r w:rsidR="00107B36">
        <w:rPr>
          <w:rFonts w:ascii="HG丸ｺﾞｼｯｸM-PRO" w:eastAsia="HG丸ｺﾞｼｯｸM-PRO" w:hAnsi="HG丸ｺﾞｼｯｸM-PRO" w:hint="eastAsia"/>
          <w:sz w:val="22"/>
          <w:szCs w:val="22"/>
        </w:rPr>
        <w:t>9,</w:t>
      </w:r>
      <w:r>
        <w:rPr>
          <w:rFonts w:ascii="HG丸ｺﾞｼｯｸM-PRO" w:eastAsia="HG丸ｺﾞｼｯｸM-PRO" w:hAnsi="HG丸ｺﾞｼｯｸM-PRO" w:hint="eastAsia"/>
          <w:sz w:val="22"/>
          <w:szCs w:val="22"/>
        </w:rPr>
        <w:t>6</w:t>
      </w:r>
      <w:r w:rsidR="00107B36">
        <w:rPr>
          <w:rFonts w:ascii="HG丸ｺﾞｼｯｸM-PRO" w:eastAsia="HG丸ｺﾞｼｯｸM-PRO" w:hAnsi="HG丸ｺﾞｼｯｸM-PRO" w:hint="eastAsia"/>
          <w:sz w:val="22"/>
          <w:szCs w:val="22"/>
        </w:rPr>
        <w:t>42</w:t>
      </w:r>
      <w:r>
        <w:rPr>
          <w:rFonts w:ascii="HG丸ｺﾞｼｯｸM-PRO" w:eastAsia="HG丸ｺﾞｼｯｸM-PRO" w:hAnsi="HG丸ｺﾞｼｯｸM-PRO" w:hint="eastAsia"/>
          <w:sz w:val="22"/>
          <w:szCs w:val="22"/>
        </w:rPr>
        <w:t>人/日、「脳卒中」は2,992人/日、「急性心筋梗塞」は229人/日、「肺炎」は5,022人/日、「大腿骨頸部骨折」は1,862人/日となる見込みです。</w:t>
      </w:r>
    </w:p>
    <w:p w:rsidR="00DA2274" w:rsidRPr="00DA2274" w:rsidRDefault="00DA2274" w:rsidP="00DA2274">
      <w:pPr>
        <w:ind w:leftChars="200" w:left="640" w:hangingChars="100" w:hanging="220"/>
        <w:rPr>
          <w:rFonts w:ascii="HG丸ｺﾞｼｯｸM-PRO" w:eastAsia="HG丸ｺﾞｼｯｸM-PRO" w:hAnsi="HG丸ｺﾞｼｯｸM-PRO"/>
          <w:sz w:val="22"/>
          <w:szCs w:val="22"/>
        </w:rPr>
      </w:pPr>
    </w:p>
    <w:p w:rsidR="00DA2274" w:rsidRPr="000A4A87" w:rsidRDefault="000A4A87" w:rsidP="000A4A8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A2274" w:rsidRPr="000A4A87">
        <w:rPr>
          <w:rFonts w:ascii="HG丸ｺﾞｼｯｸM-PRO" w:eastAsia="HG丸ｺﾞｼｯｸM-PRO" w:hAnsi="HG丸ｺﾞｼｯｸM-PRO" w:hint="eastAsia"/>
          <w:sz w:val="22"/>
          <w:szCs w:val="22"/>
        </w:rPr>
        <w:t>各疾病の入院医療需要は、2030年</w:t>
      </w:r>
      <w:r w:rsidR="007C172B" w:rsidRPr="000A4A87">
        <w:rPr>
          <w:rFonts w:ascii="HG丸ｺﾞｼｯｸM-PRO" w:eastAsia="HG丸ｺﾞｼｯｸM-PRO" w:hAnsi="HG丸ｺﾞｼｯｸM-PRO" w:hint="eastAsia"/>
          <w:sz w:val="22"/>
          <w:szCs w:val="22"/>
        </w:rPr>
        <w:t>頃</w:t>
      </w:r>
      <w:r w:rsidR="00DA2274" w:rsidRPr="000A4A87">
        <w:rPr>
          <w:rFonts w:ascii="HG丸ｺﾞｼｯｸM-PRO" w:eastAsia="HG丸ｺﾞｼｯｸM-PRO" w:hAnsi="HG丸ｺﾞｼｯｸM-PRO" w:hint="eastAsia"/>
          <w:sz w:val="22"/>
          <w:szCs w:val="22"/>
        </w:rPr>
        <w:t>まで増加することが見込まれています。その後、</w:t>
      </w:r>
      <w:r w:rsidR="00AA0985" w:rsidRPr="000A4A87">
        <w:rPr>
          <w:rFonts w:ascii="HG丸ｺﾞｼｯｸM-PRO" w:eastAsia="HG丸ｺﾞｼｯｸM-PRO" w:hAnsi="HG丸ｺﾞｼｯｸM-PRO" w:hint="eastAsia"/>
          <w:sz w:val="22"/>
          <w:szCs w:val="22"/>
        </w:rPr>
        <w:t>多くの疾患では</w:t>
      </w:r>
      <w:r w:rsidR="00DA2274" w:rsidRPr="000A4A87">
        <w:rPr>
          <w:rFonts w:ascii="HG丸ｺﾞｼｯｸM-PRO" w:eastAsia="HG丸ｺﾞｼｯｸM-PRO" w:hAnsi="HG丸ｺﾞｼｯｸM-PRO" w:hint="eastAsia"/>
          <w:sz w:val="22"/>
          <w:szCs w:val="22"/>
        </w:rPr>
        <w:t>減少に転じますが、2040年においても</w:t>
      </w:r>
      <w:r w:rsidR="006C12D1" w:rsidRPr="000A4A87">
        <w:rPr>
          <w:rFonts w:ascii="HG丸ｺﾞｼｯｸM-PRO" w:eastAsia="HG丸ｺﾞｼｯｸM-PRO" w:hAnsi="HG丸ｺﾞｼｯｸM-PRO" w:hint="eastAsia"/>
          <w:sz w:val="22"/>
          <w:szCs w:val="22"/>
        </w:rPr>
        <w:t>2025</w:t>
      </w:r>
      <w:r w:rsidR="00DA2274" w:rsidRPr="000A4A87">
        <w:rPr>
          <w:rFonts w:ascii="HG丸ｺﾞｼｯｸM-PRO" w:eastAsia="HG丸ｺﾞｼｯｸM-PRO" w:hAnsi="HG丸ｺﾞｼｯｸM-PRO" w:hint="eastAsia"/>
          <w:sz w:val="22"/>
          <w:szCs w:val="22"/>
        </w:rPr>
        <w:t>年と同程度の入院医療需要となることが予想されています。</w:t>
      </w:r>
    </w:p>
    <w:p w:rsidR="00DA2274" w:rsidRDefault="00DA2274" w:rsidP="00CD71F9">
      <w:pPr>
        <w:tabs>
          <w:tab w:val="left" w:pos="426"/>
        </w:tabs>
        <w:ind w:firstLineChars="50" w:firstLine="141"/>
        <w:rPr>
          <w:rFonts w:ascii="ＭＳ ゴシック" w:eastAsia="ＭＳ ゴシック" w:hAnsi="ＭＳ ゴシック"/>
          <w:b/>
          <w:color w:val="0070C0"/>
          <w:sz w:val="28"/>
          <w:szCs w:val="28"/>
        </w:rPr>
      </w:pPr>
    </w:p>
    <w:p w:rsidR="00855906" w:rsidRDefault="00855906" w:rsidP="00CD71F9">
      <w:pPr>
        <w:tabs>
          <w:tab w:val="left" w:pos="426"/>
        </w:tabs>
        <w:ind w:firstLineChars="50" w:firstLine="141"/>
        <w:rPr>
          <w:rFonts w:ascii="ＭＳ ゴシック" w:eastAsia="ＭＳ ゴシック" w:hAnsi="ＭＳ ゴシック"/>
          <w:b/>
          <w:color w:val="0070C0"/>
          <w:sz w:val="28"/>
          <w:szCs w:val="28"/>
        </w:rPr>
      </w:pPr>
    </w:p>
    <w:p w:rsidR="00855906" w:rsidRDefault="00855906" w:rsidP="00CD71F9">
      <w:pPr>
        <w:tabs>
          <w:tab w:val="left" w:pos="426"/>
        </w:tabs>
        <w:ind w:firstLineChars="50" w:firstLine="141"/>
        <w:rPr>
          <w:rFonts w:ascii="ＭＳ ゴシック" w:eastAsia="ＭＳ ゴシック" w:hAnsi="ＭＳ ゴシック"/>
          <w:b/>
          <w:color w:val="0070C0"/>
          <w:sz w:val="28"/>
          <w:szCs w:val="28"/>
        </w:rPr>
      </w:pPr>
    </w:p>
    <w:p w:rsidR="00855906" w:rsidRDefault="00855906" w:rsidP="00CD71F9">
      <w:pPr>
        <w:tabs>
          <w:tab w:val="left" w:pos="426"/>
        </w:tabs>
        <w:ind w:firstLineChars="50" w:firstLine="141"/>
        <w:rPr>
          <w:rFonts w:ascii="ＭＳ ゴシック" w:eastAsia="ＭＳ ゴシック" w:hAnsi="ＭＳ ゴシック"/>
          <w:b/>
          <w:color w:val="0070C0"/>
          <w:sz w:val="28"/>
          <w:szCs w:val="28"/>
        </w:rPr>
      </w:pPr>
    </w:p>
    <w:p w:rsidR="00DA2274" w:rsidRDefault="00092737" w:rsidP="00CD71F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27264" behindDoc="0" locked="0" layoutInCell="1" allowOverlap="1" wp14:anchorId="4AFA394A" wp14:editId="7C749AA1">
                <wp:simplePos x="0" y="0"/>
                <wp:positionH relativeFrom="column">
                  <wp:posOffset>994410</wp:posOffset>
                </wp:positionH>
                <wp:positionV relativeFrom="paragraph">
                  <wp:posOffset>240665</wp:posOffset>
                </wp:positionV>
                <wp:extent cx="4248150" cy="352425"/>
                <wp:effectExtent l="0" t="0" r="0" b="0"/>
                <wp:wrapNone/>
                <wp:docPr id="3631" name="テキスト ボックス 3631"/>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906" w:rsidRPr="007B2BE9" w:rsidRDefault="00AF4BB4" w:rsidP="008559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AFA394A" id="テキスト ボックス 3631" o:spid="_x0000_s1034" type="#_x0000_t202" style="position:absolute;left:0;text-align:left;margin-left:78.3pt;margin-top:18.95pt;width:334.5pt;height:27.75pt;z-index:252427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" filled="f" stroked="f" strokeweight=".5pt">
                <v:textbox style="mso-fit-shape-to-text:t">
                  <w:txbxContent>
                    <w:p w:rsidR="00855906" w:rsidRPr="007B2BE9" w:rsidRDefault="00AF4BB4" w:rsidP="0085590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28288" behindDoc="0" locked="0" layoutInCell="1" allowOverlap="1" wp14:anchorId="7BDD82C3" wp14:editId="7BEE5CEF">
                <wp:simplePos x="0" y="0"/>
                <wp:positionH relativeFrom="column">
                  <wp:posOffset>3547110</wp:posOffset>
                </wp:positionH>
                <wp:positionV relativeFrom="paragraph">
                  <wp:posOffset>226695</wp:posOffset>
                </wp:positionV>
                <wp:extent cx="4248150" cy="352425"/>
                <wp:effectExtent l="0" t="0" r="0" b="0"/>
                <wp:wrapNone/>
                <wp:docPr id="3593" name="テキスト ボックス 3593"/>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BDD82C3" id="テキスト ボックス 3593" o:spid="_x0000_s1035" type="#_x0000_t202" style="position:absolute;left:0;text-align:left;margin-left:279.3pt;margin-top:17.85pt;width:334.5pt;height:27.75pt;z-index:252428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" filled="f" stroked="f" strokeweight=".5pt">
                <v:textbox style="mso-fit-shape-to-text:t">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v:textbox>
              </v:shape>
            </w:pict>
          </mc:Fallback>
        </mc:AlternateContent>
      </w:r>
      <w:r w:rsidR="00DA2274">
        <w:rPr>
          <w:rFonts w:ascii="ＭＳ ゴシック" w:eastAsia="ＭＳ ゴシック" w:hAnsi="ＭＳ ゴシック"/>
          <w:b/>
          <w:noProof/>
          <w:color w:val="0070C0"/>
          <w:sz w:val="28"/>
          <w:szCs w:val="28"/>
        </w:rPr>
        <mc:AlternateContent>
          <mc:Choice Requires="wps">
            <w:drawing>
              <wp:anchor distT="0" distB="0" distL="114300" distR="114300" simplePos="0" relativeHeight="252100608" behindDoc="0" locked="0" layoutInCell="1" allowOverlap="1" wp14:anchorId="027044D3" wp14:editId="280CF9D7">
                <wp:simplePos x="0" y="0"/>
                <wp:positionH relativeFrom="column">
                  <wp:posOffset>3175</wp:posOffset>
                </wp:positionH>
                <wp:positionV relativeFrom="paragraph">
                  <wp:posOffset>1905</wp:posOffset>
                </wp:positionV>
                <wp:extent cx="4067175" cy="352425"/>
                <wp:effectExtent l="0" t="0" r="0" b="0"/>
                <wp:wrapNone/>
                <wp:docPr id="3592" name="テキスト ボックス 3592" descr="図表4-2-5　疾病別の入院医療需要の見込み"/>
                <wp:cNvGraphicFramePr/>
                <a:graphic xmlns:a="http://schemas.openxmlformats.org/drawingml/2006/main">
                  <a:graphicData uri="http://schemas.microsoft.com/office/word/2010/wordprocessingShape">
                    <wps:wsp>
                      <wps:cNvSpPr txBox="1"/>
                      <wps:spPr>
                        <a:xfrm>
                          <a:off x="0" y="0"/>
                          <a:ext cx="4067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表4-2-5</w:t>
                            </w:r>
                            <w:r>
                              <w:rPr>
                                <w:rFonts w:ascii="ＭＳ Ｐゴシック" w:eastAsia="ＭＳ Ｐゴシック" w:hAnsi="ＭＳ Ｐゴシック" w:hint="eastAsia"/>
                                <w:sz w:val="20"/>
                                <w:szCs w:val="20"/>
                              </w:rPr>
                              <w:t xml:space="preserve">　疾病別の入院医療需要の見込み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7044D3" id="テキスト ボックス 3592" o:spid="_x0000_s1036" type="#_x0000_t202" alt="図表4-2-5　疾病別の入院医療需要の見込み" style="position:absolute;left:0;text-align:left;margin-left:.25pt;margin-top:.15pt;width:320.25pt;height:27.75pt;z-index:2521006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" filled="f" stroked="f" strokeweight=".5pt">
                <v:textbox style="mso-fit-shape-to-text:t">
                  <w:txbxContent>
                    <w:p w:rsidR="00666F71" w:rsidRPr="007B2BE9" w:rsidRDefault="00666F71" w:rsidP="00DA227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表4-2-5</w:t>
                      </w:r>
                      <w:r>
                        <w:rPr>
                          <w:rFonts w:ascii="ＭＳ Ｐゴシック" w:eastAsia="ＭＳ Ｐゴシック" w:hAnsi="ＭＳ Ｐゴシック" w:hint="eastAsia"/>
                          <w:sz w:val="20"/>
                          <w:szCs w:val="20"/>
                        </w:rPr>
                        <w:t xml:space="preserve">　疾病別の入院医療需要の見込み</w:t>
                      </w:r>
                    </w:p>
                  </w:txbxContent>
                </v:textbox>
              </v:shape>
            </w:pict>
          </mc:Fallback>
        </mc:AlternateContent>
      </w:r>
    </w:p>
    <w:p w:rsidR="00DA2274" w:rsidRDefault="00092737" w:rsidP="00273D46">
      <w:pPr>
        <w:tabs>
          <w:tab w:val="left" w:pos="426"/>
        </w:tabs>
        <w:snapToGrid w:val="0"/>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2426240" behindDoc="0" locked="0" layoutInCell="1" allowOverlap="1" wp14:anchorId="05F1F2D3" wp14:editId="2DFD4F03">
            <wp:simplePos x="0" y="0"/>
            <wp:positionH relativeFrom="column">
              <wp:posOffset>3023235</wp:posOffset>
            </wp:positionH>
            <wp:positionV relativeFrom="paragraph">
              <wp:posOffset>93345</wp:posOffset>
            </wp:positionV>
            <wp:extent cx="2734310" cy="2159635"/>
            <wp:effectExtent l="0" t="0" r="8890" b="0"/>
            <wp:wrapNone/>
            <wp:docPr id="3630" name="図 3630"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2425216" behindDoc="0" locked="0" layoutInCell="1" allowOverlap="1" wp14:anchorId="16BA2E5D" wp14:editId="7F915835">
            <wp:simplePos x="0" y="0"/>
            <wp:positionH relativeFrom="column">
              <wp:posOffset>241935</wp:posOffset>
            </wp:positionH>
            <wp:positionV relativeFrom="paragraph">
              <wp:posOffset>97790</wp:posOffset>
            </wp:positionV>
            <wp:extent cx="2734310" cy="2159635"/>
            <wp:effectExtent l="0" t="0" r="8890" b="0"/>
            <wp:wrapNone/>
            <wp:docPr id="3629" name="図 3629"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906">
        <w:rPr>
          <w:rFonts w:ascii="HG丸ｺﾞｼｯｸM-PRO" w:eastAsia="HG丸ｺﾞｼｯｸM-PRO" w:hAnsi="HG丸ｺﾞｼｯｸM-PRO" w:hint="eastAsia"/>
          <w:color w:val="0070C0"/>
          <w:sz w:val="22"/>
          <w:szCs w:val="22"/>
        </w:rPr>
        <w:t xml:space="preserve">　　</w:t>
      </w:r>
    </w:p>
    <w:p w:rsidR="00DA2274" w:rsidRDefault="00DA2274" w:rsidP="00DA2274">
      <w:pPr>
        <w:tabs>
          <w:tab w:val="left" w:pos="426"/>
        </w:tabs>
        <w:ind w:firstLineChars="50" w:firstLine="141"/>
        <w:rPr>
          <w:rFonts w:ascii="ＭＳ ゴシック" w:eastAsia="ＭＳ ゴシック" w:hAnsi="ＭＳ ゴシック"/>
          <w:b/>
          <w:color w:val="0070C0"/>
          <w:sz w:val="28"/>
          <w:szCs w:val="28"/>
        </w:rPr>
      </w:pPr>
    </w:p>
    <w:p w:rsidR="00911F03" w:rsidRDefault="00911F03" w:rsidP="00DA2274">
      <w:pPr>
        <w:tabs>
          <w:tab w:val="left" w:pos="426"/>
        </w:tabs>
        <w:ind w:firstLineChars="50" w:firstLine="141"/>
        <w:rPr>
          <w:rFonts w:ascii="ＭＳ ゴシック" w:eastAsia="ＭＳ ゴシック" w:hAnsi="ＭＳ ゴシック"/>
          <w:b/>
          <w:color w:val="0070C0"/>
          <w:sz w:val="28"/>
          <w:szCs w:val="28"/>
        </w:rPr>
      </w:pPr>
    </w:p>
    <w:p w:rsidR="00911F03" w:rsidRDefault="00911F03"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092737" w:rsidP="00DA2274">
      <w:pPr>
        <w:tabs>
          <w:tab w:val="left" w:pos="426"/>
        </w:tabs>
        <w:ind w:firstLineChars="50" w:firstLine="141"/>
        <w:rPr>
          <w:rFonts w:ascii="ＭＳ ゴシック" w:eastAsia="ＭＳ ゴシック" w:hAnsi="ＭＳ ゴシック"/>
          <w:b/>
          <w:color w:val="0070C0"/>
          <w:sz w:val="28"/>
          <w:szCs w:val="28"/>
        </w:rPr>
      </w:pPr>
    </w:p>
    <w:p w:rsidR="00092737" w:rsidRDefault="004058A0" w:rsidP="00DA227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30336" behindDoc="0" locked="0" layoutInCell="1" allowOverlap="1" wp14:anchorId="653D2F77" wp14:editId="7752C49E">
                <wp:simplePos x="0" y="0"/>
                <wp:positionH relativeFrom="column">
                  <wp:posOffset>3810</wp:posOffset>
                </wp:positionH>
                <wp:positionV relativeFrom="paragraph">
                  <wp:posOffset>192405</wp:posOffset>
                </wp:positionV>
                <wp:extent cx="4229100" cy="352425"/>
                <wp:effectExtent l="0" t="0" r="0" b="0"/>
                <wp:wrapNone/>
                <wp:docPr id="3603" name="テキスト ボックス 3603" descr="図表4-2-6　疾病別の入院医療需要の見込み（2013年を1.0とした場合）"/>
                <wp:cNvGraphicFramePr/>
                <a:graphic xmlns:a="http://schemas.openxmlformats.org/drawingml/2006/main">
                  <a:graphicData uri="http://schemas.microsoft.com/office/word/2010/wordprocessingShape">
                    <wps:wsp>
                      <wps:cNvSpPr txBox="1"/>
                      <wps:spPr>
                        <a:xfrm>
                          <a:off x="0" y="0"/>
                          <a:ext cx="42291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8A0" w:rsidRPr="007B2BE9" w:rsidRDefault="004058A0" w:rsidP="004058A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3D2F77" id="テキスト ボックス 3603" o:spid="_x0000_s1037" type="#_x0000_t202" alt="図表4-2-6　疾病別の入院医療需要の見込み（2013年を1.0とした場合）" style="position:absolute;left:0;text-align:left;margin-left:.3pt;margin-top:15.15pt;width:333pt;height:27.75pt;z-index:2524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" filled="f" stroked="f" strokeweight=".5pt">
                <v:textbox style="mso-fit-shape-to-text:t">
                  <w:txbxContent>
                    <w:p w:rsidR="004058A0" w:rsidRPr="007B2BE9" w:rsidRDefault="004058A0" w:rsidP="004058A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v:textbox>
              </v:shape>
            </w:pict>
          </mc:Fallback>
        </mc:AlternateContent>
      </w:r>
    </w:p>
    <w:p w:rsidR="00092737" w:rsidRDefault="00357EA0" w:rsidP="00357EA0">
      <w:pPr>
        <w:tabs>
          <w:tab w:val="left" w:pos="426"/>
        </w:tabs>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inline distT="0" distB="0" distL="0" distR="0" wp14:anchorId="53200D89" wp14:editId="0FB42181">
            <wp:extent cx="3242616" cy="2160000"/>
            <wp:effectExtent l="0" t="0" r="0" b="0"/>
            <wp:docPr id="5" name="図 5" title="図表4-2-6　疾病別の入院医療需要の見込み（2013年を1.0とした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2616" cy="2160000"/>
                    </a:xfrm>
                    <a:prstGeom prst="rect">
                      <a:avLst/>
                    </a:prstGeom>
                    <a:noFill/>
                    <a:ln>
                      <a:noFill/>
                    </a:ln>
                  </pic:spPr>
                </pic:pic>
              </a:graphicData>
            </a:graphic>
          </wp:inline>
        </w:drawing>
      </w:r>
    </w:p>
    <w:p w:rsidR="00240B51" w:rsidRDefault="00357EA0" w:rsidP="00357EA0">
      <w:pPr>
        <w:tabs>
          <w:tab w:val="left" w:pos="426"/>
        </w:tabs>
        <w:spacing w:line="240" w:lineRule="exact"/>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24192" behindDoc="0" locked="0" layoutInCell="1" allowOverlap="1" wp14:anchorId="628D2B3E" wp14:editId="5CC0D378">
                <wp:simplePos x="0" y="0"/>
                <wp:positionH relativeFrom="column">
                  <wp:posOffset>3495040</wp:posOffset>
                </wp:positionH>
                <wp:positionV relativeFrom="paragraph">
                  <wp:posOffset>113030</wp:posOffset>
                </wp:positionV>
                <wp:extent cx="2971800" cy="352425"/>
                <wp:effectExtent l="0" t="0" r="0" b="0"/>
                <wp:wrapNone/>
                <wp:docPr id="19" name="テキスト ボックス 19" descr="表4-2-7　在宅医療等の需要見込み"/>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A7E5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4-2-7</w:t>
                            </w:r>
                            <w:r>
                              <w:rPr>
                                <w:rFonts w:ascii="ＭＳ Ｐゴシック" w:eastAsia="ＭＳ Ｐゴシック" w:hAnsi="ＭＳ Ｐゴシック" w:hint="eastAsia"/>
                                <w:sz w:val="20"/>
                                <w:szCs w:val="20"/>
                              </w:rPr>
                              <w:t xml:space="preserve">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8D2B3E" id="テキスト ボックス 19" o:spid="_x0000_s1038" type="#_x0000_t202" alt="表4-2-7　在宅医療等の需要見込み" style="position:absolute;left:0;text-align:left;margin-left:275.2pt;margin-top:8.9pt;width:234pt;height:27.75pt;z-index:252424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" filled="f" stroked="f" strokeweight=".5pt">
                <v:textbox style="mso-fit-shape-to-text:t">
                  <w:txbxContent>
                    <w:p w:rsidR="00666F71" w:rsidRPr="007B2BE9" w:rsidRDefault="00666F71" w:rsidP="00BA7E5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4-2-7</w:t>
                      </w:r>
                      <w:r>
                        <w:rPr>
                          <w:rFonts w:ascii="ＭＳ Ｐゴシック" w:eastAsia="ＭＳ Ｐゴシック" w:hAnsi="ＭＳ Ｐゴシック" w:hint="eastAsia"/>
                          <w:sz w:val="20"/>
                          <w:szCs w:val="20"/>
                        </w:rPr>
                        <w:t xml:space="preserve">　在宅医療等の需要見込み</w:t>
                      </w:r>
                    </w:p>
                  </w:txbxContent>
                </v:textbox>
              </v:shape>
            </w:pict>
          </mc:Fallback>
        </mc:AlternateContent>
      </w:r>
    </w:p>
    <w:p w:rsidR="00947EC3" w:rsidRPr="00D1190B" w:rsidRDefault="00240B51" w:rsidP="00357EA0">
      <w:pPr>
        <w:tabs>
          <w:tab w:val="left" w:pos="426"/>
        </w:tabs>
        <w:ind w:firstLineChars="50" w:firstLine="11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szCs w:val="22"/>
        </w:rPr>
        <w:drawing>
          <wp:anchor distT="0" distB="0" distL="114300" distR="114300" simplePos="0" relativeHeight="252423168" behindDoc="0" locked="0" layoutInCell="1" allowOverlap="1" wp14:anchorId="1B9547D4" wp14:editId="48F15E9D">
            <wp:simplePos x="0" y="0"/>
            <wp:positionH relativeFrom="column">
              <wp:posOffset>3445510</wp:posOffset>
            </wp:positionH>
            <wp:positionV relativeFrom="paragraph">
              <wp:posOffset>222885</wp:posOffset>
            </wp:positionV>
            <wp:extent cx="2698750" cy="2159635"/>
            <wp:effectExtent l="0" t="0" r="6350" b="0"/>
            <wp:wrapSquare wrapText="bothSides"/>
            <wp:docPr id="3637" name="図 3637" title="図表4-2-7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F9">
        <w:rPr>
          <w:rFonts w:ascii="ＭＳ ゴシック" w:eastAsia="ＭＳ ゴシック" w:hAnsi="ＭＳ ゴシック" w:hint="eastAsia"/>
          <w:b/>
          <w:color w:val="0070C0"/>
          <w:sz w:val="28"/>
          <w:szCs w:val="28"/>
        </w:rPr>
        <w:t>（３</w:t>
      </w:r>
      <w:r w:rsidR="00BF2DC1">
        <w:rPr>
          <w:rFonts w:ascii="ＭＳ ゴシック" w:eastAsia="ＭＳ ゴシック" w:hAnsi="ＭＳ ゴシック" w:hint="eastAsia"/>
          <w:b/>
          <w:color w:val="0070C0"/>
          <w:sz w:val="28"/>
          <w:szCs w:val="28"/>
        </w:rPr>
        <w:t>）在宅医療等の</w:t>
      </w:r>
      <w:r w:rsidR="00947EC3">
        <w:rPr>
          <w:rFonts w:ascii="ＭＳ ゴシック" w:eastAsia="ＭＳ ゴシック" w:hAnsi="ＭＳ ゴシック" w:hint="eastAsia"/>
          <w:b/>
          <w:color w:val="0070C0"/>
          <w:sz w:val="28"/>
          <w:szCs w:val="28"/>
        </w:rPr>
        <w:t>需要の見込み</w:t>
      </w:r>
    </w:p>
    <w:p w:rsidR="003668DD" w:rsidRDefault="00CA15AF" w:rsidP="00240B5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E668F8">
        <w:rPr>
          <w:rFonts w:ascii="HG丸ｺﾞｼｯｸM-PRO" w:eastAsia="HG丸ｺﾞｼｯｸM-PRO" w:hAnsi="HG丸ｺﾞｼｯｸM-PRO" w:hint="eastAsia"/>
          <w:sz w:val="22"/>
          <w:szCs w:val="22"/>
        </w:rPr>
        <w:t>在宅医療等の需要については、病床</w:t>
      </w:r>
      <w:r w:rsidR="007C172B">
        <w:rPr>
          <w:rFonts w:ascii="HG丸ｺﾞｼｯｸM-PRO" w:eastAsia="HG丸ｺﾞｼｯｸM-PRO" w:hAnsi="HG丸ｺﾞｼｯｸM-PRO" w:hint="eastAsia"/>
          <w:sz w:val="22"/>
          <w:szCs w:val="22"/>
        </w:rPr>
        <w:t>の医療需要と同じく、2030</w:t>
      </w:r>
      <w:r w:rsidR="00FB6A4E">
        <w:rPr>
          <w:rFonts w:ascii="HG丸ｺﾞｼｯｸM-PRO" w:eastAsia="HG丸ｺﾞｼｯｸM-PRO" w:hAnsi="HG丸ｺﾞｼｯｸM-PRO" w:hint="eastAsia"/>
          <w:sz w:val="22"/>
          <w:szCs w:val="22"/>
        </w:rPr>
        <w:t>年頃をピークに、今後増加することが予想されています。</w:t>
      </w:r>
    </w:p>
    <w:p w:rsidR="003668DD" w:rsidRDefault="003668DD" w:rsidP="00092737">
      <w:pPr>
        <w:ind w:leftChars="200" w:left="640" w:hangingChars="100" w:hanging="220"/>
        <w:rPr>
          <w:rFonts w:ascii="HG丸ｺﾞｼｯｸM-PRO" w:eastAsia="HG丸ｺﾞｼｯｸM-PRO" w:hAnsi="HG丸ｺﾞｼｯｸM-PRO"/>
          <w:sz w:val="22"/>
          <w:szCs w:val="22"/>
        </w:rPr>
      </w:pPr>
    </w:p>
    <w:p w:rsidR="00AF4BB4" w:rsidRDefault="00AF4BB4" w:rsidP="00AF4BB4">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092737" w:rsidRDefault="00270CA0" w:rsidP="00AF4BB4">
      <w:pPr>
        <w:rPr>
          <w:rFonts w:ascii="HG丸ｺﾞｼｯｸM-PRO" w:eastAsia="HG丸ｺﾞｼｯｸM-PRO" w:hAnsi="HG丸ｺﾞｼｯｸM-PRO"/>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2432384" behindDoc="0" locked="0" layoutInCell="1" allowOverlap="1" wp14:anchorId="56A6F40B" wp14:editId="5DED1D64">
                <wp:simplePos x="0" y="0"/>
                <wp:positionH relativeFrom="column">
                  <wp:posOffset>-15240</wp:posOffset>
                </wp:positionH>
                <wp:positionV relativeFrom="paragraph">
                  <wp:posOffset>104775</wp:posOffset>
                </wp:positionV>
                <wp:extent cx="5384800" cy="428625"/>
                <wp:effectExtent l="0" t="0" r="6985" b="3810"/>
                <wp:wrapNone/>
                <wp:docPr id="12" name="テキスト ボックス 12" descr="※2013年度の在宅医療等の需要は、&#10;訪問診療分（医療機関所在地ベース）と2013年度の介護老人保健施設の&#10;月当りの施設サービス利用者数（大阪府高齢者計画2012の検証より）の&#10;総計を参考値として掲載しています。&#10;"/>
                <wp:cNvGraphicFramePr/>
                <a:graphic xmlns:a="http://schemas.openxmlformats.org/drawingml/2006/main">
                  <a:graphicData uri="http://schemas.microsoft.com/office/word/2010/wordprocessingShape">
                    <wps:wsp>
                      <wps:cNvSpPr txBox="1"/>
                      <wps:spPr>
                        <a:xfrm>
                          <a:off x="0" y="0"/>
                          <a:ext cx="53848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4BB4"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rsidR="00270CA0"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訪問診療分（医療機関所在地ベース）と2013年度の介護老人保健施設の</w:t>
                            </w:r>
                          </w:p>
                          <w:p w:rsidR="00AF4BB4" w:rsidRDefault="007A42F6" w:rsidP="007C172B">
                            <w:pPr>
                              <w:snapToGrid w:val="0"/>
                              <w:ind w:leftChars="100" w:left="210"/>
                              <w:rPr>
                                <w:rFonts w:asciiTheme="majorEastAsia" w:eastAsiaTheme="majorEastAsia" w:hAnsiTheme="majorEastAsia"/>
                                <w:sz w:val="16"/>
                                <w:szCs w:val="16"/>
                              </w:rPr>
                            </w:pPr>
                            <w:r>
                              <w:rPr>
                                <w:rFonts w:asciiTheme="majorEastAsia" w:eastAsiaTheme="majorEastAsia" w:hAnsiTheme="majorEastAsia" w:hint="eastAsia"/>
                                <w:sz w:val="16"/>
                                <w:szCs w:val="16"/>
                              </w:rPr>
                              <w:t>月当たり</w:t>
                            </w:r>
                            <w:r w:rsidR="00666F71" w:rsidRPr="007C172B">
                              <w:rPr>
                                <w:rFonts w:asciiTheme="majorEastAsia" w:eastAsiaTheme="majorEastAsia" w:hAnsiTheme="majorEastAsia" w:hint="eastAsia"/>
                                <w:sz w:val="16"/>
                                <w:szCs w:val="16"/>
                              </w:rPr>
                              <w:t>の施設サービス利用者数（大阪府高齢者計画2012の検証より）の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総計を参考値として掲載しています。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A6F40B" id="テキスト ボックス 12" o:spid="_x0000_s1039" type="#_x0000_t202" alt="※2013年度の在宅医療等の需要は、&#10;訪問診療分（医療機関所在地ベース）と2013年度の介護老人保健施設の&#10;月当りの施設サービス利用者数（大阪府高齢者計画2012の検証より）の&#10;総計を参考値として掲載しています。&#10;" style="position:absolute;left:0;text-align:left;margin-left:-1.2pt;margin-top:8.25pt;width:424pt;height:33.7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" fillcolor="white [3201]" stroked="f" strokeweight=".5pt">
                <v:textbox style="mso-fit-shape-to-text:t">
                  <w:txbxContent>
                    <w:p w:rsidR="00AF4BB4"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rsidR="00270CA0"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訪問診療分（医療機関所在地ベース）と2013年度の介護老人保健施設の</w:t>
                      </w:r>
                    </w:p>
                    <w:p w:rsidR="00AF4BB4" w:rsidRDefault="007A42F6" w:rsidP="007C172B">
                      <w:pPr>
                        <w:snapToGrid w:val="0"/>
                        <w:ind w:leftChars="100" w:left="210"/>
                        <w:rPr>
                          <w:rFonts w:asciiTheme="majorEastAsia" w:eastAsiaTheme="majorEastAsia" w:hAnsiTheme="majorEastAsia"/>
                          <w:sz w:val="16"/>
                          <w:szCs w:val="16"/>
                        </w:rPr>
                      </w:pPr>
                      <w:r>
                        <w:rPr>
                          <w:rFonts w:asciiTheme="majorEastAsia" w:eastAsiaTheme="majorEastAsia" w:hAnsiTheme="majorEastAsia" w:hint="eastAsia"/>
                          <w:sz w:val="16"/>
                          <w:szCs w:val="16"/>
                        </w:rPr>
                        <w:t>月当たり</w:t>
                      </w:r>
                      <w:r w:rsidR="00666F71" w:rsidRPr="007C172B">
                        <w:rPr>
                          <w:rFonts w:asciiTheme="majorEastAsia" w:eastAsiaTheme="majorEastAsia" w:hAnsiTheme="majorEastAsia" w:hint="eastAsia"/>
                          <w:sz w:val="16"/>
                          <w:szCs w:val="16"/>
                        </w:rPr>
                        <w:t>の施設サービス利用者数（大阪府高齢者計画2012の検証より）の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総計を参考値として掲載しています。</w:t>
                      </w:r>
                    </w:p>
                  </w:txbxContent>
                </v:textbox>
              </v:shape>
            </w:pict>
          </mc:Fallback>
        </mc:AlternateContent>
      </w:r>
    </w:p>
    <w:p w:rsidR="00092737" w:rsidRDefault="00092737" w:rsidP="00AF4BB4">
      <w:pPr>
        <w:rPr>
          <w:rFonts w:ascii="HG丸ｺﾞｼｯｸM-PRO" w:eastAsia="HG丸ｺﾞｼｯｸM-PRO" w:hAnsi="HG丸ｺﾞｼｯｸM-PRO"/>
          <w:sz w:val="22"/>
          <w:szCs w:val="22"/>
        </w:rPr>
      </w:pPr>
    </w:p>
    <w:p w:rsidR="00092737" w:rsidRDefault="00092737" w:rsidP="00AF4BB4">
      <w:pPr>
        <w:rPr>
          <w:rFonts w:ascii="HG丸ｺﾞｼｯｸM-PRO" w:eastAsia="HG丸ｺﾞｼｯｸM-PRO" w:hAnsi="HG丸ｺﾞｼｯｸM-PRO"/>
          <w:sz w:val="22"/>
          <w:szCs w:val="22"/>
        </w:rPr>
      </w:pPr>
    </w:p>
    <w:p w:rsidR="00092737" w:rsidRPr="00911F03" w:rsidRDefault="00092737" w:rsidP="00273D46">
      <w:pPr>
        <w:spacing w:line="200" w:lineRule="exact"/>
        <w:rPr>
          <w:rFonts w:ascii="HG丸ｺﾞｼｯｸM-PRO" w:eastAsia="HG丸ｺﾞｼｯｸM-PRO" w:hAnsi="HG丸ｺﾞｼｯｸM-PRO"/>
          <w:sz w:val="22"/>
          <w:szCs w:val="22"/>
        </w:rPr>
      </w:pPr>
    </w:p>
    <w:p w:rsidR="00236EB5" w:rsidRPr="00236EB5" w:rsidRDefault="00236EB5" w:rsidP="00236EB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【年代別の在宅医療等の需要】</w:t>
      </w:r>
    </w:p>
    <w:p w:rsidR="00AF4BB4" w:rsidRPr="00911F03" w:rsidRDefault="00236EB5" w:rsidP="00911F0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○年代別（０</w:t>
      </w:r>
      <w:r w:rsidR="006D28F7">
        <w:rPr>
          <w:rFonts w:ascii="HG丸ｺﾞｼｯｸM-PRO" w:eastAsia="HG丸ｺﾞｼｯｸM-PRO" w:hAnsi="HG丸ｺﾞｼｯｸM-PRO" w:hint="eastAsia"/>
          <w:sz w:val="22"/>
          <w:szCs w:val="22"/>
        </w:rPr>
        <w:t>歳</w:t>
      </w:r>
      <w:r>
        <w:rPr>
          <w:rFonts w:ascii="HG丸ｺﾞｼｯｸM-PRO" w:eastAsia="HG丸ｺﾞｼｯｸM-PRO" w:hAnsi="HG丸ｺﾞｼｯｸM-PRO" w:hint="eastAsia"/>
          <w:sz w:val="22"/>
          <w:szCs w:val="22"/>
        </w:rPr>
        <w:t>から</w:t>
      </w:r>
      <w:r w:rsidR="006C12D1">
        <w:rPr>
          <w:rFonts w:ascii="HG丸ｺﾞｼｯｸM-PRO" w:eastAsia="HG丸ｺﾞｼｯｸM-PRO" w:hAnsi="HG丸ｺﾞｼｯｸM-PRO" w:hint="eastAsia"/>
          <w:sz w:val="22"/>
          <w:szCs w:val="22"/>
        </w:rPr>
        <w:t>14</w:t>
      </w:r>
      <w:r>
        <w:rPr>
          <w:rFonts w:ascii="HG丸ｺﾞｼｯｸM-PRO" w:eastAsia="HG丸ｺﾞｼｯｸM-PRO" w:hAnsi="HG丸ｺﾞｼｯｸM-PRO" w:hint="eastAsia"/>
          <w:sz w:val="22"/>
          <w:szCs w:val="22"/>
        </w:rPr>
        <w:t>歳、</w:t>
      </w:r>
      <w:r w:rsidR="006C12D1">
        <w:rPr>
          <w:rFonts w:ascii="HG丸ｺﾞｼｯｸM-PRO" w:eastAsia="HG丸ｺﾞｼｯｸM-PRO" w:hAnsi="HG丸ｺﾞｼｯｸM-PRO" w:hint="eastAsia"/>
          <w:sz w:val="22"/>
          <w:szCs w:val="22"/>
        </w:rPr>
        <w:t>15</w:t>
      </w:r>
      <w:r>
        <w:rPr>
          <w:rFonts w:ascii="HG丸ｺﾞｼｯｸM-PRO" w:eastAsia="HG丸ｺﾞｼｯｸM-PRO" w:hAnsi="HG丸ｺﾞｼｯｸM-PRO" w:hint="eastAsia"/>
          <w:sz w:val="22"/>
          <w:szCs w:val="22"/>
        </w:rPr>
        <w:t>歳から</w:t>
      </w:r>
      <w:r w:rsidR="006C12D1">
        <w:rPr>
          <w:rFonts w:ascii="HG丸ｺﾞｼｯｸM-PRO" w:eastAsia="HG丸ｺﾞｼｯｸM-PRO" w:hAnsi="HG丸ｺﾞｼｯｸM-PRO" w:hint="eastAsia"/>
          <w:sz w:val="22"/>
          <w:szCs w:val="22"/>
        </w:rPr>
        <w:t>64</w:t>
      </w:r>
      <w:r>
        <w:rPr>
          <w:rFonts w:ascii="HG丸ｺﾞｼｯｸM-PRO" w:eastAsia="HG丸ｺﾞｼｯｸM-PRO" w:hAnsi="HG丸ｺﾞｼｯｸM-PRO" w:hint="eastAsia"/>
          <w:sz w:val="22"/>
          <w:szCs w:val="22"/>
        </w:rPr>
        <w:t>歳、</w:t>
      </w:r>
      <w:r w:rsidR="006C12D1">
        <w:rPr>
          <w:rFonts w:ascii="HG丸ｺﾞｼｯｸM-PRO" w:eastAsia="HG丸ｺﾞｼｯｸM-PRO" w:hAnsi="HG丸ｺﾞｼｯｸM-PRO" w:hint="eastAsia"/>
          <w:sz w:val="22"/>
          <w:szCs w:val="22"/>
        </w:rPr>
        <w:t>65</w:t>
      </w:r>
      <w:r>
        <w:rPr>
          <w:rFonts w:ascii="HG丸ｺﾞｼｯｸM-PRO" w:eastAsia="HG丸ｺﾞｼｯｸM-PRO" w:hAnsi="HG丸ｺﾞｼｯｸM-PRO" w:hint="eastAsia"/>
          <w:sz w:val="22"/>
          <w:szCs w:val="22"/>
        </w:rPr>
        <w:t>歳以上）に在宅医療等の需要を</w:t>
      </w:r>
      <w:r w:rsidR="00051B74">
        <w:rPr>
          <w:rFonts w:ascii="HG丸ｺﾞｼｯｸM-PRO" w:eastAsia="HG丸ｺﾞｼｯｸM-PRO" w:hAnsi="HG丸ｺﾞｼｯｸM-PRO" w:hint="eastAsia"/>
          <w:sz w:val="22"/>
          <w:szCs w:val="22"/>
        </w:rPr>
        <w:t>み</w:t>
      </w:r>
      <w:r>
        <w:rPr>
          <w:rFonts w:ascii="HG丸ｺﾞｼｯｸM-PRO" w:eastAsia="HG丸ｺﾞｼｯｸM-PRO" w:hAnsi="HG丸ｺﾞｼｯｸM-PRO" w:hint="eastAsia"/>
          <w:sz w:val="22"/>
          <w:szCs w:val="22"/>
        </w:rPr>
        <w:t>ると、０</w:t>
      </w:r>
      <w:r w:rsidR="006D28F7">
        <w:rPr>
          <w:rFonts w:ascii="HG丸ｺﾞｼｯｸM-PRO" w:eastAsia="HG丸ｺﾞｼｯｸM-PRO" w:hAnsi="HG丸ｺﾞｼｯｸM-PRO" w:hint="eastAsia"/>
          <w:sz w:val="22"/>
          <w:szCs w:val="22"/>
        </w:rPr>
        <w:t>歳</w:t>
      </w:r>
      <w:r>
        <w:rPr>
          <w:rFonts w:ascii="HG丸ｺﾞｼｯｸM-PRO" w:eastAsia="HG丸ｺﾞｼｯｸM-PRO" w:hAnsi="HG丸ｺﾞｼｯｸM-PRO" w:hint="eastAsia"/>
          <w:sz w:val="22"/>
          <w:szCs w:val="22"/>
        </w:rPr>
        <w:t>から</w:t>
      </w:r>
      <w:r w:rsidR="006C12D1">
        <w:rPr>
          <w:rFonts w:ascii="HG丸ｺﾞｼｯｸM-PRO" w:eastAsia="HG丸ｺﾞｼｯｸM-PRO" w:hAnsi="HG丸ｺﾞｼｯｸM-PRO" w:hint="eastAsia"/>
          <w:sz w:val="22"/>
          <w:szCs w:val="22"/>
        </w:rPr>
        <w:t>14</w:t>
      </w:r>
      <w:r>
        <w:rPr>
          <w:rFonts w:ascii="HG丸ｺﾞｼｯｸM-PRO" w:eastAsia="HG丸ｺﾞｼｯｸM-PRO" w:hAnsi="HG丸ｺﾞｼｯｸM-PRO" w:hint="eastAsia"/>
          <w:sz w:val="22"/>
          <w:szCs w:val="22"/>
        </w:rPr>
        <w:t>歳</w:t>
      </w:r>
      <w:r w:rsidR="004206D5">
        <w:rPr>
          <w:rFonts w:ascii="HG丸ｺﾞｼｯｸM-PRO" w:eastAsia="HG丸ｺﾞｼｯｸM-PRO" w:hAnsi="HG丸ｺﾞｼｯｸM-PRO" w:hint="eastAsia"/>
          <w:sz w:val="22"/>
          <w:szCs w:val="22"/>
        </w:rPr>
        <w:t>については、</w:t>
      </w:r>
      <w:r>
        <w:rPr>
          <w:rFonts w:ascii="HG丸ｺﾞｼｯｸM-PRO" w:eastAsia="HG丸ｺﾞｼｯｸM-PRO" w:hAnsi="HG丸ｺﾞｼｯｸM-PRO" w:hint="eastAsia"/>
          <w:sz w:val="22"/>
          <w:szCs w:val="22"/>
        </w:rPr>
        <w:t>需要は</w:t>
      </w:r>
      <w:r w:rsidR="004206D5">
        <w:rPr>
          <w:rFonts w:ascii="HG丸ｺﾞｼｯｸM-PRO" w:eastAsia="HG丸ｺﾞｼｯｸM-PRO" w:hAnsi="HG丸ｺﾞｼｯｸM-PRO" w:hint="eastAsia"/>
          <w:sz w:val="22"/>
          <w:szCs w:val="22"/>
        </w:rPr>
        <w:t>今後</w:t>
      </w:r>
      <w:r w:rsidR="007C172B">
        <w:rPr>
          <w:rFonts w:ascii="HG丸ｺﾞｼｯｸM-PRO" w:eastAsia="HG丸ｺﾞｼｯｸM-PRO" w:hAnsi="HG丸ｺﾞｼｯｸM-PRO" w:hint="eastAsia"/>
          <w:sz w:val="22"/>
          <w:szCs w:val="22"/>
        </w:rPr>
        <w:t>減少していきます</w:t>
      </w:r>
      <w:r>
        <w:rPr>
          <w:rFonts w:ascii="HG丸ｺﾞｼｯｸM-PRO" w:eastAsia="HG丸ｺﾞｼｯｸM-PRO" w:hAnsi="HG丸ｺﾞｼｯｸM-PRO" w:hint="eastAsia"/>
          <w:sz w:val="22"/>
          <w:szCs w:val="22"/>
        </w:rPr>
        <w:t>が、</w:t>
      </w:r>
      <w:r w:rsidR="006C12D1">
        <w:rPr>
          <w:rFonts w:ascii="HG丸ｺﾞｼｯｸM-PRO" w:eastAsia="HG丸ｺﾞｼｯｸM-PRO" w:hAnsi="HG丸ｺﾞｼｯｸM-PRO" w:hint="eastAsia"/>
          <w:sz w:val="22"/>
          <w:szCs w:val="22"/>
        </w:rPr>
        <w:t>15</w:t>
      </w:r>
      <w:r w:rsidR="006D28F7">
        <w:rPr>
          <w:rFonts w:ascii="HG丸ｺﾞｼｯｸM-PRO" w:eastAsia="HG丸ｺﾞｼｯｸM-PRO" w:hAnsi="HG丸ｺﾞｼｯｸM-PRO" w:hint="eastAsia"/>
          <w:sz w:val="22"/>
          <w:szCs w:val="22"/>
        </w:rPr>
        <w:t>歳</w:t>
      </w:r>
      <w:r w:rsidR="004206D5">
        <w:rPr>
          <w:rFonts w:ascii="HG丸ｺﾞｼｯｸM-PRO" w:eastAsia="HG丸ｺﾞｼｯｸM-PRO" w:hAnsi="HG丸ｺﾞｼｯｸM-PRO" w:hint="eastAsia"/>
          <w:sz w:val="22"/>
          <w:szCs w:val="22"/>
        </w:rPr>
        <w:t>から</w:t>
      </w:r>
      <w:r w:rsidR="006C12D1">
        <w:rPr>
          <w:rFonts w:ascii="HG丸ｺﾞｼｯｸM-PRO" w:eastAsia="HG丸ｺﾞｼｯｸM-PRO" w:hAnsi="HG丸ｺﾞｼｯｸM-PRO" w:hint="eastAsia"/>
          <w:sz w:val="22"/>
          <w:szCs w:val="22"/>
        </w:rPr>
        <w:t>64</w:t>
      </w:r>
      <w:r w:rsidR="004206D5">
        <w:rPr>
          <w:rFonts w:ascii="HG丸ｺﾞｼｯｸM-PRO" w:eastAsia="HG丸ｺﾞｼｯｸM-PRO" w:hAnsi="HG丸ｺﾞｼｯｸM-PRO" w:hint="eastAsia"/>
          <w:sz w:val="22"/>
          <w:szCs w:val="22"/>
        </w:rPr>
        <w:t>歳、</w:t>
      </w:r>
      <w:r w:rsidR="006C12D1">
        <w:rPr>
          <w:rFonts w:ascii="HG丸ｺﾞｼｯｸM-PRO" w:eastAsia="HG丸ｺﾞｼｯｸM-PRO" w:hAnsi="HG丸ｺﾞｼｯｸM-PRO" w:hint="eastAsia"/>
          <w:sz w:val="22"/>
          <w:szCs w:val="22"/>
        </w:rPr>
        <w:t>65</w:t>
      </w:r>
      <w:r>
        <w:rPr>
          <w:rFonts w:ascii="HG丸ｺﾞｼｯｸM-PRO" w:eastAsia="HG丸ｺﾞｼｯｸM-PRO" w:hAnsi="HG丸ｺﾞｼｯｸM-PRO" w:hint="eastAsia"/>
          <w:sz w:val="22"/>
          <w:szCs w:val="22"/>
        </w:rPr>
        <w:t>歳以上の高齢者において、需要が増加することが予想されています。</w:t>
      </w:r>
    </w:p>
    <w:p w:rsidR="00EF4D4D" w:rsidRDefault="005E0B4A" w:rsidP="009C23B9">
      <w:pPr>
        <w:rPr>
          <w:rFonts w:ascii="ＭＳ Ｐゴシック" w:eastAsia="ＭＳ Ｐゴシック" w:hAnsi="ＭＳ Ｐゴシック"/>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8096" behindDoc="0" locked="0" layoutInCell="1" allowOverlap="1" wp14:anchorId="59BE4F29" wp14:editId="74EFC4FD">
                <wp:simplePos x="0" y="0"/>
                <wp:positionH relativeFrom="column">
                  <wp:posOffset>699135</wp:posOffset>
                </wp:positionH>
                <wp:positionV relativeFrom="paragraph">
                  <wp:posOffset>243205</wp:posOffset>
                </wp:positionV>
                <wp:extent cx="2971800" cy="352425"/>
                <wp:effectExtent l="0" t="0" r="0" b="4445"/>
                <wp:wrapNone/>
                <wp:docPr id="31" name="テキスト ボックス 31" descr="0歳から14歳、15歳から64歳"/>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r w:rsidR="006D28F7">
                              <w:rPr>
                                <w:rFonts w:ascii="ＭＳ Ｐゴシック" w:eastAsia="ＭＳ Ｐゴシック" w:hAnsi="ＭＳ Ｐゴシック" w:hint="eastAsia"/>
                                <w:sz w:val="20"/>
                                <w:szCs w:val="20"/>
                              </w:rPr>
                              <w:t>歳</w:t>
                            </w:r>
                            <w:r>
                              <w:rPr>
                                <w:rFonts w:ascii="ＭＳ Ｐゴシック" w:eastAsia="ＭＳ Ｐゴシック" w:hAnsi="ＭＳ Ｐゴシック" w:hint="eastAsia"/>
                                <w:sz w:val="20"/>
                                <w:szCs w:val="20"/>
                              </w:rPr>
                              <w:t>から14歳、15</w:t>
                            </w:r>
                            <w:r w:rsidR="005E0B4A">
                              <w:rPr>
                                <w:rFonts w:ascii="ＭＳ Ｐゴシック" w:eastAsia="ＭＳ Ｐゴシック" w:hAnsi="ＭＳ Ｐゴシック" w:hint="eastAsia"/>
                                <w:sz w:val="20"/>
                                <w:szCs w:val="20"/>
                              </w:rPr>
                              <w:t>歳</w:t>
                            </w:r>
                            <w:r>
                              <w:rPr>
                                <w:rFonts w:ascii="ＭＳ Ｐゴシック" w:eastAsia="ＭＳ Ｐゴシック" w:hAnsi="ＭＳ Ｐゴシック" w:hint="eastAsia"/>
                                <w:sz w:val="20"/>
                                <w:szCs w:val="20"/>
                              </w:rPr>
                              <w:t>から64歳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BE4F29" id="テキスト ボックス 31" o:spid="_x0000_s1040" type="#_x0000_t202" alt="0歳から14歳、15歳から64歳" style="position:absolute;left:0;text-align:left;margin-left:55.05pt;margin-top:19.15pt;width:234pt;height:27.75pt;z-index:2519080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" filled="f" stroked="f" strokeweight=".5pt">
                <v:textbox style="mso-fit-shape-to-text:t">
                  <w:txbxContent>
                    <w:p w:rsidR="00666F71"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r w:rsidR="006D28F7">
                        <w:rPr>
                          <w:rFonts w:ascii="ＭＳ Ｐゴシック" w:eastAsia="ＭＳ Ｐゴシック" w:hAnsi="ＭＳ Ｐゴシック" w:hint="eastAsia"/>
                          <w:sz w:val="20"/>
                          <w:szCs w:val="20"/>
                        </w:rPr>
                        <w:t>歳</w:t>
                      </w:r>
                      <w:r>
                        <w:rPr>
                          <w:rFonts w:ascii="ＭＳ Ｐゴシック" w:eastAsia="ＭＳ Ｐゴシック" w:hAnsi="ＭＳ Ｐゴシック" w:hint="eastAsia"/>
                          <w:sz w:val="20"/>
                          <w:szCs w:val="20"/>
                        </w:rPr>
                        <w:t>から14歳、15</w:t>
                      </w:r>
                      <w:r w:rsidR="005E0B4A">
                        <w:rPr>
                          <w:rFonts w:ascii="ＭＳ Ｐゴシック" w:eastAsia="ＭＳ Ｐゴシック" w:hAnsi="ＭＳ Ｐゴシック" w:hint="eastAsia"/>
                          <w:sz w:val="20"/>
                          <w:szCs w:val="20"/>
                        </w:rPr>
                        <w:t>歳</w:t>
                      </w:r>
                      <w:r>
                        <w:rPr>
                          <w:rFonts w:ascii="ＭＳ Ｐゴシック" w:eastAsia="ＭＳ Ｐゴシック" w:hAnsi="ＭＳ Ｐゴシック" w:hint="eastAsia"/>
                          <w:sz w:val="20"/>
                          <w:szCs w:val="20"/>
                        </w:rPr>
                        <w:t>から64歳</w:t>
                      </w:r>
                    </w:p>
                  </w:txbxContent>
                </v:textbox>
              </v:shape>
            </w:pict>
          </mc:Fallback>
        </mc:AlternateContent>
      </w:r>
      <w:r w:rsidR="001A17EC">
        <w:rPr>
          <w:rFonts w:ascii="ＭＳ ゴシック" w:eastAsia="ＭＳ ゴシック" w:hAnsi="ＭＳ ゴシック"/>
          <w:b/>
          <w:noProof/>
          <w:color w:val="0070C0"/>
          <w:sz w:val="28"/>
          <w:szCs w:val="28"/>
        </w:rPr>
        <mc:AlternateContent>
          <mc:Choice Requires="wps">
            <w:drawing>
              <wp:anchor distT="0" distB="0" distL="114300" distR="114300" simplePos="0" relativeHeight="251902976" behindDoc="0" locked="0" layoutInCell="1" allowOverlap="1" wp14:anchorId="700FD9DB" wp14:editId="2B258725">
                <wp:simplePos x="0" y="0"/>
                <wp:positionH relativeFrom="column">
                  <wp:posOffset>70485</wp:posOffset>
                </wp:positionH>
                <wp:positionV relativeFrom="paragraph">
                  <wp:posOffset>19050</wp:posOffset>
                </wp:positionV>
                <wp:extent cx="2971800" cy="409575"/>
                <wp:effectExtent l="0" t="0" r="0" b="4445"/>
                <wp:wrapNone/>
                <wp:docPr id="27" name="テキスト ボックス 27" title="図表4-2-8　在宅医療等の需要見込み"/>
                <wp:cNvGraphicFramePr/>
                <a:graphic xmlns:a="http://schemas.openxmlformats.org/drawingml/2006/main">
                  <a:graphicData uri="http://schemas.microsoft.com/office/word/2010/wordprocessingShape">
                    <wps:wsp>
                      <wps:cNvSpPr txBox="1"/>
                      <wps:spPr>
                        <a:xfrm>
                          <a:off x="0" y="0"/>
                          <a:ext cx="29718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Default="00666F71" w:rsidP="00236E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4-2-8</w:t>
                            </w:r>
                            <w:r>
                              <w:rPr>
                                <w:rFonts w:ascii="ＭＳ Ｐゴシック" w:eastAsia="ＭＳ Ｐゴシック" w:hAnsi="ＭＳ Ｐゴシック" w:hint="eastAsia"/>
                                <w:sz w:val="20"/>
                                <w:szCs w:val="20"/>
                              </w:rPr>
                              <w:t xml:space="preserve">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0FD9DB" id="テキスト ボックス 27" o:spid="_x0000_s1041" type="#_x0000_t202" alt="タイトル: 図表4-2-8　在宅医療等の需要見込み" style="position:absolute;left:0;text-align:left;margin-left:5.55pt;margin-top:1.5pt;width:234pt;height:32.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" filled="f" stroked="f" strokeweight=".5pt">
                <v:textbox style="mso-fit-shape-to-text:t">
                  <w:txbxContent>
                    <w:p w:rsidR="00666F71" w:rsidRDefault="00666F71" w:rsidP="00236EB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4-2-8</w:t>
                      </w:r>
                      <w:r>
                        <w:rPr>
                          <w:rFonts w:ascii="ＭＳ Ｐゴシック" w:eastAsia="ＭＳ Ｐゴシック" w:hAnsi="ＭＳ Ｐゴシック" w:hint="eastAsia"/>
                          <w:sz w:val="20"/>
                          <w:szCs w:val="20"/>
                        </w:rPr>
                        <w:t xml:space="preserve">　在宅医療等の需要見込み</w:t>
                      </w:r>
                    </w:p>
                  </w:txbxContent>
                </v:textbox>
              </v:shape>
            </w:pict>
          </mc:Fallback>
        </mc:AlternateContent>
      </w:r>
      <w:r w:rsidR="00AF4BB4">
        <w:rPr>
          <w:rFonts w:ascii="ＭＳ ゴシック" w:eastAsia="ＭＳ ゴシック" w:hAnsi="ＭＳ ゴシック"/>
          <w:b/>
          <w:noProof/>
          <w:color w:val="0070C0"/>
          <w:sz w:val="28"/>
          <w:szCs w:val="28"/>
        </w:rPr>
        <mc:AlternateContent>
          <mc:Choice Requires="wps">
            <w:drawing>
              <wp:anchor distT="0" distB="0" distL="114300" distR="114300" simplePos="0" relativeHeight="252381184" behindDoc="0" locked="0" layoutInCell="1" allowOverlap="1" wp14:anchorId="3EF5D43D" wp14:editId="77DC091D">
                <wp:simplePos x="0" y="0"/>
                <wp:positionH relativeFrom="column">
                  <wp:posOffset>4213860</wp:posOffset>
                </wp:positionH>
                <wp:positionV relativeFrom="paragraph">
                  <wp:posOffset>248285</wp:posOffset>
                </wp:positionV>
                <wp:extent cx="2971800" cy="352425"/>
                <wp:effectExtent l="0" t="0" r="0" b="4445"/>
                <wp:wrapNone/>
                <wp:docPr id="3635" name="テキスト ボックス 3635" descr="65歳以上"/>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4BB4"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F5D43D" id="テキスト ボックス 3635" o:spid="_x0000_s1042" type="#_x0000_t202" alt="65歳以上" style="position:absolute;left:0;text-align:left;margin-left:331.8pt;margin-top:19.55pt;width:234pt;height:27.75pt;z-index:2523811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" filled="f" stroked="f" strokeweight=".5pt">
                <v:textbox style="mso-fit-shape-to-text:t">
                  <w:txbxContent>
                    <w:p w:rsidR="00AF4BB4" w:rsidRPr="007B2BE9" w:rsidRDefault="00AF4BB4" w:rsidP="00AF4BB4">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v:textbox>
              </v:shape>
            </w:pict>
          </mc:Fallback>
        </mc:AlternateContent>
      </w:r>
    </w:p>
    <w:p w:rsidR="00EF4D4D" w:rsidRDefault="001A17EC" w:rsidP="009B0B59">
      <w:pPr>
        <w:ind w:firstLineChars="50" w:firstLine="11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2264448" behindDoc="0" locked="0" layoutInCell="1" allowOverlap="1" wp14:anchorId="13BC3065" wp14:editId="35995FDE">
                <wp:simplePos x="0" y="0"/>
                <wp:positionH relativeFrom="column">
                  <wp:posOffset>518160</wp:posOffset>
                </wp:positionH>
                <wp:positionV relativeFrom="paragraph">
                  <wp:posOffset>2299335</wp:posOffset>
                </wp:positionV>
                <wp:extent cx="5438775" cy="419100"/>
                <wp:effectExtent l="0" t="0" r="9525" b="635"/>
                <wp:wrapNone/>
                <wp:docPr id="28" name="テキスト ボックス 28" descr="※2013年度の在宅医療等の需要は、訪問診療分（医療機関所在地ベース）と2013年度の介護老人保健施設の月当たりの施設サービス利用者数（大阪府高齢者計画2012の検証より）の総計を参考値として掲載しています。&#10;"/>
                <wp:cNvGraphicFramePr/>
                <a:graphic xmlns:a="http://schemas.openxmlformats.org/drawingml/2006/main">
                  <a:graphicData uri="http://schemas.microsoft.com/office/word/2010/wordprocessingShape">
                    <wps:wsp>
                      <wps:cNvSpPr txBox="1"/>
                      <wps:spPr>
                        <a:xfrm>
                          <a:off x="0" y="0"/>
                          <a:ext cx="54387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w:t>
                            </w:r>
                            <w:r w:rsidR="0042525A">
                              <w:rPr>
                                <w:rFonts w:asciiTheme="majorEastAsia" w:eastAsiaTheme="majorEastAsia" w:hAnsiTheme="majorEastAsia" w:hint="eastAsia"/>
                                <w:sz w:val="16"/>
                                <w:szCs w:val="16"/>
                              </w:rPr>
                              <w:t>た</w:t>
                            </w:r>
                            <w:r w:rsidRPr="007C172B">
                              <w:rPr>
                                <w:rFonts w:asciiTheme="majorEastAsia" w:eastAsiaTheme="majorEastAsia" w:hAnsiTheme="majorEastAsia" w:hint="eastAsia"/>
                                <w:sz w:val="16"/>
                                <w:szCs w:val="16"/>
                              </w:rPr>
                              <w:t>りの施設サービス利用者数（大阪府高齢者計画2012の検証より）の総計を参考値として掲載しています。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BC3065" id="テキスト ボックス 28" o:spid="_x0000_s1043" type="#_x0000_t202" alt="※2013年度の在宅医療等の需要は、訪問診療分（医療機関所在地ベース）と2013年度の介護老人保健施設の月当たりの施設サービス利用者数（大阪府高齢者計画2012の検証より）の総計を参考値として掲載しています。&#10;" style="position:absolute;left:0;text-align:left;margin-left:40.8pt;margin-top:181.05pt;width:428.25pt;height:33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" fillcolor="white [3201]" stroked="f" strokeweight=".5pt">
                <v:textbox style="mso-fit-shape-to-text:t">
                  <w:txbxContent>
                    <w:p w:rsidR="00666F71" w:rsidRDefault="00666F71" w:rsidP="007C172B">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rsidR="00666F71" w:rsidRPr="007C172B" w:rsidRDefault="00666F71" w:rsidP="007C172B">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w:t>
                      </w:r>
                      <w:r w:rsidR="0042525A">
                        <w:rPr>
                          <w:rFonts w:asciiTheme="majorEastAsia" w:eastAsiaTheme="majorEastAsia" w:hAnsiTheme="majorEastAsia" w:hint="eastAsia"/>
                          <w:sz w:val="16"/>
                          <w:szCs w:val="16"/>
                        </w:rPr>
                        <w:t>た</w:t>
                      </w:r>
                      <w:r w:rsidRPr="007C172B">
                        <w:rPr>
                          <w:rFonts w:asciiTheme="majorEastAsia" w:eastAsiaTheme="majorEastAsia" w:hAnsiTheme="majorEastAsia" w:hint="eastAsia"/>
                          <w:sz w:val="16"/>
                          <w:szCs w:val="16"/>
                        </w:rPr>
                        <w:t>りの施設サービス利用者数（大阪府高齢者計画2012の検証より）の総計を参考値として掲載しています。</w:t>
                      </w:r>
                    </w:p>
                  </w:txbxContent>
                </v:textbox>
              </v:shape>
            </w:pict>
          </mc:Fallback>
        </mc:AlternateContent>
      </w:r>
      <w:r w:rsidR="0042525A">
        <w:rPr>
          <w:rFonts w:ascii="HG丸ｺﾞｼｯｸM-PRO" w:eastAsia="HG丸ｺﾞｼｯｸM-PRO" w:hAnsi="HG丸ｺﾞｼｯｸM-PRO"/>
          <w:noProof/>
          <w:color w:val="000000" w:themeColor="text1"/>
          <w:sz w:val="22"/>
          <w:szCs w:val="22"/>
        </w:rPr>
        <w:drawing>
          <wp:inline distT="0" distB="0" distL="0" distR="0" wp14:anchorId="378BFB17">
            <wp:extent cx="2698930" cy="2160000"/>
            <wp:effectExtent l="0" t="0" r="6350" b="0"/>
            <wp:docPr id="26" name="図 26" descr="0歳から14歳、15歳から64歳" title="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AF4BB4">
        <w:rPr>
          <w:rFonts w:ascii="HG丸ｺﾞｼｯｸM-PRO" w:eastAsia="HG丸ｺﾞｼｯｸM-PRO" w:hAnsi="HG丸ｺﾞｼｯｸM-PRO" w:hint="eastAsia"/>
          <w:color w:val="000000" w:themeColor="text1"/>
          <w:sz w:val="22"/>
          <w:szCs w:val="22"/>
        </w:rPr>
        <w:t xml:space="preserve">　　</w:t>
      </w:r>
      <w:r w:rsidR="0042525A">
        <w:rPr>
          <w:rFonts w:ascii="HG丸ｺﾞｼｯｸM-PRO" w:eastAsia="HG丸ｺﾞｼｯｸM-PRO" w:hAnsi="HG丸ｺﾞｼｯｸM-PRO"/>
          <w:noProof/>
          <w:color w:val="000000" w:themeColor="text1"/>
          <w:sz w:val="22"/>
          <w:szCs w:val="22"/>
        </w:rPr>
        <w:drawing>
          <wp:inline distT="0" distB="0" distL="0" distR="0" wp14:anchorId="42702494">
            <wp:extent cx="2698930" cy="2160000"/>
            <wp:effectExtent l="0" t="0" r="6350" b="0"/>
            <wp:docPr id="3612" name="図 3612" descr="65歳以上" title="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2256D5" w:rsidRPr="001A17EC" w:rsidRDefault="002256D5" w:rsidP="001A17EC">
      <w:pPr>
        <w:rPr>
          <w:rFonts w:ascii="HG丸ｺﾞｼｯｸM-PRO" w:eastAsia="HG丸ｺﾞｼｯｸM-PRO" w:hAnsi="HG丸ｺﾞｼｯｸM-PRO"/>
          <w:color w:val="000000" w:themeColor="text1"/>
          <w:sz w:val="22"/>
          <w:szCs w:val="22"/>
        </w:rPr>
      </w:pPr>
    </w:p>
    <w:p w:rsidR="001A17EC" w:rsidRDefault="001A17EC" w:rsidP="00AF4BB4">
      <w:pPr>
        <w:snapToGrid w:val="0"/>
        <w:rPr>
          <w:rFonts w:ascii="ＭＳ ゴシック" w:eastAsia="ＭＳ ゴシック" w:hAnsi="ＭＳ ゴシック"/>
          <w:b/>
          <w:color w:val="0070C0"/>
          <w:sz w:val="36"/>
          <w:szCs w:val="36"/>
          <w:u w:val="single"/>
        </w:rPr>
      </w:pPr>
    </w:p>
    <w:p w:rsidR="009C23B9" w:rsidRDefault="003C2F53" w:rsidP="00AF4BB4">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EA0E48">
        <w:rPr>
          <w:rFonts w:ascii="ＭＳ ゴシック" w:eastAsia="ＭＳ ゴシック" w:hAnsi="ＭＳ ゴシック" w:hint="eastAsia"/>
          <w:b/>
          <w:color w:val="0070C0"/>
          <w:sz w:val="36"/>
          <w:szCs w:val="36"/>
          <w:u w:val="single"/>
        </w:rPr>
        <w:t>将来の</w:t>
      </w:r>
      <w:r w:rsidR="00B80245">
        <w:rPr>
          <w:rFonts w:ascii="ＭＳ ゴシック" w:eastAsia="ＭＳ ゴシック" w:hAnsi="ＭＳ ゴシック" w:hint="eastAsia"/>
          <w:b/>
          <w:color w:val="0070C0"/>
          <w:sz w:val="36"/>
          <w:szCs w:val="36"/>
          <w:u w:val="single"/>
        </w:rPr>
        <w:t>病床数の必要量</w:t>
      </w:r>
      <w:r>
        <w:rPr>
          <w:rFonts w:ascii="ＭＳ ゴシック" w:eastAsia="ＭＳ ゴシック" w:hAnsi="ＭＳ ゴシック" w:hint="eastAsia"/>
          <w:b/>
          <w:color w:val="0070C0"/>
          <w:sz w:val="36"/>
          <w:szCs w:val="36"/>
          <w:u w:val="single"/>
        </w:rPr>
        <w:t>の見込み</w:t>
      </w:r>
    </w:p>
    <w:p w:rsidR="009C23B9" w:rsidRDefault="00004B04" w:rsidP="009C23B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947EC3">
        <w:rPr>
          <w:rFonts w:ascii="ＭＳ ゴシック" w:eastAsia="ＭＳ ゴシック" w:hAnsi="ＭＳ ゴシック" w:hint="eastAsia"/>
          <w:b/>
          <w:color w:val="0070C0"/>
          <w:sz w:val="28"/>
          <w:szCs w:val="28"/>
        </w:rPr>
        <w:t>）病床機能ごとの</w:t>
      </w:r>
      <w:r w:rsidR="00B80245">
        <w:rPr>
          <w:rFonts w:ascii="ＭＳ ゴシック" w:eastAsia="ＭＳ ゴシック" w:hAnsi="ＭＳ ゴシック" w:hint="eastAsia"/>
          <w:b/>
          <w:color w:val="0070C0"/>
          <w:sz w:val="28"/>
          <w:szCs w:val="28"/>
        </w:rPr>
        <w:t>病床数の必要量</w:t>
      </w:r>
      <w:r w:rsidR="00947EC3">
        <w:rPr>
          <w:rFonts w:ascii="ＭＳ ゴシック" w:eastAsia="ＭＳ ゴシック" w:hAnsi="ＭＳ ゴシック" w:hint="eastAsia"/>
          <w:b/>
          <w:color w:val="0070C0"/>
          <w:sz w:val="28"/>
          <w:szCs w:val="28"/>
        </w:rPr>
        <w:t>の見込み（</w:t>
      </w:r>
      <w:r w:rsidR="008977DB">
        <w:rPr>
          <w:rFonts w:ascii="ＭＳ ゴシック" w:eastAsia="ＭＳ ゴシック" w:hAnsi="ＭＳ ゴシック" w:hint="eastAsia"/>
          <w:b/>
          <w:color w:val="0070C0"/>
          <w:sz w:val="28"/>
          <w:szCs w:val="28"/>
        </w:rPr>
        <w:t>総計</w:t>
      </w:r>
      <w:r w:rsidR="00947EC3">
        <w:rPr>
          <w:rFonts w:ascii="ＭＳ ゴシック" w:eastAsia="ＭＳ ゴシック" w:hAnsi="ＭＳ ゴシック" w:hint="eastAsia"/>
          <w:b/>
          <w:color w:val="0070C0"/>
          <w:sz w:val="28"/>
          <w:szCs w:val="28"/>
        </w:rPr>
        <w:t>）</w:t>
      </w:r>
    </w:p>
    <w:p w:rsidR="00CA15AF" w:rsidRPr="00883F5F" w:rsidRDefault="00CA15AF" w:rsidP="0010752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B80245">
        <w:rPr>
          <w:rFonts w:ascii="HG丸ｺﾞｼｯｸM-PRO" w:eastAsia="HG丸ｺﾞｼｯｸM-PRO" w:hAnsi="HG丸ｺﾞｼｯｸM-PRO" w:hint="eastAsia"/>
          <w:sz w:val="22"/>
          <w:szCs w:val="22"/>
        </w:rPr>
        <w:t>病床数の必要量</w:t>
      </w:r>
      <w:r w:rsidR="003F7C46">
        <w:rPr>
          <w:rFonts w:ascii="HG丸ｺﾞｼｯｸM-PRO" w:eastAsia="HG丸ｺﾞｼｯｸM-PRO" w:hAnsi="HG丸ｺﾞｼｯｸM-PRO" w:hint="eastAsia"/>
          <w:sz w:val="22"/>
          <w:szCs w:val="22"/>
        </w:rPr>
        <w:t>は</w:t>
      </w:r>
      <w:r w:rsidR="004022B3">
        <w:rPr>
          <w:rFonts w:ascii="HG丸ｺﾞｼｯｸM-PRO" w:eastAsia="HG丸ｺﾞｼｯｸM-PRO" w:hAnsi="HG丸ｺﾞｼｯｸM-PRO" w:hint="eastAsia"/>
          <w:sz w:val="22"/>
          <w:szCs w:val="22"/>
        </w:rPr>
        <w:t>2025年に</w:t>
      </w:r>
      <w:r w:rsidR="003F7C46">
        <w:rPr>
          <w:rFonts w:ascii="HG丸ｺﾞｼｯｸM-PRO" w:eastAsia="HG丸ｺﾞｼｯｸM-PRO" w:hAnsi="HG丸ｺﾞｼｯｸM-PRO" w:hint="eastAsia"/>
          <w:sz w:val="22"/>
          <w:szCs w:val="22"/>
        </w:rPr>
        <w:t>101,474床となり、2030年</w:t>
      </w:r>
      <w:r w:rsidR="007C172B">
        <w:rPr>
          <w:rFonts w:ascii="HG丸ｺﾞｼｯｸM-PRO" w:eastAsia="HG丸ｺﾞｼｯｸM-PRO" w:hAnsi="HG丸ｺﾞｼｯｸM-PRO" w:hint="eastAsia"/>
          <w:sz w:val="22"/>
          <w:szCs w:val="22"/>
        </w:rPr>
        <w:t>頃</w:t>
      </w:r>
      <w:r w:rsidR="009550A6">
        <w:rPr>
          <w:rFonts w:ascii="HG丸ｺﾞｼｯｸM-PRO" w:eastAsia="HG丸ｺﾞｼｯｸM-PRO" w:hAnsi="HG丸ｺﾞｼｯｸM-PRO" w:hint="eastAsia"/>
          <w:sz w:val="22"/>
          <w:szCs w:val="22"/>
        </w:rPr>
        <w:t>まで増加することが見込まれています。その後、減少に転じますが、2040年においても</w:t>
      </w:r>
      <w:r w:rsidR="006C12D1">
        <w:rPr>
          <w:rFonts w:ascii="HG丸ｺﾞｼｯｸM-PRO" w:eastAsia="HG丸ｺﾞｼｯｸM-PRO" w:hAnsi="HG丸ｺﾞｼｯｸM-PRO" w:hint="eastAsia"/>
          <w:sz w:val="22"/>
          <w:szCs w:val="22"/>
        </w:rPr>
        <w:t>2025</w:t>
      </w:r>
      <w:r w:rsidR="009550A6">
        <w:rPr>
          <w:rFonts w:ascii="HG丸ｺﾞｼｯｸM-PRO" w:eastAsia="HG丸ｺﾞｼｯｸM-PRO" w:hAnsi="HG丸ｺﾞｼｯｸM-PRO" w:hint="eastAsia"/>
          <w:sz w:val="22"/>
          <w:szCs w:val="22"/>
        </w:rPr>
        <w:t>年と同程度の</w:t>
      </w:r>
      <w:r w:rsidR="00B80245">
        <w:rPr>
          <w:rFonts w:ascii="HG丸ｺﾞｼｯｸM-PRO" w:eastAsia="HG丸ｺﾞｼｯｸM-PRO" w:hAnsi="HG丸ｺﾞｼｯｸM-PRO" w:hint="eastAsia"/>
          <w:sz w:val="22"/>
          <w:szCs w:val="22"/>
        </w:rPr>
        <w:t>病床数の必要量</w:t>
      </w:r>
      <w:r w:rsidR="009550A6">
        <w:rPr>
          <w:rFonts w:ascii="HG丸ｺﾞｼｯｸM-PRO" w:eastAsia="HG丸ｺﾞｼｯｸM-PRO" w:hAnsi="HG丸ｺﾞｼｯｸM-PRO" w:hint="eastAsia"/>
          <w:sz w:val="22"/>
          <w:szCs w:val="22"/>
        </w:rPr>
        <w:t>となることが予想されています。</w:t>
      </w:r>
    </w:p>
    <w:p w:rsidR="00947EC3" w:rsidRPr="00CA15AF" w:rsidRDefault="00947EC3" w:rsidP="00CA15AF">
      <w:pPr>
        <w:rPr>
          <w:rFonts w:ascii="ＭＳ Ｐゴシック" w:eastAsia="ＭＳ Ｐゴシック" w:hAnsi="ＭＳ Ｐゴシック"/>
          <w:sz w:val="22"/>
          <w:szCs w:val="22"/>
        </w:rPr>
      </w:pPr>
    </w:p>
    <w:p w:rsidR="00CA15AF" w:rsidRDefault="00B3151C" w:rsidP="00CA15AF">
      <w:pPr>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24480" behindDoc="0" locked="0" layoutInCell="1" allowOverlap="1" wp14:anchorId="25182FE6" wp14:editId="2BF25D94">
                <wp:simplePos x="0" y="0"/>
                <wp:positionH relativeFrom="column">
                  <wp:posOffset>346710</wp:posOffset>
                </wp:positionH>
                <wp:positionV relativeFrom="paragraph">
                  <wp:posOffset>5080</wp:posOffset>
                </wp:positionV>
                <wp:extent cx="3457575" cy="352425"/>
                <wp:effectExtent l="0" t="0" r="0" b="0"/>
                <wp:wrapNone/>
                <wp:docPr id="39" name="テキスト ボックス 39" descr="図表4-2-9　病床機能ごとの病床数の必要量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1D6EF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4-2-9</w:t>
                            </w:r>
                            <w:r>
                              <w:rPr>
                                <w:rFonts w:ascii="ＭＳ Ｐゴシック" w:eastAsia="ＭＳ Ｐゴシック" w:hAnsi="ＭＳ Ｐゴシック" w:hint="eastAsia"/>
                                <w:sz w:val="20"/>
                                <w:szCs w:val="20"/>
                              </w:rPr>
                              <w:t xml:space="preserve">　病床機能ごとの病床数の必要量</w:t>
                            </w:r>
                            <w:r w:rsidRPr="00B52245">
                              <w:rPr>
                                <w:rFonts w:ascii="ＭＳ Ｐゴシック" w:eastAsia="ＭＳ Ｐゴシック" w:hAnsi="ＭＳ Ｐゴシック" w:hint="eastAsia"/>
                                <w:sz w:val="20"/>
                                <w:szCs w:val="20"/>
                              </w:rPr>
                              <w:t>の見込み（総計）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182FE6" id="テキスト ボックス 39" o:spid="_x0000_s1044" type="#_x0000_t202" alt="図表4-2-9　病床機能ごとの病床数の必要量の見込み（総計）" style="position:absolute;left:0;text-align:left;margin-left:27.3pt;margin-top:.4pt;width:272.25pt;height:27.75pt;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" filled="f" stroked="f" strokeweight=".5pt">
                <v:textbox style="mso-fit-shape-to-text:t">
                  <w:txbxContent>
                    <w:p w:rsidR="00666F71" w:rsidRPr="007B2BE9" w:rsidRDefault="00666F71" w:rsidP="001D6EF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4-2-9</w:t>
                      </w:r>
                      <w:r>
                        <w:rPr>
                          <w:rFonts w:ascii="ＭＳ Ｐゴシック" w:eastAsia="ＭＳ Ｐゴシック" w:hAnsi="ＭＳ Ｐゴシック" w:hint="eastAsia"/>
                          <w:sz w:val="20"/>
                          <w:szCs w:val="20"/>
                        </w:rPr>
                        <w:t xml:space="preserve">　病床機能ごとの病床数の必要量</w:t>
                      </w:r>
                      <w:r w:rsidRPr="00B52245">
                        <w:rPr>
                          <w:rFonts w:ascii="ＭＳ Ｐゴシック" w:eastAsia="ＭＳ Ｐゴシック" w:hAnsi="ＭＳ Ｐゴシック" w:hint="eastAsia"/>
                          <w:sz w:val="20"/>
                          <w:szCs w:val="20"/>
                        </w:rPr>
                        <w:t>の見込み（総計）</w:t>
                      </w:r>
                    </w:p>
                  </w:txbxContent>
                </v:textbox>
              </v:shape>
            </w:pict>
          </mc:Fallback>
        </mc:AlternateContent>
      </w:r>
    </w:p>
    <w:p w:rsidR="00401A65" w:rsidRDefault="00E045FB" w:rsidP="00CA15AF">
      <w:pPr>
        <w:rPr>
          <w:rFonts w:ascii="ＭＳ Ｐゴシック" w:eastAsia="ＭＳ Ｐゴシック" w:hAnsi="ＭＳ Ｐゴシック"/>
          <w:sz w:val="22"/>
          <w:szCs w:val="22"/>
        </w:rPr>
      </w:pPr>
      <w:r w:rsidRPr="00E045FB">
        <w:rPr>
          <w:rFonts w:ascii="ＭＳ Ｐゴシック" w:eastAsia="ＭＳ Ｐゴシック" w:hAnsi="ＭＳ Ｐゴシック"/>
          <w:noProof/>
          <w:sz w:val="22"/>
          <w:szCs w:val="22"/>
        </w:rPr>
        <mc:AlternateContent>
          <mc:Choice Requires="wps">
            <w:drawing>
              <wp:anchor distT="45720" distB="45720" distL="114300" distR="114300" simplePos="0" relativeHeight="252436480" behindDoc="0" locked="0" layoutInCell="1" allowOverlap="1">
                <wp:simplePos x="0" y="0"/>
                <wp:positionH relativeFrom="column">
                  <wp:posOffset>2927985</wp:posOffset>
                </wp:positionH>
                <wp:positionV relativeFrom="paragraph">
                  <wp:posOffset>431800</wp:posOffset>
                </wp:positionV>
                <wp:extent cx="3581400" cy="18097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809750"/>
                        </a:xfrm>
                        <a:prstGeom prst="rect">
                          <a:avLst/>
                        </a:prstGeom>
                        <a:solidFill>
                          <a:srgbClr val="FFFFFF"/>
                        </a:solidFill>
                        <a:ln w="9525">
                          <a:noFill/>
                          <a:miter lim="800000"/>
                          <a:headEnd/>
                          <a:tailEnd/>
                        </a:ln>
                      </wps:spPr>
                      <wps:txbx>
                        <w:txbxContent>
                          <w:p w:rsidR="00E045FB" w:rsidRDefault="007736A2">
                            <w:r w:rsidRPr="007736A2">
                              <w:rPr>
                                <w:noProof/>
                              </w:rPr>
                              <w:drawing>
                                <wp:inline distT="0" distB="0" distL="0" distR="0">
                                  <wp:extent cx="3190875" cy="1279525"/>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2060" cy="128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5" type="#_x0000_t202" style="position:absolute;left:0;text-align:left;margin-left:230.55pt;margin-top:34pt;width:282pt;height:142.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" stroked="f">
                <v:textbox>
                  <w:txbxContent>
                    <w:p w:rsidR="00E045FB" w:rsidRDefault="007736A2">
                      <w:r w:rsidRPr="007736A2">
                        <w:rPr>
                          <w:noProof/>
                        </w:rPr>
                        <w:drawing>
                          <wp:inline distT="0" distB="0" distL="0" distR="0">
                            <wp:extent cx="3190875" cy="1279525"/>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2060" cy="1280000"/>
                                    </a:xfrm>
                                    <a:prstGeom prst="rect">
                                      <a:avLst/>
                                    </a:prstGeom>
                                    <a:noFill/>
                                    <a:ln>
                                      <a:noFill/>
                                    </a:ln>
                                  </pic:spPr>
                                </pic:pic>
                              </a:graphicData>
                            </a:graphic>
                          </wp:inline>
                        </w:drawing>
                      </w:r>
                    </w:p>
                  </w:txbxContent>
                </v:textbox>
                <w10:wrap type="square"/>
              </v:shape>
            </w:pict>
          </mc:Fallback>
        </mc:AlternateContent>
      </w:r>
      <w:r w:rsidR="008048B6">
        <w:rPr>
          <w:rFonts w:ascii="ＭＳ Ｐゴシック" w:eastAsia="ＭＳ Ｐゴシック" w:hAnsi="ＭＳ Ｐゴシック"/>
          <w:noProof/>
          <w:sz w:val="22"/>
          <w:szCs w:val="22"/>
        </w:rPr>
        <w:drawing>
          <wp:inline distT="0" distB="0" distL="0" distR="0" wp14:anchorId="5F76971F" wp14:editId="639059A6">
            <wp:extent cx="2704289" cy="2160000"/>
            <wp:effectExtent l="0" t="0" r="1270" b="0"/>
            <wp:docPr id="1" name="図 1"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CA15AF" w:rsidRDefault="00CA15AF" w:rsidP="00CA15AF">
      <w:pPr>
        <w:rPr>
          <w:rFonts w:ascii="ＭＳ Ｐゴシック" w:eastAsia="ＭＳ Ｐゴシック" w:hAnsi="ＭＳ Ｐゴシック"/>
          <w:sz w:val="22"/>
          <w:szCs w:val="22"/>
        </w:rPr>
      </w:pPr>
    </w:p>
    <w:p w:rsidR="008977DB" w:rsidRDefault="008977DB" w:rsidP="008977D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947EC3">
        <w:rPr>
          <w:rFonts w:ascii="ＭＳ ゴシック" w:eastAsia="ＭＳ ゴシック" w:hAnsi="ＭＳ ゴシック" w:hint="eastAsia"/>
          <w:b/>
          <w:color w:val="0070C0"/>
          <w:sz w:val="28"/>
          <w:szCs w:val="28"/>
        </w:rPr>
        <w:t>）病床機能ごとの</w:t>
      </w:r>
      <w:r w:rsidR="00B80245">
        <w:rPr>
          <w:rFonts w:ascii="ＭＳ ゴシック" w:eastAsia="ＭＳ ゴシック" w:hAnsi="ＭＳ ゴシック" w:hint="eastAsia"/>
          <w:b/>
          <w:color w:val="0070C0"/>
          <w:sz w:val="28"/>
          <w:szCs w:val="28"/>
        </w:rPr>
        <w:t>病床数の必要量</w:t>
      </w:r>
      <w:r w:rsidR="00947EC3">
        <w:rPr>
          <w:rFonts w:ascii="ＭＳ ゴシック" w:eastAsia="ＭＳ ゴシック" w:hAnsi="ＭＳ ゴシック" w:hint="eastAsia"/>
          <w:b/>
          <w:color w:val="0070C0"/>
          <w:sz w:val="28"/>
          <w:szCs w:val="28"/>
        </w:rPr>
        <w:t>の見込み（</w:t>
      </w:r>
      <w:r>
        <w:rPr>
          <w:rFonts w:ascii="ＭＳ ゴシック" w:eastAsia="ＭＳ ゴシック" w:hAnsi="ＭＳ ゴシック" w:hint="eastAsia"/>
          <w:b/>
          <w:color w:val="0070C0"/>
          <w:sz w:val="28"/>
          <w:szCs w:val="28"/>
        </w:rPr>
        <w:t>年齢階級別</w:t>
      </w:r>
      <w:r w:rsidR="00947EC3">
        <w:rPr>
          <w:rFonts w:ascii="ＭＳ ゴシック" w:eastAsia="ＭＳ ゴシック" w:hAnsi="ＭＳ ゴシック" w:hint="eastAsia"/>
          <w:b/>
          <w:color w:val="0070C0"/>
          <w:sz w:val="28"/>
          <w:szCs w:val="28"/>
        </w:rPr>
        <w:t>）</w:t>
      </w:r>
    </w:p>
    <w:p w:rsidR="008977DB" w:rsidRPr="00EA0E48" w:rsidRDefault="008977DB" w:rsidP="00BF2DC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【０</w:t>
      </w:r>
      <w:r w:rsidR="006D28F7">
        <w:rPr>
          <w:rFonts w:ascii="ＭＳ Ｐゴシック" w:eastAsia="ＭＳ Ｐゴシック" w:hAnsi="ＭＳ Ｐゴシック" w:hint="eastAsia"/>
          <w:sz w:val="22"/>
          <w:szCs w:val="22"/>
        </w:rPr>
        <w:t>歳</w:t>
      </w:r>
      <w:r>
        <w:rPr>
          <w:rFonts w:ascii="ＭＳ Ｐゴシック" w:eastAsia="ＭＳ Ｐゴシック" w:hAnsi="ＭＳ Ｐゴシック" w:hint="eastAsia"/>
          <w:sz w:val="22"/>
          <w:szCs w:val="22"/>
        </w:rPr>
        <w:t>から</w:t>
      </w:r>
      <w:r w:rsidR="006C12D1">
        <w:rPr>
          <w:rFonts w:ascii="ＭＳ Ｐゴシック" w:eastAsia="ＭＳ Ｐゴシック" w:hAnsi="ＭＳ Ｐゴシック" w:hint="eastAsia"/>
          <w:sz w:val="22"/>
          <w:szCs w:val="22"/>
        </w:rPr>
        <w:t>14</w:t>
      </w:r>
      <w:r>
        <w:rPr>
          <w:rFonts w:ascii="ＭＳ Ｐゴシック" w:eastAsia="ＭＳ Ｐゴシック" w:hAnsi="ＭＳ Ｐゴシック" w:hint="eastAsia"/>
          <w:sz w:val="22"/>
          <w:szCs w:val="22"/>
        </w:rPr>
        <w:t>歳】</w:t>
      </w:r>
    </w:p>
    <w:p w:rsidR="001C4A0C" w:rsidRPr="00883F5F" w:rsidRDefault="001C4A0C" w:rsidP="001C4A0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は減少し、</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は2,149床となる見込みです。</w:t>
      </w:r>
    </w:p>
    <w:p w:rsidR="00CA15AF" w:rsidRDefault="002D59B2" w:rsidP="002B2A33">
      <w:pPr>
        <w:tabs>
          <w:tab w:val="left" w:pos="426"/>
        </w:tabs>
        <w:ind w:firstLineChars="50" w:firstLine="141"/>
        <w:rPr>
          <w:rFonts w:ascii="ＭＳ ゴシック" w:eastAsia="ＭＳ ゴシック" w:hAnsi="ＭＳ ゴシック"/>
          <w:b/>
          <w:color w:val="0070C0"/>
          <w:sz w:val="28"/>
          <w:szCs w:val="28"/>
        </w:rPr>
      </w:pPr>
      <w:r w:rsidRPr="002D59B2">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2438528" behindDoc="0" locked="0" layoutInCell="1" allowOverlap="1">
                <wp:simplePos x="0" y="0"/>
                <wp:positionH relativeFrom="column">
                  <wp:posOffset>2727960</wp:posOffset>
                </wp:positionH>
                <wp:positionV relativeFrom="paragraph">
                  <wp:posOffset>381000</wp:posOffset>
                </wp:positionV>
                <wp:extent cx="3543300" cy="1628775"/>
                <wp:effectExtent l="0" t="0" r="19050" b="28575"/>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28775"/>
                        </a:xfrm>
                        <a:prstGeom prst="rect">
                          <a:avLst/>
                        </a:prstGeom>
                        <a:solidFill>
                          <a:srgbClr val="FFFFFF"/>
                        </a:solidFill>
                        <a:ln w="9525">
                          <a:solidFill>
                            <a:schemeClr val="bg1"/>
                          </a:solidFill>
                          <a:miter lim="800000"/>
                          <a:headEnd/>
                          <a:tailEnd/>
                        </a:ln>
                      </wps:spPr>
                      <wps:txbx>
                        <w:txbxContent>
                          <w:p w:rsidR="002D59B2" w:rsidRDefault="002D59B2">
                            <w:r w:rsidRPr="002D59B2">
                              <w:drawing>
                                <wp:inline distT="0" distB="0" distL="0" distR="0">
                                  <wp:extent cx="3246755" cy="130492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755" cy="1304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4.8pt;margin-top:30pt;width:279pt;height:128.25pt;z-index:25243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" strokecolor="white [3212]">
                <v:textbox>
                  <w:txbxContent>
                    <w:p w:rsidR="002D59B2" w:rsidRDefault="002D59B2">
                      <w:r w:rsidRPr="002D59B2">
                        <w:drawing>
                          <wp:inline distT="0" distB="0" distL="0" distR="0">
                            <wp:extent cx="3246755" cy="130492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755" cy="1304925"/>
                                    </a:xfrm>
                                    <a:prstGeom prst="rect">
                                      <a:avLst/>
                                    </a:prstGeom>
                                    <a:noFill/>
                                    <a:ln>
                                      <a:noFill/>
                                    </a:ln>
                                  </pic:spPr>
                                </pic:pic>
                              </a:graphicData>
                            </a:graphic>
                          </wp:inline>
                        </w:drawing>
                      </w:r>
                    </w:p>
                  </w:txbxContent>
                </v:textbox>
                <w10:wrap type="square"/>
              </v:shape>
            </w:pict>
          </mc:Fallback>
        </mc:AlternateContent>
      </w:r>
      <w:r w:rsidR="00130532">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3392" behindDoc="0" locked="0" layoutInCell="1" allowOverlap="1" wp14:anchorId="33CC29E5" wp14:editId="3A7001F2">
                <wp:simplePos x="0" y="0"/>
                <wp:positionH relativeFrom="column">
                  <wp:posOffset>241935</wp:posOffset>
                </wp:positionH>
                <wp:positionV relativeFrom="paragraph">
                  <wp:posOffset>-66675</wp:posOffset>
                </wp:positionV>
                <wp:extent cx="3838575" cy="352425"/>
                <wp:effectExtent l="0" t="0" r="0" b="0"/>
                <wp:wrapNone/>
                <wp:docPr id="60" name="テキスト ボックス 60" title="図表4-2-10　病床機能ごとの病床数の必要量の見込み（0歳から14歳）"/>
                <wp:cNvGraphicFramePr/>
                <a:graphic xmlns:a="http://schemas.openxmlformats.org/drawingml/2006/main">
                  <a:graphicData uri="http://schemas.microsoft.com/office/word/2010/wordprocessingShape">
                    <wps:wsp>
                      <wps:cNvSpPr txBox="1"/>
                      <wps:spPr>
                        <a:xfrm>
                          <a:off x="0" y="0"/>
                          <a:ext cx="3838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3151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4-2-10</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0</w:t>
                            </w:r>
                            <w:r w:rsidR="006D28F7">
                              <w:rPr>
                                <w:rFonts w:ascii="ＭＳ Ｐゴシック" w:eastAsia="ＭＳ Ｐゴシック" w:hAnsi="ＭＳ Ｐゴシック" w:hint="eastAsia"/>
                                <w:sz w:val="20"/>
                                <w:szCs w:val="20"/>
                              </w:rPr>
                              <w:t>歳</w:t>
                            </w:r>
                            <w:r w:rsidR="009B0B59">
                              <w:rPr>
                                <w:rFonts w:ascii="ＭＳ Ｐゴシック" w:eastAsia="ＭＳ Ｐゴシック" w:hAnsi="ＭＳ Ｐゴシック" w:hint="eastAsia"/>
                                <w:sz w:val="20"/>
                                <w:szCs w:val="20"/>
                              </w:rPr>
                              <w:t>から14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3CC29E5" id="テキスト ボックス 60" o:spid="_x0000_s1047" type="#_x0000_t202" alt="タイトル: 図表4-2-10　病床機能ごとの病床数の必要量の見込み（0歳から14歳）" style="position:absolute;left:0;text-align:left;margin-left:19.05pt;margin-top:-5.25pt;width:302.25pt;height:27.75pt;z-index:2519633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" filled="f" stroked="f" strokeweight=".5pt">
                <v:textbox style="mso-fit-shape-to-text:t">
                  <w:txbxContent>
                    <w:p w:rsidR="00666F71" w:rsidRPr="007B2BE9" w:rsidRDefault="00666F71" w:rsidP="00B3151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4-2-10</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0</w:t>
                      </w:r>
                      <w:r w:rsidR="006D28F7">
                        <w:rPr>
                          <w:rFonts w:ascii="ＭＳ Ｐゴシック" w:eastAsia="ＭＳ Ｐゴシック" w:hAnsi="ＭＳ Ｐゴシック" w:hint="eastAsia"/>
                          <w:sz w:val="20"/>
                          <w:szCs w:val="20"/>
                        </w:rPr>
                        <w:t>歳</w:t>
                      </w:r>
                      <w:r w:rsidR="009B0B59">
                        <w:rPr>
                          <w:rFonts w:ascii="ＭＳ Ｐゴシック" w:eastAsia="ＭＳ Ｐゴシック" w:hAnsi="ＭＳ Ｐゴシック" w:hint="eastAsia"/>
                          <w:sz w:val="20"/>
                          <w:szCs w:val="20"/>
                        </w:rPr>
                        <w:t>から14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v:textbox>
              </v:shape>
            </w:pict>
          </mc:Fallback>
        </mc:AlternateContent>
      </w:r>
      <w:r w:rsidR="008048B6">
        <w:rPr>
          <w:rFonts w:ascii="ＭＳ ゴシック" w:eastAsia="ＭＳ ゴシック" w:hAnsi="ＭＳ ゴシック"/>
          <w:b/>
          <w:noProof/>
          <w:color w:val="0070C0"/>
          <w:sz w:val="28"/>
          <w:szCs w:val="28"/>
        </w:rPr>
        <w:drawing>
          <wp:inline distT="0" distB="0" distL="0" distR="0" wp14:anchorId="3170E5B6" wp14:editId="532953BA">
            <wp:extent cx="2594378" cy="2160000"/>
            <wp:effectExtent l="0" t="0" r="0" b="0"/>
            <wp:docPr id="2" name="図 2" title="図表4-2-10　病床機能ごとの病床数の必要量の見込み（0から1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4378" cy="2160000"/>
                    </a:xfrm>
                    <a:prstGeom prst="rect">
                      <a:avLst/>
                    </a:prstGeom>
                    <a:noFill/>
                    <a:ln>
                      <a:noFill/>
                    </a:ln>
                  </pic:spPr>
                </pic:pic>
              </a:graphicData>
            </a:graphic>
          </wp:inline>
        </w:drawing>
      </w:r>
    </w:p>
    <w:p w:rsidR="008977DB" w:rsidRPr="00EA0E48" w:rsidRDefault="008977DB" w:rsidP="009B0B59">
      <w:pPr>
        <w:tabs>
          <w:tab w:val="left" w:pos="284"/>
          <w:tab w:val="left" w:pos="567"/>
        </w:tabs>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6C12D1">
        <w:rPr>
          <w:rFonts w:ascii="ＭＳ Ｐゴシック" w:eastAsia="ＭＳ Ｐゴシック" w:hAnsi="ＭＳ Ｐゴシック" w:hint="eastAsia"/>
          <w:sz w:val="22"/>
          <w:szCs w:val="22"/>
        </w:rPr>
        <w:t>15</w:t>
      </w:r>
      <w:r w:rsidR="006D28F7">
        <w:rPr>
          <w:rFonts w:ascii="ＭＳ Ｐゴシック" w:eastAsia="ＭＳ Ｐゴシック" w:hAnsi="ＭＳ Ｐゴシック" w:hint="eastAsia"/>
          <w:sz w:val="22"/>
          <w:szCs w:val="22"/>
        </w:rPr>
        <w:t>歳</w:t>
      </w:r>
      <w:r>
        <w:rPr>
          <w:rFonts w:ascii="ＭＳ Ｐゴシック" w:eastAsia="ＭＳ Ｐゴシック" w:hAnsi="ＭＳ Ｐゴシック" w:hint="eastAsia"/>
          <w:sz w:val="22"/>
          <w:szCs w:val="22"/>
        </w:rPr>
        <w:t>から</w:t>
      </w:r>
      <w:r w:rsidR="006C12D1">
        <w:rPr>
          <w:rFonts w:ascii="ＭＳ Ｐゴシック" w:eastAsia="ＭＳ Ｐゴシック" w:hAnsi="ＭＳ Ｐゴシック" w:hint="eastAsia"/>
          <w:sz w:val="22"/>
          <w:szCs w:val="22"/>
        </w:rPr>
        <w:t>64</w:t>
      </w:r>
      <w:r>
        <w:rPr>
          <w:rFonts w:ascii="ＭＳ Ｐゴシック" w:eastAsia="ＭＳ Ｐゴシック" w:hAnsi="ＭＳ Ｐゴシック" w:hint="eastAsia"/>
          <w:sz w:val="22"/>
          <w:szCs w:val="22"/>
        </w:rPr>
        <w:t>歳】</w:t>
      </w:r>
    </w:p>
    <w:p w:rsidR="00787DA9" w:rsidRPr="00883F5F" w:rsidRDefault="00787DA9" w:rsidP="009B0B5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は減少し、</w:t>
      </w:r>
      <w:r w:rsidR="006C12D1">
        <w:rPr>
          <w:rFonts w:ascii="HG丸ｺﾞｼｯｸM-PRO" w:eastAsia="HG丸ｺﾞｼｯｸM-PRO" w:hAnsi="HG丸ｺﾞｼｯｸM-PRO" w:hint="eastAsia"/>
          <w:sz w:val="22"/>
          <w:szCs w:val="22"/>
        </w:rPr>
        <w:t>2025</w:t>
      </w:r>
      <w:r>
        <w:rPr>
          <w:rFonts w:ascii="HG丸ｺﾞｼｯｸM-PRO" w:eastAsia="HG丸ｺﾞｼｯｸM-PRO" w:hAnsi="HG丸ｺﾞｼｯｸM-PRO" w:hint="eastAsia"/>
          <w:sz w:val="22"/>
          <w:szCs w:val="22"/>
        </w:rPr>
        <w:t>年の</w:t>
      </w:r>
      <w:r w:rsidR="00B80245">
        <w:rPr>
          <w:rFonts w:ascii="HG丸ｺﾞｼｯｸM-PRO" w:eastAsia="HG丸ｺﾞｼｯｸM-PRO" w:hAnsi="HG丸ｺﾞｼｯｸM-PRO" w:hint="eastAsia"/>
          <w:sz w:val="22"/>
          <w:szCs w:val="22"/>
        </w:rPr>
        <w:t>病床数の必要量</w:t>
      </w:r>
      <w:r>
        <w:rPr>
          <w:rFonts w:ascii="HG丸ｺﾞｼｯｸM-PRO" w:eastAsia="HG丸ｺﾞｼｯｸM-PRO" w:hAnsi="HG丸ｺﾞｼｯｸM-PRO" w:hint="eastAsia"/>
          <w:sz w:val="22"/>
          <w:szCs w:val="22"/>
        </w:rPr>
        <w:t>は17,486床となる見込みです。</w:t>
      </w:r>
    </w:p>
    <w:p w:rsidR="008977DB" w:rsidRPr="00537F8E" w:rsidRDefault="009B0B59" w:rsidP="00CB10A5">
      <w:pPr>
        <w:tabs>
          <w:tab w:val="left" w:pos="426"/>
        </w:tabs>
        <w:spacing w:line="160" w:lineRule="exact"/>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65440" behindDoc="0" locked="0" layoutInCell="1" allowOverlap="1" wp14:anchorId="737DF3E3" wp14:editId="42024C31">
                <wp:simplePos x="0" y="0"/>
                <wp:positionH relativeFrom="column">
                  <wp:posOffset>251460</wp:posOffset>
                </wp:positionH>
                <wp:positionV relativeFrom="paragraph">
                  <wp:posOffset>13335</wp:posOffset>
                </wp:positionV>
                <wp:extent cx="3905250" cy="352425"/>
                <wp:effectExtent l="0" t="0" r="0" b="0"/>
                <wp:wrapNone/>
                <wp:docPr id="61" name="テキスト ボックス 61" title="図表4-2-11　病床機能ごとの病床数の必要量の見込み（15歳から64歳）"/>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160D6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4-2-11</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15</w:t>
                            </w:r>
                            <w:r w:rsidR="006D28F7">
                              <w:rPr>
                                <w:rFonts w:ascii="ＭＳ Ｐゴシック" w:eastAsia="ＭＳ Ｐゴシック" w:hAnsi="ＭＳ Ｐゴシック" w:hint="eastAsia"/>
                                <w:sz w:val="20"/>
                                <w:szCs w:val="20"/>
                              </w:rPr>
                              <w:t>歳</w:t>
                            </w:r>
                            <w:r w:rsidR="009B0B59">
                              <w:rPr>
                                <w:rFonts w:ascii="ＭＳ Ｐゴシック" w:eastAsia="ＭＳ Ｐゴシック" w:hAnsi="ＭＳ Ｐゴシック" w:hint="eastAsia"/>
                                <w:sz w:val="20"/>
                                <w:szCs w:val="20"/>
                              </w:rPr>
                              <w:t>から64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7DF3E3" id="テキスト ボックス 61" o:spid="_x0000_s1048" type="#_x0000_t202" alt="タイトル: 図表4-2-11　病床機能ごとの病床数の必要量の見込み（15歳から64歳）" style="position:absolute;left:0;text-align:left;margin-left:19.8pt;margin-top:1.05pt;width:307.5pt;height:27.75pt;z-index:251965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" filled="f" stroked="f" strokeweight=".5pt">
                <v:textbox style="mso-fit-shape-to-text:t">
                  <w:txbxContent>
                    <w:p w:rsidR="00666F71" w:rsidRPr="007B2BE9" w:rsidRDefault="00666F71" w:rsidP="00160D6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4-2-11</w:t>
                      </w:r>
                      <w:r>
                        <w:rPr>
                          <w:rFonts w:ascii="ＭＳ Ｐゴシック" w:eastAsia="ＭＳ Ｐゴシック" w:hAnsi="ＭＳ Ｐゴシック" w:hint="eastAsia"/>
                          <w:sz w:val="20"/>
                          <w:szCs w:val="20"/>
                        </w:rPr>
                        <w:t xml:space="preserve">　病床機能ごとの病床数の必要量の見込み（</w:t>
                      </w:r>
                      <w:r w:rsidR="009B0B59">
                        <w:rPr>
                          <w:rFonts w:ascii="ＭＳ Ｐゴシック" w:eastAsia="ＭＳ Ｐゴシック" w:hAnsi="ＭＳ Ｐゴシック" w:hint="eastAsia"/>
                          <w:sz w:val="20"/>
                          <w:szCs w:val="20"/>
                        </w:rPr>
                        <w:t>15</w:t>
                      </w:r>
                      <w:r w:rsidR="006D28F7">
                        <w:rPr>
                          <w:rFonts w:ascii="ＭＳ Ｐゴシック" w:eastAsia="ＭＳ Ｐゴシック" w:hAnsi="ＭＳ Ｐゴシック" w:hint="eastAsia"/>
                          <w:sz w:val="20"/>
                          <w:szCs w:val="20"/>
                        </w:rPr>
                        <w:t>歳</w:t>
                      </w:r>
                      <w:r w:rsidR="009B0B59">
                        <w:rPr>
                          <w:rFonts w:ascii="ＭＳ Ｐゴシック" w:eastAsia="ＭＳ Ｐゴシック" w:hAnsi="ＭＳ Ｐゴシック" w:hint="eastAsia"/>
                          <w:sz w:val="20"/>
                          <w:szCs w:val="20"/>
                        </w:rPr>
                        <w:t>から64</w:t>
                      </w:r>
                      <w:r>
                        <w:rPr>
                          <w:rFonts w:ascii="ＭＳ Ｐゴシック" w:eastAsia="ＭＳ Ｐゴシック" w:hAnsi="ＭＳ Ｐゴシック" w:hint="eastAsia"/>
                          <w:sz w:val="20"/>
                          <w:szCs w:val="20"/>
                        </w:rPr>
                        <w:t>歳</w:t>
                      </w:r>
                      <w:r w:rsidRPr="00B52245">
                        <w:rPr>
                          <w:rFonts w:ascii="ＭＳ Ｐゴシック" w:eastAsia="ＭＳ Ｐゴシック" w:hAnsi="ＭＳ Ｐゴシック" w:hint="eastAsia"/>
                          <w:sz w:val="20"/>
                          <w:szCs w:val="20"/>
                        </w:rPr>
                        <w:t>）</w:t>
                      </w:r>
                    </w:p>
                  </w:txbxContent>
                </v:textbox>
              </v:shape>
            </w:pict>
          </mc:Fallback>
        </mc:AlternateContent>
      </w:r>
    </w:p>
    <w:p w:rsidR="00CA15AF" w:rsidRDefault="002D59B2" w:rsidP="008048B6">
      <w:pPr>
        <w:tabs>
          <w:tab w:val="left" w:pos="426"/>
        </w:tabs>
        <w:ind w:firstLineChars="50" w:firstLine="141"/>
        <w:rPr>
          <w:rFonts w:ascii="ＭＳ ゴシック" w:eastAsia="ＭＳ ゴシック" w:hAnsi="ＭＳ ゴシック"/>
          <w:b/>
          <w:color w:val="0070C0"/>
          <w:sz w:val="28"/>
          <w:szCs w:val="28"/>
        </w:rPr>
      </w:pPr>
      <w:r w:rsidRPr="002D59B2">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2440576" behindDoc="0" locked="0" layoutInCell="1" allowOverlap="1">
                <wp:simplePos x="0" y="0"/>
                <wp:positionH relativeFrom="column">
                  <wp:posOffset>2851785</wp:posOffset>
                </wp:positionH>
                <wp:positionV relativeFrom="paragraph">
                  <wp:posOffset>408940</wp:posOffset>
                </wp:positionV>
                <wp:extent cx="3362325" cy="1895475"/>
                <wp:effectExtent l="0" t="0" r="9525" b="952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895475"/>
                        </a:xfrm>
                        <a:prstGeom prst="rect">
                          <a:avLst/>
                        </a:prstGeom>
                        <a:solidFill>
                          <a:srgbClr val="FFFFFF"/>
                        </a:solidFill>
                        <a:ln w="9525">
                          <a:noFill/>
                          <a:miter lim="800000"/>
                          <a:headEnd/>
                          <a:tailEnd/>
                        </a:ln>
                      </wps:spPr>
                      <wps:txbx>
                        <w:txbxContent>
                          <w:p w:rsidR="002D59B2" w:rsidRDefault="00B07844">
                            <w:r w:rsidRPr="00B07844">
                              <w:drawing>
                                <wp:inline distT="0" distB="0" distL="0" distR="0">
                                  <wp:extent cx="3169388" cy="141922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791" cy="14203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24.55pt;margin-top:32.2pt;width:264.75pt;height:149.25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" stroked="f">
                <v:textbox>
                  <w:txbxContent>
                    <w:p w:rsidR="002D59B2" w:rsidRDefault="00B07844">
                      <w:r w:rsidRPr="00B07844">
                        <w:drawing>
                          <wp:inline distT="0" distB="0" distL="0" distR="0">
                            <wp:extent cx="3169388" cy="141922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791" cy="1420301"/>
                                    </a:xfrm>
                                    <a:prstGeom prst="rect">
                                      <a:avLst/>
                                    </a:prstGeom>
                                    <a:noFill/>
                                    <a:ln>
                                      <a:noFill/>
                                    </a:ln>
                                  </pic:spPr>
                                </pic:pic>
                              </a:graphicData>
                            </a:graphic>
                          </wp:inline>
                        </w:drawing>
                      </w:r>
                    </w:p>
                  </w:txbxContent>
                </v:textbox>
                <w10:wrap type="square"/>
              </v:shape>
            </w:pict>
          </mc:Fallback>
        </mc:AlternateContent>
      </w:r>
      <w:r w:rsidR="008048B6">
        <w:rPr>
          <w:rFonts w:ascii="ＭＳ ゴシック" w:eastAsia="ＭＳ ゴシック" w:hAnsi="ＭＳ ゴシック"/>
          <w:b/>
          <w:noProof/>
          <w:color w:val="0070C0"/>
          <w:sz w:val="28"/>
          <w:szCs w:val="28"/>
        </w:rPr>
        <w:drawing>
          <wp:inline distT="0" distB="0" distL="0" distR="0" wp14:anchorId="645D7F5C" wp14:editId="71EBC5E2">
            <wp:extent cx="2698930" cy="2160000"/>
            <wp:effectExtent l="0" t="0" r="6350" b="0"/>
            <wp:docPr id="4" name="図 4" title="図表4-2-11　病床機能ごとの病床数の必要量の見込み（15から64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CB10A5" w:rsidRDefault="008977DB" w:rsidP="00CB10A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6C12D1">
        <w:rPr>
          <w:rFonts w:ascii="ＭＳ Ｐゴシック" w:eastAsia="ＭＳ Ｐゴシック" w:hAnsi="ＭＳ Ｐゴシック" w:hint="eastAsia"/>
          <w:sz w:val="22"/>
          <w:szCs w:val="22"/>
        </w:rPr>
        <w:t>65</w:t>
      </w:r>
      <w:r>
        <w:rPr>
          <w:rFonts w:ascii="ＭＳ Ｐゴシック" w:eastAsia="ＭＳ Ｐゴシック" w:hAnsi="ＭＳ Ｐゴシック" w:hint="eastAsia"/>
          <w:sz w:val="22"/>
          <w:szCs w:val="22"/>
        </w:rPr>
        <w:t>歳以上】</w:t>
      </w:r>
    </w:p>
    <w:p w:rsidR="00CE3C18" w:rsidRPr="00CB10A5" w:rsidRDefault="00CB10A5" w:rsidP="002B2A3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○病床数の必要量は2025年に81,768床となり、2040年まで増加することが見込まれています。</w:t>
      </w:r>
      <w:r w:rsidR="009B0B59">
        <w:rPr>
          <w:rFonts w:ascii="ＭＳ ゴシック" w:eastAsia="ＭＳ ゴシック" w:hAnsi="ＭＳ ゴシック"/>
          <w:b/>
          <w:noProof/>
          <w:color w:val="0070C0"/>
          <w:sz w:val="28"/>
          <w:szCs w:val="28"/>
        </w:rPr>
        <mc:AlternateContent>
          <mc:Choice Requires="wps">
            <w:drawing>
              <wp:anchor distT="0" distB="0" distL="114300" distR="114300" simplePos="0" relativeHeight="252387328" behindDoc="0" locked="0" layoutInCell="1" allowOverlap="1" wp14:anchorId="20E17130" wp14:editId="03C00F70">
                <wp:simplePos x="0" y="0"/>
                <wp:positionH relativeFrom="column">
                  <wp:posOffset>250825</wp:posOffset>
                </wp:positionH>
                <wp:positionV relativeFrom="paragraph">
                  <wp:posOffset>549275</wp:posOffset>
                </wp:positionV>
                <wp:extent cx="3857625" cy="352425"/>
                <wp:effectExtent l="0" t="0" r="0" b="0"/>
                <wp:wrapNone/>
                <wp:docPr id="66" name="テキスト ボックス 66" title="図表4-2-12　病床機能ごとの病床数の必要量の見込み（65歳以上）"/>
                <wp:cNvGraphicFramePr/>
                <a:graphic xmlns:a="http://schemas.openxmlformats.org/drawingml/2006/main">
                  <a:graphicData uri="http://schemas.microsoft.com/office/word/2010/wordprocessingShape">
                    <wps:wsp>
                      <wps:cNvSpPr txBox="1"/>
                      <wps:spPr>
                        <a:xfrm>
                          <a:off x="0" y="0"/>
                          <a:ext cx="3857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5829F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B0B59">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4-2-12</w:t>
                            </w:r>
                            <w:r w:rsidR="009B0B59">
                              <w:rPr>
                                <w:rFonts w:ascii="ＭＳ Ｐゴシック" w:eastAsia="ＭＳ Ｐゴシック" w:hAnsi="ＭＳ Ｐゴシック" w:hint="eastAsia"/>
                                <w:sz w:val="20"/>
                                <w:szCs w:val="20"/>
                              </w:rPr>
                              <w:t xml:space="preserve">　病床機能ごとの病床数の必要量の見込み（65</w:t>
                            </w:r>
                            <w:r>
                              <w:rPr>
                                <w:rFonts w:ascii="ＭＳ Ｐゴシック" w:eastAsia="ＭＳ Ｐゴシック" w:hAnsi="ＭＳ Ｐゴシック" w:hint="eastAsia"/>
                                <w:sz w:val="20"/>
                                <w:szCs w:val="20"/>
                              </w:rPr>
                              <w:t>歳以上</w:t>
                            </w:r>
                            <w:r w:rsidRPr="00B52245">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E17130" id="テキスト ボックス 66" o:spid="_x0000_s1050" type="#_x0000_t202" alt="タイトル: 図表4-2-12　病床機能ごとの病床数の必要量の見込み（65歳以上）" style="position:absolute;left:0;text-align:left;margin-left:19.75pt;margin-top:43.25pt;width:303.75pt;height:27.75pt;z-index:252387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" filled="f" stroked="f" strokeweight=".5pt">
                <v:textbox style="mso-fit-shape-to-text:t">
                  <w:txbxContent>
                    <w:p w:rsidR="00666F71" w:rsidRPr="007B2BE9" w:rsidRDefault="00666F71" w:rsidP="005829F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9B0B59">
                        <w:rPr>
                          <w:rFonts w:ascii="ＭＳ Ｐゴシック" w:eastAsia="ＭＳ Ｐゴシック" w:hAnsi="ＭＳ Ｐゴシック" w:hint="eastAsia"/>
                          <w:sz w:val="20"/>
                          <w:szCs w:val="20"/>
                        </w:rPr>
                        <w:t>表</w:t>
                      </w:r>
                      <w:r w:rsidR="004058A0">
                        <w:rPr>
                          <w:rFonts w:ascii="ＭＳ Ｐゴシック" w:eastAsia="ＭＳ Ｐゴシック" w:hAnsi="ＭＳ Ｐゴシック" w:hint="eastAsia"/>
                          <w:sz w:val="20"/>
                          <w:szCs w:val="20"/>
                        </w:rPr>
                        <w:t>4-2-12</w:t>
                      </w:r>
                      <w:r w:rsidR="009B0B59">
                        <w:rPr>
                          <w:rFonts w:ascii="ＭＳ Ｐゴシック" w:eastAsia="ＭＳ Ｐゴシック" w:hAnsi="ＭＳ Ｐゴシック" w:hint="eastAsia"/>
                          <w:sz w:val="20"/>
                          <w:szCs w:val="20"/>
                        </w:rPr>
                        <w:t xml:space="preserve">　病床機能ごとの病床数の必要量の見込み（65</w:t>
                      </w:r>
                      <w:r>
                        <w:rPr>
                          <w:rFonts w:ascii="ＭＳ Ｐゴシック" w:eastAsia="ＭＳ Ｐゴシック" w:hAnsi="ＭＳ Ｐゴシック" w:hint="eastAsia"/>
                          <w:sz w:val="20"/>
                          <w:szCs w:val="20"/>
                        </w:rPr>
                        <w:t>歳以上</w:t>
                      </w:r>
                      <w:r w:rsidRPr="00B52245">
                        <w:rPr>
                          <w:rFonts w:ascii="ＭＳ Ｐゴシック" w:eastAsia="ＭＳ Ｐゴシック" w:hAnsi="ＭＳ Ｐゴシック" w:hint="eastAsia"/>
                          <w:sz w:val="20"/>
                          <w:szCs w:val="20"/>
                        </w:rPr>
                        <w:t>）</w:t>
                      </w:r>
                    </w:p>
                  </w:txbxContent>
                </v:textbox>
              </v:shape>
            </w:pict>
          </mc:Fallback>
        </mc:AlternateContent>
      </w:r>
    </w:p>
    <w:p w:rsidR="008977DB" w:rsidRPr="00537F8E" w:rsidRDefault="008048B6" w:rsidP="00CB10A5">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2399616" behindDoc="1" locked="0" layoutInCell="1" allowOverlap="1" wp14:anchorId="3F6AC1D7" wp14:editId="7D9B3563">
            <wp:simplePos x="0" y="0"/>
            <wp:positionH relativeFrom="column">
              <wp:posOffset>99060</wp:posOffset>
            </wp:positionH>
            <wp:positionV relativeFrom="paragraph">
              <wp:posOffset>224155</wp:posOffset>
            </wp:positionV>
            <wp:extent cx="2599690" cy="2159635"/>
            <wp:effectExtent l="0" t="0" r="0" b="0"/>
            <wp:wrapNone/>
            <wp:docPr id="8" name="図 8" title="図表4-2-12　病床機能ごとの病床数の必要量の見込み（65歳以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969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5AF" w:rsidRDefault="00CA15AF" w:rsidP="008977DB">
      <w:pPr>
        <w:tabs>
          <w:tab w:val="left" w:pos="426"/>
        </w:tabs>
        <w:rPr>
          <w:rFonts w:ascii="ＭＳ ゴシック" w:eastAsia="ＭＳ ゴシック" w:hAnsi="ＭＳ ゴシック"/>
          <w:b/>
          <w:color w:val="0070C0"/>
          <w:sz w:val="28"/>
          <w:szCs w:val="28"/>
        </w:rPr>
      </w:pPr>
    </w:p>
    <w:p w:rsidR="00CA15AF" w:rsidRDefault="00B07844" w:rsidP="008977DB">
      <w:pPr>
        <w:tabs>
          <w:tab w:val="left" w:pos="426"/>
        </w:tabs>
        <w:rPr>
          <w:rFonts w:ascii="ＭＳ ゴシック" w:eastAsia="ＭＳ ゴシック" w:hAnsi="ＭＳ ゴシック"/>
          <w:b/>
          <w:color w:val="0070C0"/>
          <w:sz w:val="28"/>
          <w:szCs w:val="28"/>
        </w:rPr>
      </w:pPr>
      <w:r w:rsidRPr="00B07844">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2442624" behindDoc="0" locked="0" layoutInCell="1" allowOverlap="1">
                <wp:simplePos x="0" y="0"/>
                <wp:positionH relativeFrom="column">
                  <wp:posOffset>2794635</wp:posOffset>
                </wp:positionH>
                <wp:positionV relativeFrom="paragraph">
                  <wp:posOffset>143510</wp:posOffset>
                </wp:positionV>
                <wp:extent cx="3648075" cy="1571625"/>
                <wp:effectExtent l="0" t="0" r="9525" b="9525"/>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571625"/>
                        </a:xfrm>
                        <a:prstGeom prst="rect">
                          <a:avLst/>
                        </a:prstGeom>
                        <a:solidFill>
                          <a:srgbClr val="FFFFFF"/>
                        </a:solidFill>
                        <a:ln w="9525">
                          <a:noFill/>
                          <a:miter lim="800000"/>
                          <a:headEnd/>
                          <a:tailEnd/>
                        </a:ln>
                      </wps:spPr>
                      <wps:txbx>
                        <w:txbxContent>
                          <w:p w:rsidR="00B07844" w:rsidRDefault="00B07844">
                            <w:r w:rsidRPr="00B07844">
                              <w:drawing>
                                <wp:inline distT="0" distB="0" distL="0" distR="0">
                                  <wp:extent cx="3333750" cy="13144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2638" cy="13297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20.05pt;margin-top:11.3pt;width:287.25pt;height:123.75pt;z-index:2524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" stroked="f">
                <v:textbox>
                  <w:txbxContent>
                    <w:p w:rsidR="00B07844" w:rsidRDefault="00B07844">
                      <w:r w:rsidRPr="00B07844">
                        <w:drawing>
                          <wp:inline distT="0" distB="0" distL="0" distR="0">
                            <wp:extent cx="3333750" cy="13144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2638" cy="1329783"/>
                                    </a:xfrm>
                                    <a:prstGeom prst="rect">
                                      <a:avLst/>
                                    </a:prstGeom>
                                    <a:noFill/>
                                    <a:ln>
                                      <a:noFill/>
                                    </a:ln>
                                  </pic:spPr>
                                </pic:pic>
                              </a:graphicData>
                            </a:graphic>
                          </wp:inline>
                        </w:drawing>
                      </w:r>
                    </w:p>
                  </w:txbxContent>
                </v:textbox>
                <w10:wrap type="square"/>
              </v:shape>
            </w:pict>
          </mc:Fallback>
        </mc:AlternateContent>
      </w:r>
    </w:p>
    <w:p w:rsidR="00CA15AF" w:rsidRDefault="00CA15AF" w:rsidP="008977DB">
      <w:pPr>
        <w:tabs>
          <w:tab w:val="left" w:pos="426"/>
        </w:tabs>
        <w:rPr>
          <w:rFonts w:ascii="ＭＳ ゴシック" w:eastAsia="ＭＳ ゴシック" w:hAnsi="ＭＳ ゴシック"/>
          <w:b/>
          <w:color w:val="0070C0"/>
          <w:sz w:val="28"/>
          <w:szCs w:val="28"/>
        </w:rPr>
      </w:pPr>
    </w:p>
    <w:p w:rsidR="005829F0" w:rsidRDefault="005829F0" w:rsidP="008977DB">
      <w:pPr>
        <w:tabs>
          <w:tab w:val="left" w:pos="426"/>
        </w:tabs>
        <w:rPr>
          <w:rFonts w:ascii="ＭＳ ゴシック" w:eastAsia="ＭＳ ゴシック" w:hAnsi="ＭＳ ゴシック"/>
          <w:b/>
          <w:color w:val="0070C0"/>
          <w:sz w:val="28"/>
          <w:szCs w:val="28"/>
        </w:rPr>
      </w:pPr>
    </w:p>
    <w:p w:rsidR="005829F0" w:rsidRDefault="005829F0" w:rsidP="008977DB">
      <w:pPr>
        <w:tabs>
          <w:tab w:val="left" w:pos="426"/>
        </w:tabs>
        <w:rPr>
          <w:rFonts w:ascii="ＭＳ ゴシック" w:eastAsia="ＭＳ ゴシック" w:hAnsi="ＭＳ ゴシック"/>
          <w:b/>
          <w:color w:val="0070C0"/>
          <w:sz w:val="28"/>
          <w:szCs w:val="28"/>
        </w:rPr>
      </w:pPr>
    </w:p>
    <w:p w:rsidR="005829F0" w:rsidRDefault="005829F0" w:rsidP="008977DB">
      <w:pPr>
        <w:tabs>
          <w:tab w:val="left" w:pos="426"/>
        </w:tabs>
        <w:rPr>
          <w:rFonts w:ascii="ＭＳ ゴシック" w:eastAsia="ＭＳ ゴシック" w:hAnsi="ＭＳ ゴシック"/>
          <w:b/>
          <w:color w:val="0070C0"/>
          <w:sz w:val="28"/>
          <w:szCs w:val="28"/>
        </w:rPr>
      </w:pPr>
    </w:p>
    <w:p w:rsidR="00CA15AF" w:rsidRDefault="00CA15AF" w:rsidP="008977DB">
      <w:pPr>
        <w:tabs>
          <w:tab w:val="left" w:pos="426"/>
        </w:tabs>
        <w:rPr>
          <w:rFonts w:ascii="ＭＳ ゴシック" w:eastAsia="ＭＳ ゴシック" w:hAnsi="ＭＳ ゴシック"/>
          <w:b/>
          <w:color w:val="0070C0"/>
          <w:sz w:val="28"/>
          <w:szCs w:val="28"/>
        </w:rPr>
      </w:pPr>
    </w:p>
    <w:p w:rsidR="00A70241" w:rsidRPr="00CD6167" w:rsidRDefault="00CD6167" w:rsidP="00CD6167">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（３）疾病別の</w:t>
      </w:r>
      <w:r w:rsidR="00B80245">
        <w:rPr>
          <w:rFonts w:ascii="ＭＳ ゴシック" w:eastAsia="ＭＳ ゴシック" w:hAnsi="ＭＳ ゴシック" w:hint="eastAsia"/>
          <w:b/>
          <w:color w:val="0070C0"/>
          <w:sz w:val="28"/>
          <w:szCs w:val="28"/>
        </w:rPr>
        <w:t>病床数の必要量</w:t>
      </w:r>
      <w:r>
        <w:rPr>
          <w:rFonts w:ascii="ＭＳ ゴシック" w:eastAsia="ＭＳ ゴシック" w:hAnsi="ＭＳ ゴシック" w:hint="eastAsia"/>
          <w:b/>
          <w:color w:val="0070C0"/>
          <w:sz w:val="28"/>
          <w:szCs w:val="28"/>
        </w:rPr>
        <w:t>の見込み</w:t>
      </w:r>
    </w:p>
    <w:p w:rsidR="00537F8E" w:rsidRDefault="00537F8E" w:rsidP="00E6727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6C12D1">
        <w:rPr>
          <w:rFonts w:ascii="HG丸ｺﾞｼｯｸM-PRO" w:eastAsia="HG丸ｺﾞｼｯｸM-PRO" w:hAnsi="HG丸ｺﾞｼｯｸM-PRO" w:hint="eastAsia"/>
          <w:sz w:val="22"/>
          <w:szCs w:val="22"/>
        </w:rPr>
        <w:t>2025</w:t>
      </w:r>
      <w:r w:rsidR="00FA47FD">
        <w:rPr>
          <w:rFonts w:ascii="HG丸ｺﾞｼｯｸM-PRO" w:eastAsia="HG丸ｺﾞｼｯｸM-PRO" w:hAnsi="HG丸ｺﾞｼｯｸM-PRO" w:hint="eastAsia"/>
          <w:sz w:val="22"/>
          <w:szCs w:val="22"/>
        </w:rPr>
        <w:t>年の</w:t>
      </w:r>
      <w:r w:rsidR="00B80245">
        <w:rPr>
          <w:rFonts w:ascii="HG丸ｺﾞｼｯｸM-PRO" w:eastAsia="HG丸ｺﾞｼｯｸM-PRO" w:hAnsi="HG丸ｺﾞｼｯｸM-PRO" w:hint="eastAsia"/>
          <w:sz w:val="22"/>
          <w:szCs w:val="22"/>
        </w:rPr>
        <w:t>病床数の必要量</w:t>
      </w:r>
      <w:r w:rsidR="00FA47FD">
        <w:rPr>
          <w:rFonts w:ascii="HG丸ｺﾞｼｯｸM-PRO" w:eastAsia="HG丸ｺﾞｼｯｸM-PRO" w:hAnsi="HG丸ｺﾞｼｯｸM-PRO" w:hint="eastAsia"/>
          <w:sz w:val="22"/>
          <w:szCs w:val="22"/>
        </w:rPr>
        <w:t>について、主要</w:t>
      </w:r>
      <w:r w:rsidR="00CD6167">
        <w:rPr>
          <w:rFonts w:ascii="HG丸ｺﾞｼｯｸM-PRO" w:eastAsia="HG丸ｺﾞｼｯｸM-PRO" w:hAnsi="HG丸ｺﾞｼｯｸM-PRO" w:hint="eastAsia"/>
          <w:sz w:val="22"/>
          <w:szCs w:val="22"/>
        </w:rPr>
        <w:t>疾病別に</w:t>
      </w:r>
      <w:r w:rsidR="00046B59">
        <w:rPr>
          <w:rFonts w:ascii="HG丸ｺﾞｼｯｸM-PRO" w:eastAsia="HG丸ｺﾞｼｯｸM-PRO" w:hAnsi="HG丸ｺﾞｼｯｸM-PRO" w:hint="eastAsia"/>
          <w:sz w:val="22"/>
          <w:szCs w:val="22"/>
        </w:rPr>
        <w:t>み</w:t>
      </w:r>
      <w:r w:rsidR="00CD6167">
        <w:rPr>
          <w:rFonts w:ascii="HG丸ｺﾞｼｯｸM-PRO" w:eastAsia="HG丸ｺﾞｼｯｸM-PRO" w:hAnsi="HG丸ｺﾞｼｯｸM-PRO" w:hint="eastAsia"/>
          <w:sz w:val="22"/>
          <w:szCs w:val="22"/>
        </w:rPr>
        <w:t>ると</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がん</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11,876床、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脳卒中</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3</w:t>
      </w:r>
      <w:r w:rsidR="00055DE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706床、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急性心筋梗塞</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293床、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肺炎</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6,164床、</w:t>
      </w:r>
      <w:r w:rsidR="00E6727C">
        <w:rPr>
          <w:rFonts w:ascii="HG丸ｺﾞｼｯｸM-PRO" w:eastAsia="HG丸ｺﾞｼｯｸM-PRO" w:hAnsi="HG丸ｺﾞｼｯｸM-PRO" w:hint="eastAsia"/>
          <w:sz w:val="22"/>
          <w:szCs w:val="22"/>
        </w:rPr>
        <w:t>「</w:t>
      </w:r>
      <w:r w:rsidR="00CD6167">
        <w:rPr>
          <w:rFonts w:ascii="HG丸ｺﾞｼｯｸM-PRO" w:eastAsia="HG丸ｺﾞｼｯｸM-PRO" w:hAnsi="HG丸ｺﾞｼｯｸM-PRO" w:hint="eastAsia"/>
          <w:sz w:val="22"/>
          <w:szCs w:val="22"/>
        </w:rPr>
        <w:t>大腿骨頸部骨折</w:t>
      </w:r>
      <w:r w:rsidR="00E6727C">
        <w:rPr>
          <w:rFonts w:ascii="HG丸ｺﾞｼｯｸM-PRO" w:eastAsia="HG丸ｺﾞｼｯｸM-PRO" w:hAnsi="HG丸ｺﾞｼｯｸM-PRO" w:hint="eastAsia"/>
          <w:sz w:val="22"/>
          <w:szCs w:val="22"/>
        </w:rPr>
        <w:t>」は</w:t>
      </w:r>
      <w:r w:rsidR="00CD6167">
        <w:rPr>
          <w:rFonts w:ascii="HG丸ｺﾞｼｯｸM-PRO" w:eastAsia="HG丸ｺﾞｼｯｸM-PRO" w:hAnsi="HG丸ｺﾞｼｯｸM-PRO" w:hint="eastAsia"/>
          <w:sz w:val="22"/>
          <w:szCs w:val="22"/>
        </w:rPr>
        <w:t>2,267床となる見込みで</w:t>
      </w:r>
      <w:r w:rsidR="00E6727C">
        <w:rPr>
          <w:rFonts w:ascii="HG丸ｺﾞｼｯｸM-PRO" w:eastAsia="HG丸ｺﾞｼｯｸM-PRO" w:hAnsi="HG丸ｺﾞｼｯｸM-PRO" w:hint="eastAsia"/>
          <w:sz w:val="22"/>
          <w:szCs w:val="22"/>
        </w:rPr>
        <w:t>す。</w:t>
      </w:r>
    </w:p>
    <w:p w:rsidR="00CD6167" w:rsidRDefault="00CD6167" w:rsidP="00CD6167">
      <w:pPr>
        <w:ind w:leftChars="200" w:left="640" w:hangingChars="100" w:hanging="220"/>
        <w:rPr>
          <w:rFonts w:ascii="HG丸ｺﾞｼｯｸM-PRO" w:eastAsia="HG丸ｺﾞｼｯｸM-PRO" w:hAnsi="HG丸ｺﾞｼｯｸM-PRO"/>
          <w:sz w:val="22"/>
          <w:szCs w:val="22"/>
        </w:rPr>
      </w:pPr>
    </w:p>
    <w:p w:rsidR="00887386" w:rsidRPr="00E21352" w:rsidRDefault="00CB10A5" w:rsidP="00E21352">
      <w:pPr>
        <w:tabs>
          <w:tab w:val="left" w:pos="426"/>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87386" w:rsidRPr="00E21352">
        <w:rPr>
          <w:rFonts w:ascii="HG丸ｺﾞｼｯｸM-PRO" w:eastAsia="HG丸ｺﾞｼｯｸM-PRO" w:hAnsi="HG丸ｺﾞｼｯｸM-PRO" w:hint="eastAsia"/>
          <w:sz w:val="22"/>
          <w:szCs w:val="22"/>
        </w:rPr>
        <w:t>各疾病の</w:t>
      </w:r>
      <w:r w:rsidR="00B80245" w:rsidRPr="00E21352">
        <w:rPr>
          <w:rFonts w:ascii="HG丸ｺﾞｼｯｸM-PRO" w:eastAsia="HG丸ｺﾞｼｯｸM-PRO" w:hAnsi="HG丸ｺﾞｼｯｸM-PRO" w:hint="eastAsia"/>
          <w:sz w:val="22"/>
          <w:szCs w:val="22"/>
        </w:rPr>
        <w:t>病床数の必要量</w:t>
      </w:r>
      <w:r w:rsidR="00887386" w:rsidRPr="00E21352">
        <w:rPr>
          <w:rFonts w:ascii="HG丸ｺﾞｼｯｸM-PRO" w:eastAsia="HG丸ｺﾞｼｯｸM-PRO" w:hAnsi="HG丸ｺﾞｼｯｸM-PRO" w:hint="eastAsia"/>
          <w:sz w:val="22"/>
          <w:szCs w:val="22"/>
        </w:rPr>
        <w:t>は、2030年</w:t>
      </w:r>
      <w:r w:rsidR="007C172B">
        <w:rPr>
          <w:rFonts w:ascii="HG丸ｺﾞｼｯｸM-PRO" w:eastAsia="HG丸ｺﾞｼｯｸM-PRO" w:hAnsi="HG丸ｺﾞｼｯｸM-PRO" w:hint="eastAsia"/>
          <w:sz w:val="22"/>
          <w:szCs w:val="22"/>
        </w:rPr>
        <w:t>頃</w:t>
      </w:r>
      <w:r w:rsidR="00887386" w:rsidRPr="00E21352">
        <w:rPr>
          <w:rFonts w:ascii="HG丸ｺﾞｼｯｸM-PRO" w:eastAsia="HG丸ｺﾞｼｯｸM-PRO" w:hAnsi="HG丸ｺﾞｼｯｸM-PRO" w:hint="eastAsia"/>
          <w:sz w:val="22"/>
          <w:szCs w:val="22"/>
        </w:rPr>
        <w:t>まで増加することが見込まれています。その後、</w:t>
      </w:r>
      <w:r w:rsidR="00AA0985" w:rsidRPr="00E21352">
        <w:rPr>
          <w:rFonts w:ascii="HG丸ｺﾞｼｯｸM-PRO" w:eastAsia="HG丸ｺﾞｼｯｸM-PRO" w:hAnsi="HG丸ｺﾞｼｯｸM-PRO" w:hint="eastAsia"/>
          <w:sz w:val="22"/>
          <w:szCs w:val="22"/>
        </w:rPr>
        <w:t>多くの疾患では</w:t>
      </w:r>
      <w:r w:rsidR="00887386" w:rsidRPr="00E21352">
        <w:rPr>
          <w:rFonts w:ascii="HG丸ｺﾞｼｯｸM-PRO" w:eastAsia="HG丸ｺﾞｼｯｸM-PRO" w:hAnsi="HG丸ｺﾞｼｯｸM-PRO" w:hint="eastAsia"/>
          <w:sz w:val="22"/>
          <w:szCs w:val="22"/>
        </w:rPr>
        <w:t>減少に転じますが、2040年においても</w:t>
      </w:r>
      <w:r w:rsidR="006C12D1">
        <w:rPr>
          <w:rFonts w:ascii="HG丸ｺﾞｼｯｸM-PRO" w:eastAsia="HG丸ｺﾞｼｯｸM-PRO" w:hAnsi="HG丸ｺﾞｼｯｸM-PRO" w:hint="eastAsia"/>
          <w:sz w:val="22"/>
          <w:szCs w:val="22"/>
        </w:rPr>
        <w:t>2025</w:t>
      </w:r>
      <w:r w:rsidR="00887386" w:rsidRPr="00E21352">
        <w:rPr>
          <w:rFonts w:ascii="HG丸ｺﾞｼｯｸM-PRO" w:eastAsia="HG丸ｺﾞｼｯｸM-PRO" w:hAnsi="HG丸ｺﾞｼｯｸM-PRO" w:hint="eastAsia"/>
          <w:sz w:val="22"/>
          <w:szCs w:val="22"/>
        </w:rPr>
        <w:t>年と同程度の</w:t>
      </w:r>
      <w:r w:rsidR="00B80245" w:rsidRPr="00E21352">
        <w:rPr>
          <w:rFonts w:ascii="HG丸ｺﾞｼｯｸM-PRO" w:eastAsia="HG丸ｺﾞｼｯｸM-PRO" w:hAnsi="HG丸ｺﾞｼｯｸM-PRO" w:hint="eastAsia"/>
          <w:sz w:val="22"/>
          <w:szCs w:val="22"/>
        </w:rPr>
        <w:t>病床数の必要量</w:t>
      </w:r>
      <w:r w:rsidR="00887386" w:rsidRPr="00E21352">
        <w:rPr>
          <w:rFonts w:ascii="HG丸ｺﾞｼｯｸM-PRO" w:eastAsia="HG丸ｺﾞｼｯｸM-PRO" w:hAnsi="HG丸ｺﾞｼｯｸM-PRO" w:hint="eastAsia"/>
          <w:sz w:val="22"/>
          <w:szCs w:val="22"/>
        </w:rPr>
        <w:t>となることが予想されています。</w:t>
      </w:r>
    </w:p>
    <w:p w:rsidR="00887386" w:rsidRPr="00887386" w:rsidRDefault="00CB10A5" w:rsidP="00887386">
      <w:pPr>
        <w:ind w:left="420"/>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77728" behindDoc="0" locked="0" layoutInCell="1" allowOverlap="1" wp14:anchorId="2BFB27C4" wp14:editId="5D315A00">
                <wp:simplePos x="0" y="0"/>
                <wp:positionH relativeFrom="column">
                  <wp:posOffset>241935</wp:posOffset>
                </wp:positionH>
                <wp:positionV relativeFrom="paragraph">
                  <wp:posOffset>177165</wp:posOffset>
                </wp:positionV>
                <wp:extent cx="3905250" cy="352425"/>
                <wp:effectExtent l="0" t="0" r="0" b="0"/>
                <wp:wrapNone/>
                <wp:docPr id="69" name="テキスト ボックス 69" descr="図表4-2-13　「がん」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4-2-13</w:t>
                            </w:r>
                            <w:r>
                              <w:rPr>
                                <w:rFonts w:ascii="ＭＳ Ｐゴシック" w:eastAsia="ＭＳ Ｐゴシック" w:hAnsi="ＭＳ Ｐゴシック" w:hint="eastAsia"/>
                                <w:sz w:val="20"/>
                                <w:szCs w:val="20"/>
                              </w:rPr>
                              <w:t xml:space="preserve">　「がん」の病床数の必要量の見込み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FB27C4" id="テキスト ボックス 69" o:spid="_x0000_s1052" type="#_x0000_t202" alt="図表4-2-13　「がん」の病床数の必要量の見込み" style="position:absolute;left:0;text-align:left;margin-left:19.05pt;margin-top:13.95pt;width:307.5pt;height:27.75pt;z-index:2519777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4-2-13</w:t>
                      </w:r>
                      <w:r>
                        <w:rPr>
                          <w:rFonts w:ascii="ＭＳ Ｐゴシック" w:eastAsia="ＭＳ Ｐゴシック" w:hAnsi="ＭＳ Ｐゴシック" w:hint="eastAsia"/>
                          <w:sz w:val="20"/>
                          <w:szCs w:val="20"/>
                        </w:rPr>
                        <w:t xml:space="preserve">　「がん」の病床数の必要量の見込み</w:t>
                      </w:r>
                    </w:p>
                  </w:txbxContent>
                </v:textbox>
              </v:shape>
            </w:pict>
          </mc:Fallback>
        </mc:AlternateContent>
      </w:r>
    </w:p>
    <w:p w:rsidR="00887386" w:rsidRDefault="00B07844" w:rsidP="00CB10A5">
      <w:pPr>
        <w:tabs>
          <w:tab w:val="left" w:pos="426"/>
        </w:tabs>
        <w:ind w:firstLineChars="50" w:firstLine="110"/>
        <w:rPr>
          <w:rFonts w:ascii="HG丸ｺﾞｼｯｸM-PRO" w:eastAsia="HG丸ｺﾞｼｯｸM-PRO" w:hAnsi="HG丸ｺﾞｼｯｸM-PRO"/>
          <w:sz w:val="22"/>
          <w:szCs w:val="22"/>
        </w:rPr>
      </w:pPr>
      <w:r w:rsidRPr="00B07844">
        <w:rPr>
          <w:rFonts w:ascii="HG丸ｺﾞｼｯｸM-PRO" w:eastAsia="HG丸ｺﾞｼｯｸM-PRO" w:hAnsi="HG丸ｺﾞｼｯｸM-PRO"/>
          <w:noProof/>
          <w:sz w:val="22"/>
          <w:szCs w:val="22"/>
        </w:rPr>
        <mc:AlternateContent>
          <mc:Choice Requires="wps">
            <w:drawing>
              <wp:anchor distT="45720" distB="45720" distL="114300" distR="114300" simplePos="0" relativeHeight="252444672" behindDoc="0" locked="0" layoutInCell="1" allowOverlap="1">
                <wp:simplePos x="0" y="0"/>
                <wp:positionH relativeFrom="column">
                  <wp:posOffset>2861310</wp:posOffset>
                </wp:positionH>
                <wp:positionV relativeFrom="paragraph">
                  <wp:posOffset>363855</wp:posOffset>
                </wp:positionV>
                <wp:extent cx="3457575" cy="1524000"/>
                <wp:effectExtent l="0" t="0" r="9525"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524000"/>
                        </a:xfrm>
                        <a:prstGeom prst="rect">
                          <a:avLst/>
                        </a:prstGeom>
                        <a:solidFill>
                          <a:srgbClr val="FFFFFF"/>
                        </a:solidFill>
                        <a:ln w="9525">
                          <a:noFill/>
                          <a:miter lim="800000"/>
                          <a:headEnd/>
                          <a:tailEnd/>
                        </a:ln>
                      </wps:spPr>
                      <wps:txbx>
                        <w:txbxContent>
                          <w:p w:rsidR="00B07844" w:rsidRDefault="00B07844">
                            <w:r w:rsidRPr="00B07844">
                              <w:drawing>
                                <wp:inline distT="0" distB="0" distL="0" distR="0">
                                  <wp:extent cx="3086100" cy="1142879"/>
                                  <wp:effectExtent l="0" t="0" r="0" b="6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3627" cy="1156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25.3pt;margin-top:28.65pt;width:272.25pt;height:120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" stroked="f">
                <v:textbox>
                  <w:txbxContent>
                    <w:p w:rsidR="00B07844" w:rsidRDefault="00B07844">
                      <w:r w:rsidRPr="00B07844">
                        <w:drawing>
                          <wp:inline distT="0" distB="0" distL="0" distR="0">
                            <wp:extent cx="3086100" cy="1142879"/>
                            <wp:effectExtent l="0" t="0" r="0" b="6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3627" cy="1156776"/>
                                    </a:xfrm>
                                    <a:prstGeom prst="rect">
                                      <a:avLst/>
                                    </a:prstGeom>
                                    <a:noFill/>
                                    <a:ln>
                                      <a:noFill/>
                                    </a:ln>
                                  </pic:spPr>
                                </pic:pic>
                              </a:graphicData>
                            </a:graphic>
                          </wp:inline>
                        </w:drawing>
                      </w:r>
                    </w:p>
                  </w:txbxContent>
                </v:textbox>
                <w10:wrap type="square"/>
              </v:shape>
            </w:pict>
          </mc:Fallback>
        </mc:AlternateContent>
      </w:r>
      <w:r w:rsidR="008048B6">
        <w:rPr>
          <w:rFonts w:ascii="HG丸ｺﾞｼｯｸM-PRO" w:eastAsia="HG丸ｺﾞｼｯｸM-PRO" w:hAnsi="HG丸ｺﾞｼｯｸM-PRO"/>
          <w:noProof/>
          <w:sz w:val="22"/>
          <w:szCs w:val="22"/>
        </w:rPr>
        <w:drawing>
          <wp:inline distT="0" distB="0" distL="0" distR="0" wp14:anchorId="7D6BCCA4" wp14:editId="2B96AD3C">
            <wp:extent cx="2595299" cy="2160000"/>
            <wp:effectExtent l="0" t="0" r="0" b="0"/>
            <wp:docPr id="11" name="図 11" title="図表4-2-13　「がん」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5299" cy="2160000"/>
                    </a:xfrm>
                    <a:prstGeom prst="rect">
                      <a:avLst/>
                    </a:prstGeom>
                    <a:noFill/>
                    <a:ln>
                      <a:noFill/>
                    </a:ln>
                  </pic:spPr>
                </pic:pic>
              </a:graphicData>
            </a:graphic>
          </wp:inline>
        </w:drawing>
      </w:r>
    </w:p>
    <w:p w:rsidR="00CB10A5" w:rsidRDefault="00CB10A5" w:rsidP="002B2A33">
      <w:pPr>
        <w:tabs>
          <w:tab w:val="left" w:pos="426"/>
        </w:tabs>
        <w:ind w:firstLineChars="50" w:firstLine="14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7968" behindDoc="0" locked="0" layoutInCell="1" allowOverlap="1" wp14:anchorId="4E80A1CD" wp14:editId="37CC087E">
                <wp:simplePos x="0" y="0"/>
                <wp:positionH relativeFrom="column">
                  <wp:posOffset>241935</wp:posOffset>
                </wp:positionH>
                <wp:positionV relativeFrom="paragraph">
                  <wp:posOffset>156210</wp:posOffset>
                </wp:positionV>
                <wp:extent cx="3905250" cy="352425"/>
                <wp:effectExtent l="0" t="0" r="0" b="0"/>
                <wp:wrapNone/>
                <wp:docPr id="77" name="テキスト ボックス 77" descr="図表4-2-14　「脳卒中」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4-2-14</w:t>
                            </w:r>
                            <w:r>
                              <w:rPr>
                                <w:rFonts w:ascii="ＭＳ Ｐゴシック" w:eastAsia="ＭＳ Ｐゴシック" w:hAnsi="ＭＳ Ｐゴシック" w:hint="eastAsia"/>
                                <w:sz w:val="20"/>
                                <w:szCs w:val="20"/>
                              </w:rPr>
                              <w:t xml:space="preserve">　「脳卒中」の病床数の必要量の見込み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80A1CD" id="テキスト ボックス 77" o:spid="_x0000_s1054" type="#_x0000_t202" alt="図表4-2-14　「脳卒中」の病床数の必要量の見込み" style="position:absolute;left:0;text-align:left;margin-left:19.05pt;margin-top:12.3pt;width:307.5pt;height:27.75pt;z-index:251987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4-2-14</w:t>
                      </w:r>
                      <w:r>
                        <w:rPr>
                          <w:rFonts w:ascii="ＭＳ Ｐゴシック" w:eastAsia="ＭＳ Ｐゴシック" w:hAnsi="ＭＳ Ｐゴシック" w:hint="eastAsia"/>
                          <w:sz w:val="20"/>
                          <w:szCs w:val="20"/>
                        </w:rPr>
                        <w:t xml:space="preserve">　「脳卒中」の病床数の必要量の見込み</w:t>
                      </w:r>
                    </w:p>
                  </w:txbxContent>
                </v:textbox>
              </v:shape>
            </w:pict>
          </mc:Fallback>
        </mc:AlternateContent>
      </w:r>
    </w:p>
    <w:p w:rsidR="00A70241" w:rsidRPr="00537F8E" w:rsidRDefault="00B07844" w:rsidP="002B2A33">
      <w:pPr>
        <w:tabs>
          <w:tab w:val="left" w:pos="426"/>
        </w:tabs>
        <w:ind w:firstLineChars="50" w:firstLine="141"/>
        <w:rPr>
          <w:rFonts w:ascii="ＭＳ ゴシック" w:eastAsia="ＭＳ ゴシック" w:hAnsi="ＭＳ ゴシック"/>
          <w:b/>
          <w:color w:val="0070C0"/>
          <w:sz w:val="28"/>
          <w:szCs w:val="28"/>
        </w:rPr>
      </w:pPr>
      <w:r w:rsidRPr="00B07844">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2446720" behindDoc="0" locked="0" layoutInCell="1" allowOverlap="1">
                <wp:simplePos x="0" y="0"/>
                <wp:positionH relativeFrom="column">
                  <wp:posOffset>2889885</wp:posOffset>
                </wp:positionH>
                <wp:positionV relativeFrom="paragraph">
                  <wp:posOffset>592455</wp:posOffset>
                </wp:positionV>
                <wp:extent cx="3286125" cy="2124075"/>
                <wp:effectExtent l="0" t="0" r="9525" b="9525"/>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124075"/>
                        </a:xfrm>
                        <a:prstGeom prst="rect">
                          <a:avLst/>
                        </a:prstGeom>
                        <a:solidFill>
                          <a:srgbClr val="FFFFFF"/>
                        </a:solidFill>
                        <a:ln w="9525">
                          <a:noFill/>
                          <a:miter lim="800000"/>
                          <a:headEnd/>
                          <a:tailEnd/>
                        </a:ln>
                      </wps:spPr>
                      <wps:txbx>
                        <w:txbxContent>
                          <w:p w:rsidR="00123BDA" w:rsidRDefault="00123BDA">
                            <w:r w:rsidRPr="00123BDA">
                              <w:drawing>
                                <wp:inline distT="0" distB="0" distL="0" distR="0">
                                  <wp:extent cx="3067050" cy="1218565"/>
                                  <wp:effectExtent l="0" t="0" r="0" b="6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789" cy="12236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27.55pt;margin-top:46.65pt;width:258.75pt;height:167.2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" stroked="f">
                <v:textbox>
                  <w:txbxContent>
                    <w:p w:rsidR="00123BDA" w:rsidRDefault="00123BDA">
                      <w:r w:rsidRPr="00123BDA">
                        <w:drawing>
                          <wp:inline distT="0" distB="0" distL="0" distR="0">
                            <wp:extent cx="3067050" cy="1218565"/>
                            <wp:effectExtent l="0" t="0" r="0" b="6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789" cy="1223626"/>
                                    </a:xfrm>
                                    <a:prstGeom prst="rect">
                                      <a:avLst/>
                                    </a:prstGeom>
                                    <a:noFill/>
                                    <a:ln>
                                      <a:noFill/>
                                    </a:ln>
                                  </pic:spPr>
                                </pic:pic>
                              </a:graphicData>
                            </a:graphic>
                          </wp:inline>
                        </w:drawing>
                      </w:r>
                    </w:p>
                  </w:txbxContent>
                </v:textbox>
                <w10:wrap type="square"/>
              </v:shape>
            </w:pict>
          </mc:Fallback>
        </mc:AlternateContent>
      </w:r>
      <w:r w:rsidR="008048B6">
        <w:rPr>
          <w:rFonts w:ascii="ＭＳ ゴシック" w:eastAsia="ＭＳ ゴシック" w:hAnsi="ＭＳ ゴシック"/>
          <w:b/>
          <w:noProof/>
          <w:color w:val="0070C0"/>
          <w:sz w:val="28"/>
          <w:szCs w:val="28"/>
        </w:rPr>
        <w:drawing>
          <wp:inline distT="0" distB="0" distL="0" distR="0" wp14:anchorId="0BEF85B7" wp14:editId="7EE9706E">
            <wp:extent cx="2694173" cy="2160000"/>
            <wp:effectExtent l="0" t="0" r="0" b="0"/>
            <wp:docPr id="13" name="図 13" title="図表4-2-14　「脳卒中」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r w:rsidR="00CB10A5" w:rsidRPr="00CB10A5">
        <w:rPr>
          <w:rFonts w:ascii="ＭＳ ゴシック" w:eastAsia="ＭＳ ゴシック" w:hAnsi="ＭＳ ゴシック"/>
          <w:b/>
          <w:color w:val="0070C0"/>
          <w:sz w:val="28"/>
          <w:szCs w:val="28"/>
        </w:rPr>
        <w:t xml:space="preserve"> </w:t>
      </w: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A70241" w:rsidRDefault="00A70241" w:rsidP="002B2A33">
      <w:pPr>
        <w:tabs>
          <w:tab w:val="left" w:pos="426"/>
        </w:tabs>
        <w:ind w:firstLineChars="50" w:firstLine="141"/>
        <w:rPr>
          <w:rFonts w:ascii="ＭＳ ゴシック" w:eastAsia="ＭＳ ゴシック" w:hAnsi="ＭＳ ゴシック"/>
          <w:b/>
          <w:color w:val="0070C0"/>
          <w:sz w:val="28"/>
          <w:szCs w:val="28"/>
        </w:rPr>
      </w:pPr>
    </w:p>
    <w:p w:rsidR="00123BDA" w:rsidRDefault="00123BDA" w:rsidP="002B2A33">
      <w:pPr>
        <w:tabs>
          <w:tab w:val="left" w:pos="426"/>
        </w:tabs>
        <w:ind w:firstLineChars="50" w:firstLine="141"/>
        <w:rPr>
          <w:rFonts w:ascii="ＭＳ ゴシック" w:eastAsia="ＭＳ ゴシック" w:hAnsi="ＭＳ ゴシック" w:hint="eastAsia"/>
          <w:b/>
          <w:color w:val="0070C0"/>
          <w:sz w:val="28"/>
          <w:szCs w:val="28"/>
        </w:rPr>
      </w:pPr>
    </w:p>
    <w:p w:rsidR="00BE39AE" w:rsidRDefault="00BE39AE" w:rsidP="00BE39AE">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93088" behindDoc="0" locked="0" layoutInCell="1" allowOverlap="1" wp14:anchorId="5C8B1994" wp14:editId="5F613913">
                <wp:simplePos x="0" y="0"/>
                <wp:positionH relativeFrom="column">
                  <wp:posOffset>241935</wp:posOffset>
                </wp:positionH>
                <wp:positionV relativeFrom="paragraph">
                  <wp:posOffset>116205</wp:posOffset>
                </wp:positionV>
                <wp:extent cx="3905250" cy="352425"/>
                <wp:effectExtent l="0" t="0" r="0" b="0"/>
                <wp:wrapNone/>
                <wp:docPr id="81" name="テキスト ボックス 81" descr="図表4-2-15　「急性心筋梗塞」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4-2-15</w:t>
                            </w:r>
                            <w:r>
                              <w:rPr>
                                <w:rFonts w:ascii="ＭＳ Ｐゴシック" w:eastAsia="ＭＳ Ｐゴシック" w:hAnsi="ＭＳ Ｐゴシック" w:hint="eastAsia"/>
                                <w:sz w:val="20"/>
                                <w:szCs w:val="20"/>
                              </w:rPr>
                              <w:t xml:space="preserve">　「急性心筋梗塞」の病床数の必要量の見込み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B1994" id="テキスト ボックス 81" o:spid="_x0000_s1056" type="#_x0000_t202" alt="図表4-2-15　「急性心筋梗塞」の病床数の必要量の見込み" style="position:absolute;left:0;text-align:left;margin-left:19.05pt;margin-top:9.15pt;width:307.5pt;height:27.75pt;z-index:2519930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4-2-15</w:t>
                      </w:r>
                      <w:r>
                        <w:rPr>
                          <w:rFonts w:ascii="ＭＳ Ｐゴシック" w:eastAsia="ＭＳ Ｐゴシック" w:hAnsi="ＭＳ Ｐゴシック" w:hint="eastAsia"/>
                          <w:sz w:val="20"/>
                          <w:szCs w:val="20"/>
                        </w:rPr>
                        <w:t xml:space="preserve">　「急性心筋梗塞」の病床数の必要量の見込み</w:t>
                      </w:r>
                    </w:p>
                  </w:txbxContent>
                </v:textbox>
              </v:shape>
            </w:pict>
          </mc:Fallback>
        </mc:AlternateContent>
      </w:r>
    </w:p>
    <w:p w:rsidR="002B2A33" w:rsidRDefault="00123BDA" w:rsidP="00BE39AE">
      <w:pPr>
        <w:tabs>
          <w:tab w:val="left" w:pos="426"/>
        </w:tabs>
        <w:ind w:firstLineChars="50" w:firstLine="105"/>
        <w:rPr>
          <w:rFonts w:ascii="ＭＳ ゴシック" w:eastAsia="ＭＳ ゴシック" w:hAnsi="ＭＳ ゴシック"/>
          <w:b/>
          <w:color w:val="0070C0"/>
          <w:sz w:val="28"/>
          <w:szCs w:val="28"/>
        </w:rPr>
      </w:pPr>
      <w:r>
        <w:rPr>
          <w:noProof/>
        </w:rPr>
        <mc:AlternateContent>
          <mc:Choice Requires="wps">
            <w:drawing>
              <wp:anchor distT="45720" distB="45720" distL="114300" distR="114300" simplePos="0" relativeHeight="252448768" behindDoc="0" locked="0" layoutInCell="1" allowOverlap="1">
                <wp:simplePos x="0" y="0"/>
                <wp:positionH relativeFrom="column">
                  <wp:posOffset>3328035</wp:posOffset>
                </wp:positionH>
                <wp:positionV relativeFrom="paragraph">
                  <wp:posOffset>701040</wp:posOffset>
                </wp:positionV>
                <wp:extent cx="3057525" cy="1600200"/>
                <wp:effectExtent l="0" t="0" r="28575" b="1905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00200"/>
                        </a:xfrm>
                        <a:prstGeom prst="rect">
                          <a:avLst/>
                        </a:prstGeom>
                        <a:solidFill>
                          <a:srgbClr val="FFFFFF"/>
                        </a:solidFill>
                        <a:ln w="9525">
                          <a:solidFill>
                            <a:schemeClr val="bg1"/>
                          </a:solidFill>
                          <a:miter lim="800000"/>
                          <a:headEnd/>
                          <a:tailEnd/>
                        </a:ln>
                      </wps:spPr>
                      <wps:txbx>
                        <w:txbxContent>
                          <w:p w:rsidR="00123BDA" w:rsidRDefault="00123BDA">
                            <w:r w:rsidRPr="00123BDA">
                              <w:drawing>
                                <wp:inline distT="0" distB="0" distL="0" distR="0">
                                  <wp:extent cx="2743200" cy="1066165"/>
                                  <wp:effectExtent l="0" t="0" r="0" b="635"/>
                                  <wp:docPr id="3616" name="図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7917" cy="10757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62.05pt;margin-top:55.2pt;width:240.75pt;height:126pt;z-index:25244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" strokecolor="white [3212]">
                <v:textbox>
                  <w:txbxContent>
                    <w:p w:rsidR="00123BDA" w:rsidRDefault="00123BDA">
                      <w:r w:rsidRPr="00123BDA">
                        <w:drawing>
                          <wp:inline distT="0" distB="0" distL="0" distR="0">
                            <wp:extent cx="2743200" cy="1066165"/>
                            <wp:effectExtent l="0" t="0" r="0" b="635"/>
                            <wp:docPr id="3616" name="図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7917" cy="1075771"/>
                                    </a:xfrm>
                                    <a:prstGeom prst="rect">
                                      <a:avLst/>
                                    </a:prstGeom>
                                    <a:noFill/>
                                    <a:ln>
                                      <a:noFill/>
                                    </a:ln>
                                  </pic:spPr>
                                </pic:pic>
                              </a:graphicData>
                            </a:graphic>
                          </wp:inline>
                        </w:drawing>
                      </w:r>
                    </w:p>
                  </w:txbxContent>
                </v:textbox>
                <w10:wrap type="square"/>
              </v:shape>
            </w:pict>
          </mc:Fallback>
        </mc:AlternateContent>
      </w:r>
      <w:r w:rsidR="008048B6">
        <w:rPr>
          <w:rFonts w:ascii="ＭＳ ゴシック" w:eastAsia="ＭＳ ゴシック" w:hAnsi="ＭＳ ゴシック"/>
          <w:b/>
          <w:noProof/>
          <w:color w:val="0070C0"/>
          <w:sz w:val="28"/>
          <w:szCs w:val="28"/>
        </w:rPr>
        <w:drawing>
          <wp:inline distT="0" distB="0" distL="0" distR="0" wp14:anchorId="2AC803DF" wp14:editId="56494A8B">
            <wp:extent cx="2599881" cy="2160000"/>
            <wp:effectExtent l="0" t="0" r="0" b="0"/>
            <wp:docPr id="14" name="図 14" title="図表4-2-15　「急性心筋梗塞」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9881" cy="2160000"/>
                    </a:xfrm>
                    <a:prstGeom prst="rect">
                      <a:avLst/>
                    </a:prstGeom>
                    <a:noFill/>
                    <a:ln>
                      <a:noFill/>
                    </a:ln>
                  </pic:spPr>
                </pic:pic>
              </a:graphicData>
            </a:graphic>
          </wp:inline>
        </w:drawing>
      </w:r>
      <w:bookmarkStart w:id="0" w:name="_GoBack"/>
      <w:bookmarkEnd w:id="0"/>
    </w:p>
    <w:p w:rsidR="00BE39AE" w:rsidRDefault="00BE39AE" w:rsidP="002B2A33">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998208" behindDoc="0" locked="0" layoutInCell="1" allowOverlap="1" wp14:anchorId="3F6A94F3" wp14:editId="76E0FE13">
                <wp:simplePos x="0" y="0"/>
                <wp:positionH relativeFrom="column">
                  <wp:posOffset>241935</wp:posOffset>
                </wp:positionH>
                <wp:positionV relativeFrom="paragraph">
                  <wp:posOffset>118110</wp:posOffset>
                </wp:positionV>
                <wp:extent cx="3905250" cy="352425"/>
                <wp:effectExtent l="0" t="0" r="0" b="0"/>
                <wp:wrapNone/>
                <wp:docPr id="85" name="テキスト ボックス 85" descr="図表4-2-16　「肺炎」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4-2-16</w:t>
                            </w:r>
                            <w:r>
                              <w:rPr>
                                <w:rFonts w:ascii="ＭＳ Ｐゴシック" w:eastAsia="ＭＳ Ｐゴシック" w:hAnsi="ＭＳ Ｐゴシック" w:hint="eastAsia"/>
                                <w:sz w:val="20"/>
                                <w:szCs w:val="20"/>
                              </w:rPr>
                              <w:t xml:space="preserve">　「肺炎」の病床数の必要量の見込み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6A94F3" id="テキスト ボックス 85" o:spid="_x0000_s1058" type="#_x0000_t202" alt="図表4-2-16　「肺炎」の病床数の必要量の見込み" style="position:absolute;left:0;text-align:left;margin-left:19.05pt;margin-top:9.3pt;width:307.5pt;height:27.75pt;z-index:25199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4-2-16</w:t>
                      </w:r>
                      <w:r>
                        <w:rPr>
                          <w:rFonts w:ascii="ＭＳ Ｐゴシック" w:eastAsia="ＭＳ Ｐゴシック" w:hAnsi="ＭＳ Ｐゴシック" w:hint="eastAsia"/>
                          <w:sz w:val="20"/>
                          <w:szCs w:val="20"/>
                        </w:rPr>
                        <w:t xml:space="preserve">　「肺炎」の病床数の必要量の見込み</w:t>
                      </w:r>
                    </w:p>
                  </w:txbxContent>
                </v:textbox>
              </v:shape>
            </w:pict>
          </mc:Fallback>
        </mc:AlternateContent>
      </w:r>
    </w:p>
    <w:p w:rsidR="00A70241" w:rsidRDefault="00123BDA" w:rsidP="00BE39AE">
      <w:pPr>
        <w:tabs>
          <w:tab w:val="left" w:pos="426"/>
        </w:tabs>
        <w:ind w:firstLineChars="50" w:firstLine="11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449792" behindDoc="0" locked="0" layoutInCell="1" allowOverlap="1">
                <wp:simplePos x="0" y="0"/>
                <wp:positionH relativeFrom="column">
                  <wp:posOffset>3308985</wp:posOffset>
                </wp:positionH>
                <wp:positionV relativeFrom="paragraph">
                  <wp:posOffset>624840</wp:posOffset>
                </wp:positionV>
                <wp:extent cx="3067050" cy="13049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3067050" cy="1304925"/>
                        </a:xfrm>
                        <a:prstGeom prst="rect">
                          <a:avLst/>
                        </a:prstGeom>
                        <a:solidFill>
                          <a:schemeClr val="lt1"/>
                        </a:solidFill>
                        <a:ln w="6350">
                          <a:noFill/>
                        </a:ln>
                      </wps:spPr>
                      <wps:txbx>
                        <w:txbxContent>
                          <w:p w:rsidR="00123BDA" w:rsidRDefault="00123BDA">
                            <w:r w:rsidRPr="00123BDA">
                              <w:drawing>
                                <wp:inline distT="0" distB="0" distL="0" distR="0">
                                  <wp:extent cx="2809875" cy="1094105"/>
                                  <wp:effectExtent l="38100" t="19050" r="47625" b="106045"/>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3255" cy="1110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59" type="#_x0000_t202" style="position:absolute;left:0;text-align:left;margin-left:260.55pt;margin-top:49.2pt;width:241.5pt;height:102.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" fillcolor="white [3201]" stroked="f" strokeweight=".5pt">
                <v:textbox>
                  <w:txbxContent>
                    <w:p w:rsidR="00123BDA" w:rsidRDefault="00123BDA">
                      <w:r w:rsidRPr="00123BDA">
                        <w:drawing>
                          <wp:inline distT="0" distB="0" distL="0" distR="0">
                            <wp:extent cx="2809875" cy="1094105"/>
                            <wp:effectExtent l="38100" t="19050" r="47625" b="106045"/>
                            <wp:docPr id="3617" name="図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3255" cy="1110996"/>
                                    </a:xfrm>
                                    <a:prstGeom prst="rect">
                                      <a:avLst/>
                                    </a:prstGeom>
                                    <a:noFill/>
                                    <a:ln>
                                      <a:noFill/>
                                    </a:ln>
                                  </pic:spPr>
                                </pic:pic>
                              </a:graphicData>
                            </a:graphic>
                          </wp:inline>
                        </w:drawing>
                      </w:r>
                    </w:p>
                  </w:txbxContent>
                </v:textbox>
              </v:shape>
            </w:pict>
          </mc:Fallback>
        </mc:AlternateContent>
      </w:r>
      <w:r w:rsidR="008048B6">
        <w:rPr>
          <w:rFonts w:ascii="HG丸ｺﾞｼｯｸM-PRO" w:eastAsia="HG丸ｺﾞｼｯｸM-PRO" w:hAnsi="HG丸ｺﾞｼｯｸM-PRO"/>
          <w:noProof/>
          <w:sz w:val="22"/>
          <w:szCs w:val="22"/>
        </w:rPr>
        <w:drawing>
          <wp:inline distT="0" distB="0" distL="0" distR="0" wp14:anchorId="1C9EA0DD" wp14:editId="0C8E01B9">
            <wp:extent cx="2704289" cy="2160000"/>
            <wp:effectExtent l="0" t="0" r="1270" b="0"/>
            <wp:docPr id="15" name="図 15" title="図表4-2-16　「肺炎」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A70241" w:rsidRPr="00537F8E" w:rsidRDefault="00BE39AE" w:rsidP="00D700E9">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03328" behindDoc="0" locked="0" layoutInCell="1" allowOverlap="1" wp14:anchorId="3E4D97DF" wp14:editId="41C81E0D">
                <wp:simplePos x="0" y="0"/>
                <wp:positionH relativeFrom="column">
                  <wp:posOffset>241935</wp:posOffset>
                </wp:positionH>
                <wp:positionV relativeFrom="paragraph">
                  <wp:posOffset>65405</wp:posOffset>
                </wp:positionV>
                <wp:extent cx="3905250" cy="352425"/>
                <wp:effectExtent l="0" t="0" r="0" b="0"/>
                <wp:wrapNone/>
                <wp:docPr id="89" name="テキスト ボックス 89" descr="図表4-2-17　「大腿骨頸部骨折」の病床数の必要量の見込み"/>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4-2-17</w:t>
                            </w:r>
                            <w:r>
                              <w:rPr>
                                <w:rFonts w:ascii="ＭＳ Ｐゴシック" w:eastAsia="ＭＳ Ｐゴシック" w:hAnsi="ＭＳ Ｐゴシック" w:hint="eastAsia"/>
                                <w:sz w:val="20"/>
                                <w:szCs w:val="20"/>
                              </w:rPr>
                              <w:t xml:space="preserve">　「大腿骨頸部骨折」の病床数の必要量の見込み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D97DF" id="テキスト ボックス 89" o:spid="_x0000_s1060" type="#_x0000_t202" alt="図表4-2-17　「大腿骨頸部骨折」の病床数の必要量の見込み" style="position:absolute;left:0;text-align:left;margin-left:19.05pt;margin-top:5.15pt;width:307.5pt;height:27.75pt;z-index:252003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" filled="f" stroked="f" strokeweight=".5pt">
                <v:textbox style="mso-fit-shape-to-text:t">
                  <w:txbxContent>
                    <w:p w:rsidR="00666F71" w:rsidRPr="007B2BE9" w:rsidRDefault="00666F71" w:rsidP="00A7024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4058A0">
                        <w:rPr>
                          <w:rFonts w:ascii="ＭＳ Ｐゴシック" w:eastAsia="ＭＳ Ｐゴシック" w:hAnsi="ＭＳ Ｐゴシック" w:hint="eastAsia"/>
                          <w:sz w:val="20"/>
                          <w:szCs w:val="20"/>
                        </w:rPr>
                        <w:t>4-2-17</w:t>
                      </w:r>
                      <w:r>
                        <w:rPr>
                          <w:rFonts w:ascii="ＭＳ Ｐゴシック" w:eastAsia="ＭＳ Ｐゴシック" w:hAnsi="ＭＳ Ｐゴシック" w:hint="eastAsia"/>
                          <w:sz w:val="20"/>
                          <w:szCs w:val="20"/>
                        </w:rPr>
                        <w:t xml:space="preserve">　「大腿骨頸部骨折」の病床数の必要量の見込み</w:t>
                      </w:r>
                    </w:p>
                  </w:txbxContent>
                </v:textbox>
              </v:shape>
            </w:pict>
          </mc:Fallback>
        </mc:AlternateContent>
      </w:r>
    </w:p>
    <w:p w:rsidR="00A70241" w:rsidRDefault="00123BDA" w:rsidP="00BE39AE">
      <w:pPr>
        <w:tabs>
          <w:tab w:val="left" w:pos="426"/>
        </w:tabs>
        <w:ind w:firstLineChars="50" w:firstLine="141"/>
        <w:rPr>
          <w:rFonts w:ascii="ＭＳ ゴシック" w:eastAsia="ＭＳ ゴシック" w:hAnsi="ＭＳ ゴシック"/>
          <w:b/>
          <w:color w:val="0070C0"/>
          <w:sz w:val="28"/>
          <w:szCs w:val="28"/>
        </w:rPr>
      </w:pPr>
      <w:r w:rsidRPr="00123BDA">
        <w:rPr>
          <w:rFonts w:ascii="ＭＳ ゴシック" w:eastAsia="ＭＳ ゴシック" w:hAnsi="ＭＳ ゴシック"/>
          <w:b/>
          <w:noProof/>
          <w:color w:val="0070C0"/>
          <w:sz w:val="28"/>
          <w:szCs w:val="28"/>
        </w:rPr>
        <mc:AlternateContent>
          <mc:Choice Requires="wps">
            <w:drawing>
              <wp:anchor distT="45720" distB="45720" distL="114300" distR="114300" simplePos="0" relativeHeight="252451840" behindDoc="0" locked="0" layoutInCell="1" allowOverlap="1">
                <wp:simplePos x="0" y="0"/>
                <wp:positionH relativeFrom="column">
                  <wp:posOffset>3308985</wp:posOffset>
                </wp:positionH>
                <wp:positionV relativeFrom="paragraph">
                  <wp:posOffset>624840</wp:posOffset>
                </wp:positionV>
                <wp:extent cx="3086100" cy="1381125"/>
                <wp:effectExtent l="0" t="0" r="0" b="9525"/>
                <wp:wrapSquare wrapText="bothSides"/>
                <wp:docPr id="3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81125"/>
                        </a:xfrm>
                        <a:prstGeom prst="rect">
                          <a:avLst/>
                        </a:prstGeom>
                        <a:solidFill>
                          <a:srgbClr val="FFFFFF"/>
                        </a:solidFill>
                        <a:ln w="9525">
                          <a:noFill/>
                          <a:miter lim="800000"/>
                          <a:headEnd/>
                          <a:tailEnd/>
                        </a:ln>
                      </wps:spPr>
                      <wps:txbx>
                        <w:txbxContent>
                          <w:p w:rsidR="00123BDA" w:rsidRDefault="00123BDA">
                            <w:r w:rsidRPr="00123BDA">
                              <w:drawing>
                                <wp:inline distT="0" distB="0" distL="0" distR="0">
                                  <wp:extent cx="2838450" cy="1066506"/>
                                  <wp:effectExtent l="0" t="0" r="0" b="635"/>
                                  <wp:docPr id="3618" name="図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183" cy="10799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60.55pt;margin-top:49.2pt;width:243pt;height:108.75pt;z-index:25245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" stroked="f">
                <v:textbox>
                  <w:txbxContent>
                    <w:p w:rsidR="00123BDA" w:rsidRDefault="00123BDA">
                      <w:r w:rsidRPr="00123BDA">
                        <w:drawing>
                          <wp:inline distT="0" distB="0" distL="0" distR="0">
                            <wp:extent cx="2838450" cy="1066506"/>
                            <wp:effectExtent l="0" t="0" r="0" b="635"/>
                            <wp:docPr id="3618" name="図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183" cy="1079932"/>
                                    </a:xfrm>
                                    <a:prstGeom prst="rect">
                                      <a:avLst/>
                                    </a:prstGeom>
                                    <a:noFill/>
                                    <a:ln>
                                      <a:noFill/>
                                    </a:ln>
                                  </pic:spPr>
                                </pic:pic>
                              </a:graphicData>
                            </a:graphic>
                          </wp:inline>
                        </w:drawing>
                      </w:r>
                    </w:p>
                  </w:txbxContent>
                </v:textbox>
                <w10:wrap type="square"/>
              </v:shape>
            </w:pict>
          </mc:Fallback>
        </mc:AlternateContent>
      </w:r>
      <w:r w:rsidR="008048B6">
        <w:rPr>
          <w:rFonts w:ascii="ＭＳ ゴシック" w:eastAsia="ＭＳ ゴシック" w:hAnsi="ＭＳ ゴシック"/>
          <w:b/>
          <w:noProof/>
          <w:color w:val="0070C0"/>
          <w:sz w:val="28"/>
          <w:szCs w:val="28"/>
        </w:rPr>
        <w:drawing>
          <wp:inline distT="0" distB="0" distL="0" distR="0" wp14:anchorId="71357C3E" wp14:editId="2BEC4724">
            <wp:extent cx="2595299" cy="2160000"/>
            <wp:effectExtent l="0" t="0" r="0" b="0"/>
            <wp:docPr id="20" name="図 20" title="図表4-2-17　「大腿骨頸部骨折」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5299" cy="2160000"/>
                    </a:xfrm>
                    <a:prstGeom prst="rect">
                      <a:avLst/>
                    </a:prstGeom>
                    <a:noFill/>
                    <a:ln>
                      <a:noFill/>
                    </a:ln>
                  </pic:spPr>
                </pic:pic>
              </a:graphicData>
            </a:graphic>
          </wp:inline>
        </w:drawing>
      </w:r>
      <w:r w:rsidR="00BE39AE" w:rsidRPr="00BE39AE">
        <w:rPr>
          <w:rFonts w:ascii="ＭＳ ゴシック" w:eastAsia="ＭＳ ゴシック" w:hAnsi="ＭＳ ゴシック"/>
          <w:b/>
          <w:color w:val="0070C0"/>
          <w:sz w:val="28"/>
          <w:szCs w:val="28"/>
        </w:rPr>
        <w:t xml:space="preserve"> </w:t>
      </w:r>
    </w:p>
    <w:p w:rsidR="00A70241" w:rsidRDefault="00A70241" w:rsidP="008D6AEF">
      <w:pPr>
        <w:tabs>
          <w:tab w:val="left" w:pos="426"/>
        </w:tabs>
        <w:ind w:firstLineChars="50" w:firstLine="141"/>
        <w:rPr>
          <w:rFonts w:ascii="ＭＳ ゴシック" w:eastAsia="ＭＳ ゴシック" w:hAnsi="ＭＳ ゴシック"/>
          <w:b/>
          <w:color w:val="0070C0"/>
          <w:sz w:val="28"/>
          <w:szCs w:val="28"/>
        </w:rPr>
      </w:pPr>
    </w:p>
    <w:p w:rsidR="00A524FD" w:rsidRDefault="00A524FD" w:rsidP="00051A7A">
      <w:pPr>
        <w:tabs>
          <w:tab w:val="left" w:pos="426"/>
        </w:tabs>
        <w:rPr>
          <w:rFonts w:ascii="ＭＳ ゴシック" w:eastAsia="ＭＳ ゴシック" w:hAnsi="ＭＳ ゴシック"/>
          <w:b/>
          <w:color w:val="0070C0"/>
          <w:sz w:val="28"/>
          <w:szCs w:val="28"/>
        </w:rPr>
      </w:pPr>
    </w:p>
    <w:p w:rsidR="00EC5D1D" w:rsidRDefault="00EC5D1D" w:rsidP="00051A7A">
      <w:pPr>
        <w:tabs>
          <w:tab w:val="left" w:pos="426"/>
        </w:tabs>
        <w:rPr>
          <w:rFonts w:ascii="ＭＳ ゴシック" w:eastAsia="ＭＳ ゴシック" w:hAnsi="ＭＳ ゴシック"/>
          <w:b/>
          <w:color w:val="0070C0"/>
          <w:sz w:val="28"/>
          <w:szCs w:val="28"/>
        </w:rPr>
        <w:sectPr w:rsidR="00EC5D1D" w:rsidSect="00B817E4">
          <w:headerReference w:type="default" r:id="rId44"/>
          <w:pgSz w:w="11907" w:h="16840" w:code="9"/>
          <w:pgMar w:top="1440" w:right="1134" w:bottom="1440" w:left="1134" w:header="851" w:footer="283" w:gutter="0"/>
          <w:pgNumType w:fmt="numberInDash" w:start="72"/>
          <w:cols w:space="720"/>
          <w:docGrid w:type="lines" w:linePitch="423"/>
        </w:sectPr>
      </w:pPr>
    </w:p>
    <w:p w:rsidR="00A64810" w:rsidRDefault="00734A18" w:rsidP="006A734C">
      <w:pPr>
        <w:pStyle w:val="1"/>
        <w:tabs>
          <w:tab w:val="left" w:pos="709"/>
        </w:tabs>
        <w:wordWrap w:val="0"/>
        <w:snapToGrid w:val="0"/>
        <w:spacing w:before="0" w:beforeAutospacing="0"/>
        <w:rPr>
          <w:rFonts w:ascii="ＭＳ ゴシック" w:eastAsia="ＭＳ ゴシック" w:hAnsi="ＭＳ ゴシック"/>
          <w:kern w:val="0"/>
          <w:sz w:val="22"/>
          <w:szCs w:val="22"/>
          <w:bdr w:val="single" w:sz="4" w:space="0" w:color="auto"/>
          <w:shd w:val="clear" w:color="auto" w:fill="C6D9F1"/>
          <w:lang w:eastAsia="ja-JP"/>
        </w:rPr>
      </w:pPr>
      <w:r>
        <w:rPr>
          <w:rFonts w:ascii="ＭＳ ゴシック" w:eastAsia="ＭＳ ゴシック" w:hAnsi="ＭＳ ゴシック" w:hint="eastAsia"/>
          <w:b w:val="0"/>
          <w:noProof/>
          <w:color w:val="0070C0"/>
          <w:sz w:val="28"/>
          <w:szCs w:val="28"/>
          <w:lang w:val="en-US" w:eastAsia="ja-JP"/>
        </w:rPr>
        <mc:AlternateContent>
          <mc:Choice Requires="wps">
            <w:drawing>
              <wp:anchor distT="0" distB="0" distL="114300" distR="114300" simplePos="0" relativeHeight="251684864" behindDoc="0" locked="0" layoutInCell="1" allowOverlap="1" wp14:anchorId="4DFB492C" wp14:editId="3C32FE77">
                <wp:simplePos x="0" y="0"/>
                <wp:positionH relativeFrom="column">
                  <wp:posOffset>32385</wp:posOffset>
                </wp:positionH>
                <wp:positionV relativeFrom="paragraph">
                  <wp:posOffset>523875</wp:posOffset>
                </wp:positionV>
                <wp:extent cx="6012000" cy="1819275"/>
                <wp:effectExtent l="0" t="0" r="27305" b="10160"/>
                <wp:wrapNone/>
                <wp:docPr id="10" name="AutoShape 3535" descr="2013年度の病床数の必要量と2014年度病床機能報告の病床機能区分割合には、大きな差異があり、将来の病床機能を検討するには、病床機能区分だけでなく、診療実態を把握することが必要です。&#10;&#10;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8192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666F71" w:rsidRPr="006557C5" w:rsidRDefault="00666F71" w:rsidP="00F119F2">
                            <w:pPr>
                              <w:spacing w:line="340" w:lineRule="exact"/>
                              <w:ind w:left="241" w:hangingChars="100" w:hanging="241"/>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sidR="002067C3">
                              <w:rPr>
                                <w:rFonts w:ascii="ＭＳ ゴシック" w:eastAsia="ＭＳ ゴシック" w:hAnsi="ＭＳ ゴシック" w:hint="eastAsia"/>
                                <w:b/>
                                <w:color w:val="0070C0"/>
                                <w:sz w:val="24"/>
                                <w:szCs w:val="28"/>
                              </w:rPr>
                              <w:t>2013年</w:t>
                            </w:r>
                            <w:r w:rsidRPr="006557C5">
                              <w:rPr>
                                <w:rFonts w:ascii="ＭＳ ゴシック" w:eastAsia="ＭＳ ゴシック" w:hAnsi="ＭＳ ゴシック" w:hint="eastAsia"/>
                                <w:b/>
                                <w:color w:val="0070C0"/>
                                <w:sz w:val="24"/>
                                <w:szCs w:val="28"/>
                              </w:rPr>
                              <w:t>度の病床数の必要量と</w:t>
                            </w:r>
                            <w:r w:rsidR="002067C3">
                              <w:rPr>
                                <w:rFonts w:ascii="ＭＳ ゴシック" w:eastAsia="ＭＳ ゴシック" w:hAnsi="ＭＳ ゴシック" w:hint="eastAsia"/>
                                <w:b/>
                                <w:color w:val="0070C0"/>
                                <w:sz w:val="24"/>
                                <w:szCs w:val="28"/>
                              </w:rPr>
                              <w:t>2014年</w:t>
                            </w:r>
                            <w:r w:rsidRPr="006557C5">
                              <w:rPr>
                                <w:rFonts w:ascii="ＭＳ ゴシック" w:eastAsia="ＭＳ ゴシック" w:hAnsi="ＭＳ ゴシック" w:hint="eastAsia"/>
                                <w:b/>
                                <w:color w:val="0070C0"/>
                                <w:sz w:val="24"/>
                                <w:szCs w:val="28"/>
                              </w:rPr>
                              <w:t>度病床機能報告の病床機能区分割合には、大きな差異があり、将来の病床機能を検討するには、病床機能区分だけでなく、診療実態を把握することが必要です。</w:t>
                            </w:r>
                          </w:p>
                          <w:p w:rsidR="00666F71" w:rsidRPr="006557C5" w:rsidRDefault="00666F71" w:rsidP="00697D18">
                            <w:pPr>
                              <w:spacing w:line="160" w:lineRule="exact"/>
                              <w:ind w:left="241" w:hangingChars="100" w:hanging="241"/>
                              <w:rPr>
                                <w:rFonts w:ascii="ＭＳ ゴシック" w:eastAsia="ＭＳ ゴシック" w:hAnsi="ＭＳ ゴシック"/>
                                <w:b/>
                                <w:color w:val="0070C0"/>
                                <w:sz w:val="24"/>
                                <w:szCs w:val="28"/>
                              </w:rPr>
                            </w:pPr>
                          </w:p>
                          <w:p w:rsidR="00666F71" w:rsidRPr="0084091D" w:rsidRDefault="00666F71" w:rsidP="001E5776">
                            <w:pPr>
                              <w:spacing w:line="340" w:lineRule="exact"/>
                              <w:ind w:left="241" w:hangingChars="100" w:hanging="241"/>
                              <w:jc w:val="left"/>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DFB492C" id="AutoShape 3535" o:spid="_x0000_s1062" alt="2013年度の病床数の必要量と2014年度病床機能報告の病床機能区分割合には、大きな差異があり、将来の病床機能を検討するには、病床機能区分だけでなく、診療実態を把握することが必要です。&#10;&#10;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10;" style="position:absolute;margin-left:2.55pt;margin-top:41.25pt;width:473.4pt;height:14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" fillcolor="#daeef3 [664]" strokecolor="#b6dde8 [1304]" strokeweight="1.5pt">
                <v:textbox style="mso-fit-shape-to-text:t">
                  <w:txbxContent>
                    <w:p w:rsidR="00666F71" w:rsidRPr="006557C5" w:rsidRDefault="00666F71" w:rsidP="00F119F2">
                      <w:pPr>
                        <w:spacing w:line="340" w:lineRule="exact"/>
                        <w:ind w:left="241" w:hangingChars="100" w:hanging="241"/>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sidR="002067C3">
                        <w:rPr>
                          <w:rFonts w:ascii="ＭＳ ゴシック" w:eastAsia="ＭＳ ゴシック" w:hAnsi="ＭＳ ゴシック" w:hint="eastAsia"/>
                          <w:b/>
                          <w:color w:val="0070C0"/>
                          <w:sz w:val="24"/>
                          <w:szCs w:val="28"/>
                        </w:rPr>
                        <w:t>2013年</w:t>
                      </w:r>
                      <w:r w:rsidRPr="006557C5">
                        <w:rPr>
                          <w:rFonts w:ascii="ＭＳ ゴシック" w:eastAsia="ＭＳ ゴシック" w:hAnsi="ＭＳ ゴシック" w:hint="eastAsia"/>
                          <w:b/>
                          <w:color w:val="0070C0"/>
                          <w:sz w:val="24"/>
                          <w:szCs w:val="28"/>
                        </w:rPr>
                        <w:t>度の病床数の必要量と</w:t>
                      </w:r>
                      <w:r w:rsidR="002067C3">
                        <w:rPr>
                          <w:rFonts w:ascii="ＭＳ ゴシック" w:eastAsia="ＭＳ ゴシック" w:hAnsi="ＭＳ ゴシック" w:hint="eastAsia"/>
                          <w:b/>
                          <w:color w:val="0070C0"/>
                          <w:sz w:val="24"/>
                          <w:szCs w:val="28"/>
                        </w:rPr>
                        <w:t>2014年</w:t>
                      </w:r>
                      <w:r w:rsidRPr="006557C5">
                        <w:rPr>
                          <w:rFonts w:ascii="ＭＳ ゴシック" w:eastAsia="ＭＳ ゴシック" w:hAnsi="ＭＳ ゴシック" w:hint="eastAsia"/>
                          <w:b/>
                          <w:color w:val="0070C0"/>
                          <w:sz w:val="24"/>
                          <w:szCs w:val="28"/>
                        </w:rPr>
                        <w:t>度病床機能報告の病床機能区分割合には、大きな差異があり、将来の病床機能を検討するには、病床機能区分だけでなく、診療実態を把握することが必要です。</w:t>
                      </w:r>
                    </w:p>
                    <w:p w:rsidR="00666F71" w:rsidRPr="006557C5" w:rsidRDefault="00666F71" w:rsidP="00697D18">
                      <w:pPr>
                        <w:spacing w:line="160" w:lineRule="exact"/>
                        <w:ind w:left="241" w:hangingChars="100" w:hanging="241"/>
                        <w:rPr>
                          <w:rFonts w:ascii="ＭＳ ゴシック" w:eastAsia="ＭＳ ゴシック" w:hAnsi="ＭＳ ゴシック"/>
                          <w:b/>
                          <w:color w:val="0070C0"/>
                          <w:sz w:val="24"/>
                          <w:szCs w:val="28"/>
                        </w:rPr>
                      </w:pPr>
                    </w:p>
                    <w:p w:rsidR="00666F71" w:rsidRPr="0084091D" w:rsidRDefault="00666F71" w:rsidP="001E5776">
                      <w:pPr>
                        <w:spacing w:line="340" w:lineRule="exact"/>
                        <w:ind w:left="241" w:hangingChars="100" w:hanging="241"/>
                        <w:jc w:val="left"/>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2025年に必要な病床機能を確保していくためには、病床機能報告の実態を分析の上、現在の病床機能を2025年の病床数の必要量の機能区分ごとの割合（高度急性期11.6％、急性期34.5％、回復期30.9％、慢性期22.9％）に近づけていく必要があります。</w:t>
                      </w:r>
                    </w:p>
                  </w:txbxContent>
                </v:textbox>
              </v:roundrect>
            </w:pict>
          </mc:Fallback>
        </mc:AlternateContent>
      </w:r>
      <w:r w:rsidR="00A64810" w:rsidRPr="00E045FB">
        <w:rPr>
          <w:rFonts w:ascii="ＭＳ ゴシック" w:eastAsia="ＭＳ ゴシック" w:hAnsi="ＭＳ ゴシック" w:hint="eastAsia"/>
          <w:w w:val="68"/>
          <w:kern w:val="0"/>
          <w:bdr w:val="single" w:sz="4" w:space="0" w:color="auto"/>
          <w:shd w:val="clear" w:color="auto" w:fill="C6D9F1"/>
          <w:fitText w:val="9240" w:id="1473596672"/>
        </w:rPr>
        <w:t>第</w:t>
      </w:r>
      <w:r w:rsidR="000A4A87" w:rsidRPr="00E045FB">
        <w:rPr>
          <w:rFonts w:ascii="ＭＳ ゴシック" w:eastAsia="ＭＳ ゴシック" w:hAnsi="ＭＳ ゴシック" w:hint="eastAsia"/>
          <w:w w:val="68"/>
          <w:kern w:val="0"/>
          <w:bdr w:val="single" w:sz="4" w:space="0" w:color="auto"/>
          <w:shd w:val="clear" w:color="auto" w:fill="C6D9F1"/>
          <w:fitText w:val="9240" w:id="1473596672"/>
          <w:lang w:eastAsia="ja-JP"/>
        </w:rPr>
        <w:t>３</w:t>
      </w:r>
      <w:r w:rsidR="00A64810" w:rsidRPr="00E045FB">
        <w:rPr>
          <w:rFonts w:ascii="ＭＳ ゴシック" w:eastAsia="ＭＳ ゴシック" w:hAnsi="ＭＳ ゴシック" w:hint="eastAsia"/>
          <w:w w:val="68"/>
          <w:kern w:val="0"/>
          <w:bdr w:val="single" w:sz="4" w:space="0" w:color="auto"/>
          <w:shd w:val="clear" w:color="auto" w:fill="C6D9F1"/>
          <w:fitText w:val="9240" w:id="1473596672"/>
          <w:lang w:eastAsia="ja-JP"/>
        </w:rPr>
        <w:t>節</w:t>
      </w:r>
      <w:r w:rsidR="00AC78EF" w:rsidRPr="00E045FB">
        <w:rPr>
          <w:rFonts w:ascii="ＭＳ ゴシック" w:eastAsia="ＭＳ ゴシック" w:hAnsi="ＭＳ ゴシック" w:hint="eastAsia"/>
          <w:w w:val="68"/>
          <w:kern w:val="0"/>
          <w:bdr w:val="single" w:sz="4" w:space="0" w:color="auto"/>
          <w:shd w:val="clear" w:color="auto" w:fill="C6D9F1"/>
          <w:fitText w:val="9240" w:id="1473596672"/>
          <w:lang w:eastAsia="ja-JP"/>
        </w:rPr>
        <w:t xml:space="preserve">　病床の機能分化・連携</w:t>
      </w:r>
      <w:r w:rsidR="00A64810" w:rsidRPr="00E045FB">
        <w:rPr>
          <w:rFonts w:ascii="ＭＳ ゴシック" w:eastAsia="ＭＳ ゴシック" w:hAnsi="ＭＳ ゴシック" w:hint="eastAsia"/>
          <w:w w:val="68"/>
          <w:kern w:val="0"/>
          <w:bdr w:val="single" w:sz="4" w:space="0" w:color="auto"/>
          <w:shd w:val="clear" w:color="auto" w:fill="C6D9F1"/>
          <w:fitText w:val="9240" w:id="1473596672"/>
          <w:lang w:eastAsia="ja-JP"/>
        </w:rPr>
        <w:t>の推進にあたって</w:t>
      </w:r>
      <w:r w:rsidR="00AC28EB" w:rsidRPr="00E045FB">
        <w:rPr>
          <w:rFonts w:ascii="ＭＳ ゴシック" w:eastAsia="ＭＳ ゴシック" w:hAnsi="ＭＳ ゴシック" w:hint="eastAsia"/>
          <w:w w:val="68"/>
          <w:kern w:val="0"/>
          <w:bdr w:val="single" w:sz="4" w:space="0" w:color="auto"/>
          <w:shd w:val="clear" w:color="auto" w:fill="C6D9F1"/>
          <w:fitText w:val="9240" w:id="1473596672"/>
          <w:lang w:eastAsia="ja-JP"/>
        </w:rPr>
        <w:t>の</w:t>
      </w:r>
      <w:r w:rsidR="00A64810" w:rsidRPr="00E045FB">
        <w:rPr>
          <w:rFonts w:ascii="ＭＳ ゴシック" w:eastAsia="ＭＳ ゴシック" w:hAnsi="ＭＳ ゴシック" w:hint="eastAsia"/>
          <w:w w:val="68"/>
          <w:kern w:val="0"/>
          <w:bdr w:val="single" w:sz="4" w:space="0" w:color="auto"/>
          <w:shd w:val="clear" w:color="auto" w:fill="C6D9F1"/>
          <w:fitText w:val="9240" w:id="1473596672"/>
          <w:lang w:eastAsia="ja-JP"/>
        </w:rPr>
        <w:t>現状と課</w:t>
      </w:r>
      <w:r w:rsidR="00A64810" w:rsidRPr="00E045FB">
        <w:rPr>
          <w:rFonts w:ascii="ＭＳ ゴシック" w:eastAsia="ＭＳ ゴシック" w:hAnsi="ＭＳ ゴシック" w:hint="eastAsia"/>
          <w:spacing w:val="26"/>
          <w:w w:val="68"/>
          <w:kern w:val="0"/>
          <w:bdr w:val="single" w:sz="4" w:space="0" w:color="auto"/>
          <w:shd w:val="clear" w:color="auto" w:fill="C6D9F1"/>
          <w:fitText w:val="9240" w:id="1473596672"/>
          <w:lang w:eastAsia="ja-JP"/>
        </w:rPr>
        <w:t>題</w:t>
      </w:r>
      <w:r w:rsidR="00443160">
        <w:rPr>
          <w:rFonts w:ascii="ＭＳ ゴシック" w:eastAsia="ＭＳ ゴシック" w:hAnsi="ＭＳ ゴシック" w:hint="eastAsia"/>
          <w:kern w:val="0"/>
          <w:sz w:val="22"/>
          <w:szCs w:val="22"/>
          <w:bdr w:val="single" w:sz="4" w:space="0" w:color="auto"/>
          <w:shd w:val="clear" w:color="auto" w:fill="C6D9F1"/>
          <w:lang w:eastAsia="ja-JP"/>
        </w:rPr>
        <w:t xml:space="preserve">　</w:t>
      </w:r>
      <w:r w:rsidR="00443160" w:rsidRPr="006A734C">
        <w:rPr>
          <w:rFonts w:ascii="ＭＳ ゴシック" w:eastAsia="ＭＳ ゴシック" w:hAnsi="ＭＳ ゴシック" w:hint="eastAsia"/>
          <w:kern w:val="0"/>
          <w:sz w:val="14"/>
          <w:szCs w:val="22"/>
          <w:bdr w:val="single" w:sz="4" w:space="0" w:color="auto"/>
          <w:shd w:val="clear" w:color="auto" w:fill="C6D9F1"/>
          <w:lang w:eastAsia="ja-JP"/>
        </w:rPr>
        <w:t xml:space="preserve">　</w:t>
      </w:r>
    </w:p>
    <w:p w:rsidR="00443160" w:rsidRPr="000E2288" w:rsidRDefault="00443160" w:rsidP="00034DA8">
      <w:pPr>
        <w:pStyle w:val="1"/>
        <w:tabs>
          <w:tab w:val="left" w:pos="709"/>
        </w:tabs>
        <w:snapToGrid w:val="0"/>
        <w:spacing w:before="0" w:beforeAutospacing="0"/>
        <w:rPr>
          <w:rFonts w:ascii="HG丸ｺﾞｼｯｸM-PRO" w:eastAsia="HG丸ｺﾞｼｯｸM-PRO" w:hAnsi="HG丸ｺﾞｼｯｸM-PRO"/>
          <w:b w:val="0"/>
          <w:color w:val="0070C0"/>
          <w:sz w:val="22"/>
          <w:szCs w:val="22"/>
          <w:u w:val="single"/>
          <w:lang w:eastAsia="ja-JP"/>
        </w:rPr>
      </w:pPr>
    </w:p>
    <w:p w:rsidR="00034DA8" w:rsidRPr="000E2288" w:rsidRDefault="00034DA8" w:rsidP="00034DA8">
      <w:pPr>
        <w:pStyle w:val="1"/>
        <w:tabs>
          <w:tab w:val="left" w:pos="709"/>
        </w:tabs>
        <w:snapToGrid w:val="0"/>
        <w:spacing w:before="0" w:beforeAutospacing="0"/>
        <w:rPr>
          <w:rFonts w:ascii="HG丸ｺﾞｼｯｸM-PRO" w:eastAsia="HG丸ｺﾞｼｯｸM-PRO" w:hAnsi="HG丸ｺﾞｼｯｸM-PRO"/>
          <w:b w:val="0"/>
          <w:color w:val="0070C0"/>
          <w:sz w:val="22"/>
          <w:szCs w:val="22"/>
          <w:u w:val="single"/>
          <w:lang w:eastAsia="ja-JP"/>
        </w:rPr>
      </w:pPr>
    </w:p>
    <w:p w:rsidR="00034DA8" w:rsidRPr="000E2288" w:rsidRDefault="00034DA8" w:rsidP="00034DA8">
      <w:pPr>
        <w:pStyle w:val="1"/>
        <w:tabs>
          <w:tab w:val="left" w:pos="709"/>
        </w:tabs>
        <w:snapToGrid w:val="0"/>
        <w:spacing w:before="0" w:beforeAutospacing="0"/>
        <w:rPr>
          <w:rFonts w:ascii="HG丸ｺﾞｼｯｸM-PRO" w:eastAsia="HG丸ｺﾞｼｯｸM-PRO" w:hAnsi="HG丸ｺﾞｼｯｸM-PRO"/>
          <w:b w:val="0"/>
          <w:color w:val="0070C0"/>
          <w:sz w:val="22"/>
          <w:szCs w:val="22"/>
          <w:u w:val="single"/>
          <w:lang w:eastAsia="ja-JP"/>
        </w:rPr>
      </w:pPr>
    </w:p>
    <w:p w:rsidR="00A64810" w:rsidRDefault="00A64810" w:rsidP="00034DA8">
      <w:pPr>
        <w:snapToGrid w:val="0"/>
        <w:rPr>
          <w:rFonts w:ascii="HG丸ｺﾞｼｯｸM-PRO" w:eastAsia="HG丸ｺﾞｼｯｸM-PRO" w:hAnsi="HG丸ｺﾞｼｯｸM-PRO"/>
          <w:b/>
          <w:color w:val="0070C0"/>
          <w:sz w:val="22"/>
          <w:szCs w:val="22"/>
          <w:u w:val="single"/>
        </w:rPr>
      </w:pPr>
    </w:p>
    <w:p w:rsidR="000E2288" w:rsidRPr="000E2288" w:rsidRDefault="000E2288" w:rsidP="00034DA8">
      <w:pPr>
        <w:snapToGrid w:val="0"/>
        <w:rPr>
          <w:rFonts w:ascii="HG丸ｺﾞｼｯｸM-PRO" w:eastAsia="HG丸ｺﾞｼｯｸM-PRO" w:hAnsi="HG丸ｺﾞｼｯｸM-PRO"/>
          <w:b/>
          <w:color w:val="0070C0"/>
          <w:sz w:val="22"/>
          <w:szCs w:val="22"/>
          <w:u w:val="single"/>
        </w:rPr>
      </w:pPr>
    </w:p>
    <w:p w:rsidR="000E2288" w:rsidRDefault="000E2288" w:rsidP="00034DA8">
      <w:pPr>
        <w:snapToGrid w:val="0"/>
        <w:rPr>
          <w:rFonts w:ascii="ＭＳ ゴシック" w:eastAsia="ＭＳ ゴシック" w:hAnsi="ＭＳ ゴシック"/>
          <w:b/>
          <w:color w:val="0070C0"/>
          <w:sz w:val="36"/>
          <w:szCs w:val="36"/>
          <w:u w:val="single"/>
        </w:rPr>
      </w:pPr>
    </w:p>
    <w:p w:rsidR="00A64810" w:rsidRDefault="00A64810" w:rsidP="00034DA8">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１．病床機能報告制度について</w:t>
      </w:r>
    </w:p>
    <w:p w:rsidR="00A64810" w:rsidRPr="00D1190B" w:rsidRDefault="00A64810" w:rsidP="00B4117F">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（１）病床機能報告制度の概要</w:t>
      </w:r>
    </w:p>
    <w:p w:rsidR="00DE2F51" w:rsidRDefault="00A64810" w:rsidP="00DE2F51">
      <w:pPr>
        <w:ind w:leftChars="200" w:left="640" w:hangingChars="100" w:hanging="220"/>
        <w:rPr>
          <w:rFonts w:ascii="HG丸ｺﾞｼｯｸM-PRO" w:eastAsia="HG丸ｺﾞｼｯｸM-PRO" w:hAnsi="HG丸ｺﾞｼｯｸM-PRO"/>
          <w:color w:val="000000" w:themeColor="text1"/>
          <w:sz w:val="22"/>
          <w:szCs w:val="22"/>
        </w:rPr>
      </w:pPr>
      <w:r w:rsidRPr="00FA0D90">
        <w:rPr>
          <w:rFonts w:ascii="HG丸ｺﾞｼｯｸM-PRO" w:eastAsia="HG丸ｺﾞｼｯｸM-PRO" w:hAnsi="HG丸ｺﾞｼｯｸM-PRO" w:hint="eastAsia"/>
          <w:color w:val="000000" w:themeColor="text1"/>
          <w:sz w:val="22"/>
          <w:szCs w:val="22"/>
        </w:rPr>
        <w:t>○</w:t>
      </w:r>
      <w:r w:rsidR="00DE2F51" w:rsidRPr="00DE2F51">
        <w:rPr>
          <w:rFonts w:ascii="HG丸ｺﾞｼｯｸM-PRO" w:eastAsia="HG丸ｺﾞｼｯｸM-PRO" w:hAnsi="HG丸ｺﾞｼｯｸM-PRO" w:hint="eastAsia"/>
          <w:color w:val="000000" w:themeColor="text1"/>
          <w:sz w:val="22"/>
          <w:szCs w:val="22"/>
        </w:rPr>
        <w:t>「病床機能報告」とは、地域医療構想の策定</w:t>
      </w:r>
      <w:r w:rsidR="00FE7D4D">
        <w:rPr>
          <w:rFonts w:ascii="HG丸ｺﾞｼｯｸM-PRO" w:eastAsia="HG丸ｺﾞｼｯｸM-PRO" w:hAnsi="HG丸ｺﾞｼｯｸM-PRO" w:hint="eastAsia"/>
          <w:color w:val="000000" w:themeColor="text1"/>
          <w:sz w:val="22"/>
          <w:szCs w:val="22"/>
        </w:rPr>
        <w:t>、推進</w:t>
      </w:r>
      <w:r w:rsidR="00DE2F51" w:rsidRPr="00DE2F51">
        <w:rPr>
          <w:rFonts w:ascii="HG丸ｺﾞｼｯｸM-PRO" w:eastAsia="HG丸ｺﾞｼｯｸM-PRO" w:hAnsi="HG丸ｺﾞｼｯｸM-PRO" w:hint="eastAsia"/>
          <w:color w:val="000000" w:themeColor="text1"/>
          <w:sz w:val="22"/>
          <w:szCs w:val="22"/>
        </w:rPr>
        <w:t>にあたり、地域の医療機関</w:t>
      </w:r>
      <w:r w:rsidR="00FE7D4D">
        <w:rPr>
          <w:rFonts w:ascii="HG丸ｺﾞｼｯｸM-PRO" w:eastAsia="HG丸ｺﾞｼｯｸM-PRO" w:hAnsi="HG丸ｺﾞｼｯｸM-PRO" w:hint="eastAsia"/>
          <w:color w:val="000000" w:themeColor="text1"/>
          <w:sz w:val="22"/>
          <w:szCs w:val="22"/>
        </w:rPr>
        <w:t>が担っている医療機能の現状把握、分析を行う必要性があることから</w:t>
      </w:r>
      <w:r w:rsidR="00C87702">
        <w:rPr>
          <w:rFonts w:ascii="HG丸ｺﾞｼｯｸM-PRO" w:eastAsia="HG丸ｺﾞｼｯｸM-PRO" w:hAnsi="HG丸ｺﾞｼｯｸM-PRO" w:hint="eastAsia"/>
          <w:color w:val="000000" w:themeColor="text1"/>
          <w:sz w:val="22"/>
          <w:szCs w:val="22"/>
        </w:rPr>
        <w:t>、</w:t>
      </w:r>
      <w:r w:rsidR="002067C3">
        <w:rPr>
          <w:rFonts w:ascii="HG丸ｺﾞｼｯｸM-PRO" w:eastAsia="HG丸ｺﾞｼｯｸM-PRO" w:hAnsi="HG丸ｺﾞｼｯｸM-PRO" w:hint="eastAsia"/>
          <w:color w:val="000000" w:themeColor="text1"/>
          <w:sz w:val="22"/>
          <w:szCs w:val="22"/>
        </w:rPr>
        <w:t>2014年</w:t>
      </w:r>
      <w:r w:rsidR="00DE2F51" w:rsidRPr="00DE2F51">
        <w:rPr>
          <w:rFonts w:ascii="HG丸ｺﾞｼｯｸM-PRO" w:eastAsia="HG丸ｺﾞｼｯｸM-PRO" w:hAnsi="HG丸ｺﾞｼｯｸM-PRO" w:hint="eastAsia"/>
          <w:color w:val="000000" w:themeColor="text1"/>
          <w:sz w:val="22"/>
          <w:szCs w:val="22"/>
        </w:rPr>
        <w:t>度から開始された制度です。</w:t>
      </w:r>
    </w:p>
    <w:p w:rsidR="00EE2325" w:rsidRPr="00D35653" w:rsidRDefault="00EE2325" w:rsidP="00D35653">
      <w:pPr>
        <w:ind w:leftChars="200" w:left="641" w:hangingChars="100" w:hanging="221"/>
        <w:rPr>
          <w:rFonts w:ascii="HG丸ｺﾞｼｯｸM-PRO" w:eastAsia="HG丸ｺﾞｼｯｸM-PRO" w:hAnsi="HG丸ｺﾞｼｯｸM-PRO"/>
          <w:b/>
          <w:color w:val="000000" w:themeColor="text1"/>
          <w:sz w:val="22"/>
          <w:szCs w:val="22"/>
        </w:rPr>
      </w:pPr>
    </w:p>
    <w:p w:rsidR="00EE2325" w:rsidRDefault="00443160" w:rsidP="0008692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FE3417">
        <w:rPr>
          <w:rFonts w:ascii="HG丸ｺﾞｼｯｸM-PRO" w:eastAsia="HG丸ｺﾞｼｯｸM-PRO" w:hAnsi="HG丸ｺﾞｼｯｸM-PRO" w:hint="eastAsia"/>
          <w:color w:val="000000" w:themeColor="text1"/>
          <w:sz w:val="22"/>
          <w:szCs w:val="22"/>
        </w:rPr>
        <w:t>一般病床・療養病床を有する病院・有床診療所</w:t>
      </w:r>
      <w:r w:rsidR="00FE7D4D">
        <w:rPr>
          <w:rFonts w:ascii="HG丸ｺﾞｼｯｸM-PRO" w:eastAsia="HG丸ｺﾞｼｯｸM-PRO" w:hAnsi="HG丸ｺﾞｼｯｸM-PRO" w:hint="eastAsia"/>
          <w:color w:val="000000" w:themeColor="text1"/>
          <w:sz w:val="22"/>
          <w:szCs w:val="22"/>
        </w:rPr>
        <w:t>は、毎年度、自機関の医療機能の現状、病床（一般病床及び療養病床）の</w:t>
      </w:r>
      <w:r w:rsidR="00DE2F51" w:rsidRPr="00DE2F51">
        <w:rPr>
          <w:rFonts w:ascii="HG丸ｺﾞｼｯｸM-PRO" w:eastAsia="HG丸ｺﾞｼｯｸM-PRO" w:hAnsi="HG丸ｺﾞｼｯｸM-PRO" w:hint="eastAsia"/>
          <w:color w:val="000000" w:themeColor="text1"/>
          <w:sz w:val="22"/>
          <w:szCs w:val="22"/>
        </w:rPr>
        <w:t>医療機能</w:t>
      </w:r>
      <w:r w:rsidR="00FE0E79">
        <w:rPr>
          <w:rFonts w:ascii="HG丸ｺﾞｼｯｸM-PRO" w:eastAsia="HG丸ｺﾞｼｯｸM-PRO" w:hAnsi="HG丸ｺﾞｼｯｸM-PRO" w:hint="eastAsia"/>
          <w:color w:val="000000" w:themeColor="text1"/>
          <w:sz w:val="22"/>
          <w:szCs w:val="22"/>
        </w:rPr>
        <w:t>（高度急性期、急性期、回復期、慢性期</w:t>
      </w:r>
      <w:r w:rsidR="00EE2325" w:rsidRPr="00DE2F51">
        <w:rPr>
          <w:rFonts w:ascii="HG丸ｺﾞｼｯｸM-PRO" w:eastAsia="HG丸ｺﾞｼｯｸM-PRO" w:hAnsi="HG丸ｺﾞｼｯｸM-PRO" w:hint="eastAsia"/>
          <w:color w:val="000000" w:themeColor="text1"/>
          <w:sz w:val="22"/>
          <w:szCs w:val="22"/>
        </w:rPr>
        <w:t>）</w:t>
      </w:r>
      <w:r w:rsidR="00FE7D4D">
        <w:rPr>
          <w:rFonts w:ascii="HG丸ｺﾞｼｯｸM-PRO" w:eastAsia="HG丸ｺﾞｼｯｸM-PRO" w:hAnsi="HG丸ｺﾞｼｯｸM-PRO" w:hint="eastAsia"/>
          <w:color w:val="000000" w:themeColor="text1"/>
          <w:sz w:val="22"/>
          <w:szCs w:val="22"/>
        </w:rPr>
        <w:t>について、</w:t>
      </w:r>
      <w:r w:rsidR="004022B3">
        <w:rPr>
          <w:rFonts w:ascii="HG丸ｺﾞｼｯｸM-PRO" w:eastAsia="HG丸ｺﾞｼｯｸM-PRO" w:hAnsi="HG丸ｺﾞｼｯｸM-PRO" w:hint="eastAsia"/>
          <w:color w:val="000000" w:themeColor="text1"/>
          <w:sz w:val="22"/>
          <w:szCs w:val="22"/>
        </w:rPr>
        <w:t>病棟単位で</w:t>
      </w:r>
      <w:r w:rsidR="00F330CD">
        <w:rPr>
          <w:rFonts w:ascii="HG丸ｺﾞｼｯｸM-PRO" w:eastAsia="HG丸ｺﾞｼｯｸM-PRO" w:hAnsi="HG丸ｺﾞｼｯｸM-PRO" w:hint="eastAsia"/>
          <w:color w:val="000000" w:themeColor="text1"/>
          <w:sz w:val="22"/>
          <w:szCs w:val="22"/>
        </w:rPr>
        <w:t>都道府県に報告することが義務付けられて</w:t>
      </w:r>
      <w:r w:rsidR="00A3660F">
        <w:rPr>
          <w:rFonts w:ascii="HG丸ｺﾞｼｯｸM-PRO" w:eastAsia="HG丸ｺﾞｼｯｸM-PRO" w:hAnsi="HG丸ｺﾞｼｯｸM-PRO" w:hint="eastAsia"/>
          <w:color w:val="000000" w:themeColor="text1"/>
          <w:sz w:val="22"/>
          <w:szCs w:val="22"/>
        </w:rPr>
        <w:t>います</w:t>
      </w:r>
      <w:r w:rsidR="00DE2F51" w:rsidRPr="00DE2F51">
        <w:rPr>
          <w:rFonts w:ascii="HG丸ｺﾞｼｯｸM-PRO" w:eastAsia="HG丸ｺﾞｼｯｸM-PRO" w:hAnsi="HG丸ｺﾞｼｯｸM-PRO" w:hint="eastAsia"/>
          <w:color w:val="000000" w:themeColor="text1"/>
          <w:sz w:val="22"/>
          <w:szCs w:val="22"/>
        </w:rPr>
        <w:t>。</w:t>
      </w:r>
    </w:p>
    <w:p w:rsidR="00086926" w:rsidRPr="00DE2F51" w:rsidRDefault="00086926" w:rsidP="00086926">
      <w:pPr>
        <w:ind w:leftChars="200" w:left="640" w:hangingChars="100" w:hanging="220"/>
        <w:rPr>
          <w:rFonts w:ascii="HG丸ｺﾞｼｯｸM-PRO" w:eastAsia="HG丸ｺﾞｼｯｸM-PRO" w:hAnsi="HG丸ｺﾞｼｯｸM-PRO"/>
          <w:color w:val="000000" w:themeColor="text1"/>
          <w:sz w:val="22"/>
          <w:szCs w:val="22"/>
        </w:rPr>
      </w:pPr>
    </w:p>
    <w:p w:rsidR="00FE7D4D" w:rsidRDefault="00443160" w:rsidP="00FE7D4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6077D8">
        <w:rPr>
          <w:rFonts w:ascii="HG丸ｺﾞｼｯｸM-PRO" w:eastAsia="HG丸ｺﾞｼｯｸM-PRO" w:hAnsi="HG丸ｺﾞｼｯｸM-PRO" w:hint="eastAsia"/>
          <w:color w:val="000000" w:themeColor="text1"/>
          <w:sz w:val="22"/>
          <w:szCs w:val="22"/>
        </w:rPr>
        <w:t>地域医療構想の推進にあたっては、病床機能報告</w:t>
      </w:r>
      <w:r w:rsidR="004022B3">
        <w:rPr>
          <w:rFonts w:ascii="HG丸ｺﾞｼｯｸM-PRO" w:eastAsia="HG丸ｺﾞｼｯｸM-PRO" w:hAnsi="HG丸ｺﾞｼｯｸM-PRO" w:hint="eastAsia"/>
          <w:color w:val="000000" w:themeColor="text1"/>
          <w:sz w:val="22"/>
          <w:szCs w:val="22"/>
        </w:rPr>
        <w:t>制度における各医療機関</w:t>
      </w:r>
      <w:r w:rsidR="006041DF">
        <w:rPr>
          <w:rFonts w:ascii="HG丸ｺﾞｼｯｸM-PRO" w:eastAsia="HG丸ｺﾞｼｯｸM-PRO" w:hAnsi="HG丸ｺﾞｼｯｸM-PRO" w:hint="eastAsia"/>
          <w:color w:val="000000" w:themeColor="text1"/>
          <w:sz w:val="22"/>
          <w:szCs w:val="22"/>
        </w:rPr>
        <w:t>の報告内容を活用</w:t>
      </w:r>
      <w:r w:rsidR="006077D8">
        <w:rPr>
          <w:rFonts w:ascii="HG丸ｺﾞｼｯｸM-PRO" w:eastAsia="HG丸ｺﾞｼｯｸM-PRO" w:hAnsi="HG丸ｺﾞｼｯｸM-PRO" w:hint="eastAsia"/>
          <w:color w:val="000000" w:themeColor="text1"/>
          <w:sz w:val="22"/>
          <w:szCs w:val="22"/>
        </w:rPr>
        <w:t>し、</w:t>
      </w:r>
      <w:r w:rsidR="0026518C">
        <w:rPr>
          <w:rFonts w:ascii="HG丸ｺﾞｼｯｸM-PRO" w:eastAsia="HG丸ｺﾞｼｯｸM-PRO" w:hAnsi="HG丸ｺﾞｼｯｸM-PRO" w:hint="eastAsia"/>
          <w:color w:val="000000" w:themeColor="text1"/>
          <w:sz w:val="22"/>
          <w:szCs w:val="22"/>
        </w:rPr>
        <w:t>進捗管理を行う必要があります</w:t>
      </w:r>
      <w:r w:rsidR="006077D8">
        <w:rPr>
          <w:rFonts w:ascii="HG丸ｺﾞｼｯｸM-PRO" w:eastAsia="HG丸ｺﾞｼｯｸM-PRO" w:hAnsi="HG丸ｺﾞｼｯｸM-PRO" w:hint="eastAsia"/>
          <w:color w:val="000000" w:themeColor="text1"/>
          <w:sz w:val="22"/>
          <w:szCs w:val="22"/>
        </w:rPr>
        <w:t>。</w:t>
      </w:r>
    </w:p>
    <w:p w:rsidR="006B68A8" w:rsidRDefault="006B68A8" w:rsidP="006B68A8">
      <w:pPr>
        <w:spacing w:line="240" w:lineRule="exact"/>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35424" behindDoc="0" locked="0" layoutInCell="1" allowOverlap="1" wp14:anchorId="139A25C0" wp14:editId="1BA6EF19">
                <wp:simplePos x="0" y="0"/>
                <wp:positionH relativeFrom="column">
                  <wp:posOffset>45085</wp:posOffset>
                </wp:positionH>
                <wp:positionV relativeFrom="paragraph">
                  <wp:posOffset>31750</wp:posOffset>
                </wp:positionV>
                <wp:extent cx="6038850" cy="352425"/>
                <wp:effectExtent l="0" t="0" r="0" b="0"/>
                <wp:wrapNone/>
                <wp:docPr id="3601" name="テキスト ボックス 3601" descr="図表4-3-1　病床機能報告と病床数の必要量の病床機能区分割合の定義の違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CD7903" w:rsidRDefault="00666F71" w:rsidP="00A648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表4-3-1</w:t>
                            </w:r>
                            <w:r>
                              <w:rPr>
                                <w:rFonts w:ascii="ＭＳ Ｐゴシック" w:eastAsia="ＭＳ Ｐゴシック" w:hAnsi="ＭＳ Ｐゴシック" w:hint="eastAsia"/>
                                <w:sz w:val="20"/>
                                <w:szCs w:val="20"/>
                              </w:rPr>
                              <w:t xml:space="preserve">　</w:t>
                            </w:r>
                            <w:r w:rsidR="00E14BCA">
                              <w:rPr>
                                <w:rFonts w:ascii="ＭＳ Ｐゴシック" w:eastAsia="ＭＳ Ｐゴシック" w:hAnsi="ＭＳ Ｐゴシック" w:hint="eastAsia"/>
                                <w:sz w:val="20"/>
                                <w:szCs w:val="20"/>
                              </w:rPr>
                              <w:t>病床機能報告と病床数の必要量の病床</w:t>
                            </w:r>
                            <w:r w:rsidR="006B68A8" w:rsidRPr="006557C5">
                              <w:rPr>
                                <w:rFonts w:ascii="ＭＳ Ｐゴシック" w:eastAsia="ＭＳ Ｐゴシック" w:hAnsi="ＭＳ Ｐゴシック" w:hint="eastAsia"/>
                                <w:sz w:val="20"/>
                                <w:szCs w:val="20"/>
                              </w:rPr>
                              <w:t>機能区分割合の定義の違い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A25C0" id="テキスト ボックス 3601" o:spid="_x0000_s1063" type="#_x0000_t202" alt="図表4-3-1　病床機能報告と病床数の必要量の病床機能区分割合の定義の違い" style="position:absolute;left:0;text-align:left;margin-left:3.55pt;margin-top:2.5pt;width:475.5pt;height:27.75pt;z-index:252135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" filled="f" stroked="f" strokeweight=".5pt">
                <v:textbox>
                  <w:txbxContent>
                    <w:p w:rsidR="00666F71" w:rsidRPr="00CD7903" w:rsidRDefault="00666F71" w:rsidP="00A6481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表4-3-1</w:t>
                      </w:r>
                      <w:r>
                        <w:rPr>
                          <w:rFonts w:ascii="ＭＳ Ｐゴシック" w:eastAsia="ＭＳ Ｐゴシック" w:hAnsi="ＭＳ Ｐゴシック" w:hint="eastAsia"/>
                          <w:sz w:val="20"/>
                          <w:szCs w:val="20"/>
                        </w:rPr>
                        <w:t xml:space="preserve">　</w:t>
                      </w:r>
                      <w:r w:rsidR="00E14BCA">
                        <w:rPr>
                          <w:rFonts w:ascii="ＭＳ Ｐゴシック" w:eastAsia="ＭＳ Ｐゴシック" w:hAnsi="ＭＳ Ｐゴシック" w:hint="eastAsia"/>
                          <w:sz w:val="20"/>
                          <w:szCs w:val="20"/>
                        </w:rPr>
                        <w:t>病床機能報告と病床数の必要量の病床</w:t>
                      </w:r>
                      <w:r w:rsidR="006B68A8" w:rsidRPr="006557C5">
                        <w:rPr>
                          <w:rFonts w:ascii="ＭＳ Ｐゴシック" w:eastAsia="ＭＳ Ｐゴシック" w:hAnsi="ＭＳ Ｐゴシック" w:hint="eastAsia"/>
                          <w:sz w:val="20"/>
                          <w:szCs w:val="20"/>
                        </w:rPr>
                        <w:t>機能区分割合の定義の違い</w:t>
                      </w:r>
                    </w:p>
                  </w:txbxContent>
                </v:textbox>
              </v:shape>
            </w:pict>
          </mc:Fallback>
        </mc:AlternateContent>
      </w:r>
    </w:p>
    <w:p w:rsidR="00AD29DA" w:rsidRDefault="00AD29DA" w:rsidP="006B68A8">
      <w:pPr>
        <w:spacing w:line="240" w:lineRule="exact"/>
        <w:rPr>
          <w:rFonts w:ascii="HG丸ｺﾞｼｯｸM-PRO" w:eastAsia="HG丸ｺﾞｼｯｸM-PRO" w:hAnsi="HG丸ｺﾞｼｯｸM-PRO"/>
          <w:color w:val="000000" w:themeColor="text1"/>
          <w:sz w:val="22"/>
          <w:szCs w:val="22"/>
        </w:rPr>
      </w:pPr>
    </w:p>
    <w:p w:rsidR="00D35653" w:rsidRDefault="00D43578" w:rsidP="00A64810">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noProof/>
          <w:color w:val="000000" w:themeColor="text1"/>
          <w:sz w:val="22"/>
          <w:szCs w:val="22"/>
        </w:rPr>
        <w:drawing>
          <wp:inline distT="0" distB="0" distL="0" distR="0" wp14:anchorId="084FD6BB">
            <wp:extent cx="5861263" cy="2844000"/>
            <wp:effectExtent l="0" t="0" r="6350" b="0"/>
            <wp:docPr id="3606" name="図 3606" title="図表4-3-1　病床機能報告と病床数の必要量の病床機能区分割合の定義の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1263" cy="2844000"/>
                    </a:xfrm>
                    <a:prstGeom prst="rect">
                      <a:avLst/>
                    </a:prstGeom>
                    <a:noFill/>
                    <a:ln>
                      <a:noFill/>
                    </a:ln>
                  </pic:spPr>
                </pic:pic>
              </a:graphicData>
            </a:graphic>
          </wp:inline>
        </w:drawing>
      </w:r>
    </w:p>
    <w:p w:rsidR="005934C1" w:rsidRDefault="00443160" w:rsidP="003A6FD7">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A3660F">
        <w:rPr>
          <w:rFonts w:ascii="HG丸ｺﾞｼｯｸM-PRO" w:eastAsia="HG丸ｺﾞｼｯｸM-PRO" w:hAnsi="HG丸ｺﾞｼｯｸM-PRO" w:hint="eastAsia"/>
          <w:color w:val="000000" w:themeColor="text1"/>
          <w:sz w:val="22"/>
          <w:szCs w:val="22"/>
        </w:rPr>
        <w:t>国は、各医療機関に対し、特定の機能を有する病棟</w:t>
      </w:r>
      <w:r w:rsidR="005C78DC">
        <w:rPr>
          <w:rFonts w:ascii="HG丸ｺﾞｼｯｸM-PRO" w:eastAsia="HG丸ｺﾞｼｯｸM-PRO" w:hAnsi="HG丸ｺﾞｼｯｸM-PRO" w:hint="eastAsia"/>
          <w:color w:val="000000" w:themeColor="text1"/>
          <w:sz w:val="22"/>
          <w:szCs w:val="22"/>
        </w:rPr>
        <w:t>の医療機能区分の報告については、下記取扱いを参考にするように</w:t>
      </w:r>
      <w:r w:rsidR="00A3660F">
        <w:rPr>
          <w:rFonts w:ascii="HG丸ｺﾞｼｯｸM-PRO" w:eastAsia="HG丸ｺﾞｼｯｸM-PRO" w:hAnsi="HG丸ｺﾞｼｯｸM-PRO" w:hint="eastAsia"/>
          <w:color w:val="000000" w:themeColor="text1"/>
          <w:sz w:val="22"/>
          <w:szCs w:val="22"/>
        </w:rPr>
        <w:t>示しています。</w:t>
      </w:r>
    </w:p>
    <w:p w:rsidR="00D43578" w:rsidRPr="00D43578" w:rsidRDefault="00D43578" w:rsidP="00D43578">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rsidR="006B68A8" w:rsidRDefault="006B68A8" w:rsidP="00086926">
      <w:pPr>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49760" behindDoc="0" locked="0" layoutInCell="1" allowOverlap="1" wp14:anchorId="551D3824" wp14:editId="5CFF98DD">
                <wp:simplePos x="0" y="0"/>
                <wp:positionH relativeFrom="column">
                  <wp:posOffset>191135</wp:posOffset>
                </wp:positionH>
                <wp:positionV relativeFrom="paragraph">
                  <wp:posOffset>20955</wp:posOffset>
                </wp:positionV>
                <wp:extent cx="6038850" cy="352425"/>
                <wp:effectExtent l="0" t="0" r="0" b="0"/>
                <wp:wrapNone/>
                <wp:docPr id="3600" name="テキスト ボックス 3600" descr="図表4-3-2　病床機能報告の医療機能区分と国が示す特定の機能を有する病棟の医療機能区分の取扱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EE2325" w:rsidRDefault="00666F71" w:rsidP="0008692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 xml:space="preserve">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1D3824" id="テキスト ボックス 3600" o:spid="_x0000_s1064" type="#_x0000_t202" alt="図表4-3-2　病床機能報告の医療機能区分と国が示す特定の機能を有する病棟の医療機能区分の取扱い" style="position:absolute;left:0;text-align:left;margin-left:15.05pt;margin-top:1.65pt;width:475.5pt;height:27.75pt;z-index:2521497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" filled="f" stroked="f" strokeweight=".5pt">
                <v:textbox style="mso-fit-shape-to-text:t">
                  <w:txbxContent>
                    <w:p w:rsidR="00666F71" w:rsidRPr="00EE2325" w:rsidRDefault="00666F71" w:rsidP="0008692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2</w:t>
                      </w:r>
                      <w:r>
                        <w:rPr>
                          <w:rFonts w:ascii="ＭＳ Ｐゴシック" w:eastAsia="ＭＳ Ｐゴシック" w:hAnsi="ＭＳ Ｐゴシック" w:hint="eastAsia"/>
                          <w:sz w:val="20"/>
                          <w:szCs w:val="20"/>
                        </w:rPr>
                        <w:t xml:space="preserve">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v:textbox>
              </v:shape>
            </w:pict>
          </mc:Fallback>
        </mc:AlternateContent>
      </w:r>
    </w:p>
    <w:p w:rsidR="00086926" w:rsidRDefault="006B68A8" w:rsidP="006B68A8">
      <w:pPr>
        <w:ind w:firstLine="1"/>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F871CD">
        <w:rPr>
          <w:rFonts w:ascii="HG丸ｺﾞｼｯｸM-PRO" w:eastAsia="HG丸ｺﾞｼｯｸM-PRO" w:hAnsi="HG丸ｺﾞｼｯｸM-PRO"/>
          <w:noProof/>
          <w:color w:val="000000" w:themeColor="text1"/>
          <w:sz w:val="22"/>
          <w:szCs w:val="22"/>
        </w:rPr>
        <w:drawing>
          <wp:inline distT="0" distB="0" distL="0" distR="0" wp14:anchorId="50D312C6">
            <wp:extent cx="5737847" cy="3058920"/>
            <wp:effectExtent l="0" t="0" r="0" b="8255"/>
            <wp:docPr id="3608" name="図 3608" title="図表4-3-2　病床機能報告の医療機能区分と国が示す特定の機能を有する病棟の医療機能区分の取扱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7847" cy="3058920"/>
                    </a:xfrm>
                    <a:prstGeom prst="rect">
                      <a:avLst/>
                    </a:prstGeom>
                    <a:noFill/>
                    <a:ln>
                      <a:noFill/>
                    </a:ln>
                  </pic:spPr>
                </pic:pic>
              </a:graphicData>
            </a:graphic>
          </wp:inline>
        </w:drawing>
      </w:r>
    </w:p>
    <w:p w:rsidR="00A94867" w:rsidRDefault="006B68A8" w:rsidP="006E35E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64096" behindDoc="0" locked="0" layoutInCell="1" allowOverlap="1" wp14:anchorId="7C7284D8" wp14:editId="505F513F">
                <wp:simplePos x="0" y="0"/>
                <wp:positionH relativeFrom="column">
                  <wp:posOffset>3579495</wp:posOffset>
                </wp:positionH>
                <wp:positionV relativeFrom="paragraph">
                  <wp:posOffset>234315</wp:posOffset>
                </wp:positionV>
                <wp:extent cx="2686050" cy="352425"/>
                <wp:effectExtent l="0" t="0" r="0" b="0"/>
                <wp:wrapNone/>
                <wp:docPr id="51" name="テキスト ボックス 51" descr="図表4-3-3　2016年度病床機能報告の結果"/>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CD7903"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w:t>
                            </w:r>
                          </w:p>
                          <w:p w:rsidR="00666F71" w:rsidRPr="00CD7903" w:rsidRDefault="00666F71" w:rsidP="008C4925">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7284D8" id="テキスト ボックス 51" o:spid="_x0000_s1065" type="#_x0000_t202" alt="図表4-3-3　2016年度病床機能報告の結果" style="position:absolute;left:0;text-align:left;margin-left:281.85pt;margin-top:18.45pt;width:211.5pt;height:27.75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" filled="f" stroked="f" strokeweight=".5pt">
                <v:textbox>
                  <w:txbxContent>
                    <w:p w:rsidR="00666F71" w:rsidRPr="00CD7903"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w:t>
                      </w:r>
                    </w:p>
                    <w:p w:rsidR="00666F71" w:rsidRPr="00CD7903" w:rsidRDefault="00666F71" w:rsidP="008C4925">
                      <w:pPr>
                        <w:rPr>
                          <w:rFonts w:ascii="ＭＳ Ｐゴシック" w:eastAsia="ＭＳ Ｐゴシック" w:hAnsi="ＭＳ Ｐゴシック"/>
                          <w:sz w:val="20"/>
                          <w:szCs w:val="20"/>
                        </w:rPr>
                      </w:pPr>
                    </w:p>
                  </w:txbxContent>
                </v:textbox>
              </v:shape>
            </w:pict>
          </mc:Fallback>
        </mc:AlternateContent>
      </w:r>
    </w:p>
    <w:p w:rsidR="00A64810" w:rsidRDefault="00A64810" w:rsidP="006B68A8">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（２）病床機能報告の結果</w:t>
      </w:r>
    </w:p>
    <w:p w:rsidR="003A6FD7" w:rsidRDefault="006B68A8" w:rsidP="00FC4AD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398592" behindDoc="0" locked="0" layoutInCell="1" allowOverlap="1" wp14:anchorId="1CF5156E" wp14:editId="0143D2C3">
            <wp:simplePos x="0" y="0"/>
            <wp:positionH relativeFrom="column">
              <wp:posOffset>3613785</wp:posOffset>
            </wp:positionH>
            <wp:positionV relativeFrom="paragraph">
              <wp:posOffset>-3810</wp:posOffset>
            </wp:positionV>
            <wp:extent cx="2517775" cy="1400175"/>
            <wp:effectExtent l="0" t="0" r="0" b="9525"/>
            <wp:wrapSquare wrapText="bothSides"/>
            <wp:docPr id="9" name="図 9" title="図表4-3-3　2016年度病床機能報告の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l="2219" r="-1" b="22353"/>
                    <a:stretch/>
                  </pic:blipFill>
                  <pic:spPr bwMode="auto">
                    <a:xfrm>
                      <a:off x="0" y="0"/>
                      <a:ext cx="251777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2BE">
        <w:rPr>
          <w:rFonts w:ascii="HG丸ｺﾞｼｯｸM-PRO" w:eastAsia="HG丸ｺﾞｼｯｸM-PRO" w:hAnsi="HG丸ｺﾞｼｯｸM-PRO" w:hint="eastAsia"/>
          <w:color w:val="000000" w:themeColor="text1"/>
          <w:sz w:val="22"/>
          <w:szCs w:val="22"/>
        </w:rPr>
        <w:t>○</w:t>
      </w:r>
      <w:r w:rsidR="002067C3">
        <w:rPr>
          <w:rFonts w:ascii="HG丸ｺﾞｼｯｸM-PRO" w:eastAsia="HG丸ｺﾞｼｯｸM-PRO" w:hAnsi="HG丸ｺﾞｼｯｸM-PRO" w:hint="eastAsia"/>
          <w:color w:val="000000" w:themeColor="text1"/>
          <w:sz w:val="22"/>
          <w:szCs w:val="22"/>
        </w:rPr>
        <w:t>2016年</w:t>
      </w:r>
      <w:r w:rsidR="00B452BE">
        <w:rPr>
          <w:rFonts w:ascii="HG丸ｺﾞｼｯｸM-PRO" w:eastAsia="HG丸ｺﾞｼｯｸM-PRO" w:hAnsi="HG丸ｺﾞｼｯｸM-PRO" w:hint="eastAsia"/>
          <w:color w:val="000000" w:themeColor="text1"/>
          <w:sz w:val="22"/>
          <w:szCs w:val="22"/>
        </w:rPr>
        <w:t>度の病床機能報告では、</w:t>
      </w:r>
      <w:r w:rsidR="00D604E1">
        <w:rPr>
          <w:rFonts w:ascii="HG丸ｺﾞｼｯｸM-PRO" w:eastAsia="HG丸ｺﾞｼｯｸM-PRO" w:hAnsi="HG丸ｺﾞｼｯｸM-PRO" w:hint="eastAsia"/>
          <w:sz w:val="22"/>
          <w:szCs w:val="22"/>
        </w:rPr>
        <w:t>717</w:t>
      </w:r>
      <w:r w:rsidR="00B452BE">
        <w:rPr>
          <w:rFonts w:ascii="HG丸ｺﾞｼｯｸM-PRO" w:eastAsia="HG丸ｺﾞｼｯｸM-PRO" w:hAnsi="HG丸ｺﾞｼｯｸM-PRO" w:hint="eastAsia"/>
          <w:color w:val="000000" w:themeColor="text1"/>
          <w:sz w:val="22"/>
          <w:szCs w:val="22"/>
        </w:rPr>
        <w:t>施設、</w:t>
      </w:r>
      <w:r w:rsidR="00D604E1" w:rsidRPr="00D604E1">
        <w:rPr>
          <w:rFonts w:ascii="HG丸ｺﾞｼｯｸM-PRO" w:eastAsia="HG丸ｺﾞｼｯｸM-PRO" w:hAnsi="HG丸ｺﾞｼｯｸM-PRO"/>
          <w:color w:val="000000" w:themeColor="text1"/>
          <w:sz w:val="22"/>
          <w:szCs w:val="22"/>
        </w:rPr>
        <w:t>90,025</w:t>
      </w:r>
      <w:r w:rsidR="00B452BE">
        <w:rPr>
          <w:rFonts w:ascii="HG丸ｺﾞｼｯｸM-PRO" w:eastAsia="HG丸ｺﾞｼｯｸM-PRO" w:hAnsi="HG丸ｺﾞｼｯｸM-PRO" w:hint="eastAsia"/>
          <w:color w:val="000000" w:themeColor="text1"/>
          <w:sz w:val="22"/>
          <w:szCs w:val="22"/>
        </w:rPr>
        <w:t>床が報告対象であり、報告の結果、高度急性期が</w:t>
      </w:r>
      <w:r w:rsidR="00D604E1" w:rsidRPr="00D604E1">
        <w:rPr>
          <w:rFonts w:ascii="HG丸ｺﾞｼｯｸM-PRO" w:eastAsia="HG丸ｺﾞｼｯｸM-PRO" w:hAnsi="HG丸ｺﾞｼｯｸM-PRO"/>
          <w:color w:val="000000" w:themeColor="text1"/>
          <w:sz w:val="22"/>
          <w:szCs w:val="22"/>
        </w:rPr>
        <w:t>12,053</w:t>
      </w:r>
      <w:r w:rsidR="00B452BE">
        <w:rPr>
          <w:rFonts w:ascii="HG丸ｺﾞｼｯｸM-PRO" w:eastAsia="HG丸ｺﾞｼｯｸM-PRO" w:hAnsi="HG丸ｺﾞｼｯｸM-PRO" w:hint="eastAsia"/>
          <w:color w:val="000000" w:themeColor="text1"/>
          <w:sz w:val="22"/>
          <w:szCs w:val="22"/>
        </w:rPr>
        <w:t>床（</w:t>
      </w:r>
      <w:r w:rsidR="00D604E1">
        <w:rPr>
          <w:rFonts w:ascii="HG丸ｺﾞｼｯｸM-PRO" w:eastAsia="HG丸ｺﾞｼｯｸM-PRO" w:hAnsi="HG丸ｺﾞｼｯｸM-PRO" w:hint="eastAsia"/>
          <w:color w:val="000000" w:themeColor="text1"/>
          <w:sz w:val="22"/>
          <w:szCs w:val="22"/>
        </w:rPr>
        <w:t>13.4</w:t>
      </w:r>
      <w:r w:rsidR="00B452BE">
        <w:rPr>
          <w:rFonts w:ascii="HG丸ｺﾞｼｯｸM-PRO" w:eastAsia="HG丸ｺﾞｼｯｸM-PRO" w:hAnsi="HG丸ｺﾞｼｯｸM-PRO" w:hint="eastAsia"/>
          <w:color w:val="000000" w:themeColor="text1"/>
          <w:sz w:val="22"/>
          <w:szCs w:val="22"/>
        </w:rPr>
        <w:t>％）、急性期が</w:t>
      </w:r>
      <w:r w:rsidR="00D604E1" w:rsidRPr="00D604E1">
        <w:rPr>
          <w:rFonts w:ascii="HG丸ｺﾞｼｯｸM-PRO" w:eastAsia="HG丸ｺﾞｼｯｸM-PRO" w:hAnsi="HG丸ｺﾞｼｯｸM-PRO"/>
          <w:color w:val="000000" w:themeColor="text1"/>
          <w:sz w:val="22"/>
          <w:szCs w:val="22"/>
        </w:rPr>
        <w:t>41,758</w:t>
      </w:r>
      <w:r w:rsidR="00B452BE">
        <w:rPr>
          <w:rFonts w:ascii="HG丸ｺﾞｼｯｸM-PRO" w:eastAsia="HG丸ｺﾞｼｯｸM-PRO" w:hAnsi="HG丸ｺﾞｼｯｸM-PRO" w:hint="eastAsia"/>
          <w:color w:val="000000" w:themeColor="text1"/>
          <w:sz w:val="22"/>
          <w:szCs w:val="22"/>
        </w:rPr>
        <w:t>床（</w:t>
      </w:r>
      <w:r w:rsidR="00D604E1">
        <w:rPr>
          <w:rFonts w:ascii="HG丸ｺﾞｼｯｸM-PRO" w:eastAsia="HG丸ｺﾞｼｯｸM-PRO" w:hAnsi="HG丸ｺﾞｼｯｸM-PRO" w:hint="eastAsia"/>
          <w:color w:val="000000" w:themeColor="text1"/>
          <w:sz w:val="22"/>
          <w:szCs w:val="22"/>
        </w:rPr>
        <w:t>46.4</w:t>
      </w:r>
      <w:r w:rsidR="00B452BE">
        <w:rPr>
          <w:rFonts w:ascii="HG丸ｺﾞｼｯｸM-PRO" w:eastAsia="HG丸ｺﾞｼｯｸM-PRO" w:hAnsi="HG丸ｺﾞｼｯｸM-PRO" w:hint="eastAsia"/>
          <w:color w:val="000000" w:themeColor="text1"/>
          <w:sz w:val="22"/>
          <w:szCs w:val="22"/>
        </w:rPr>
        <w:t>％）、回復期が</w:t>
      </w:r>
      <w:r w:rsidR="00D604E1" w:rsidRPr="00D604E1">
        <w:rPr>
          <w:rFonts w:ascii="HG丸ｺﾞｼｯｸM-PRO" w:eastAsia="HG丸ｺﾞｼｯｸM-PRO" w:hAnsi="HG丸ｺﾞｼｯｸM-PRO"/>
          <w:color w:val="000000" w:themeColor="text1"/>
          <w:sz w:val="22"/>
          <w:szCs w:val="22"/>
        </w:rPr>
        <w:t>8,072</w:t>
      </w:r>
      <w:r w:rsidR="00B452BE">
        <w:rPr>
          <w:rFonts w:ascii="HG丸ｺﾞｼｯｸM-PRO" w:eastAsia="HG丸ｺﾞｼｯｸM-PRO" w:hAnsi="HG丸ｺﾞｼｯｸM-PRO" w:hint="eastAsia"/>
          <w:color w:val="000000" w:themeColor="text1"/>
          <w:sz w:val="22"/>
          <w:szCs w:val="22"/>
        </w:rPr>
        <w:t>床（</w:t>
      </w:r>
      <w:r w:rsidR="00D604E1">
        <w:rPr>
          <w:rFonts w:ascii="HG丸ｺﾞｼｯｸM-PRO" w:eastAsia="HG丸ｺﾞｼｯｸM-PRO" w:hAnsi="HG丸ｺﾞｼｯｸM-PRO" w:hint="eastAsia"/>
          <w:color w:val="000000" w:themeColor="text1"/>
          <w:sz w:val="22"/>
          <w:szCs w:val="22"/>
        </w:rPr>
        <w:t>9.0</w:t>
      </w:r>
      <w:r w:rsidR="00B452BE">
        <w:rPr>
          <w:rFonts w:ascii="HG丸ｺﾞｼｯｸM-PRO" w:eastAsia="HG丸ｺﾞｼｯｸM-PRO" w:hAnsi="HG丸ｺﾞｼｯｸM-PRO" w:hint="eastAsia"/>
          <w:color w:val="000000" w:themeColor="text1"/>
          <w:sz w:val="22"/>
          <w:szCs w:val="22"/>
        </w:rPr>
        <w:t>％）、慢性期</w:t>
      </w:r>
      <w:r w:rsidR="00D604E1" w:rsidRPr="00D604E1">
        <w:rPr>
          <w:rFonts w:ascii="HG丸ｺﾞｼｯｸM-PRO" w:eastAsia="HG丸ｺﾞｼｯｸM-PRO" w:hAnsi="HG丸ｺﾞｼｯｸM-PRO"/>
          <w:color w:val="000000" w:themeColor="text1"/>
          <w:sz w:val="22"/>
          <w:szCs w:val="22"/>
        </w:rPr>
        <w:t>24,225</w:t>
      </w:r>
      <w:r w:rsidR="00B452BE">
        <w:rPr>
          <w:rFonts w:ascii="HG丸ｺﾞｼｯｸM-PRO" w:eastAsia="HG丸ｺﾞｼｯｸM-PRO" w:hAnsi="HG丸ｺﾞｼｯｸM-PRO" w:hint="eastAsia"/>
          <w:color w:val="000000" w:themeColor="text1"/>
          <w:sz w:val="22"/>
          <w:szCs w:val="22"/>
        </w:rPr>
        <w:t>床（26.9％）となっていました。</w:t>
      </w:r>
    </w:p>
    <w:p w:rsidR="006B68A8" w:rsidRDefault="006B68A8" w:rsidP="008C4925">
      <w:pPr>
        <w:ind w:firstLineChars="200" w:firstLine="440"/>
        <w:rPr>
          <w:rFonts w:ascii="ＭＳ Ｐゴシック" w:eastAsia="ＭＳ Ｐゴシック" w:hAnsi="ＭＳ Ｐゴシック"/>
          <w:sz w:val="22"/>
          <w:szCs w:val="22"/>
        </w:rPr>
      </w:pPr>
    </w:p>
    <w:p w:rsidR="008C4925" w:rsidRPr="008C4925" w:rsidRDefault="00B452BE" w:rsidP="008C492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【入院基本料ごと</w:t>
      </w:r>
      <w:r w:rsidR="008C4925">
        <w:rPr>
          <w:rFonts w:ascii="ＭＳ Ｐゴシック" w:eastAsia="ＭＳ Ｐゴシック" w:hAnsi="ＭＳ Ｐゴシック" w:hint="eastAsia"/>
          <w:sz w:val="22"/>
          <w:szCs w:val="22"/>
        </w:rPr>
        <w:t>の結果】</w:t>
      </w:r>
    </w:p>
    <w:p w:rsidR="00F95204" w:rsidRDefault="00E64635" w:rsidP="00512C8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A26DC" w:rsidRPr="007A26DC">
        <w:rPr>
          <w:rFonts w:ascii="HG丸ｺﾞｼｯｸM-PRO" w:eastAsia="HG丸ｺﾞｼｯｸM-PRO" w:hAnsi="HG丸ｺﾞｼｯｸM-PRO" w:hint="eastAsia"/>
          <w:color w:val="000000" w:themeColor="text1"/>
          <w:sz w:val="22"/>
          <w:szCs w:val="22"/>
        </w:rPr>
        <w:t>特定機能病院は、高度医療を提供することが主な役割である</w:t>
      </w:r>
      <w:r w:rsidR="006C12D1">
        <w:rPr>
          <w:rFonts w:ascii="HG丸ｺﾞｼｯｸM-PRO" w:eastAsia="HG丸ｺﾞｼｯｸM-PRO" w:hAnsi="HG丸ｺﾞｼｯｸM-PRO" w:hint="eastAsia"/>
          <w:color w:val="000000" w:themeColor="text1"/>
          <w:sz w:val="22"/>
          <w:szCs w:val="22"/>
        </w:rPr>
        <w:t>と考えられる</w:t>
      </w:r>
      <w:r w:rsidR="007A26DC" w:rsidRPr="007A26DC">
        <w:rPr>
          <w:rFonts w:ascii="HG丸ｺﾞｼｯｸM-PRO" w:eastAsia="HG丸ｺﾞｼｯｸM-PRO" w:hAnsi="HG丸ｺﾞｼｯｸM-PRO" w:hint="eastAsia"/>
          <w:color w:val="000000" w:themeColor="text1"/>
          <w:sz w:val="22"/>
          <w:szCs w:val="22"/>
        </w:rPr>
        <w:t>ため</w:t>
      </w:r>
      <w:r w:rsidR="007A26DC">
        <w:rPr>
          <w:rFonts w:ascii="HG丸ｺﾞｼｯｸM-PRO" w:eastAsia="HG丸ｺﾞｼｯｸM-PRO" w:hAnsi="HG丸ｺﾞｼｯｸM-PRO" w:hint="eastAsia"/>
          <w:color w:val="000000" w:themeColor="text1"/>
          <w:sz w:val="22"/>
          <w:szCs w:val="22"/>
        </w:rPr>
        <w:t>、病棟単位の病床機能報告では</w:t>
      </w:r>
      <w:r w:rsidR="00A46F02">
        <w:rPr>
          <w:rFonts w:ascii="HG丸ｺﾞｼｯｸM-PRO" w:eastAsia="HG丸ｺﾞｼｯｸM-PRO" w:hAnsi="HG丸ｺﾞｼｯｸM-PRO" w:hint="eastAsia"/>
          <w:color w:val="000000" w:themeColor="text1"/>
          <w:sz w:val="22"/>
          <w:szCs w:val="22"/>
        </w:rPr>
        <w:t>、ほぼ</w:t>
      </w:r>
      <w:r w:rsidR="007A26DC">
        <w:rPr>
          <w:rFonts w:ascii="HG丸ｺﾞｼｯｸM-PRO" w:eastAsia="HG丸ｺﾞｼｯｸM-PRO" w:hAnsi="HG丸ｺﾞｼｯｸM-PRO" w:hint="eastAsia"/>
          <w:color w:val="000000" w:themeColor="text1"/>
          <w:sz w:val="22"/>
          <w:szCs w:val="22"/>
        </w:rPr>
        <w:t>「高度急性期」での報告となっていました。</w:t>
      </w:r>
    </w:p>
    <w:p w:rsidR="00697D18" w:rsidRPr="00F76B45" w:rsidRDefault="00697D18" w:rsidP="00512C86">
      <w:pPr>
        <w:ind w:leftChars="200" w:left="640" w:hangingChars="100" w:hanging="220"/>
        <w:rPr>
          <w:rFonts w:ascii="HG丸ｺﾞｼｯｸM-PRO" w:eastAsia="HG丸ｺﾞｼｯｸM-PRO" w:hAnsi="HG丸ｺﾞｼｯｸM-PRO"/>
          <w:color w:val="000000" w:themeColor="text1"/>
          <w:sz w:val="22"/>
          <w:szCs w:val="22"/>
        </w:rPr>
      </w:pPr>
    </w:p>
    <w:p w:rsidR="00BC0A6A" w:rsidRDefault="00E64635" w:rsidP="00A46F0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A26DC" w:rsidRPr="007A26DC">
        <w:rPr>
          <w:rFonts w:ascii="HG丸ｺﾞｼｯｸM-PRO" w:eastAsia="HG丸ｺﾞｼｯｸM-PRO" w:hAnsi="HG丸ｺﾞｼｯｸM-PRO" w:hint="eastAsia"/>
          <w:color w:val="000000" w:themeColor="text1"/>
          <w:sz w:val="22"/>
          <w:szCs w:val="22"/>
        </w:rPr>
        <w:t>「一般入院基本料」を算定している病床においても、急性期</w:t>
      </w:r>
      <w:r w:rsidR="006C12D1">
        <w:rPr>
          <w:rFonts w:ascii="HG丸ｺﾞｼｯｸM-PRO" w:eastAsia="HG丸ｺﾞｼｯｸM-PRO" w:hAnsi="HG丸ｺﾞｼｯｸM-PRO" w:hint="eastAsia"/>
          <w:color w:val="000000" w:themeColor="text1"/>
          <w:sz w:val="22"/>
          <w:szCs w:val="22"/>
        </w:rPr>
        <w:t>症状を脱した患者が入院している（回復期機能の提供）</w:t>
      </w:r>
      <w:r w:rsidR="00A46F02">
        <w:rPr>
          <w:rFonts w:ascii="HG丸ｺﾞｼｯｸM-PRO" w:eastAsia="HG丸ｺﾞｼｯｸM-PRO" w:hAnsi="HG丸ｺﾞｼｯｸM-PRO" w:hint="eastAsia"/>
          <w:color w:val="000000" w:themeColor="text1"/>
          <w:sz w:val="22"/>
          <w:szCs w:val="22"/>
        </w:rPr>
        <w:t>場合もある</w:t>
      </w:r>
      <w:r w:rsidR="006C12D1">
        <w:rPr>
          <w:rFonts w:ascii="HG丸ｺﾞｼｯｸM-PRO" w:eastAsia="HG丸ｺﾞｼｯｸM-PRO" w:hAnsi="HG丸ｺﾞｼｯｸM-PRO" w:hint="eastAsia"/>
          <w:color w:val="000000" w:themeColor="text1"/>
          <w:sz w:val="22"/>
          <w:szCs w:val="22"/>
        </w:rPr>
        <w:t>と考えられますが、「回復期」での報告はほとんど</w:t>
      </w:r>
      <w:r w:rsidR="007A26DC">
        <w:rPr>
          <w:rFonts w:ascii="HG丸ｺﾞｼｯｸM-PRO" w:eastAsia="HG丸ｺﾞｼｯｸM-PRO" w:hAnsi="HG丸ｺﾞｼｯｸM-PRO" w:hint="eastAsia"/>
          <w:color w:val="000000" w:themeColor="text1"/>
          <w:sz w:val="22"/>
          <w:szCs w:val="22"/>
        </w:rPr>
        <w:t>ありませんでした。</w:t>
      </w:r>
    </w:p>
    <w:p w:rsidR="006B68A8" w:rsidRDefault="006B68A8" w:rsidP="006B68A8">
      <w:pPr>
        <w:ind w:leftChars="200" w:left="640" w:hangingChars="100" w:hanging="220"/>
        <w:rPr>
          <w:rFonts w:ascii="HG丸ｺﾞｼｯｸM-PRO" w:eastAsia="HG丸ｺﾞｼｯｸM-PRO" w:hAnsi="HG丸ｺﾞｼｯｸM-PRO"/>
          <w:color w:val="000000" w:themeColor="text1"/>
          <w:sz w:val="22"/>
          <w:szCs w:val="22"/>
        </w:rPr>
      </w:pPr>
    </w:p>
    <w:p w:rsidR="006B68A8" w:rsidRDefault="006B68A8" w:rsidP="006B68A8">
      <w:pPr>
        <w:ind w:leftChars="200" w:left="640" w:hangingChars="100" w:hanging="220"/>
        <w:rPr>
          <w:rFonts w:ascii="HG丸ｺﾞｼｯｸM-PRO" w:eastAsia="HG丸ｺﾞｼｯｸM-PRO" w:hAnsi="HG丸ｺﾞｼｯｸM-PRO"/>
          <w:color w:val="000000" w:themeColor="text1"/>
          <w:sz w:val="22"/>
          <w:szCs w:val="22"/>
        </w:rPr>
      </w:pPr>
    </w:p>
    <w:p w:rsidR="00A46F02" w:rsidRDefault="00A46F02" w:rsidP="00835CAC">
      <w:pPr>
        <w:spacing w:line="200" w:lineRule="exact"/>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20768" behindDoc="0" locked="0" layoutInCell="1" allowOverlap="1" wp14:anchorId="4ED83CDA" wp14:editId="58A35D06">
                <wp:simplePos x="0" y="0"/>
                <wp:positionH relativeFrom="column">
                  <wp:posOffset>635635</wp:posOffset>
                </wp:positionH>
                <wp:positionV relativeFrom="paragraph">
                  <wp:posOffset>-88900</wp:posOffset>
                </wp:positionV>
                <wp:extent cx="5429250" cy="352425"/>
                <wp:effectExtent l="0" t="0" r="0" b="0"/>
                <wp:wrapNone/>
                <wp:docPr id="52" name="テキスト ボックス 52" descr="図表4-3-4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ごとの病床機能区分：割合）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D83CDA" id="テキスト ボックス 52" o:spid="_x0000_s1066" type="#_x0000_t202" alt="図表4-3-4　2016年度病床機能報告（入院基本料※ごとの病床機能区分：割合）" style="position:absolute;left:0;text-align:left;margin-left:50.05pt;margin-top:-7pt;width:427.5pt;height:27.75pt;z-index:2523207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" filled="f" stroked="f" strokeweight=".5pt">
                <v:textbox style="mso-fit-shape-to-text:t">
                  <w:txbxContent>
                    <w:p w:rsidR="00666F71" w:rsidRPr="008C4925" w:rsidRDefault="00666F71" w:rsidP="008C492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6B68A8">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ごとの病床機能区分：割合）</w:t>
                      </w:r>
                    </w:p>
                  </w:txbxContent>
                </v:textbox>
              </v:shape>
            </w:pict>
          </mc:Fallback>
        </mc:AlternateContent>
      </w:r>
    </w:p>
    <w:p w:rsidR="007F04FF" w:rsidRDefault="00B61C57" w:rsidP="00B61C57">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68544" behindDoc="0" locked="0" layoutInCell="1" allowOverlap="1" wp14:anchorId="61F2DC4A" wp14:editId="3CF9FDEA">
                <wp:simplePos x="0" y="0"/>
                <wp:positionH relativeFrom="column">
                  <wp:posOffset>70485</wp:posOffset>
                </wp:positionH>
                <wp:positionV relativeFrom="paragraph">
                  <wp:posOffset>2653665</wp:posOffset>
                </wp:positionV>
                <wp:extent cx="6071235" cy="762000"/>
                <wp:effectExtent l="0" t="0" r="5715" b="0"/>
                <wp:wrapNone/>
                <wp:docPr id="7" name="テキスト ボックス 7"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10;"/>
                <wp:cNvGraphicFramePr/>
                <a:graphic xmlns:a="http://schemas.openxmlformats.org/drawingml/2006/main">
                  <a:graphicData uri="http://schemas.microsoft.com/office/word/2010/wordprocessingShape">
                    <wps:wsp>
                      <wps:cNvSpPr txBox="1"/>
                      <wps:spPr>
                        <a:xfrm>
                          <a:off x="0" y="0"/>
                          <a:ext cx="6071235" cy="7620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Default="00666F71" w:rsidP="00A94867">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2DC4A" id="テキスト ボックス 7" o:spid="_x0000_s1067"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10;" style="position:absolute;left:0;text-align:left;margin-left:5.55pt;margin-top:208.95pt;width:478.05pt;height:60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" fillcolor="#dbe5f1 [660]" stroked="f" strokeweight=".5pt">
                <v:textbox>
                  <w:txbxContent>
                    <w:p w:rsidR="00666F71" w:rsidRDefault="00666F71" w:rsidP="00A94867">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rsidR="00666F71" w:rsidRPr="007C172B" w:rsidRDefault="00666F71" w:rsidP="007C172B">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r>
        <w:rPr>
          <w:rFonts w:ascii="ＭＳ ゴシック" w:eastAsia="ＭＳ ゴシック" w:hAnsi="ＭＳ ゴシック" w:hint="eastAsia"/>
          <w:b/>
          <w:color w:val="0070C0"/>
          <w:sz w:val="28"/>
          <w:szCs w:val="28"/>
        </w:rPr>
        <w:t xml:space="preserve">　　　　</w:t>
      </w:r>
      <w:r>
        <w:rPr>
          <w:rFonts w:ascii="ＭＳ ゴシック" w:eastAsia="ＭＳ ゴシック" w:hAnsi="ＭＳ ゴシック"/>
          <w:b/>
          <w:noProof/>
          <w:color w:val="0070C0"/>
          <w:sz w:val="28"/>
          <w:szCs w:val="28"/>
        </w:rPr>
        <mc:AlternateContent>
          <mc:Choice Requires="wpg">
            <w:drawing>
              <wp:inline distT="0" distB="0" distL="0" distR="0" wp14:anchorId="77AFC25B" wp14:editId="2CC0225C">
                <wp:extent cx="4651200" cy="2592000"/>
                <wp:effectExtent l="0" t="0" r="0" b="0"/>
                <wp:docPr id="3" name="グループ化 3" title="図表4-3-4　2016年度病床機能報告（入院基本料※ごとの病床機能区分：割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51200" cy="2592000"/>
                          <a:chOff x="0" y="0"/>
                          <a:chExt cx="4905375" cy="2733675"/>
                        </a:xfrm>
                      </wpg:grpSpPr>
                      <pic:pic xmlns:pic="http://schemas.openxmlformats.org/drawingml/2006/picture">
                        <pic:nvPicPr>
                          <pic:cNvPr id="3585" name="図 3585" title="図表4-3-4　2016年度病床機能報告（入院基本料※ごとの病床機能区分：割合）"/>
                          <pic:cNvPicPr>
                            <a:picLocks noChangeAspect="1"/>
                          </pic:cNvPicPr>
                        </pic:nvPicPr>
                        <pic:blipFill rotWithShape="1">
                          <a:blip r:embed="rId48">
                            <a:extLst>
                              <a:ext uri="{28A0092B-C50C-407E-A947-70E740481C1C}">
                                <a14:useLocalDpi xmlns:a14="http://schemas.microsoft.com/office/drawing/2010/main" val="0"/>
                              </a:ext>
                            </a:extLst>
                          </a:blip>
                          <a:srcRect t="2751" b="4124"/>
                          <a:stretch/>
                        </pic:blipFill>
                        <pic:spPr bwMode="auto">
                          <a:xfrm>
                            <a:off x="0" y="0"/>
                            <a:ext cx="4905375" cy="2733675"/>
                          </a:xfrm>
                          <a:prstGeom prst="rect">
                            <a:avLst/>
                          </a:prstGeom>
                          <a:noFill/>
                          <a:ln>
                            <a:noFill/>
                          </a:ln>
                          <a:extLst>
                            <a:ext uri="{53640926-AAD7-44D8-BBD7-CCE9431645EC}">
                              <a14:shadowObscured xmlns:a14="http://schemas.microsoft.com/office/drawing/2010/main"/>
                            </a:ext>
                          </a:extLst>
                        </pic:spPr>
                      </pic:pic>
                      <wpg:grpSp>
                        <wpg:cNvPr id="23" name="グループ化 23"/>
                        <wpg:cNvGrpSpPr/>
                        <wpg:grpSpPr>
                          <a:xfrm>
                            <a:off x="200025" y="419100"/>
                            <a:ext cx="4572000" cy="828675"/>
                            <a:chOff x="0" y="0"/>
                            <a:chExt cx="4535805" cy="828749"/>
                          </a:xfrm>
                        </wpg:grpSpPr>
                        <wps:wsp>
                          <wps:cNvPr id="86" name="正方形/長方形 60">
                            <a:extLst>
                              <a:ext uri="{FF2B5EF4-FFF2-40B4-BE49-F238E27FC236}">
                                <a16:creationId xmlns:a16="http://schemas.microsoft.com/office/drawing/2014/main" id="{2DA4ACB0-DD74-486E-AE5E-09079C9B31DF}"/>
                              </a:ext>
                            </a:extLst>
                          </wps:cNvPr>
                          <wps:cNvSpPr/>
                          <wps:spPr>
                            <a:xfrm>
                              <a:off x="0" y="209549"/>
                              <a:ext cx="4535805" cy="6192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正方形/長方形 1">
                            <a:extLst>
                              <a:ext uri="{FF2B5EF4-FFF2-40B4-BE49-F238E27FC236}">
                                <a16:creationId xmlns:a16="http://schemas.microsoft.com/office/drawing/2014/main" id="{17B04181-F98E-464A-AC56-2B5061062FDC}"/>
                              </a:ext>
                            </a:extLst>
                          </wps:cNvPr>
                          <wps:cNvSpPr/>
                          <wps:spPr>
                            <a:xfrm>
                              <a:off x="0" y="0"/>
                              <a:ext cx="4535805" cy="20880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C00DCDB" id="グループ化 3" o:spid="_x0000_s1026" alt="タイトル: 図表4-3-4　2016年度病床機能報告（入院基本料※ごとの病床機能区分：割合）" style="width:366.25pt;height:204.1pt;mso-position-horizontal-relative:char;mso-position-vertical-relative:line" coordsize="49053,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85" o:spid="_x0000_s1027" type="#_x0000_t75" style="position:absolute;width:49053;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">
                  <v:imagedata r:id="rId49" o:title="" croptop="1803f" cropbottom="2703f"/>
                  <v:path arrowok="t"/>
                </v:shape>
                <v:group id="グループ化 23" o:spid="_x0000_s1028" style="position:absolute;left:2000;top:4191;width:45720;height:8286" coordsize="45358,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正方形/長方形 60" o:spid="_x0000_s1029" style="position:absolute;top:2095;width:4535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" filled="f" strokecolor="#0070c0" strokeweight="1.5pt"/>
                  <v:rect id="正方形/長方形 1" o:spid="_x0000_s1030" style="position:absolute;width:4535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" filled="f" strokecolor="#0070c0" strokeweight="1.5pt"/>
                </v:group>
                <w10:anchorlock/>
              </v:group>
            </w:pict>
          </mc:Fallback>
        </mc:AlternateContent>
      </w: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AE567C" w:rsidRDefault="00AE567C" w:rsidP="002B3777">
      <w:pPr>
        <w:tabs>
          <w:tab w:val="left" w:pos="426"/>
        </w:tabs>
        <w:rPr>
          <w:rFonts w:ascii="ＭＳ ゴシック" w:eastAsia="ＭＳ ゴシック" w:hAnsi="ＭＳ ゴシック"/>
          <w:b/>
          <w:color w:val="0070C0"/>
          <w:sz w:val="28"/>
          <w:szCs w:val="28"/>
        </w:rPr>
      </w:pPr>
    </w:p>
    <w:p w:rsidR="00E64635" w:rsidRDefault="00A94867" w:rsidP="0031503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8784" behindDoc="0" locked="0" layoutInCell="1" allowOverlap="1" wp14:anchorId="220BBE6C" wp14:editId="3794FF7D">
                <wp:simplePos x="0" y="0"/>
                <wp:positionH relativeFrom="column">
                  <wp:posOffset>54610</wp:posOffset>
                </wp:positionH>
                <wp:positionV relativeFrom="paragraph">
                  <wp:posOffset>22860</wp:posOffset>
                </wp:positionV>
                <wp:extent cx="4371975" cy="352425"/>
                <wp:effectExtent l="0" t="0" r="0" b="0"/>
                <wp:wrapNone/>
                <wp:docPr id="56" name="テキスト ボックス 56" title="図表4-3-5　2016年度病床機能報告（入院基本料ごとの病床機能区分：病床数）"/>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4-3-5</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0BBE6C" id="テキスト ボックス 56" o:spid="_x0000_s1068" type="#_x0000_t202" alt="タイトル: 図表4-3-5　2016年度病床機能報告（入院基本料ごとの病床機能区分：病床数）" style="position:absolute;left:0;text-align:left;margin-left:4.3pt;margin-top:1.8pt;width:344.25pt;height:27.75pt;z-index:2516387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" filled="f" stroked="f" strokeweight=".5pt">
                <v:textbox style="mso-fit-shape-to-text:t">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4-3-5</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度病床機能報告（入院基本料ごとの病床機能区分：病床数）</w:t>
                      </w:r>
                    </w:p>
                  </w:txbxContent>
                </v:textbox>
              </v:shape>
            </w:pict>
          </mc:Fallback>
        </mc:AlternateContent>
      </w:r>
    </w:p>
    <w:p w:rsidR="004577A3" w:rsidRDefault="00835CAC" w:rsidP="00835CAC">
      <w:pPr>
        <w:tabs>
          <w:tab w:val="left" w:pos="426"/>
        </w:tabs>
        <w:ind w:firstLine="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5648" behindDoc="0" locked="0" layoutInCell="1" allowOverlap="1" wp14:anchorId="52FA972E" wp14:editId="7286B2A6">
                <wp:simplePos x="0" y="0"/>
                <wp:positionH relativeFrom="column">
                  <wp:posOffset>46990</wp:posOffset>
                </wp:positionH>
                <wp:positionV relativeFrom="paragraph">
                  <wp:posOffset>2386965</wp:posOffset>
                </wp:positionV>
                <wp:extent cx="4371975" cy="352425"/>
                <wp:effectExtent l="0" t="0" r="0" b="0"/>
                <wp:wrapNone/>
                <wp:docPr id="75" name="テキスト ボックス 75" title="図表4-3-6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4-3-6</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A972E" id="テキスト ボックス 75" o:spid="_x0000_s1069" type="#_x0000_t202" alt="タイトル: 図表4-3-6　2016年度病床機能報告（入院基本料ごとの病床機能区分：割合）" style="position:absolute;left:0;text-align:left;margin-left:3.7pt;margin-top:187.95pt;width:344.25pt;height:27.75pt;z-index:251675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" filled="f" stroked="f" strokeweight=".5pt">
                <v:textbox style="mso-fit-shape-to-text:t">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sidR="006B68A8">
                        <w:rPr>
                          <w:rFonts w:ascii="ＭＳ Ｐゴシック" w:eastAsia="ＭＳ Ｐゴシック" w:hAnsi="ＭＳ Ｐゴシック" w:hint="eastAsia"/>
                          <w:sz w:val="20"/>
                          <w:szCs w:val="20"/>
                        </w:rPr>
                        <w:t>4-3-6</w:t>
                      </w:r>
                      <w:r w:rsidR="00666F71">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sidR="00666F71">
                        <w:rPr>
                          <w:rFonts w:ascii="ＭＳ Ｐゴシック" w:eastAsia="ＭＳ Ｐゴシック" w:hAnsi="ＭＳ Ｐゴシック" w:hint="eastAsia"/>
                          <w:sz w:val="20"/>
                          <w:szCs w:val="20"/>
                        </w:rPr>
                        <w:t>度病床機能報告（入院基本料ごとの病床機能区分：割合）</w:t>
                      </w:r>
                    </w:p>
                  </w:txbxContent>
                </v:textbox>
              </v:shape>
            </w:pict>
          </mc:Fallback>
        </mc:AlternateContent>
      </w:r>
      <w:r>
        <w:rPr>
          <w:rFonts w:ascii="HG丸ｺﾞｼｯｸM-PRO" w:eastAsia="HG丸ｺﾞｼｯｸM-PRO" w:hAnsi="HG丸ｺﾞｼｯｸM-PRO" w:hint="eastAsia"/>
          <w:b/>
          <w:color w:val="0070C0"/>
          <w:sz w:val="22"/>
        </w:rPr>
        <w:t xml:space="preserve">　</w:t>
      </w:r>
      <w:r w:rsidR="00F57CB9" w:rsidRPr="00F57CB9">
        <w:rPr>
          <w:noProof/>
        </w:rPr>
        <w:drawing>
          <wp:inline distT="0" distB="0" distL="0" distR="0" wp14:anchorId="71C99A3E" wp14:editId="5E2F2DBD">
            <wp:extent cx="5940000" cy="2244148"/>
            <wp:effectExtent l="0" t="0" r="3810" b="3810"/>
            <wp:docPr id="3590" name="図 3590" title="図表4-3-5　2016年度病床機能報告（入院基本料ごとの病床機能区分：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2244148"/>
                    </a:xfrm>
                    <a:prstGeom prst="rect">
                      <a:avLst/>
                    </a:prstGeom>
                    <a:noFill/>
                    <a:ln>
                      <a:noFill/>
                    </a:ln>
                  </pic:spPr>
                </pic:pic>
              </a:graphicData>
            </a:graphic>
          </wp:inline>
        </w:drawing>
      </w:r>
    </w:p>
    <w:p w:rsidR="00835CAC" w:rsidRDefault="00835CAC" w:rsidP="00835CAC">
      <w:pPr>
        <w:tabs>
          <w:tab w:val="left" w:pos="426"/>
        </w:tabs>
        <w:rPr>
          <w:rFonts w:ascii="ＭＳ ゴシック" w:eastAsia="ＭＳ ゴシック" w:hAnsi="ＭＳ ゴシック"/>
          <w:b/>
          <w:color w:val="0070C0"/>
          <w:sz w:val="28"/>
          <w:szCs w:val="28"/>
        </w:rPr>
      </w:pPr>
    </w:p>
    <w:p w:rsidR="006B68A8" w:rsidRPr="00835CAC" w:rsidRDefault="00835CAC" w:rsidP="00835CAC">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b/>
          <w:color w:val="0070C0"/>
          <w:sz w:val="22"/>
          <w:szCs w:val="22"/>
        </w:rPr>
        <w:t xml:space="preserve">　</w:t>
      </w:r>
      <w:r w:rsidRPr="00835CAC">
        <w:rPr>
          <w:rFonts w:hint="eastAsia"/>
          <w:noProof/>
        </w:rPr>
        <w:drawing>
          <wp:inline distT="0" distB="0" distL="0" distR="0" wp14:anchorId="54A3B848" wp14:editId="27E186DD">
            <wp:extent cx="5940000" cy="2084327"/>
            <wp:effectExtent l="0" t="0" r="3810" b="0"/>
            <wp:docPr id="3599" name="図 3599" title="図表4-3-6　2016年度病床機能報告（入院基本料ごとの病床機能区分：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000" cy="2084327"/>
                    </a:xfrm>
                    <a:prstGeom prst="rect">
                      <a:avLst/>
                    </a:prstGeom>
                    <a:noFill/>
                    <a:ln>
                      <a:noFill/>
                    </a:ln>
                  </pic:spPr>
                </pic:pic>
              </a:graphicData>
            </a:graphic>
          </wp:inline>
        </w:drawing>
      </w:r>
    </w:p>
    <w:p w:rsidR="004327B0" w:rsidRPr="00E64635" w:rsidRDefault="00E64635" w:rsidP="00E64635">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【病</w:t>
      </w:r>
      <w:r w:rsidRPr="00E64635">
        <w:rPr>
          <w:rFonts w:ascii="ＭＳ Ｐゴシック" w:eastAsia="ＭＳ Ｐゴシック" w:hAnsi="ＭＳ Ｐゴシック" w:hint="eastAsia"/>
          <w:sz w:val="22"/>
          <w:szCs w:val="22"/>
        </w:rPr>
        <w:t>床機能区分ごとの入院基本料</w:t>
      </w:r>
      <w:r>
        <w:rPr>
          <w:rFonts w:ascii="ＭＳ Ｐゴシック" w:eastAsia="ＭＳ Ｐゴシック" w:hAnsi="ＭＳ Ｐゴシック" w:hint="eastAsia"/>
          <w:sz w:val="22"/>
          <w:szCs w:val="22"/>
        </w:rPr>
        <w:t>】</w:t>
      </w:r>
    </w:p>
    <w:p w:rsidR="00697D18" w:rsidRDefault="00E64635" w:rsidP="00BC0A6A">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297739">
        <w:rPr>
          <w:rFonts w:ascii="HG丸ｺﾞｼｯｸM-PRO" w:eastAsia="HG丸ｺﾞｼｯｸM-PRO" w:hAnsi="HG丸ｺﾞｼｯｸM-PRO" w:hint="eastAsia"/>
          <w:color w:val="000000" w:themeColor="text1"/>
          <w:sz w:val="22"/>
          <w:szCs w:val="22"/>
        </w:rPr>
        <w:t>病床機能区分ごとに最も報告割合の高かった入院基本料は、</w:t>
      </w:r>
      <w:r>
        <w:rPr>
          <w:rFonts w:ascii="HG丸ｺﾞｼｯｸM-PRO" w:eastAsia="HG丸ｺﾞｼｯｸM-PRO" w:hAnsi="HG丸ｺﾞｼｯｸM-PRO" w:hint="eastAsia"/>
          <w:color w:val="000000" w:themeColor="text1"/>
          <w:sz w:val="22"/>
          <w:szCs w:val="22"/>
        </w:rPr>
        <w:t>高度急性期では、</w:t>
      </w:r>
      <w:r w:rsidR="0022163E">
        <w:rPr>
          <w:rFonts w:ascii="HG丸ｺﾞｼｯｸM-PRO" w:eastAsia="HG丸ｺﾞｼｯｸM-PRO" w:hAnsi="HG丸ｺﾞｼｯｸM-PRO" w:hint="eastAsia"/>
          <w:color w:val="000000" w:themeColor="text1"/>
          <w:sz w:val="22"/>
          <w:szCs w:val="22"/>
        </w:rPr>
        <w:t>「</w:t>
      </w:r>
      <w:r w:rsidR="00562AFC" w:rsidRPr="00562AFC">
        <w:rPr>
          <w:rFonts w:ascii="HG丸ｺﾞｼｯｸM-PRO" w:eastAsia="HG丸ｺﾞｼｯｸM-PRO" w:hAnsi="HG丸ｺﾞｼｯｸM-PRO" w:hint="eastAsia"/>
          <w:color w:val="000000" w:themeColor="text1"/>
          <w:sz w:val="22"/>
          <w:szCs w:val="22"/>
        </w:rPr>
        <w:t>特定機能病院一般病棟入院基本料等</w:t>
      </w:r>
      <w:r w:rsidR="0022163E">
        <w:rPr>
          <w:rFonts w:ascii="HG丸ｺﾞｼｯｸM-PRO" w:eastAsia="HG丸ｺﾞｼｯｸM-PRO" w:hAnsi="HG丸ｺﾞｼｯｸM-PRO" w:hint="eastAsia"/>
          <w:color w:val="000000" w:themeColor="text1"/>
          <w:sz w:val="22"/>
          <w:szCs w:val="22"/>
        </w:rPr>
        <w:t>」で</w:t>
      </w:r>
      <w:r w:rsidR="00CA2D4C">
        <w:rPr>
          <w:rFonts w:ascii="HG丸ｺﾞｼｯｸM-PRO" w:eastAsia="HG丸ｺﾞｼｯｸM-PRO" w:hAnsi="HG丸ｺﾞｼｯｸM-PRO" w:hint="eastAsia"/>
          <w:color w:val="000000" w:themeColor="text1"/>
          <w:sz w:val="22"/>
          <w:szCs w:val="22"/>
        </w:rPr>
        <w:t>40.0</w:t>
      </w:r>
      <w:r w:rsidR="0022163E">
        <w:rPr>
          <w:rFonts w:ascii="HG丸ｺﾞｼｯｸM-PRO" w:eastAsia="HG丸ｺﾞｼｯｸM-PRO" w:hAnsi="HG丸ｺﾞｼｯｸM-PRO" w:hint="eastAsia"/>
          <w:color w:val="000000" w:themeColor="text1"/>
          <w:sz w:val="22"/>
          <w:szCs w:val="22"/>
        </w:rPr>
        <w:t>％、急性期では「一般病棟７対１」で59.0％、回復期では「回復期リハビリテーション病棟」の74.1％、慢性期では「療養病棟入院基本料」の74.9</w:t>
      </w:r>
      <w:r w:rsidR="00297739">
        <w:rPr>
          <w:rFonts w:ascii="HG丸ｺﾞｼｯｸM-PRO" w:eastAsia="HG丸ｺﾞｼｯｸM-PRO" w:hAnsi="HG丸ｺﾞｼｯｸM-PRO" w:hint="eastAsia"/>
          <w:color w:val="000000" w:themeColor="text1"/>
          <w:sz w:val="22"/>
          <w:szCs w:val="22"/>
        </w:rPr>
        <w:t>％でした。</w:t>
      </w:r>
    </w:p>
    <w:p w:rsidR="009422C0" w:rsidRDefault="009422C0" w:rsidP="00315034">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70240" behindDoc="0" locked="0" layoutInCell="1" allowOverlap="1" wp14:anchorId="700245E8" wp14:editId="2240C719">
                <wp:simplePos x="0" y="0"/>
                <wp:positionH relativeFrom="column">
                  <wp:posOffset>622935</wp:posOffset>
                </wp:positionH>
                <wp:positionV relativeFrom="paragraph">
                  <wp:posOffset>70485</wp:posOffset>
                </wp:positionV>
                <wp:extent cx="5448300" cy="352425"/>
                <wp:effectExtent l="0" t="0" r="0" b="0"/>
                <wp:wrapNone/>
                <wp:docPr id="70" name="テキスト ボックス 70" title="図表4-3-7　2016年度病床機能報告の結果（病床機能区分ごとの入院基本料：割合）"/>
                <wp:cNvGraphicFramePr/>
                <a:graphic xmlns:a="http://schemas.openxmlformats.org/drawingml/2006/main">
                  <a:graphicData uri="http://schemas.microsoft.com/office/word/2010/wordprocessingShape">
                    <wps:wsp>
                      <wps:cNvSpPr txBox="1"/>
                      <wps:spPr>
                        <a:xfrm>
                          <a:off x="0" y="0"/>
                          <a:ext cx="5448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835CAC">
                              <w:rPr>
                                <w:rFonts w:ascii="ＭＳ Ｐゴシック" w:eastAsia="ＭＳ Ｐゴシック" w:hAnsi="ＭＳ Ｐゴシック" w:hint="eastAsia"/>
                                <w:sz w:val="20"/>
                                <w:szCs w:val="20"/>
                              </w:rPr>
                              <w:t>4-3-7</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度病床機能報告の結果（病床機能区分ごとの入院基本料：割合）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0245E8" id="テキスト ボックス 70" o:spid="_x0000_s1070" type="#_x0000_t202" alt="タイトル: 図表4-3-7　2016年度病床機能報告の結果（病床機能区分ごとの入院基本料：割合）" style="position:absolute;left:0;text-align:left;margin-left:49.05pt;margin-top:5.55pt;width:429pt;height:27.75pt;z-index:252170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" filled="f" stroked="f" strokeweight=".5pt">
                <v:textbox style="mso-fit-shape-to-text:t">
                  <w:txbxContent>
                    <w:p w:rsidR="00666F71" w:rsidRPr="008C4925"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w:t>
                      </w:r>
                      <w:r w:rsidR="00835CAC">
                        <w:rPr>
                          <w:rFonts w:ascii="ＭＳ Ｐゴシック" w:eastAsia="ＭＳ Ｐゴシック" w:hAnsi="ＭＳ Ｐゴシック" w:hint="eastAsia"/>
                          <w:sz w:val="20"/>
                          <w:szCs w:val="20"/>
                        </w:rPr>
                        <w:t>4-3-7</w:t>
                      </w:r>
                      <w:r>
                        <w:rPr>
                          <w:rFonts w:ascii="ＭＳ Ｐゴシック" w:eastAsia="ＭＳ Ｐゴシック" w:hAnsi="ＭＳ Ｐゴシック" w:hint="eastAsia"/>
                          <w:sz w:val="20"/>
                          <w:szCs w:val="20"/>
                        </w:rPr>
                        <w:t xml:space="preserve">　</w:t>
                      </w:r>
                      <w:r w:rsidR="002067C3">
                        <w:rPr>
                          <w:rFonts w:ascii="ＭＳ Ｐゴシック" w:eastAsia="ＭＳ Ｐゴシック" w:hAnsi="ＭＳ Ｐゴシック" w:hint="eastAsia"/>
                          <w:sz w:val="20"/>
                          <w:szCs w:val="20"/>
                        </w:rPr>
                        <w:t>2016年</w:t>
                      </w:r>
                      <w:r>
                        <w:rPr>
                          <w:rFonts w:ascii="ＭＳ Ｐゴシック" w:eastAsia="ＭＳ Ｐゴシック" w:hAnsi="ＭＳ Ｐゴシック" w:hint="eastAsia"/>
                          <w:sz w:val="20"/>
                          <w:szCs w:val="20"/>
                        </w:rPr>
                        <w:t>度病床機能報告の結果（病床機能区分ごとの入院基本料：割合）</w:t>
                      </w:r>
                    </w:p>
                  </w:txbxContent>
                </v:textbox>
              </v:shape>
            </w:pict>
          </mc:Fallback>
        </mc:AlternateContent>
      </w:r>
    </w:p>
    <w:p w:rsidR="00315034" w:rsidRDefault="00B61C57" w:rsidP="006B68A8">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C06734">
        <w:rPr>
          <w:rFonts w:ascii="ＭＳ ゴシック" w:eastAsia="ＭＳ ゴシック" w:hAnsi="ＭＳ ゴシック"/>
          <w:b/>
          <w:noProof/>
          <w:color w:val="0070C0"/>
          <w:sz w:val="28"/>
          <w:szCs w:val="28"/>
        </w:rPr>
        <w:drawing>
          <wp:inline distT="0" distB="0" distL="0" distR="0" wp14:anchorId="19E81731">
            <wp:extent cx="4860000" cy="2688538"/>
            <wp:effectExtent l="0" t="0" r="0" b="0"/>
            <wp:docPr id="3588" name="図 3588" title="図表4-3-7　2016年度病床機能報告の結果（病床機能区分ごとの入院基本料：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962" t="2261" r="-962" b="114"/>
                    <a:stretch/>
                  </pic:blipFill>
                  <pic:spPr bwMode="auto">
                    <a:xfrm>
                      <a:off x="0" y="0"/>
                      <a:ext cx="4860000" cy="2688538"/>
                    </a:xfrm>
                    <a:prstGeom prst="rect">
                      <a:avLst/>
                    </a:prstGeom>
                    <a:noFill/>
                    <a:ln>
                      <a:noFill/>
                    </a:ln>
                    <a:extLst>
                      <a:ext uri="{53640926-AAD7-44D8-BBD7-CCE9431645EC}">
                        <a14:shadowObscured xmlns:a14="http://schemas.microsoft.com/office/drawing/2010/main"/>
                      </a:ext>
                    </a:extLst>
                  </pic:spPr>
                </pic:pic>
              </a:graphicData>
            </a:graphic>
          </wp:inline>
        </w:drawing>
      </w:r>
    </w:p>
    <w:p w:rsidR="008F0378" w:rsidRPr="008F0378" w:rsidRDefault="008F0378" w:rsidP="00B61C57">
      <w:pPr>
        <w:rPr>
          <w:rFonts w:ascii="HG丸ｺﾞｼｯｸM-PRO" w:eastAsia="HG丸ｺﾞｼｯｸM-PRO" w:hAnsi="HG丸ｺﾞｼｯｸM-PRO"/>
          <w:b/>
          <w:color w:val="0070C0"/>
          <w:sz w:val="22"/>
          <w:szCs w:val="22"/>
          <w:u w:val="single"/>
        </w:rPr>
      </w:pPr>
    </w:p>
    <w:p w:rsidR="00A64810" w:rsidRDefault="00A64810" w:rsidP="00034DA8">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２．現在の病床数と将来の</w:t>
      </w:r>
      <w:r w:rsidR="00B80245">
        <w:rPr>
          <w:rFonts w:ascii="ＭＳ ゴシック" w:eastAsia="ＭＳ ゴシック" w:hAnsi="ＭＳ ゴシック" w:hint="eastAsia"/>
          <w:b/>
          <w:color w:val="0070C0"/>
          <w:sz w:val="36"/>
          <w:szCs w:val="36"/>
          <w:u w:val="single"/>
        </w:rPr>
        <w:t>病床数の必要量</w:t>
      </w:r>
      <w:r w:rsidR="006041DF">
        <w:rPr>
          <w:rFonts w:ascii="ＭＳ ゴシック" w:eastAsia="ＭＳ ゴシック" w:hAnsi="ＭＳ ゴシック" w:hint="eastAsia"/>
          <w:b/>
          <w:color w:val="0070C0"/>
          <w:sz w:val="36"/>
          <w:szCs w:val="36"/>
          <w:u w:val="single"/>
        </w:rPr>
        <w:t>の関係</w:t>
      </w:r>
    </w:p>
    <w:p w:rsidR="00697D18" w:rsidRPr="00E535D1" w:rsidRDefault="00BC0A6A" w:rsidP="00E535D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（１）病床機能報告</w:t>
      </w:r>
      <w:r w:rsidR="004327B0">
        <w:rPr>
          <w:rFonts w:ascii="ＭＳ ゴシック" w:eastAsia="ＭＳ ゴシック" w:hAnsi="ＭＳ ゴシック" w:hint="eastAsia"/>
          <w:b/>
          <w:color w:val="0070C0"/>
          <w:sz w:val="28"/>
          <w:szCs w:val="28"/>
        </w:rPr>
        <w:t>と</w:t>
      </w:r>
      <w:r w:rsidR="00B80245">
        <w:rPr>
          <w:rFonts w:ascii="ＭＳ ゴシック" w:eastAsia="ＭＳ ゴシック" w:hAnsi="ＭＳ ゴシック" w:hint="eastAsia"/>
          <w:b/>
          <w:color w:val="0070C0"/>
          <w:sz w:val="28"/>
          <w:szCs w:val="28"/>
        </w:rPr>
        <w:t>病床数の必要量</w:t>
      </w:r>
      <w:r w:rsidR="006041DF">
        <w:rPr>
          <w:rFonts w:ascii="ＭＳ ゴシック" w:eastAsia="ＭＳ ゴシック" w:hAnsi="ＭＳ ゴシック" w:hint="eastAsia"/>
          <w:b/>
          <w:color w:val="0070C0"/>
          <w:sz w:val="28"/>
          <w:szCs w:val="28"/>
        </w:rPr>
        <w:t>の関係</w:t>
      </w:r>
    </w:p>
    <w:p w:rsidR="00BC0A6A" w:rsidRDefault="00443160" w:rsidP="00BC0A6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E535D1" w:rsidRPr="00441062">
        <w:rPr>
          <w:rFonts w:ascii="HG丸ｺﾞｼｯｸM-PRO" w:eastAsia="HG丸ｺﾞｼｯｸM-PRO" w:hAnsi="HG丸ｺﾞｼｯｸM-PRO" w:hint="eastAsia"/>
          <w:sz w:val="22"/>
          <w:szCs w:val="22"/>
        </w:rPr>
        <w:t>病棟には様々な病期の患者が入院していますが、病床機能報告は、病棟単位での報告であるため、</w:t>
      </w:r>
      <w:r w:rsidR="00A94867">
        <w:rPr>
          <w:rFonts w:ascii="HG丸ｺﾞｼｯｸM-PRO" w:eastAsia="HG丸ｺﾞｼｯｸM-PRO" w:hAnsi="HG丸ｺﾞｼｯｸM-PRO" w:hint="eastAsia"/>
          <w:sz w:val="22"/>
          <w:szCs w:val="22"/>
        </w:rPr>
        <w:t>例えば</w:t>
      </w:r>
      <w:r w:rsidR="00BC0A6A" w:rsidRPr="00441062">
        <w:rPr>
          <w:rFonts w:ascii="HG丸ｺﾞｼｯｸM-PRO" w:eastAsia="HG丸ｺﾞｼｯｸM-PRO" w:hAnsi="HG丸ｺﾞｼｯｸM-PRO" w:hint="eastAsia"/>
          <w:sz w:val="22"/>
          <w:szCs w:val="22"/>
        </w:rPr>
        <w:t>急性期として報告された病棟においても、急性期を経過し在宅復帰に向けた医療（回復期の医療）を提供されている患者が一定数入院している場合があると考えられます。</w:t>
      </w:r>
    </w:p>
    <w:p w:rsidR="00835CAC" w:rsidRDefault="00835CAC" w:rsidP="00BC0A6A">
      <w:pPr>
        <w:ind w:leftChars="200" w:left="640" w:hangingChars="100" w:hanging="220"/>
        <w:rPr>
          <w:rFonts w:ascii="HG丸ｺﾞｼｯｸM-PRO" w:eastAsia="HG丸ｺﾞｼｯｸM-PRO" w:hAnsi="HG丸ｺﾞｼｯｸM-PRO"/>
          <w:sz w:val="22"/>
          <w:szCs w:val="22"/>
        </w:rPr>
      </w:pPr>
    </w:p>
    <w:p w:rsidR="00E535D1" w:rsidRPr="00441062" w:rsidRDefault="00E535D1" w:rsidP="00E535D1">
      <w:pPr>
        <w:ind w:leftChars="200" w:left="640" w:hangingChars="100" w:hanging="220"/>
        <w:rPr>
          <w:rFonts w:ascii="HG丸ｺﾞｼｯｸM-PRO" w:eastAsia="HG丸ｺﾞｼｯｸM-PRO" w:hAnsi="HG丸ｺﾞｼｯｸM-PRO"/>
          <w:sz w:val="22"/>
          <w:szCs w:val="22"/>
        </w:rPr>
      </w:pPr>
      <w:r w:rsidRPr="00441062">
        <w:rPr>
          <w:rFonts w:ascii="HG丸ｺﾞｼｯｸM-PRO" w:eastAsia="HG丸ｺﾞｼｯｸM-PRO" w:hAnsi="HG丸ｺﾞｼｯｸM-PRO" w:hint="eastAsia"/>
          <w:sz w:val="22"/>
          <w:szCs w:val="22"/>
        </w:rPr>
        <w:t>○上記理由に加え</w:t>
      </w:r>
      <w:r w:rsidR="001437E9" w:rsidRPr="00441062">
        <w:rPr>
          <w:rFonts w:ascii="HG丸ｺﾞｼｯｸM-PRO" w:eastAsia="HG丸ｺﾞｼｯｸM-PRO" w:hAnsi="HG丸ｺﾞｼｯｸM-PRO" w:hint="eastAsia"/>
          <w:sz w:val="22"/>
          <w:szCs w:val="22"/>
        </w:rPr>
        <w:t>、</w:t>
      </w:r>
      <w:r w:rsidR="006041DF" w:rsidRPr="00441062">
        <w:rPr>
          <w:rFonts w:ascii="HG丸ｺﾞｼｯｸM-PRO" w:eastAsia="HG丸ｺﾞｼｯｸM-PRO" w:hAnsi="HG丸ｺﾞｼｯｸM-PRO" w:hint="eastAsia"/>
          <w:sz w:val="22"/>
          <w:szCs w:val="22"/>
        </w:rPr>
        <w:t>両者は、</w:t>
      </w:r>
      <w:r w:rsidR="00835CAC">
        <w:rPr>
          <w:rFonts w:ascii="HG丸ｺﾞｼｯｸM-PRO" w:eastAsia="HG丸ｺﾞｼｯｸM-PRO" w:hAnsi="HG丸ｺﾞｼｯｸM-PRO" w:hint="eastAsia"/>
          <w:sz w:val="22"/>
          <w:szCs w:val="22"/>
        </w:rPr>
        <w:t>病床</w:t>
      </w:r>
      <w:r w:rsidRPr="00441062">
        <w:rPr>
          <w:rFonts w:ascii="HG丸ｺﾞｼｯｸM-PRO" w:eastAsia="HG丸ｺﾞｼｯｸM-PRO" w:hAnsi="HG丸ｺﾞｼｯｸM-PRO" w:hint="eastAsia"/>
          <w:sz w:val="22"/>
          <w:szCs w:val="22"/>
        </w:rPr>
        <w:t>機能区分の考え方</w:t>
      </w:r>
      <w:r w:rsidR="00835CAC">
        <w:rPr>
          <w:rFonts w:ascii="HG丸ｺﾞｼｯｸM-PRO" w:eastAsia="HG丸ｺﾞｼｯｸM-PRO" w:hAnsi="HG丸ｺﾞｼｯｸM-PRO" w:hint="eastAsia"/>
          <w:sz w:val="22"/>
          <w:szCs w:val="22"/>
        </w:rPr>
        <w:t>（図表4-3-1）</w:t>
      </w:r>
      <w:r w:rsidRPr="00441062">
        <w:rPr>
          <w:rFonts w:ascii="HG丸ｺﾞｼｯｸM-PRO" w:eastAsia="HG丸ｺﾞｼｯｸM-PRO" w:hAnsi="HG丸ｺﾞｼｯｸM-PRO" w:hint="eastAsia"/>
          <w:sz w:val="22"/>
          <w:szCs w:val="22"/>
        </w:rPr>
        <w:t>が違うため、</w:t>
      </w:r>
      <w:r w:rsidR="002067C3">
        <w:rPr>
          <w:rFonts w:ascii="HG丸ｺﾞｼｯｸM-PRO" w:eastAsia="HG丸ｺﾞｼｯｸM-PRO" w:hAnsi="HG丸ｺﾞｼｯｸM-PRO" w:hint="eastAsia"/>
          <w:sz w:val="22"/>
          <w:szCs w:val="22"/>
        </w:rPr>
        <w:t>2013年</w:t>
      </w:r>
      <w:r w:rsidRPr="00441062">
        <w:rPr>
          <w:rFonts w:ascii="HG丸ｺﾞｼｯｸM-PRO" w:eastAsia="HG丸ｺﾞｼｯｸM-PRO" w:hAnsi="HG丸ｺﾞｼｯｸM-PRO" w:hint="eastAsia"/>
          <w:sz w:val="22"/>
          <w:szCs w:val="22"/>
        </w:rPr>
        <w:t>度病床数の必要量（医療需要からの実績で算出）と</w:t>
      </w:r>
      <w:r w:rsidR="002067C3">
        <w:rPr>
          <w:rFonts w:ascii="HG丸ｺﾞｼｯｸM-PRO" w:eastAsia="HG丸ｺﾞｼｯｸM-PRO" w:hAnsi="HG丸ｺﾞｼｯｸM-PRO" w:hint="eastAsia"/>
          <w:sz w:val="22"/>
          <w:szCs w:val="22"/>
        </w:rPr>
        <w:t>2014年</w:t>
      </w:r>
      <w:r w:rsidRPr="00441062">
        <w:rPr>
          <w:rFonts w:ascii="HG丸ｺﾞｼｯｸM-PRO" w:eastAsia="HG丸ｺﾞｼｯｸM-PRO" w:hAnsi="HG丸ｺﾞｼｯｸM-PRO" w:hint="eastAsia"/>
          <w:sz w:val="22"/>
          <w:szCs w:val="22"/>
        </w:rPr>
        <w:t>度病床機能報告の病床機能区分ごとの割合</w:t>
      </w:r>
      <w:r w:rsidR="0078353A" w:rsidRPr="00441062">
        <w:rPr>
          <w:rFonts w:ascii="HG丸ｺﾞｼｯｸM-PRO" w:eastAsia="HG丸ｺﾞｼｯｸM-PRO" w:hAnsi="HG丸ｺﾞｼｯｸM-PRO" w:hint="eastAsia"/>
          <w:sz w:val="22"/>
          <w:szCs w:val="22"/>
        </w:rPr>
        <w:t>には、大きな差異が</w:t>
      </w:r>
      <w:r w:rsidRPr="00441062">
        <w:rPr>
          <w:rFonts w:ascii="HG丸ｺﾞｼｯｸM-PRO" w:eastAsia="HG丸ｺﾞｼｯｸM-PRO" w:hAnsi="HG丸ｺﾞｼｯｸM-PRO" w:hint="eastAsia"/>
          <w:sz w:val="22"/>
          <w:szCs w:val="22"/>
        </w:rPr>
        <w:t>認められました。</w:t>
      </w:r>
    </w:p>
    <w:p w:rsidR="00393440" w:rsidRPr="00441062" w:rsidRDefault="00393440" w:rsidP="00E535D1">
      <w:pPr>
        <w:rPr>
          <w:rFonts w:ascii="HG丸ｺﾞｼｯｸM-PRO" w:eastAsia="HG丸ｺﾞｼｯｸM-PRO" w:hAnsi="HG丸ｺﾞｼｯｸM-PRO"/>
          <w:sz w:val="22"/>
          <w:szCs w:val="22"/>
        </w:rPr>
      </w:pPr>
    </w:p>
    <w:p w:rsidR="00686B5A" w:rsidRDefault="00940BB0" w:rsidP="00866FAC">
      <w:pPr>
        <w:ind w:leftChars="200" w:left="640" w:hangingChars="100" w:hanging="220"/>
        <w:rPr>
          <w:rFonts w:ascii="HG丸ｺﾞｼｯｸM-PRO" w:eastAsia="HG丸ｺﾞｼｯｸM-PRO" w:hAnsi="HG丸ｺﾞｼｯｸM-PRO"/>
          <w:sz w:val="22"/>
          <w:szCs w:val="22"/>
        </w:rPr>
      </w:pPr>
      <w:r w:rsidRPr="00441062">
        <w:rPr>
          <w:rFonts w:ascii="HG丸ｺﾞｼｯｸM-PRO" w:eastAsia="HG丸ｺﾞｼｯｸM-PRO" w:hAnsi="HG丸ｺﾞｼｯｸM-PRO" w:hint="eastAsia"/>
          <w:sz w:val="22"/>
          <w:szCs w:val="22"/>
        </w:rPr>
        <w:t>○</w:t>
      </w:r>
      <w:r w:rsidR="001437E9" w:rsidRPr="00441062">
        <w:rPr>
          <w:rFonts w:ascii="HG丸ｺﾞｼｯｸM-PRO" w:eastAsia="HG丸ｺﾞｼｯｸM-PRO" w:hAnsi="HG丸ｺﾞｼｯｸM-PRO" w:hint="eastAsia"/>
          <w:sz w:val="22"/>
          <w:szCs w:val="22"/>
        </w:rPr>
        <w:t>そのため、</w:t>
      </w:r>
      <w:r w:rsidR="006C12D1" w:rsidRPr="00441062">
        <w:rPr>
          <w:rFonts w:ascii="HG丸ｺﾞｼｯｸM-PRO" w:eastAsia="HG丸ｺﾞｼｯｸM-PRO" w:hAnsi="HG丸ｺﾞｼｯｸM-PRO" w:hint="eastAsia"/>
          <w:sz w:val="22"/>
          <w:szCs w:val="22"/>
        </w:rPr>
        <w:t>2025</w:t>
      </w:r>
      <w:r w:rsidR="00182BB4" w:rsidRPr="00441062">
        <w:rPr>
          <w:rFonts w:ascii="HG丸ｺﾞｼｯｸM-PRO" w:eastAsia="HG丸ｺﾞｼｯｸM-PRO" w:hAnsi="HG丸ｺﾞｼｯｸM-PRO" w:hint="eastAsia"/>
          <w:sz w:val="22"/>
          <w:szCs w:val="22"/>
        </w:rPr>
        <w:t>年に必要な病床機能を確保していくためには、病床機能報告の実態を分析の上、現在の病床機能を</w:t>
      </w:r>
      <w:r w:rsidR="006C12D1" w:rsidRPr="00441062">
        <w:rPr>
          <w:rFonts w:ascii="HG丸ｺﾞｼｯｸM-PRO" w:eastAsia="HG丸ｺﾞｼｯｸM-PRO" w:hAnsi="HG丸ｺﾞｼｯｸM-PRO" w:hint="eastAsia"/>
          <w:sz w:val="22"/>
          <w:szCs w:val="22"/>
        </w:rPr>
        <w:t>2025</w:t>
      </w:r>
      <w:r w:rsidR="00182BB4" w:rsidRPr="00441062">
        <w:rPr>
          <w:rFonts w:ascii="HG丸ｺﾞｼｯｸM-PRO" w:eastAsia="HG丸ｺﾞｼｯｸM-PRO" w:hAnsi="HG丸ｺﾞｼｯｸM-PRO" w:hint="eastAsia"/>
          <w:sz w:val="22"/>
          <w:szCs w:val="22"/>
        </w:rPr>
        <w:t>年病床数の必要量の機能区分ごとの割合（高度急性期11.6％、急性期34.5％、回復期30.9％、慢性期22.9％）に近づけていく必要があります。</w:t>
      </w:r>
    </w:p>
    <w:p w:rsidR="00835CAC" w:rsidRDefault="00835CAC" w:rsidP="00866FAC">
      <w:pPr>
        <w:ind w:leftChars="200" w:left="640" w:hangingChars="100" w:hanging="220"/>
        <w:rPr>
          <w:rFonts w:ascii="HG丸ｺﾞｼｯｸM-PRO" w:eastAsia="HG丸ｺﾞｼｯｸM-PRO" w:hAnsi="HG丸ｺﾞｼｯｸM-PRO"/>
          <w:sz w:val="22"/>
          <w:szCs w:val="22"/>
        </w:rPr>
      </w:pPr>
    </w:p>
    <w:p w:rsidR="00835CAC" w:rsidRPr="00441062" w:rsidRDefault="00835CAC" w:rsidP="00866FAC">
      <w:pPr>
        <w:ind w:leftChars="200" w:left="640" w:hangingChars="100" w:hanging="220"/>
        <w:rPr>
          <w:rFonts w:ascii="HG丸ｺﾞｼｯｸM-PRO" w:eastAsia="HG丸ｺﾞｼｯｸM-PRO" w:hAnsi="HG丸ｺﾞｼｯｸM-PRO"/>
          <w:sz w:val="22"/>
          <w:szCs w:val="22"/>
        </w:rPr>
      </w:pPr>
    </w:p>
    <w:p w:rsidR="00182BB4" w:rsidRPr="00393440" w:rsidRDefault="00866FAC" w:rsidP="00835CAC">
      <w:pPr>
        <w:spacing w:line="240" w:lineRule="exact"/>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17024" behindDoc="0" locked="0" layoutInCell="1" allowOverlap="1" wp14:anchorId="7CC9F61C" wp14:editId="6AF39D09">
                <wp:simplePos x="0" y="0"/>
                <wp:positionH relativeFrom="column">
                  <wp:posOffset>725805</wp:posOffset>
                </wp:positionH>
                <wp:positionV relativeFrom="paragraph">
                  <wp:posOffset>-44450</wp:posOffset>
                </wp:positionV>
                <wp:extent cx="4448175" cy="352425"/>
                <wp:effectExtent l="0" t="0" r="0" b="0"/>
                <wp:wrapNone/>
                <wp:docPr id="71" name="テキスト ボックス 71" title="図表4-3-8　病床機能区分ごとの「病床機能報告」と「病床数の必要量」"/>
                <wp:cNvGraphicFramePr/>
                <a:graphic xmlns:a="http://schemas.openxmlformats.org/drawingml/2006/main">
                  <a:graphicData uri="http://schemas.microsoft.com/office/word/2010/wordprocessingShape">
                    <wps:wsp>
                      <wps:cNvSpPr txBox="1"/>
                      <wps:spPr>
                        <a:xfrm>
                          <a:off x="0" y="0"/>
                          <a:ext cx="4448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2B75EA"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835CAC">
                              <w:rPr>
                                <w:rFonts w:ascii="ＭＳ Ｐゴシック" w:eastAsia="ＭＳ Ｐゴシック" w:hAnsi="ＭＳ Ｐゴシック" w:hint="eastAsia"/>
                                <w:sz w:val="20"/>
                                <w:szCs w:val="20"/>
                              </w:rPr>
                              <w:t>8</w:t>
                            </w:r>
                            <w:r>
                              <w:rPr>
                                <w:rFonts w:ascii="ＭＳ Ｐゴシック" w:eastAsia="ＭＳ Ｐゴシック" w:hAnsi="ＭＳ Ｐゴシック" w:hint="eastAsia"/>
                                <w:sz w:val="20"/>
                                <w:szCs w:val="20"/>
                              </w:rPr>
                              <w:t xml:space="preserve">　病床機能区分ごとの「病床機能報告」と「病床数の必要量」</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CC9F61C" id="テキスト ボックス 71" o:spid="_x0000_s1071" type="#_x0000_t202" alt="タイトル: 図表4-3-8　病床機能区分ごとの「病床機能報告」と「病床数の必要量」" style="position:absolute;left:0;text-align:left;margin-left:57.15pt;margin-top:-3.5pt;width:350.25pt;height:27.75pt;z-index:252417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" filled="f" stroked="f" strokeweight=".5pt">
                <v:textbox style="mso-fit-shape-to-text:t">
                  <w:txbxContent>
                    <w:p w:rsidR="00666F71" w:rsidRPr="002B75EA" w:rsidRDefault="00666F71"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E738B">
                        <w:rPr>
                          <w:rFonts w:ascii="ＭＳ Ｐゴシック" w:eastAsia="ＭＳ Ｐゴシック" w:hAnsi="ＭＳ Ｐゴシック" w:hint="eastAsia"/>
                          <w:sz w:val="20"/>
                          <w:szCs w:val="20"/>
                        </w:rPr>
                        <w:t>表4-3-</w:t>
                      </w:r>
                      <w:r w:rsidR="00835CAC">
                        <w:rPr>
                          <w:rFonts w:ascii="ＭＳ Ｐゴシック" w:eastAsia="ＭＳ Ｐゴシック" w:hAnsi="ＭＳ Ｐゴシック" w:hint="eastAsia"/>
                          <w:sz w:val="20"/>
                          <w:szCs w:val="20"/>
                        </w:rPr>
                        <w:t>8</w:t>
                      </w:r>
                      <w:r>
                        <w:rPr>
                          <w:rFonts w:ascii="ＭＳ Ｐゴシック" w:eastAsia="ＭＳ Ｐゴシック" w:hAnsi="ＭＳ Ｐゴシック" w:hint="eastAsia"/>
                          <w:sz w:val="20"/>
                          <w:szCs w:val="20"/>
                        </w:rPr>
                        <w:t xml:space="preserve">　病床機能区分ごとの「病床機能報告」と「病床数の必要量」</w:t>
                      </w:r>
                    </w:p>
                  </w:txbxContent>
                </v:textbox>
              </v:shape>
            </w:pict>
          </mc:Fallback>
        </mc:AlternateContent>
      </w:r>
    </w:p>
    <w:p w:rsidR="005C78DC" w:rsidRDefault="00651848" w:rsidP="004327B0">
      <w:pPr>
        <w:tabs>
          <w:tab w:val="left" w:pos="426"/>
        </w:tabs>
        <w:rPr>
          <w:rFonts w:ascii="ＭＳ ゴシック" w:eastAsia="ＭＳ ゴシック" w:hAnsi="ＭＳ ゴシック"/>
          <w:color w:val="0070C0"/>
          <w:sz w:val="28"/>
          <w:szCs w:val="28"/>
        </w:rPr>
      </w:pPr>
      <w:r>
        <w:rPr>
          <w:rFonts w:ascii="ＭＳ ゴシック" w:eastAsia="ＭＳ ゴシック" w:hAnsi="ＭＳ ゴシック" w:hint="eastAsia"/>
          <w:color w:val="0070C0"/>
          <w:sz w:val="28"/>
          <w:szCs w:val="28"/>
        </w:rPr>
        <w:t xml:space="preserve">　　　　</w:t>
      </w:r>
      <w:r w:rsidR="00B61C57">
        <w:rPr>
          <w:rFonts w:ascii="ＭＳ ゴシック" w:eastAsia="ＭＳ ゴシック" w:hAnsi="ＭＳ ゴシック" w:hint="eastAsia"/>
          <w:color w:val="0070C0"/>
          <w:sz w:val="28"/>
          <w:szCs w:val="28"/>
        </w:rPr>
        <w:t xml:space="preserve">　</w:t>
      </w:r>
      <w:r w:rsidR="00090282">
        <w:rPr>
          <w:rFonts w:ascii="ＭＳ ゴシック" w:eastAsia="ＭＳ ゴシック" w:hAnsi="ＭＳ ゴシック"/>
          <w:noProof/>
          <w:color w:val="0070C0"/>
          <w:sz w:val="28"/>
          <w:szCs w:val="28"/>
        </w:rPr>
        <w:drawing>
          <wp:inline distT="0" distB="0" distL="0" distR="0" wp14:anchorId="6C1D386C">
            <wp:extent cx="3806761" cy="2556000"/>
            <wp:effectExtent l="0" t="0" r="3810" b="0"/>
            <wp:docPr id="3614" name="図 3614" title="図表4-3-8　病床機能区分ごとの「病床機能報告」と「病床数の必要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6761" cy="2556000"/>
                    </a:xfrm>
                    <a:prstGeom prst="rect">
                      <a:avLst/>
                    </a:prstGeom>
                    <a:noFill/>
                    <a:ln>
                      <a:noFill/>
                    </a:ln>
                  </pic:spPr>
                </pic:pic>
              </a:graphicData>
            </a:graphic>
          </wp:inline>
        </w:drawing>
      </w:r>
    </w:p>
    <w:p w:rsidR="00835CAC" w:rsidRDefault="00835CAC" w:rsidP="00C152DE">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07808" behindDoc="0" locked="0" layoutInCell="1" allowOverlap="1" wp14:anchorId="5C9BFBF0" wp14:editId="671D0DD0">
                <wp:simplePos x="0" y="0"/>
                <wp:positionH relativeFrom="column">
                  <wp:posOffset>51435</wp:posOffset>
                </wp:positionH>
                <wp:positionV relativeFrom="paragraph">
                  <wp:posOffset>121920</wp:posOffset>
                </wp:positionV>
                <wp:extent cx="4362450" cy="352425"/>
                <wp:effectExtent l="0" t="0" r="0" b="0"/>
                <wp:wrapNone/>
                <wp:docPr id="72" name="テキスト ボックス 72" title="図表4-3-9　病床機能区分ごとの「病床機能報告」と「病床数の必要量」（病床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A86451" w:rsidRDefault="008E738B" w:rsidP="009422C0">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w:t>
                            </w:r>
                            <w:r w:rsidR="00666F71" w:rsidRPr="00A86451">
                              <w:rPr>
                                <w:rFonts w:ascii="ＭＳ Ｐゴシック" w:eastAsia="ＭＳ Ｐゴシック" w:hAnsi="ＭＳ Ｐゴシック" w:hint="eastAsia"/>
                                <w:sz w:val="20"/>
                                <w:szCs w:val="20"/>
                              </w:rPr>
                              <w:t>表</w:t>
                            </w:r>
                            <w:r w:rsidR="00835CAC" w:rsidRPr="00A86451">
                              <w:rPr>
                                <w:rFonts w:ascii="ＭＳ Ｐゴシック" w:eastAsia="ＭＳ Ｐゴシック" w:hAnsi="ＭＳ Ｐゴシック" w:hint="eastAsia"/>
                                <w:sz w:val="20"/>
                                <w:szCs w:val="20"/>
                              </w:rPr>
                              <w:t>4-3-9</w:t>
                            </w:r>
                            <w:r w:rsidR="00666F71" w:rsidRPr="00A86451">
                              <w:rPr>
                                <w:rFonts w:ascii="ＭＳ Ｐゴシック" w:eastAsia="ＭＳ Ｐゴシック" w:hAnsi="ＭＳ Ｐゴシック" w:hint="eastAsia"/>
                                <w:sz w:val="20"/>
                                <w:szCs w:val="20"/>
                              </w:rPr>
                              <w:t xml:space="preserve">　病床機能区分ごとの「病床機能報告」と「病床数の必要量」（病床数）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9BFBF0" id="テキスト ボックス 72" o:spid="_x0000_s1072" type="#_x0000_t202" alt="タイトル: 図表4-3-9　病床機能区分ごとの「病床機能報告」と「病床数の必要量」（病床数）" style="position:absolute;left:0;text-align:left;margin-left:4.05pt;margin-top:9.6pt;width:343.5pt;height:27.75pt;z-index:252407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" filled="f" stroked="f" strokeweight=".5pt">
                <v:textbox style="mso-fit-shape-to-text:t">
                  <w:txbxContent>
                    <w:p w:rsidR="00666F71" w:rsidRPr="00A86451" w:rsidRDefault="008E738B" w:rsidP="009422C0">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w:t>
                      </w:r>
                      <w:r w:rsidR="00666F71" w:rsidRPr="00A86451">
                        <w:rPr>
                          <w:rFonts w:ascii="ＭＳ Ｐゴシック" w:eastAsia="ＭＳ Ｐゴシック" w:hAnsi="ＭＳ Ｐゴシック" w:hint="eastAsia"/>
                          <w:sz w:val="20"/>
                          <w:szCs w:val="20"/>
                        </w:rPr>
                        <w:t>表</w:t>
                      </w:r>
                      <w:r w:rsidR="00835CAC" w:rsidRPr="00A86451">
                        <w:rPr>
                          <w:rFonts w:ascii="ＭＳ Ｐゴシック" w:eastAsia="ＭＳ Ｐゴシック" w:hAnsi="ＭＳ Ｐゴシック" w:hint="eastAsia"/>
                          <w:sz w:val="20"/>
                          <w:szCs w:val="20"/>
                        </w:rPr>
                        <w:t>4-3-9</w:t>
                      </w:r>
                      <w:r w:rsidR="00666F71" w:rsidRPr="00A86451">
                        <w:rPr>
                          <w:rFonts w:ascii="ＭＳ Ｐゴシック" w:eastAsia="ＭＳ Ｐゴシック" w:hAnsi="ＭＳ Ｐゴシック" w:hint="eastAsia"/>
                          <w:sz w:val="20"/>
                          <w:szCs w:val="20"/>
                        </w:rPr>
                        <w:t xml:space="preserve">　病床機能区分ごとの「病床機能報告」と「病床数の必要量」（病床数）</w:t>
                      </w:r>
                    </w:p>
                  </w:txbxContent>
                </v:textbox>
              </v:shape>
            </w:pict>
          </mc:Fallback>
        </mc:AlternateContent>
      </w:r>
    </w:p>
    <w:p w:rsidR="0044452C" w:rsidRDefault="00A86451" w:rsidP="00A86451">
      <w:pPr>
        <w:tabs>
          <w:tab w:val="left" w:pos="426"/>
        </w:tabs>
        <w:rPr>
          <w:rFonts w:ascii="HG丸ｺﾞｼｯｸM-PRO" w:eastAsia="HG丸ｺﾞｼｯｸM-PRO" w:hAnsi="HG丸ｺﾞｼｯｸM-PRO"/>
          <w:b/>
          <w:color w:val="0070C0"/>
          <w:sz w:val="22"/>
          <w:szCs w:val="22"/>
        </w:rPr>
      </w:pPr>
      <w:r>
        <w:rPr>
          <w:rFonts w:ascii="HG丸ｺﾞｼｯｸM-PRO" w:eastAsia="HG丸ｺﾞｼｯｸM-PRO" w:hAnsi="HG丸ｺﾞｼｯｸM-PRO" w:hint="eastAsia"/>
          <w:b/>
          <w:color w:val="0070C0"/>
          <w:sz w:val="22"/>
          <w:szCs w:val="22"/>
        </w:rPr>
        <w:t xml:space="preserve">　</w:t>
      </w:r>
      <w:r w:rsidR="00835CAC" w:rsidRPr="00835CAC">
        <w:rPr>
          <w:noProof/>
        </w:rPr>
        <w:drawing>
          <wp:inline distT="0" distB="0" distL="0" distR="0" wp14:anchorId="60A7C66B" wp14:editId="1F73D941">
            <wp:extent cx="5940000" cy="1317402"/>
            <wp:effectExtent l="0" t="0" r="3810" b="0"/>
            <wp:docPr id="3605" name="図 3605" title="図表4-3-9　病床機能区分ごとの「病床機能報告」と「病床数の必要量」（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000" cy="1317402"/>
                    </a:xfrm>
                    <a:prstGeom prst="rect">
                      <a:avLst/>
                    </a:prstGeom>
                    <a:noFill/>
                    <a:ln>
                      <a:noFill/>
                    </a:ln>
                  </pic:spPr>
                </pic:pic>
              </a:graphicData>
            </a:graphic>
          </wp:inline>
        </w:drawing>
      </w:r>
    </w:p>
    <w:p w:rsidR="00A86451" w:rsidRDefault="00A86451" w:rsidP="00A86451">
      <w:pPr>
        <w:tabs>
          <w:tab w:val="left" w:pos="426"/>
        </w:tabs>
        <w:spacing w:line="240" w:lineRule="exact"/>
        <w:rPr>
          <w:rFonts w:ascii="ＭＳ ゴシック" w:eastAsia="ＭＳ ゴシック" w:hAnsi="ＭＳ ゴシック"/>
          <w:b/>
          <w:color w:val="0070C0"/>
          <w:sz w:val="28"/>
          <w:szCs w:val="28"/>
        </w:rPr>
      </w:pPr>
    </w:p>
    <w:p w:rsidR="00315034" w:rsidRDefault="00A86451" w:rsidP="00A8645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9504" behindDoc="0" locked="0" layoutInCell="1" allowOverlap="1" wp14:anchorId="673CCED4" wp14:editId="22D794DA">
                <wp:simplePos x="0" y="0"/>
                <wp:positionH relativeFrom="column">
                  <wp:posOffset>41275</wp:posOffset>
                </wp:positionH>
                <wp:positionV relativeFrom="paragraph">
                  <wp:posOffset>1905</wp:posOffset>
                </wp:positionV>
                <wp:extent cx="4752975" cy="352425"/>
                <wp:effectExtent l="0" t="0" r="0" b="0"/>
                <wp:wrapNone/>
                <wp:docPr id="74" name="テキスト ボックス 74" title="図表4-3-10　病床機能区分ごとの「病床機能報告」と「病床数の必要量」（割合）"/>
                <wp:cNvGraphicFramePr/>
                <a:graphic xmlns:a="http://schemas.openxmlformats.org/drawingml/2006/main">
                  <a:graphicData uri="http://schemas.microsoft.com/office/word/2010/wordprocessingShape">
                    <wps:wsp>
                      <wps:cNvSpPr txBox="1"/>
                      <wps:spPr>
                        <a:xfrm>
                          <a:off x="0" y="0"/>
                          <a:ext cx="4752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4-3-1</w:t>
                            </w:r>
                            <w:r w:rsidR="00A86451">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 xml:space="preserve">　</w:t>
                            </w:r>
                            <w:r w:rsidR="00666F71">
                              <w:rPr>
                                <w:rFonts w:ascii="ＭＳ Ｐゴシック" w:eastAsia="ＭＳ Ｐゴシック" w:hAnsi="ＭＳ Ｐゴシック" w:hint="eastAsia"/>
                                <w:sz w:val="20"/>
                                <w:szCs w:val="20"/>
                              </w:rPr>
                              <w:t>病床機能区分ごとの「病床機能報告」と「病床数の必要量」（割合）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3CCED4" id="テキスト ボックス 74" o:spid="_x0000_s1073" type="#_x0000_t202" alt="タイトル: 図表4-3-10　病床機能区分ごとの「病床機能報告」と「病床数の必要量」（割合）" style="position:absolute;left:0;text-align:left;margin-left:3.25pt;margin-top:.15pt;width:374.25pt;height:27.75pt;z-index:251669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" filled="f" stroked="f" strokeweight=".5pt">
                <v:textbox style="mso-fit-shape-to-text:t">
                  <w:txbxContent>
                    <w:p w:rsidR="00666F71" w:rsidRPr="008C4925" w:rsidRDefault="008E738B" w:rsidP="009422C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66F71">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4-3-1</w:t>
                      </w:r>
                      <w:r w:rsidR="00A86451">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 xml:space="preserve">　</w:t>
                      </w:r>
                      <w:r w:rsidR="00666F71">
                        <w:rPr>
                          <w:rFonts w:ascii="ＭＳ Ｐゴシック" w:eastAsia="ＭＳ Ｐゴシック" w:hAnsi="ＭＳ Ｐゴシック" w:hint="eastAsia"/>
                          <w:sz w:val="20"/>
                          <w:szCs w:val="20"/>
                        </w:rPr>
                        <w:t>病床機能区分ごとの「病床機能報告」と「病床数の必要量」（割合）</w:t>
                      </w:r>
                    </w:p>
                  </w:txbxContent>
                </v:textbox>
              </v:shape>
            </w:pict>
          </mc:Fallback>
        </mc:AlternateContent>
      </w:r>
    </w:p>
    <w:p w:rsidR="003E6372" w:rsidRDefault="00A86451" w:rsidP="00A86451">
      <w:pPr>
        <w:tabs>
          <w:tab w:val="left" w:pos="426"/>
        </w:tabs>
        <w:rPr>
          <w:rFonts w:ascii="ＭＳ ゴシック" w:eastAsia="ＭＳ ゴシック" w:hAnsi="ＭＳ ゴシック"/>
          <w:b/>
          <w:color w:val="0070C0"/>
          <w:sz w:val="28"/>
          <w:szCs w:val="28"/>
        </w:rPr>
      </w:pPr>
      <w:r>
        <w:rPr>
          <w:rFonts w:ascii="HG丸ｺﾞｼｯｸM-PRO" w:eastAsia="HG丸ｺﾞｼｯｸM-PRO" w:hAnsi="HG丸ｺﾞｼｯｸM-PRO" w:hint="eastAsia"/>
          <w:b/>
          <w:color w:val="0070C0"/>
          <w:sz w:val="22"/>
          <w:szCs w:val="22"/>
        </w:rPr>
        <w:t xml:space="preserve">　</w:t>
      </w:r>
      <w:r w:rsidRPr="00A86451">
        <w:rPr>
          <w:rFonts w:hint="eastAsia"/>
          <w:noProof/>
        </w:rPr>
        <w:drawing>
          <wp:inline distT="0" distB="0" distL="0" distR="0" wp14:anchorId="232C45AD" wp14:editId="7479D031">
            <wp:extent cx="5940000" cy="1130315"/>
            <wp:effectExtent l="0" t="0" r="3810" b="0"/>
            <wp:docPr id="3609" name="図 3609" title="図表4-3-10　病床機能区分ごとの「病床機能報告」と「病床数の必要量」（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000" cy="1130315"/>
                    </a:xfrm>
                    <a:prstGeom prst="rect">
                      <a:avLst/>
                    </a:prstGeom>
                    <a:noFill/>
                    <a:ln>
                      <a:noFill/>
                    </a:ln>
                  </pic:spPr>
                </pic:pic>
              </a:graphicData>
            </a:graphic>
          </wp:inline>
        </w:drawing>
      </w:r>
    </w:p>
    <w:p w:rsidR="00A86451" w:rsidRPr="00B61C57" w:rsidRDefault="00A86451" w:rsidP="00FC4ADD">
      <w:pPr>
        <w:ind w:left="663" w:hangingChars="300" w:hanging="663"/>
        <w:rPr>
          <w:rFonts w:ascii="HG丸ｺﾞｼｯｸM-PRO" w:eastAsia="HG丸ｺﾞｼｯｸM-PRO" w:hAnsi="HG丸ｺﾞｼｯｸM-PRO"/>
          <w:b/>
          <w:color w:val="0070C0"/>
          <w:sz w:val="22"/>
          <w:szCs w:val="36"/>
          <w:u w:val="single"/>
        </w:rPr>
      </w:pPr>
    </w:p>
    <w:p w:rsidR="0026518C" w:rsidRPr="00DB7523" w:rsidRDefault="008D09D0" w:rsidP="00A86451">
      <w:pPr>
        <w:snapToGrid w:val="0"/>
        <w:ind w:left="1084" w:hangingChars="300" w:hanging="1084"/>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89068D">
        <w:rPr>
          <w:rFonts w:ascii="ＭＳ ゴシック" w:eastAsia="ＭＳ ゴシック" w:hAnsi="ＭＳ ゴシック" w:hint="eastAsia"/>
          <w:b/>
          <w:color w:val="0070C0"/>
          <w:sz w:val="36"/>
          <w:szCs w:val="36"/>
          <w:u w:val="single"/>
        </w:rPr>
        <w:t>地域医療介護総合確保基金を</w:t>
      </w:r>
      <w:r w:rsidR="00A86451">
        <w:rPr>
          <w:rFonts w:ascii="ＭＳ ゴシック" w:eastAsia="ＭＳ ゴシック" w:hAnsi="ＭＳ ゴシック" w:hint="eastAsia"/>
          <w:b/>
          <w:color w:val="0070C0"/>
          <w:sz w:val="36"/>
          <w:szCs w:val="36"/>
          <w:u w:val="single"/>
        </w:rPr>
        <w:t>活用した</w:t>
      </w:r>
      <w:r w:rsidR="00EA68EF">
        <w:rPr>
          <w:rFonts w:ascii="ＭＳ ゴシック" w:eastAsia="ＭＳ ゴシック" w:hAnsi="ＭＳ ゴシック" w:hint="eastAsia"/>
          <w:b/>
          <w:color w:val="0070C0"/>
          <w:sz w:val="36"/>
          <w:szCs w:val="36"/>
          <w:u w:val="single"/>
        </w:rPr>
        <w:t>これまでの取</w:t>
      </w:r>
      <w:r>
        <w:rPr>
          <w:rFonts w:ascii="ＭＳ ゴシック" w:eastAsia="ＭＳ ゴシック" w:hAnsi="ＭＳ ゴシック" w:hint="eastAsia"/>
          <w:b/>
          <w:color w:val="0070C0"/>
          <w:sz w:val="36"/>
          <w:szCs w:val="36"/>
          <w:u w:val="single"/>
        </w:rPr>
        <w:t>組</w:t>
      </w:r>
    </w:p>
    <w:p w:rsidR="00AE7DB6" w:rsidRPr="00F645FC" w:rsidRDefault="00F645FC" w:rsidP="0041161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E4537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地域医療介護総合確保</w:t>
      </w:r>
      <w:r w:rsidRPr="00F645FC">
        <w:rPr>
          <w:rFonts w:ascii="ＭＳ ゴシック" w:eastAsia="ＭＳ ゴシック" w:hAnsi="ＭＳ ゴシック" w:hint="eastAsia"/>
          <w:b/>
          <w:color w:val="0070C0"/>
          <w:sz w:val="28"/>
          <w:szCs w:val="28"/>
        </w:rPr>
        <w:t>基金事業の概要</w:t>
      </w:r>
    </w:p>
    <w:p w:rsidR="00D85CD0" w:rsidRDefault="00AE7DB6" w:rsidP="00AE7DB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D85CD0" w:rsidRPr="00FD78AB">
        <w:rPr>
          <w:rFonts w:ascii="HG丸ｺﾞｼｯｸM-PRO" w:eastAsia="HG丸ｺﾞｼｯｸM-PRO" w:hAnsi="HG丸ｺﾞｼｯｸM-PRO" w:hint="eastAsia"/>
          <w:color w:val="000000" w:themeColor="text1"/>
          <w:sz w:val="22"/>
          <w:szCs w:val="22"/>
        </w:rPr>
        <w:t>団塊の世代が75歳以上となる</w:t>
      </w:r>
      <w:r w:rsidR="006C12D1">
        <w:rPr>
          <w:rFonts w:ascii="HG丸ｺﾞｼｯｸM-PRO" w:eastAsia="HG丸ｺﾞｼｯｸM-PRO" w:hAnsi="HG丸ｺﾞｼｯｸM-PRO" w:hint="eastAsia"/>
          <w:color w:val="000000" w:themeColor="text1"/>
          <w:sz w:val="22"/>
          <w:szCs w:val="22"/>
        </w:rPr>
        <w:t>2025</w:t>
      </w:r>
      <w:r w:rsidR="00D85CD0" w:rsidRPr="00FD78AB">
        <w:rPr>
          <w:rFonts w:ascii="HG丸ｺﾞｼｯｸM-PRO" w:eastAsia="HG丸ｺﾞｼｯｸM-PRO" w:hAnsi="HG丸ｺﾞｼｯｸM-PRO" w:hint="eastAsia"/>
          <w:color w:val="000000" w:themeColor="text1"/>
          <w:sz w:val="22"/>
          <w:szCs w:val="22"/>
        </w:rPr>
        <w:t>年</w:t>
      </w:r>
      <w:r w:rsidR="00D85CD0">
        <w:rPr>
          <w:rFonts w:ascii="HG丸ｺﾞｼｯｸM-PRO" w:eastAsia="HG丸ｺﾞｼｯｸM-PRO" w:hAnsi="HG丸ｺﾞｼｯｸM-PRO" w:hint="eastAsia"/>
          <w:color w:val="000000" w:themeColor="text1"/>
          <w:sz w:val="22"/>
          <w:szCs w:val="22"/>
        </w:rPr>
        <w:t>における</w:t>
      </w:r>
      <w:r w:rsidR="00D85CD0" w:rsidRPr="00337796">
        <w:rPr>
          <w:rFonts w:ascii="HG丸ｺﾞｼｯｸM-PRO" w:eastAsia="HG丸ｺﾞｼｯｸM-PRO" w:hAnsi="HG丸ｺﾞｼｯｸM-PRO" w:hint="eastAsia"/>
          <w:color w:val="000000" w:themeColor="text1"/>
          <w:sz w:val="22"/>
          <w:szCs w:val="22"/>
        </w:rPr>
        <w:t>「効率的かつ質の高い医療提供体制の構築」</w:t>
      </w:r>
      <w:r w:rsidR="00D85CD0">
        <w:rPr>
          <w:rFonts w:ascii="HG丸ｺﾞｼｯｸM-PRO" w:eastAsia="HG丸ｺﾞｼｯｸM-PRO" w:hAnsi="HG丸ｺﾞｼｯｸM-PRO" w:hint="eastAsia"/>
          <w:color w:val="000000" w:themeColor="text1"/>
          <w:sz w:val="22"/>
          <w:szCs w:val="22"/>
        </w:rPr>
        <w:t>に向けて、</w:t>
      </w:r>
      <w:r w:rsidR="00D85CD0" w:rsidRPr="00FD78AB">
        <w:rPr>
          <w:rFonts w:ascii="HG丸ｺﾞｼｯｸM-PRO" w:eastAsia="HG丸ｺﾞｼｯｸM-PRO" w:hAnsi="HG丸ｺﾞｼｯｸM-PRO" w:hint="eastAsia"/>
          <w:color w:val="000000" w:themeColor="text1"/>
          <w:sz w:val="22"/>
          <w:szCs w:val="22"/>
        </w:rPr>
        <w:t>病床の機能分化・連携、在宅医療・介護の推進、医療・介護従事者の確保・勤務環境の改善等が</w:t>
      </w:r>
      <w:r w:rsidR="00B83688">
        <w:rPr>
          <w:rFonts w:ascii="HG丸ｺﾞｼｯｸM-PRO" w:eastAsia="HG丸ｺﾞｼｯｸM-PRO" w:hAnsi="HG丸ｺﾞｼｯｸM-PRO" w:hint="eastAsia"/>
          <w:color w:val="000000" w:themeColor="text1"/>
          <w:sz w:val="22"/>
          <w:szCs w:val="22"/>
        </w:rPr>
        <w:t>必要となり</w:t>
      </w:r>
      <w:r w:rsidR="008C4925">
        <w:rPr>
          <w:rFonts w:ascii="HG丸ｺﾞｼｯｸM-PRO" w:eastAsia="HG丸ｺﾞｼｯｸM-PRO" w:hAnsi="HG丸ｺﾞｼｯｸM-PRO" w:hint="eastAsia"/>
          <w:color w:val="000000" w:themeColor="text1"/>
          <w:sz w:val="22"/>
          <w:szCs w:val="22"/>
        </w:rPr>
        <w:t>ます</w:t>
      </w:r>
      <w:r w:rsidR="00D85CD0">
        <w:rPr>
          <w:rFonts w:ascii="HG丸ｺﾞｼｯｸM-PRO" w:eastAsia="HG丸ｺﾞｼｯｸM-PRO" w:hAnsi="HG丸ｺﾞｼｯｸM-PRO" w:hint="eastAsia"/>
          <w:color w:val="000000" w:themeColor="text1"/>
          <w:sz w:val="22"/>
          <w:szCs w:val="22"/>
        </w:rPr>
        <w:t>。</w:t>
      </w:r>
    </w:p>
    <w:p w:rsidR="00A86451" w:rsidRDefault="00A86451" w:rsidP="00C152DE">
      <w:pPr>
        <w:ind w:leftChars="200" w:left="640" w:hangingChars="100" w:hanging="220"/>
        <w:rPr>
          <w:rFonts w:ascii="HG丸ｺﾞｼｯｸM-PRO" w:eastAsia="HG丸ｺﾞｼｯｸM-PRO" w:hAnsi="HG丸ｺﾞｼｯｸM-PRO"/>
          <w:color w:val="000000" w:themeColor="text1"/>
          <w:sz w:val="22"/>
          <w:szCs w:val="22"/>
        </w:rPr>
      </w:pPr>
    </w:p>
    <w:p w:rsidR="008C4925" w:rsidRDefault="00443160" w:rsidP="008C4925">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D85CD0">
        <w:rPr>
          <w:rFonts w:ascii="HG丸ｺﾞｼｯｸM-PRO" w:eastAsia="HG丸ｺﾞｼｯｸM-PRO" w:hAnsi="HG丸ｺﾞｼｯｸM-PRO" w:hint="eastAsia"/>
          <w:color w:val="000000" w:themeColor="text1"/>
          <w:sz w:val="22"/>
          <w:szCs w:val="22"/>
        </w:rPr>
        <w:t>その</w:t>
      </w:r>
      <w:r w:rsidR="00D85CD0" w:rsidRPr="00FD78AB">
        <w:rPr>
          <w:rFonts w:ascii="HG丸ｺﾞｼｯｸM-PRO" w:eastAsia="HG丸ｺﾞｼｯｸM-PRO" w:hAnsi="HG丸ｺﾞｼｯｸM-PRO" w:hint="eastAsia"/>
          <w:color w:val="000000" w:themeColor="text1"/>
          <w:sz w:val="22"/>
          <w:szCs w:val="22"/>
        </w:rPr>
        <w:t>ため、</w:t>
      </w:r>
      <w:r w:rsidR="00E86515">
        <w:rPr>
          <w:rFonts w:ascii="HG丸ｺﾞｼｯｸM-PRO" w:eastAsia="HG丸ｺﾞｼｯｸM-PRO" w:hAnsi="HG丸ｺﾞｼｯｸM-PRO" w:hint="eastAsia"/>
          <w:color w:val="000000" w:themeColor="text1"/>
          <w:sz w:val="22"/>
          <w:szCs w:val="22"/>
        </w:rPr>
        <w:t>医療介護総合確保促進法第６条に</w:t>
      </w:r>
      <w:r w:rsidR="00A86451">
        <w:rPr>
          <w:rFonts w:ascii="HG丸ｺﾞｼｯｸM-PRO" w:eastAsia="HG丸ｺﾞｼｯｸM-PRO" w:hAnsi="HG丸ｺﾞｼｯｸM-PRO" w:hint="eastAsia"/>
          <w:color w:val="000000" w:themeColor="text1"/>
          <w:sz w:val="22"/>
          <w:szCs w:val="22"/>
        </w:rPr>
        <w:t>基づき</w:t>
      </w:r>
      <w:r w:rsidR="00E86515">
        <w:rPr>
          <w:rFonts w:ascii="HG丸ｺﾞｼｯｸM-PRO" w:eastAsia="HG丸ｺﾞｼｯｸM-PRO" w:hAnsi="HG丸ｺﾞｼｯｸM-PRO" w:hint="eastAsia"/>
          <w:color w:val="000000" w:themeColor="text1"/>
          <w:sz w:val="22"/>
          <w:szCs w:val="22"/>
        </w:rPr>
        <w:t>、都道府県は、</w:t>
      </w:r>
      <w:r w:rsidR="002067C3">
        <w:rPr>
          <w:rFonts w:ascii="HG丸ｺﾞｼｯｸM-PRO" w:eastAsia="HG丸ｺﾞｼｯｸM-PRO" w:hAnsi="HG丸ｺﾞｼｯｸM-PRO" w:hint="eastAsia"/>
          <w:color w:val="000000" w:themeColor="text1"/>
          <w:sz w:val="22"/>
          <w:szCs w:val="22"/>
        </w:rPr>
        <w:t>2014年</w:t>
      </w:r>
      <w:r w:rsidR="008C4925">
        <w:rPr>
          <w:rFonts w:ascii="HG丸ｺﾞｼｯｸM-PRO" w:eastAsia="HG丸ｺﾞｼｯｸM-PRO" w:hAnsi="HG丸ｺﾞｼｯｸM-PRO" w:hint="eastAsia"/>
          <w:color w:val="000000" w:themeColor="text1"/>
          <w:sz w:val="22"/>
          <w:szCs w:val="22"/>
        </w:rPr>
        <w:t>度</w:t>
      </w:r>
      <w:r w:rsidR="00A86451">
        <w:rPr>
          <w:rFonts w:ascii="HG丸ｺﾞｼｯｸM-PRO" w:eastAsia="HG丸ｺﾞｼｯｸM-PRO" w:hAnsi="HG丸ｺﾞｼｯｸM-PRO" w:hint="eastAsia"/>
          <w:color w:val="000000" w:themeColor="text1"/>
          <w:sz w:val="22"/>
          <w:szCs w:val="22"/>
        </w:rPr>
        <w:t>から</w:t>
      </w:r>
      <w:r w:rsidR="008C4925">
        <w:rPr>
          <w:rFonts w:ascii="HG丸ｺﾞｼｯｸM-PRO" w:eastAsia="HG丸ｺﾞｼｯｸM-PRO" w:hAnsi="HG丸ｺﾞｼｯｸM-PRO" w:hint="eastAsia"/>
          <w:color w:val="000000" w:themeColor="text1"/>
          <w:sz w:val="22"/>
          <w:szCs w:val="22"/>
        </w:rPr>
        <w:t>、消費税増収分を活用した地域医療介護総合確保基金を設置することになりました</w:t>
      </w:r>
      <w:r w:rsidR="008C4925" w:rsidRPr="008C4925">
        <w:rPr>
          <w:rFonts w:ascii="HG丸ｺﾞｼｯｸM-PRO" w:eastAsia="HG丸ｺﾞｼｯｸM-PRO" w:hAnsi="HG丸ｺﾞｼｯｸM-PRO" w:hint="eastAsia"/>
          <w:color w:val="000000" w:themeColor="text1"/>
          <w:sz w:val="22"/>
          <w:szCs w:val="22"/>
        </w:rPr>
        <w:t>。</w:t>
      </w:r>
    </w:p>
    <w:p w:rsidR="001D5367" w:rsidRDefault="00443160" w:rsidP="00BA5454">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B83688">
        <w:rPr>
          <w:rFonts w:ascii="HG丸ｺﾞｼｯｸM-PRO" w:eastAsia="HG丸ｺﾞｼｯｸM-PRO" w:hAnsi="HG丸ｺﾞｼｯｸM-PRO" w:hint="eastAsia"/>
          <w:color w:val="000000" w:themeColor="text1"/>
          <w:sz w:val="22"/>
          <w:szCs w:val="22"/>
        </w:rPr>
        <w:t>地域医療介護総合確保</w:t>
      </w:r>
      <w:r w:rsidR="00FA00A6">
        <w:rPr>
          <w:rFonts w:ascii="HG丸ｺﾞｼｯｸM-PRO" w:eastAsia="HG丸ｺﾞｼｯｸM-PRO" w:hAnsi="HG丸ｺﾞｼｯｸM-PRO" w:hint="eastAsia"/>
          <w:color w:val="000000" w:themeColor="text1"/>
          <w:sz w:val="22"/>
          <w:szCs w:val="22"/>
        </w:rPr>
        <w:t>基金事業には</w:t>
      </w:r>
      <w:r w:rsidR="00D85CD0" w:rsidRPr="00FD78AB">
        <w:rPr>
          <w:rFonts w:ascii="HG丸ｺﾞｼｯｸM-PRO" w:eastAsia="HG丸ｺﾞｼｯｸM-PRO" w:hAnsi="HG丸ｺﾞｼｯｸM-PRO" w:hint="eastAsia"/>
          <w:color w:val="000000" w:themeColor="text1"/>
          <w:sz w:val="22"/>
          <w:szCs w:val="22"/>
        </w:rPr>
        <w:t>、</w:t>
      </w:r>
      <w:r w:rsidR="00B062BA">
        <w:rPr>
          <w:rFonts w:ascii="HG丸ｺﾞｼｯｸM-PRO" w:eastAsia="HG丸ｺﾞｼｯｸM-PRO" w:hAnsi="HG丸ｺﾞｼｯｸM-PRO" w:hint="eastAsia"/>
          <w:color w:val="000000" w:themeColor="text1"/>
          <w:sz w:val="22"/>
          <w:szCs w:val="22"/>
        </w:rPr>
        <w:t>医療分と介護分があり、医療分には</w:t>
      </w:r>
      <w:r w:rsidR="002C61F2">
        <w:rPr>
          <w:rFonts w:ascii="HG丸ｺﾞｼｯｸM-PRO" w:eastAsia="HG丸ｺﾞｼｯｸM-PRO" w:hAnsi="HG丸ｺﾞｼｯｸM-PRO" w:hint="eastAsia"/>
          <w:color w:val="000000" w:themeColor="text1"/>
          <w:sz w:val="22"/>
          <w:szCs w:val="22"/>
        </w:rPr>
        <w:t>「</w:t>
      </w:r>
      <w:r w:rsidR="0051512C" w:rsidRPr="00FD78AB">
        <w:rPr>
          <w:rFonts w:ascii="HG丸ｺﾞｼｯｸM-PRO" w:eastAsia="HG丸ｺﾞｼｯｸM-PRO" w:hAnsi="HG丸ｺﾞｼｯｸM-PRO" w:hint="eastAsia"/>
          <w:color w:val="000000" w:themeColor="text1"/>
          <w:sz w:val="22"/>
          <w:szCs w:val="22"/>
        </w:rPr>
        <w:t>地域医療構想の達成に向けた医療機関の施設又は設備の整備</w:t>
      </w:r>
      <w:r w:rsidR="002C61F2">
        <w:rPr>
          <w:rFonts w:ascii="HG丸ｺﾞｼｯｸM-PRO" w:eastAsia="HG丸ｺﾞｼｯｸM-PRO" w:hAnsi="HG丸ｺﾞｼｯｸM-PRO" w:hint="eastAsia"/>
          <w:color w:val="000000" w:themeColor="text1"/>
          <w:sz w:val="22"/>
          <w:szCs w:val="22"/>
        </w:rPr>
        <w:t>に関する事業」、「</w:t>
      </w:r>
      <w:r w:rsidR="00D85CD0" w:rsidRPr="004327B0">
        <w:rPr>
          <w:rFonts w:ascii="HG丸ｺﾞｼｯｸM-PRO" w:eastAsia="HG丸ｺﾞｼｯｸM-PRO" w:hAnsi="HG丸ｺﾞｼｯｸM-PRO" w:hint="eastAsia"/>
          <w:color w:val="000000" w:themeColor="text1"/>
          <w:sz w:val="22"/>
          <w:szCs w:val="22"/>
        </w:rPr>
        <w:t>居宅等における医療</w:t>
      </w:r>
      <w:r w:rsidR="002C61F2">
        <w:rPr>
          <w:rFonts w:ascii="HG丸ｺﾞｼｯｸM-PRO" w:eastAsia="HG丸ｺﾞｼｯｸM-PRO" w:hAnsi="HG丸ｺﾞｼｯｸM-PRO" w:hint="eastAsia"/>
          <w:color w:val="000000" w:themeColor="text1"/>
          <w:sz w:val="22"/>
          <w:szCs w:val="22"/>
        </w:rPr>
        <w:t>の提供に関する事業</w:t>
      </w:r>
      <w:r w:rsidR="00D85CD0" w:rsidRPr="004327B0">
        <w:rPr>
          <w:rFonts w:ascii="HG丸ｺﾞｼｯｸM-PRO" w:eastAsia="HG丸ｺﾞｼｯｸM-PRO" w:hAnsi="HG丸ｺﾞｼｯｸM-PRO" w:hint="eastAsia"/>
          <w:color w:val="000000" w:themeColor="text1"/>
          <w:sz w:val="22"/>
          <w:szCs w:val="22"/>
        </w:rPr>
        <w:t>」</w:t>
      </w:r>
      <w:r w:rsidR="002C61F2">
        <w:rPr>
          <w:rFonts w:ascii="HG丸ｺﾞｼｯｸM-PRO" w:eastAsia="HG丸ｺﾞｼｯｸM-PRO" w:hAnsi="HG丸ｺﾞｼｯｸM-PRO" w:hint="eastAsia"/>
          <w:color w:val="000000" w:themeColor="text1"/>
          <w:sz w:val="22"/>
          <w:szCs w:val="22"/>
        </w:rPr>
        <w:t>、「</w:t>
      </w:r>
      <w:r w:rsidR="00D85CD0" w:rsidRPr="004327B0">
        <w:rPr>
          <w:rFonts w:ascii="HG丸ｺﾞｼｯｸM-PRO" w:eastAsia="HG丸ｺﾞｼｯｸM-PRO" w:hAnsi="HG丸ｺﾞｼｯｸM-PRO" w:hint="eastAsia"/>
          <w:color w:val="000000" w:themeColor="text1"/>
          <w:sz w:val="22"/>
          <w:szCs w:val="22"/>
        </w:rPr>
        <w:t>医療従事者の確保</w:t>
      </w:r>
      <w:r w:rsidR="002C61F2">
        <w:rPr>
          <w:rFonts w:ascii="HG丸ｺﾞｼｯｸM-PRO" w:eastAsia="HG丸ｺﾞｼｯｸM-PRO" w:hAnsi="HG丸ｺﾞｼｯｸM-PRO" w:hint="eastAsia"/>
          <w:color w:val="000000" w:themeColor="text1"/>
          <w:sz w:val="22"/>
          <w:szCs w:val="22"/>
        </w:rPr>
        <w:t>に関する事業</w:t>
      </w:r>
      <w:r w:rsidR="00D85CD0" w:rsidRPr="004327B0">
        <w:rPr>
          <w:rFonts w:ascii="HG丸ｺﾞｼｯｸM-PRO" w:eastAsia="HG丸ｺﾞｼｯｸM-PRO" w:hAnsi="HG丸ｺﾞｼｯｸM-PRO" w:hint="eastAsia"/>
          <w:color w:val="000000" w:themeColor="text1"/>
          <w:sz w:val="22"/>
          <w:szCs w:val="22"/>
        </w:rPr>
        <w:t>」</w:t>
      </w:r>
      <w:r w:rsidR="00FA00A6" w:rsidRPr="004327B0">
        <w:rPr>
          <w:rFonts w:ascii="HG丸ｺﾞｼｯｸM-PRO" w:eastAsia="HG丸ｺﾞｼｯｸM-PRO" w:hAnsi="HG丸ｺﾞｼｯｸM-PRO" w:hint="eastAsia"/>
          <w:color w:val="000000" w:themeColor="text1"/>
          <w:sz w:val="22"/>
          <w:szCs w:val="22"/>
        </w:rPr>
        <w:t>があ</w:t>
      </w:r>
      <w:r w:rsidR="009C79BF">
        <w:rPr>
          <w:rFonts w:ascii="HG丸ｺﾞｼｯｸM-PRO" w:eastAsia="HG丸ｺﾞｼｯｸM-PRO" w:hAnsi="HG丸ｺﾞｼｯｸM-PRO" w:hint="eastAsia"/>
          <w:color w:val="000000" w:themeColor="text1"/>
          <w:sz w:val="22"/>
          <w:szCs w:val="22"/>
        </w:rPr>
        <w:t>ります</w:t>
      </w:r>
      <w:r w:rsidR="00B83688">
        <w:rPr>
          <w:rFonts w:ascii="HG丸ｺﾞｼｯｸM-PRO" w:eastAsia="HG丸ｺﾞｼｯｸM-PRO" w:hAnsi="HG丸ｺﾞｼｯｸM-PRO" w:hint="eastAsia"/>
          <w:color w:val="000000" w:themeColor="text1"/>
          <w:sz w:val="22"/>
          <w:szCs w:val="22"/>
        </w:rPr>
        <w:t>。</w:t>
      </w:r>
    </w:p>
    <w:p w:rsidR="0041161B" w:rsidRDefault="0041161B" w:rsidP="00F645FC">
      <w:pPr>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3728" behindDoc="0" locked="0" layoutInCell="1" allowOverlap="1" wp14:anchorId="37770368" wp14:editId="6BCA8BDD">
                <wp:simplePos x="0" y="0"/>
                <wp:positionH relativeFrom="column">
                  <wp:posOffset>118110</wp:posOffset>
                </wp:positionH>
                <wp:positionV relativeFrom="paragraph">
                  <wp:posOffset>80645</wp:posOffset>
                </wp:positionV>
                <wp:extent cx="6038850" cy="352425"/>
                <wp:effectExtent l="0" t="0" r="0" b="0"/>
                <wp:wrapNone/>
                <wp:docPr id="34" name="テキスト ボックス 34" title="図表4-3-11　地域医療介護総合確保基金事業の概要"/>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BA545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4-3-11</w:t>
                            </w:r>
                            <w:r>
                              <w:rPr>
                                <w:rFonts w:ascii="ＭＳ Ｐゴシック" w:eastAsia="ＭＳ Ｐゴシック" w:hAnsi="ＭＳ Ｐゴシック" w:hint="eastAsia"/>
                                <w:sz w:val="20"/>
                                <w:szCs w:val="20"/>
                              </w:rPr>
                              <w:t xml:space="preserve">　地域医療介護総合確保基金事業の概要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770368" id="テキスト ボックス 34" o:spid="_x0000_s1074" type="#_x0000_t202" alt="タイトル: 図表4-3-11　地域医療介護総合確保基金事業の概要" style="position:absolute;left:0;text-align:left;margin-left:9.3pt;margin-top:6.35pt;width:475.5pt;height:27.75pt;z-index:2522337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" filled="f" stroked="f" strokeweight=".5pt">
                <v:textbox style="mso-fit-shape-to-text:t">
                  <w:txbxContent>
                    <w:p w:rsidR="00666F71" w:rsidRPr="007B2BE9" w:rsidRDefault="00666F71" w:rsidP="00BA545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4-3-11</w:t>
                      </w:r>
                      <w:r>
                        <w:rPr>
                          <w:rFonts w:ascii="ＭＳ Ｐゴシック" w:eastAsia="ＭＳ Ｐゴシック" w:hAnsi="ＭＳ Ｐゴシック" w:hint="eastAsia"/>
                          <w:sz w:val="20"/>
                          <w:szCs w:val="20"/>
                        </w:rPr>
                        <w:t xml:space="preserve">　地域医療介護総合確保基金事業の概要</w:t>
                      </w:r>
                    </w:p>
                  </w:txbxContent>
                </v:textbox>
              </v:shape>
            </w:pict>
          </mc:Fallback>
        </mc:AlternateContent>
      </w:r>
    </w:p>
    <w:p w:rsidR="00BA5454" w:rsidRDefault="003F0F0C" w:rsidP="00457FAC">
      <w:pPr>
        <w:ind w:firstLineChars="100" w:firstLine="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5776" behindDoc="0" locked="0" layoutInCell="1" allowOverlap="1" wp14:anchorId="417076DC" wp14:editId="128CA965">
                <wp:simplePos x="0" y="0"/>
                <wp:positionH relativeFrom="column">
                  <wp:posOffset>4887595</wp:posOffset>
                </wp:positionH>
                <wp:positionV relativeFrom="paragraph">
                  <wp:posOffset>3321050</wp:posOffset>
                </wp:positionV>
                <wp:extent cx="1381125" cy="352425"/>
                <wp:effectExtent l="0" t="0" r="0" b="0"/>
                <wp:wrapNone/>
                <wp:docPr id="40" name="テキスト ボックス 40" descr="出典　厚生労働省資料"/>
                <wp:cNvGraphicFramePr/>
                <a:graphic xmlns:a="http://schemas.openxmlformats.org/drawingml/2006/main">
                  <a:graphicData uri="http://schemas.microsoft.com/office/word/2010/wordprocessingShape">
                    <wps:wsp>
                      <wps:cNvSpPr txBox="1"/>
                      <wps:spPr>
                        <a:xfrm>
                          <a:off x="0" y="0"/>
                          <a:ext cx="1381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443160" w:rsidRDefault="00666F71" w:rsidP="00BA5454">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7076DC" id="テキスト ボックス 40" o:spid="_x0000_s1075" type="#_x0000_t202" alt="出典　厚生労働省資料" style="position:absolute;left:0;text-align:left;margin-left:384.85pt;margin-top:261.5pt;width:108.75pt;height:27.75pt;z-index:2522357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" filled="f" stroked="f" strokeweight=".5pt">
                <v:textbox style="mso-fit-shape-to-text:t">
                  <w:txbxContent>
                    <w:p w:rsidR="00666F71" w:rsidRPr="00443160" w:rsidRDefault="00666F71" w:rsidP="00BA5454">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v:textbox>
              </v:shape>
            </w:pict>
          </mc:Fallback>
        </mc:AlternateContent>
      </w:r>
      <w:r w:rsidR="00457FAC">
        <w:rPr>
          <w:rFonts w:ascii="HG丸ｺﾞｼｯｸM-PRO" w:eastAsia="HG丸ｺﾞｼｯｸM-PRO" w:hAnsi="HG丸ｺﾞｼｯｸM-PRO"/>
          <w:noProof/>
          <w:color w:val="000000" w:themeColor="text1"/>
          <w:sz w:val="22"/>
          <w:szCs w:val="22"/>
        </w:rPr>
        <w:drawing>
          <wp:inline distT="0" distB="0" distL="0" distR="0" wp14:anchorId="67BB3600">
            <wp:extent cx="5940212" cy="3228480"/>
            <wp:effectExtent l="0" t="0" r="3810" b="0"/>
            <wp:docPr id="3602" name="図 3602" title="図表4-3-11　地域医療介護総合確保基金事業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212" cy="3228480"/>
                    </a:xfrm>
                    <a:prstGeom prst="rect">
                      <a:avLst/>
                    </a:prstGeom>
                    <a:noFill/>
                    <a:ln>
                      <a:noFill/>
                    </a:ln>
                  </pic:spPr>
                </pic:pic>
              </a:graphicData>
            </a:graphic>
          </wp:inline>
        </w:drawing>
      </w:r>
    </w:p>
    <w:p w:rsidR="00457FAC" w:rsidRDefault="00457FAC" w:rsidP="00457FAC">
      <w:pPr>
        <w:rPr>
          <w:rFonts w:ascii="HG丸ｺﾞｼｯｸM-PRO" w:eastAsia="HG丸ｺﾞｼｯｸM-PRO" w:hAnsi="HG丸ｺﾞｼｯｸM-PRO"/>
          <w:color w:val="000000" w:themeColor="text1"/>
          <w:sz w:val="22"/>
          <w:szCs w:val="22"/>
        </w:rPr>
      </w:pPr>
    </w:p>
    <w:p w:rsidR="005E39D7" w:rsidRPr="00E86515" w:rsidRDefault="00F645FC" w:rsidP="00E8651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3B51B7">
        <w:rPr>
          <w:rFonts w:ascii="ＭＳ ゴシック" w:eastAsia="ＭＳ ゴシック" w:hAnsi="ＭＳ ゴシック" w:hint="eastAsia"/>
          <w:b/>
          <w:color w:val="0070C0"/>
          <w:sz w:val="28"/>
          <w:szCs w:val="28"/>
        </w:rPr>
        <w:t>病床機能転換する医療機関</w:t>
      </w:r>
      <w:r w:rsidRPr="00F645FC">
        <w:rPr>
          <w:rFonts w:ascii="ＭＳ ゴシック" w:eastAsia="ＭＳ ゴシック" w:hAnsi="ＭＳ ゴシック" w:hint="eastAsia"/>
          <w:b/>
          <w:color w:val="0070C0"/>
          <w:sz w:val="28"/>
          <w:szCs w:val="28"/>
        </w:rPr>
        <w:t>への支援</w:t>
      </w:r>
    </w:p>
    <w:p w:rsidR="009C79BF" w:rsidRPr="00092DE1" w:rsidRDefault="005E39D7" w:rsidP="005E39D7">
      <w:pPr>
        <w:ind w:leftChars="200" w:left="640" w:hangingChars="100" w:hanging="220"/>
        <w:rPr>
          <w:rFonts w:ascii="HG丸ｺﾞｼｯｸM-PRO" w:eastAsia="HG丸ｺﾞｼｯｸM-PRO" w:hAnsi="HG丸ｺﾞｼｯｸM-PRO"/>
          <w:sz w:val="22"/>
          <w:szCs w:val="22"/>
        </w:rPr>
      </w:pPr>
      <w:r w:rsidRPr="00092DE1">
        <w:rPr>
          <w:rFonts w:ascii="HG丸ｺﾞｼｯｸM-PRO" w:eastAsia="HG丸ｺﾞｼｯｸM-PRO" w:hAnsi="HG丸ｺﾞｼｯｸM-PRO" w:hint="eastAsia"/>
          <w:sz w:val="22"/>
          <w:szCs w:val="22"/>
        </w:rPr>
        <w:t>○</w:t>
      </w:r>
      <w:r w:rsidR="009C79BF" w:rsidRPr="00092DE1">
        <w:rPr>
          <w:rFonts w:ascii="HG丸ｺﾞｼｯｸM-PRO" w:eastAsia="HG丸ｺﾞｼｯｸM-PRO" w:hAnsi="HG丸ｺﾞｼｯｸM-PRO" w:hint="eastAsia"/>
          <w:sz w:val="22"/>
          <w:szCs w:val="22"/>
        </w:rPr>
        <w:t>大阪府では</w:t>
      </w:r>
      <w:r w:rsidR="001E39C5" w:rsidRPr="00092DE1">
        <w:rPr>
          <w:rFonts w:ascii="HG丸ｺﾞｼｯｸM-PRO" w:eastAsia="HG丸ｺﾞｼｯｸM-PRO" w:hAnsi="HG丸ｺﾞｼｯｸM-PRO" w:hint="eastAsia"/>
          <w:sz w:val="22"/>
          <w:szCs w:val="22"/>
        </w:rPr>
        <w:t>地域医療介護総合確保基金</w:t>
      </w:r>
      <w:r w:rsidR="009C79BF" w:rsidRPr="00092DE1">
        <w:rPr>
          <w:rFonts w:ascii="HG丸ｺﾞｼｯｸM-PRO" w:eastAsia="HG丸ｺﾞｼｯｸM-PRO" w:hAnsi="HG丸ｺﾞｼｯｸM-PRO" w:hint="eastAsia"/>
          <w:sz w:val="22"/>
          <w:szCs w:val="22"/>
        </w:rPr>
        <w:t>を活用し、</w:t>
      </w:r>
      <w:r w:rsidR="004F05D1">
        <w:rPr>
          <w:rFonts w:ascii="HG丸ｺﾞｼｯｸM-PRO" w:eastAsia="HG丸ｺﾞｼｯｸM-PRO" w:hAnsi="HG丸ｺﾞｼｯｸM-PRO" w:hint="eastAsia"/>
          <w:sz w:val="22"/>
          <w:szCs w:val="22"/>
        </w:rPr>
        <w:t>需要の増加が見込まれている「回復期」病床への機能転換する医療機関に対し補助金による</w:t>
      </w:r>
      <w:r w:rsidR="00E86515">
        <w:rPr>
          <w:rFonts w:ascii="HG丸ｺﾞｼｯｸM-PRO" w:eastAsia="HG丸ｺﾞｼｯｸM-PRO" w:hAnsi="HG丸ｺﾞｼｯｸM-PRO" w:hint="eastAsia"/>
          <w:sz w:val="22"/>
          <w:szCs w:val="22"/>
        </w:rPr>
        <w:t>支援を行ってきました</w:t>
      </w:r>
      <w:r w:rsidR="009C79BF" w:rsidRPr="00092DE1">
        <w:rPr>
          <w:rFonts w:ascii="HG丸ｺﾞｼｯｸM-PRO" w:eastAsia="HG丸ｺﾞｼｯｸM-PRO" w:hAnsi="HG丸ｺﾞｼｯｸM-PRO" w:hint="eastAsia"/>
          <w:sz w:val="22"/>
          <w:szCs w:val="22"/>
        </w:rPr>
        <w:t>。</w:t>
      </w:r>
    </w:p>
    <w:p w:rsidR="009C79BF" w:rsidRPr="004F05D1" w:rsidRDefault="009C79BF" w:rsidP="005E39D7">
      <w:pPr>
        <w:ind w:leftChars="200" w:left="640" w:hangingChars="100" w:hanging="220"/>
        <w:rPr>
          <w:rFonts w:ascii="HG丸ｺﾞｼｯｸM-PRO" w:eastAsia="HG丸ｺﾞｼｯｸM-PRO" w:hAnsi="HG丸ｺﾞｼｯｸM-PRO"/>
          <w:sz w:val="22"/>
          <w:szCs w:val="22"/>
        </w:rPr>
      </w:pPr>
    </w:p>
    <w:p w:rsidR="00E86515" w:rsidRDefault="00443160" w:rsidP="005E39D7">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2067C3">
        <w:rPr>
          <w:rFonts w:ascii="HG丸ｺﾞｼｯｸM-PRO" w:eastAsia="HG丸ｺﾞｼｯｸM-PRO" w:hAnsi="HG丸ｺﾞｼｯｸM-PRO" w:hint="eastAsia"/>
          <w:sz w:val="22"/>
          <w:szCs w:val="22"/>
        </w:rPr>
        <w:t>2015年</w:t>
      </w:r>
      <w:r w:rsidR="009C79BF" w:rsidRPr="00092DE1">
        <w:rPr>
          <w:rFonts w:ascii="HG丸ｺﾞｼｯｸM-PRO" w:eastAsia="HG丸ｺﾞｼｯｸM-PRO" w:hAnsi="HG丸ｺﾞｼｯｸM-PRO" w:hint="eastAsia"/>
          <w:sz w:val="22"/>
          <w:szCs w:val="22"/>
        </w:rPr>
        <w:t>度</w:t>
      </w:r>
      <w:r w:rsidR="00E86515">
        <w:rPr>
          <w:rFonts w:ascii="HG丸ｺﾞｼｯｸM-PRO" w:eastAsia="HG丸ｺﾞｼｯｸM-PRO" w:hAnsi="HG丸ｺﾞｼｯｸM-PRO" w:hint="eastAsia"/>
          <w:sz w:val="22"/>
          <w:szCs w:val="22"/>
        </w:rPr>
        <w:t>から</w:t>
      </w:r>
      <w:r w:rsidR="002067C3">
        <w:rPr>
          <w:rFonts w:ascii="HG丸ｺﾞｼｯｸM-PRO" w:eastAsia="HG丸ｺﾞｼｯｸM-PRO" w:hAnsi="HG丸ｺﾞｼｯｸM-PRO" w:hint="eastAsia"/>
          <w:sz w:val="22"/>
          <w:szCs w:val="22"/>
        </w:rPr>
        <w:t>2017年</w:t>
      </w:r>
      <w:r w:rsidR="00E86515">
        <w:rPr>
          <w:rFonts w:ascii="HG丸ｺﾞｼｯｸM-PRO" w:eastAsia="HG丸ｺﾞｼｯｸM-PRO" w:hAnsi="HG丸ｺﾞｼｯｸM-PRO" w:hint="eastAsia"/>
          <w:sz w:val="22"/>
          <w:szCs w:val="22"/>
        </w:rPr>
        <w:t>度の</w:t>
      </w:r>
      <w:r w:rsidR="004F05D1">
        <w:rPr>
          <w:rFonts w:ascii="HG丸ｺﾞｼｯｸM-PRO" w:eastAsia="HG丸ｺﾞｼｯｸM-PRO" w:hAnsi="HG丸ｺﾞｼｯｸM-PRO" w:hint="eastAsia"/>
          <w:sz w:val="22"/>
          <w:szCs w:val="22"/>
        </w:rPr>
        <w:t>補助金を活用しての</w:t>
      </w:r>
      <w:r w:rsidR="00E86515" w:rsidRPr="00E86515">
        <w:rPr>
          <w:rFonts w:ascii="HG丸ｺﾞｼｯｸM-PRO" w:eastAsia="HG丸ｺﾞｼｯｸM-PRO" w:hAnsi="HG丸ｺﾞｼｯｸM-PRO" w:hint="eastAsia"/>
          <w:sz w:val="22"/>
          <w:szCs w:val="22"/>
        </w:rPr>
        <w:t>転換実績は</w:t>
      </w:r>
      <w:r w:rsidR="009A13A3">
        <w:rPr>
          <w:rFonts w:ascii="HG丸ｺﾞｼｯｸM-PRO" w:eastAsia="HG丸ｺﾞｼｯｸM-PRO" w:hAnsi="HG丸ｺﾞｼｯｸM-PRO" w:hint="eastAsia"/>
          <w:sz w:val="22"/>
          <w:szCs w:val="22"/>
        </w:rPr>
        <w:t>、</w:t>
      </w:r>
      <w:r w:rsidR="00E86515" w:rsidRPr="00E86515">
        <w:rPr>
          <w:rFonts w:ascii="HG丸ｺﾞｼｯｸM-PRO" w:eastAsia="HG丸ｺﾞｼｯｸM-PRO" w:hAnsi="HG丸ｺﾞｼｯｸM-PRO" w:hint="eastAsia"/>
          <w:sz w:val="22"/>
          <w:szCs w:val="22"/>
        </w:rPr>
        <w:t>15</w:t>
      </w:r>
      <w:r w:rsidR="00E86515">
        <w:rPr>
          <w:rFonts w:ascii="HG丸ｺﾞｼｯｸM-PRO" w:eastAsia="HG丸ｺﾞｼｯｸM-PRO" w:hAnsi="HG丸ｺﾞｼｯｸM-PRO" w:hint="eastAsia"/>
          <w:sz w:val="22"/>
          <w:szCs w:val="22"/>
        </w:rPr>
        <w:t>病院485</w:t>
      </w:r>
      <w:r w:rsidR="004F05D1">
        <w:rPr>
          <w:rFonts w:ascii="HG丸ｺﾞｼｯｸM-PRO" w:eastAsia="HG丸ｺﾞｼｯｸM-PRO" w:hAnsi="HG丸ｺﾞｼｯｸM-PRO" w:hint="eastAsia"/>
          <w:sz w:val="22"/>
          <w:szCs w:val="22"/>
        </w:rPr>
        <w:t>床であり</w:t>
      </w:r>
      <w:r w:rsidR="00E86515">
        <w:rPr>
          <w:rFonts w:ascii="HG丸ｺﾞｼｯｸM-PRO" w:eastAsia="HG丸ｺﾞｼｯｸM-PRO" w:hAnsi="HG丸ｺﾞｼｯｸM-PRO" w:hint="eastAsia"/>
          <w:sz w:val="22"/>
          <w:szCs w:val="22"/>
        </w:rPr>
        <w:t>、ほとんどが病院の建替えの中での転換となっていました。なお、</w:t>
      </w:r>
      <w:r w:rsidR="00E86515" w:rsidRPr="00E86515">
        <w:rPr>
          <w:rFonts w:ascii="HG丸ｺﾞｼｯｸM-PRO" w:eastAsia="HG丸ｺﾞｼｯｸM-PRO" w:hAnsi="HG丸ｺﾞｼｯｸM-PRO" w:hint="eastAsia"/>
          <w:sz w:val="22"/>
          <w:szCs w:val="22"/>
        </w:rPr>
        <w:t>転換先</w:t>
      </w:r>
      <w:r w:rsidR="00E86515">
        <w:rPr>
          <w:rFonts w:ascii="HG丸ｺﾞｼｯｸM-PRO" w:eastAsia="HG丸ｺﾞｼｯｸM-PRO" w:hAnsi="HG丸ｺﾞｼｯｸM-PRO" w:hint="eastAsia"/>
          <w:sz w:val="22"/>
          <w:szCs w:val="22"/>
        </w:rPr>
        <w:t>の</w:t>
      </w:r>
      <w:r w:rsidR="00E86515" w:rsidRPr="00E86515">
        <w:rPr>
          <w:rFonts w:ascii="HG丸ｺﾞｼｯｸM-PRO" w:eastAsia="HG丸ｺﾞｼｯｸM-PRO" w:hAnsi="HG丸ｺﾞｼｯｸM-PRO" w:hint="eastAsia"/>
          <w:sz w:val="22"/>
          <w:szCs w:val="22"/>
        </w:rPr>
        <w:t>内訳は、緩和ケア病床（109床）、地域包括ケア病床（338床）と回復期リハビリテーション病床（38床）</w:t>
      </w:r>
      <w:r w:rsidR="00E86515">
        <w:rPr>
          <w:rFonts w:ascii="HG丸ｺﾞｼｯｸM-PRO" w:eastAsia="HG丸ｺﾞｼｯｸM-PRO" w:hAnsi="HG丸ｺﾞｼｯｸM-PRO" w:hint="eastAsia"/>
          <w:sz w:val="22"/>
          <w:szCs w:val="22"/>
        </w:rPr>
        <w:t>でした。</w:t>
      </w:r>
    </w:p>
    <w:p w:rsidR="005E39D7" w:rsidRPr="00092DE1" w:rsidRDefault="005E39D7" w:rsidP="005E39D7">
      <w:pPr>
        <w:ind w:leftChars="200" w:left="640" w:hangingChars="100" w:hanging="220"/>
        <w:rPr>
          <w:rFonts w:ascii="HG丸ｺﾞｼｯｸM-PRO" w:eastAsia="HG丸ｺﾞｼｯｸM-PRO" w:hAnsi="HG丸ｺﾞｼｯｸM-PRO"/>
          <w:sz w:val="22"/>
          <w:szCs w:val="22"/>
        </w:rPr>
      </w:pPr>
    </w:p>
    <w:p w:rsidR="005D7811" w:rsidRPr="00092DE1" w:rsidRDefault="005E39D7" w:rsidP="00B614EA">
      <w:pPr>
        <w:ind w:leftChars="200" w:left="640" w:hangingChars="100" w:hanging="220"/>
        <w:rPr>
          <w:rFonts w:ascii="HG丸ｺﾞｼｯｸM-PRO" w:eastAsia="HG丸ｺﾞｼｯｸM-PRO" w:hAnsi="HG丸ｺﾞｼｯｸM-PRO"/>
          <w:sz w:val="22"/>
          <w:szCs w:val="22"/>
        </w:rPr>
      </w:pPr>
      <w:r w:rsidRPr="00092DE1">
        <w:rPr>
          <w:rFonts w:ascii="HG丸ｺﾞｼｯｸM-PRO" w:eastAsia="HG丸ｺﾞｼｯｸM-PRO" w:hAnsi="HG丸ｺﾞｼｯｸM-PRO" w:hint="eastAsia"/>
          <w:sz w:val="22"/>
          <w:szCs w:val="22"/>
        </w:rPr>
        <w:t>○今後、</w:t>
      </w:r>
      <w:r w:rsidR="001E39C5" w:rsidRPr="00092DE1">
        <w:rPr>
          <w:rFonts w:ascii="HG丸ｺﾞｼｯｸM-PRO" w:eastAsia="HG丸ｺﾞｼｯｸM-PRO" w:hAnsi="HG丸ｺﾞｼｯｸM-PRO" w:hint="eastAsia"/>
          <w:sz w:val="22"/>
          <w:szCs w:val="22"/>
        </w:rPr>
        <w:t>医療機関の自主的な病床転換を促していくためには、医療機関関係者が、地域の医療提供体制の現状、地域で必要とされている病床機能を把握し、地域において</w:t>
      </w:r>
      <w:r w:rsidR="005D7811" w:rsidRPr="00092DE1">
        <w:rPr>
          <w:rFonts w:ascii="HG丸ｺﾞｼｯｸM-PRO" w:eastAsia="HG丸ｺﾞｼｯｸM-PRO" w:hAnsi="HG丸ｺﾞｼｯｸM-PRO" w:hint="eastAsia"/>
          <w:sz w:val="22"/>
          <w:szCs w:val="22"/>
        </w:rPr>
        <w:t>将</w:t>
      </w:r>
      <w:r w:rsidR="009C79BF" w:rsidRPr="00092DE1">
        <w:rPr>
          <w:rFonts w:ascii="HG丸ｺﾞｼｯｸM-PRO" w:eastAsia="HG丸ｺﾞｼｯｸM-PRO" w:hAnsi="HG丸ｺﾞｼｯｸM-PRO" w:hint="eastAsia"/>
          <w:sz w:val="22"/>
          <w:szCs w:val="22"/>
        </w:rPr>
        <w:t>来めざすべき医療提供体制について、認識の共有を図ることが必要となります</w:t>
      </w:r>
      <w:r w:rsidR="001E39C5" w:rsidRPr="00092DE1">
        <w:rPr>
          <w:rFonts w:ascii="HG丸ｺﾞｼｯｸM-PRO" w:eastAsia="HG丸ｺﾞｼｯｸM-PRO" w:hAnsi="HG丸ｺﾞｼｯｸM-PRO" w:hint="eastAsia"/>
          <w:sz w:val="22"/>
          <w:szCs w:val="22"/>
        </w:rPr>
        <w:t>。</w:t>
      </w:r>
    </w:p>
    <w:p w:rsidR="00B61C57" w:rsidRDefault="00B61C57">
      <w:pPr>
        <w:widowControl/>
        <w:jc w:val="left"/>
        <w:rPr>
          <w:rFonts w:ascii="HG丸ｺﾞｼｯｸM-PRO" w:eastAsia="HG丸ｺﾞｼｯｸM-PRO" w:hAnsi="HG丸ｺﾞｼｯｸM-PRO"/>
          <w:sz w:val="22"/>
          <w:szCs w:val="22"/>
        </w:rPr>
      </w:pPr>
    </w:p>
    <w:p w:rsidR="00B61C57" w:rsidRDefault="00B61C57">
      <w:pPr>
        <w:widowControl/>
        <w:jc w:val="left"/>
        <w:rPr>
          <w:rFonts w:ascii="HG丸ｺﾞｼｯｸM-PRO" w:eastAsia="HG丸ｺﾞｼｯｸM-PRO" w:hAnsi="HG丸ｺﾞｼｯｸM-PRO"/>
          <w:sz w:val="22"/>
          <w:szCs w:val="22"/>
        </w:rPr>
      </w:pPr>
    </w:p>
    <w:p w:rsidR="00B61C57" w:rsidRDefault="00B61C57">
      <w:pPr>
        <w:widowControl/>
        <w:jc w:val="left"/>
        <w:rPr>
          <w:rFonts w:ascii="HG丸ｺﾞｼｯｸM-PRO" w:eastAsia="HG丸ｺﾞｼｯｸM-PRO" w:hAnsi="HG丸ｺﾞｼｯｸM-PRO"/>
          <w:sz w:val="22"/>
          <w:szCs w:val="22"/>
        </w:rPr>
      </w:pPr>
    </w:p>
    <w:p w:rsidR="00E86515" w:rsidRDefault="00ED4499" w:rsidP="00B61C57">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27936" behindDoc="0" locked="0" layoutInCell="1" allowOverlap="1" wp14:anchorId="4B6DAC00" wp14:editId="496C64F9">
                <wp:simplePos x="0" y="0"/>
                <wp:positionH relativeFrom="column">
                  <wp:posOffset>422910</wp:posOffset>
                </wp:positionH>
                <wp:positionV relativeFrom="paragraph">
                  <wp:posOffset>66040</wp:posOffset>
                </wp:positionV>
                <wp:extent cx="6038850" cy="352425"/>
                <wp:effectExtent l="0" t="0" r="0" b="0"/>
                <wp:wrapNone/>
                <wp:docPr id="91" name="テキスト ボックス 91" title="図表4-3-12　病床転換補助金の概要"/>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ED449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4-3-12</w:t>
                            </w:r>
                            <w:r>
                              <w:rPr>
                                <w:rFonts w:ascii="ＭＳ Ｐゴシック" w:eastAsia="ＭＳ Ｐゴシック" w:hAnsi="ＭＳ Ｐゴシック" w:hint="eastAsia"/>
                                <w:sz w:val="20"/>
                                <w:szCs w:val="20"/>
                              </w:rPr>
                              <w:t xml:space="preserve">　</w:t>
                            </w:r>
                            <w:r w:rsidRPr="00ED4499">
                              <w:rPr>
                                <w:rFonts w:ascii="ＭＳ Ｐゴシック" w:eastAsia="ＭＳ Ｐゴシック" w:hAnsi="ＭＳ Ｐゴシック" w:hint="eastAsia"/>
                                <w:sz w:val="20"/>
                                <w:szCs w:val="20"/>
                              </w:rPr>
                              <w:t>病床転換補助金の概要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6DAC00" id="テキスト ボックス 91" o:spid="_x0000_s1076" type="#_x0000_t202" alt="タイトル: 図表4-3-12　病床転換補助金の概要" style="position:absolute;left:0;text-align:left;margin-left:33.3pt;margin-top:5.2pt;width:475.5pt;height:27.75pt;z-index:252327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" filled="f" stroked="f" strokeweight=".5pt">
                <v:textbox style="mso-fit-shape-to-text:t">
                  <w:txbxContent>
                    <w:p w:rsidR="00666F71" w:rsidRPr="007B2BE9" w:rsidRDefault="00666F71" w:rsidP="00ED449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w:t>
                      </w:r>
                      <w:r w:rsidR="00A86451">
                        <w:rPr>
                          <w:rFonts w:ascii="ＭＳ Ｐゴシック" w:eastAsia="ＭＳ Ｐゴシック" w:hAnsi="ＭＳ Ｐゴシック" w:hint="eastAsia"/>
                          <w:sz w:val="20"/>
                          <w:szCs w:val="20"/>
                        </w:rPr>
                        <w:t>4-3-12</w:t>
                      </w:r>
                      <w:r>
                        <w:rPr>
                          <w:rFonts w:ascii="ＭＳ Ｐゴシック" w:eastAsia="ＭＳ Ｐゴシック" w:hAnsi="ＭＳ Ｐゴシック" w:hint="eastAsia"/>
                          <w:sz w:val="20"/>
                          <w:szCs w:val="20"/>
                        </w:rPr>
                        <w:t xml:space="preserve">　</w:t>
                      </w:r>
                      <w:r w:rsidRPr="00ED4499">
                        <w:rPr>
                          <w:rFonts w:ascii="ＭＳ Ｐゴシック" w:eastAsia="ＭＳ Ｐゴシック" w:hAnsi="ＭＳ Ｐゴシック" w:hint="eastAsia"/>
                          <w:sz w:val="20"/>
                          <w:szCs w:val="20"/>
                        </w:rPr>
                        <w:t>病床転換補助金の概要</w:t>
                      </w:r>
                    </w:p>
                  </w:txbxContent>
                </v:textbox>
              </v:shape>
            </w:pict>
          </mc:Fallback>
        </mc:AlternateContent>
      </w:r>
    </w:p>
    <w:p w:rsidR="00E86515" w:rsidRDefault="00A86451" w:rsidP="002067C3">
      <w:pPr>
        <w:ind w:leftChars="200" w:left="640" w:hangingChars="100" w:hanging="220"/>
        <w:jc w:val="cente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5D5E2619">
            <wp:extent cx="5344849" cy="1080000"/>
            <wp:effectExtent l="0" t="0" r="0" b="6350"/>
            <wp:docPr id="3610" name="図 3610" title="図表4-3-12　病床転換補助金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4849" cy="1080000"/>
                    </a:xfrm>
                    <a:prstGeom prst="rect">
                      <a:avLst/>
                    </a:prstGeom>
                    <a:noFill/>
                    <a:ln>
                      <a:noFill/>
                    </a:ln>
                  </pic:spPr>
                </pic:pic>
              </a:graphicData>
            </a:graphic>
          </wp:inline>
        </w:drawing>
      </w:r>
    </w:p>
    <w:p w:rsidR="00E86515" w:rsidRPr="0096754C" w:rsidRDefault="00E86515" w:rsidP="005E39D7">
      <w:pPr>
        <w:ind w:leftChars="200" w:left="640" w:hangingChars="100" w:hanging="220"/>
        <w:rPr>
          <w:rFonts w:ascii="HG丸ｺﾞｼｯｸM-PRO" w:eastAsia="HG丸ｺﾞｼｯｸM-PRO" w:hAnsi="HG丸ｺﾞｼｯｸM-PRO"/>
          <w:sz w:val="22"/>
          <w:szCs w:val="22"/>
        </w:rPr>
      </w:pPr>
    </w:p>
    <w:p w:rsidR="00E45376" w:rsidRPr="00F645FC" w:rsidRDefault="00F645FC" w:rsidP="00F645F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（３）地域医療総合確保</w:t>
      </w:r>
      <w:r w:rsidRPr="00F645FC">
        <w:rPr>
          <w:rFonts w:ascii="ＭＳ ゴシック" w:eastAsia="ＭＳ ゴシック" w:hAnsi="ＭＳ ゴシック" w:hint="eastAsia"/>
          <w:b/>
          <w:color w:val="0070C0"/>
          <w:sz w:val="28"/>
          <w:szCs w:val="28"/>
        </w:rPr>
        <w:t>基金事業の</w:t>
      </w:r>
      <w:r w:rsidR="00490B78">
        <w:rPr>
          <w:rFonts w:ascii="ＭＳ ゴシック" w:eastAsia="ＭＳ ゴシック" w:hAnsi="ＭＳ ゴシック" w:hint="eastAsia"/>
          <w:b/>
          <w:color w:val="0070C0"/>
          <w:sz w:val="28"/>
          <w:szCs w:val="28"/>
        </w:rPr>
        <w:t>PDCA</w:t>
      </w:r>
    </w:p>
    <w:p w:rsidR="00E45376" w:rsidRPr="005101B0" w:rsidRDefault="00E45376" w:rsidP="00672D4B">
      <w:pPr>
        <w:ind w:leftChars="200" w:left="640" w:hangingChars="100" w:hanging="220"/>
        <w:rPr>
          <w:rFonts w:ascii="HG丸ｺﾞｼｯｸM-PRO" w:eastAsia="HG丸ｺﾞｼｯｸM-PRO" w:hAnsi="HG丸ｺﾞｼｯｸM-PRO"/>
          <w:color w:val="000000" w:themeColor="text1"/>
          <w:sz w:val="22"/>
          <w:szCs w:val="22"/>
        </w:rPr>
      </w:pPr>
      <w:r w:rsidRPr="00FD78AB">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基金事業は、毎年度、大阪府地域医療介護総合確保計画において、事業毎に成果指標と目標指標を設定し、以下のとおり事業の</w:t>
      </w:r>
      <w:r w:rsidR="00490B78">
        <w:rPr>
          <w:rFonts w:ascii="HG丸ｺﾞｼｯｸM-PRO" w:eastAsia="HG丸ｺﾞｼｯｸM-PRO" w:hAnsi="HG丸ｺﾞｼｯｸM-PRO" w:hint="eastAsia"/>
          <w:color w:val="000000" w:themeColor="text1"/>
          <w:sz w:val="22"/>
          <w:szCs w:val="22"/>
        </w:rPr>
        <w:t>PDCA</w:t>
      </w:r>
      <w:r>
        <w:rPr>
          <w:rFonts w:ascii="HG丸ｺﾞｼｯｸM-PRO" w:eastAsia="HG丸ｺﾞｼｯｸM-PRO" w:hAnsi="HG丸ｺﾞｼｯｸM-PRO" w:hint="eastAsia"/>
          <w:color w:val="000000" w:themeColor="text1"/>
          <w:sz w:val="22"/>
          <w:szCs w:val="22"/>
        </w:rPr>
        <w:t>を実施しています。</w:t>
      </w:r>
    </w:p>
    <w:p w:rsidR="004F05D1" w:rsidRDefault="00055DEC" w:rsidP="00E45376">
      <w:pPr>
        <w:ind w:leftChars="300" w:left="630"/>
        <w:rPr>
          <w:rFonts w:ascii="HG丸ｺﾞｼｯｸM-PRO" w:eastAsia="HG丸ｺﾞｼｯｸM-PRO" w:hAnsi="HG丸ｺﾞｼｯｸM-PRO"/>
          <w:color w:val="000000" w:themeColor="text1"/>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02688" behindDoc="0" locked="0" layoutInCell="1" allowOverlap="1" wp14:anchorId="5FD4549B" wp14:editId="6FBE9CB7">
                <wp:simplePos x="0" y="0"/>
                <wp:positionH relativeFrom="column">
                  <wp:posOffset>518160</wp:posOffset>
                </wp:positionH>
                <wp:positionV relativeFrom="paragraph">
                  <wp:posOffset>95250</wp:posOffset>
                </wp:positionV>
                <wp:extent cx="6038850" cy="352425"/>
                <wp:effectExtent l="0" t="0" r="0" b="0"/>
                <wp:wrapNone/>
                <wp:docPr id="3584" name="テキスト ボックス 3584" title="図表4-3-13　基金のＰＤＣＡサイクル"/>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rsidR="00055DEC" w:rsidRPr="007B2BE9" w:rsidRDefault="00055DEC" w:rsidP="00055DE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A86451">
                              <w:rPr>
                                <w:rFonts w:ascii="ＭＳ Ｐゴシック" w:eastAsia="ＭＳ Ｐゴシック" w:hAnsi="ＭＳ Ｐゴシック" w:hint="eastAsia"/>
                                <w:sz w:val="20"/>
                                <w:szCs w:val="20"/>
                              </w:rPr>
                              <w:t>4-3-13</w:t>
                            </w:r>
                            <w:r>
                              <w:rPr>
                                <w:rFonts w:ascii="ＭＳ Ｐゴシック" w:eastAsia="ＭＳ Ｐゴシック" w:hAnsi="ＭＳ Ｐゴシック" w:hint="eastAsia"/>
                                <w:sz w:val="20"/>
                                <w:szCs w:val="20"/>
                              </w:rPr>
                              <w:t xml:space="preserve">　基金の</w:t>
                            </w:r>
                            <w:r w:rsidR="00457FAC">
                              <w:rPr>
                                <w:rFonts w:ascii="ＭＳ Ｐゴシック" w:eastAsia="ＭＳ Ｐゴシック" w:hAnsi="ＭＳ Ｐゴシック" w:hint="eastAsia"/>
                                <w:sz w:val="20"/>
                                <w:szCs w:val="20"/>
                              </w:rPr>
                              <w:t>PDCA</w:t>
                            </w:r>
                            <w:r>
                              <w:rPr>
                                <w:rFonts w:ascii="ＭＳ Ｐゴシック" w:eastAsia="ＭＳ Ｐゴシック" w:hAnsi="ＭＳ Ｐゴシック" w:hint="eastAsia"/>
                                <w:sz w:val="20"/>
                                <w:szCs w:val="20"/>
                              </w:rPr>
                              <w:t>サイクル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D4549B" id="テキスト ボックス 3584" o:spid="_x0000_s1077" type="#_x0000_t202" alt="タイトル: 図表4-3-13　基金のＰＤＣＡサイクル" style="position:absolute;left:0;text-align:left;margin-left:40.8pt;margin-top:7.5pt;width:475.5pt;height:27.75pt;z-index:2524026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" filled="f" stroked="f" strokeweight=".5pt">
                <v:textbox style="mso-fit-shape-to-text:t">
                  <w:txbxContent>
                    <w:p w:rsidR="00055DEC" w:rsidRPr="007B2BE9" w:rsidRDefault="00055DEC" w:rsidP="00055DE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sidR="00A86451">
                        <w:rPr>
                          <w:rFonts w:ascii="ＭＳ Ｐゴシック" w:eastAsia="ＭＳ Ｐゴシック" w:hAnsi="ＭＳ Ｐゴシック" w:hint="eastAsia"/>
                          <w:sz w:val="20"/>
                          <w:szCs w:val="20"/>
                        </w:rPr>
                        <w:t>4-3-13</w:t>
                      </w:r>
                      <w:r>
                        <w:rPr>
                          <w:rFonts w:ascii="ＭＳ Ｐゴシック" w:eastAsia="ＭＳ Ｐゴシック" w:hAnsi="ＭＳ Ｐゴシック" w:hint="eastAsia"/>
                          <w:sz w:val="20"/>
                          <w:szCs w:val="20"/>
                        </w:rPr>
                        <w:t xml:space="preserve">　基金の</w:t>
                      </w:r>
                      <w:r w:rsidR="00457FAC">
                        <w:rPr>
                          <w:rFonts w:ascii="ＭＳ Ｐゴシック" w:eastAsia="ＭＳ Ｐゴシック" w:hAnsi="ＭＳ Ｐゴシック" w:hint="eastAsia"/>
                          <w:sz w:val="20"/>
                          <w:szCs w:val="20"/>
                        </w:rPr>
                        <w:t>PDCA</w:t>
                      </w:r>
                      <w:r>
                        <w:rPr>
                          <w:rFonts w:ascii="ＭＳ Ｐゴシック" w:eastAsia="ＭＳ Ｐゴシック" w:hAnsi="ＭＳ Ｐゴシック" w:hint="eastAsia"/>
                          <w:sz w:val="20"/>
                          <w:szCs w:val="20"/>
                        </w:rPr>
                        <w:t>サイクル</w:t>
                      </w:r>
                    </w:p>
                  </w:txbxContent>
                </v:textbox>
              </v:shape>
            </w:pict>
          </mc:Fallback>
        </mc:AlternateContent>
      </w:r>
    </w:p>
    <w:p w:rsidR="004F05D1" w:rsidRDefault="00055DEC" w:rsidP="00E45376">
      <w:pPr>
        <w:ind w:leftChars="300" w:left="63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w:drawing>
          <wp:anchor distT="0" distB="0" distL="114300" distR="114300" simplePos="0" relativeHeight="252354560" behindDoc="0" locked="0" layoutInCell="1" allowOverlap="1" wp14:anchorId="2C017412" wp14:editId="4ECE93C1">
            <wp:simplePos x="0" y="0"/>
            <wp:positionH relativeFrom="column">
              <wp:posOffset>661035</wp:posOffset>
            </wp:positionH>
            <wp:positionV relativeFrom="paragraph">
              <wp:posOffset>104775</wp:posOffset>
            </wp:positionV>
            <wp:extent cx="2388870" cy="1907540"/>
            <wp:effectExtent l="38100" t="0" r="30480" b="0"/>
            <wp:wrapNone/>
            <wp:docPr id="22" name="図表 22" title="図表4-3-13　基金のPDCAサイクル"/>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r w:rsidRPr="00D0360F">
        <w:rPr>
          <w:noProof/>
        </w:rPr>
        <w:drawing>
          <wp:anchor distT="0" distB="0" distL="114300" distR="114300" simplePos="0" relativeHeight="252395520" behindDoc="0" locked="0" layoutInCell="1" allowOverlap="1" wp14:anchorId="64FE2818" wp14:editId="05551264">
            <wp:simplePos x="0" y="0"/>
            <wp:positionH relativeFrom="column">
              <wp:posOffset>3261360</wp:posOffset>
            </wp:positionH>
            <wp:positionV relativeFrom="paragraph">
              <wp:posOffset>194310</wp:posOffset>
            </wp:positionV>
            <wp:extent cx="2663825" cy="1511935"/>
            <wp:effectExtent l="0" t="0" r="3175" b="0"/>
            <wp:wrapSquare wrapText="bothSides"/>
            <wp:docPr id="3665" name="図 3665" title="図表4-3-13　基金のＰＤＣＡ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38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5D1" w:rsidRDefault="004F05D1" w:rsidP="00E45376">
      <w:pPr>
        <w:ind w:leftChars="300" w:left="630"/>
        <w:rPr>
          <w:rFonts w:ascii="HG丸ｺﾞｼｯｸM-PRO" w:eastAsia="HG丸ｺﾞｼｯｸM-PRO" w:hAnsi="HG丸ｺﾞｼｯｸM-PRO"/>
          <w:color w:val="000000" w:themeColor="text1"/>
          <w:sz w:val="22"/>
          <w:szCs w:val="22"/>
        </w:rPr>
      </w:pPr>
    </w:p>
    <w:p w:rsidR="00E45376" w:rsidRPr="00463E96" w:rsidRDefault="00E45376" w:rsidP="00E45376">
      <w:pPr>
        <w:ind w:leftChars="300" w:left="630"/>
        <w:rPr>
          <w:rFonts w:ascii="HG丸ｺﾞｼｯｸM-PRO" w:eastAsia="HG丸ｺﾞｼｯｸM-PRO" w:hAnsi="HG丸ｺﾞｼｯｸM-PRO"/>
          <w:color w:val="000000" w:themeColor="text1"/>
          <w:sz w:val="22"/>
          <w:szCs w:val="22"/>
        </w:rPr>
      </w:pPr>
    </w:p>
    <w:p w:rsidR="00E45376" w:rsidRDefault="00E45376" w:rsidP="00E45376">
      <w:pPr>
        <w:rPr>
          <w:rFonts w:ascii="HG丸ｺﾞｼｯｸM-PRO" w:eastAsia="HG丸ｺﾞｼｯｸM-PRO" w:hAnsi="HG丸ｺﾞｼｯｸM-PRO"/>
          <w:color w:val="000000" w:themeColor="text1"/>
          <w:sz w:val="22"/>
          <w:szCs w:val="22"/>
        </w:rPr>
      </w:pPr>
    </w:p>
    <w:p w:rsidR="004F05D1" w:rsidRDefault="004F05D1" w:rsidP="00E45376">
      <w:pPr>
        <w:rPr>
          <w:rFonts w:ascii="HG丸ｺﾞｼｯｸM-PRO" w:eastAsia="HG丸ｺﾞｼｯｸM-PRO" w:hAnsi="HG丸ｺﾞｼｯｸM-PRO"/>
          <w:color w:val="000000" w:themeColor="text1"/>
          <w:sz w:val="22"/>
          <w:szCs w:val="22"/>
        </w:rPr>
      </w:pPr>
    </w:p>
    <w:p w:rsidR="004F05D1" w:rsidRDefault="004F05D1" w:rsidP="00E45376">
      <w:pPr>
        <w:rPr>
          <w:rFonts w:ascii="HG丸ｺﾞｼｯｸM-PRO" w:eastAsia="HG丸ｺﾞｼｯｸM-PRO" w:hAnsi="HG丸ｺﾞｼｯｸM-PRO"/>
          <w:color w:val="000000" w:themeColor="text1"/>
          <w:sz w:val="22"/>
          <w:szCs w:val="22"/>
        </w:rPr>
      </w:pPr>
    </w:p>
    <w:p w:rsidR="004F05D1" w:rsidRPr="00E43D9D" w:rsidRDefault="004F05D1" w:rsidP="00E45376">
      <w:pPr>
        <w:rPr>
          <w:rFonts w:ascii="HG丸ｺﾞｼｯｸM-PRO" w:eastAsia="HG丸ｺﾞｼｯｸM-PRO" w:hAnsi="HG丸ｺﾞｼｯｸM-PRO"/>
          <w:color w:val="000000" w:themeColor="text1"/>
          <w:sz w:val="22"/>
          <w:szCs w:val="22"/>
        </w:rPr>
      </w:pPr>
    </w:p>
    <w:p w:rsidR="003B51B7" w:rsidRDefault="003B51B7" w:rsidP="00E86515">
      <w:pPr>
        <w:rPr>
          <w:rFonts w:ascii="HG丸ｺﾞｼｯｸM-PRO" w:eastAsia="HG丸ｺﾞｼｯｸM-PRO" w:hAnsi="HG丸ｺﾞｼｯｸM-PRO"/>
          <w:color w:val="000000" w:themeColor="text1"/>
          <w:sz w:val="22"/>
          <w:szCs w:val="22"/>
        </w:rPr>
      </w:pPr>
    </w:p>
    <w:p w:rsidR="00E45376" w:rsidRDefault="00E45376" w:rsidP="00443160">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443160">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w:t>
      </w:r>
      <w:r w:rsidR="00443160">
        <w:rPr>
          <w:rFonts w:ascii="HG丸ｺﾞｼｯｸM-PRO" w:eastAsia="HG丸ｺﾞｼｯｸM-PRO" w:hAnsi="HG丸ｺﾞｼｯｸM-PRO" w:hint="eastAsia"/>
          <w:color w:val="000000" w:themeColor="text1"/>
          <w:sz w:val="22"/>
          <w:szCs w:val="22"/>
        </w:rPr>
        <w:t>PDCAサイクルを着実に実践することで、</w:t>
      </w:r>
      <w:r>
        <w:rPr>
          <w:rFonts w:ascii="HG丸ｺﾞｼｯｸM-PRO" w:eastAsia="HG丸ｺﾞｼｯｸM-PRO" w:hAnsi="HG丸ｺﾞｼｯｸM-PRO" w:hint="eastAsia"/>
          <w:color w:val="000000" w:themeColor="text1"/>
          <w:sz w:val="22"/>
          <w:szCs w:val="22"/>
        </w:rPr>
        <w:t>社会情勢の変化や地域の実情に応じた事業を構築していく必要があります。</w:t>
      </w:r>
    </w:p>
    <w:p w:rsidR="00A64810" w:rsidRDefault="00A64810" w:rsidP="00A64810">
      <w:pPr>
        <w:rPr>
          <w:rFonts w:ascii="HG丸ｺﾞｼｯｸM-PRO" w:eastAsia="HG丸ｺﾞｼｯｸM-PRO" w:hAnsi="HG丸ｺﾞｼｯｸM-PRO"/>
          <w:color w:val="000000" w:themeColor="text1"/>
          <w:sz w:val="22"/>
          <w:szCs w:val="22"/>
        </w:rPr>
        <w:sectPr w:rsidR="00A64810" w:rsidSect="00B817E4">
          <w:headerReference w:type="default" r:id="rId64"/>
          <w:pgSz w:w="11907" w:h="16840" w:code="9"/>
          <w:pgMar w:top="1440" w:right="1134" w:bottom="1440" w:left="1134" w:header="851" w:footer="283" w:gutter="0"/>
          <w:pgNumType w:fmt="numberInDash"/>
          <w:cols w:space="720"/>
          <w:docGrid w:type="lines" w:linePitch="423"/>
        </w:sectPr>
      </w:pPr>
    </w:p>
    <w:p w:rsidR="00AC78EF" w:rsidRDefault="00034DA8" w:rsidP="006A734C">
      <w:pPr>
        <w:pStyle w:val="1"/>
        <w:tabs>
          <w:tab w:val="left" w:pos="709"/>
        </w:tabs>
        <w:wordWrap w:val="0"/>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3A4B21">
        <w:rPr>
          <w:rFonts w:ascii="ＭＳ ゴシック" w:eastAsia="ＭＳ ゴシック" w:hAnsi="ＭＳ ゴシック" w:hint="eastAsia"/>
          <w:b w:val="0"/>
          <w:noProof/>
          <w:color w:val="0070C0"/>
          <w:sz w:val="28"/>
          <w:szCs w:val="28"/>
          <w:lang w:val="en-US" w:eastAsia="ja-JP"/>
        </w:rPr>
        <mc:AlternateContent>
          <mc:Choice Requires="wps">
            <w:drawing>
              <wp:anchor distT="0" distB="0" distL="114300" distR="114300" simplePos="0" relativeHeight="252027904" behindDoc="0" locked="0" layoutInCell="1" allowOverlap="1" wp14:anchorId="408245BE" wp14:editId="60BA655C">
                <wp:simplePos x="0" y="0"/>
                <wp:positionH relativeFrom="column">
                  <wp:posOffset>70485</wp:posOffset>
                </wp:positionH>
                <wp:positionV relativeFrom="paragraph">
                  <wp:posOffset>514350</wp:posOffset>
                </wp:positionV>
                <wp:extent cx="6012000" cy="1162050"/>
                <wp:effectExtent l="0" t="0" r="27305" b="10160"/>
                <wp:wrapNone/>
                <wp:docPr id="18" name="AutoShape 3542" descr="【目的（めざす方向）】&#10;将来のあるべき医療体制の構築&#10;&#10;【目標】&#10;2025年に必要な病床機能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666F71"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将来のあるべき医療</w:t>
                            </w:r>
                            <w:r w:rsidRPr="003B785B">
                              <w:rPr>
                                <w:rFonts w:ascii="ＭＳ ゴシック" w:eastAsia="ＭＳ ゴシック" w:hAnsi="ＭＳ ゴシック" w:hint="eastAsia"/>
                                <w:b/>
                                <w:color w:val="0070C0"/>
                                <w:sz w:val="24"/>
                              </w:rPr>
                              <w:t>体制の構築</w:t>
                            </w:r>
                          </w:p>
                          <w:p w:rsidR="00666F71" w:rsidRPr="006F3EDD" w:rsidRDefault="00666F71" w:rsidP="00443160">
                            <w:pPr>
                              <w:snapToGrid w:val="0"/>
                              <w:spacing w:line="160" w:lineRule="exact"/>
                              <w:ind w:leftChars="100" w:left="451" w:hangingChars="100" w:hanging="241"/>
                              <w:jc w:val="left"/>
                              <w:rPr>
                                <w:rFonts w:ascii="ＭＳ ゴシック" w:eastAsia="ＭＳ ゴシック" w:hAnsi="ＭＳ ゴシック"/>
                                <w:b/>
                                <w:color w:val="0070C0"/>
                                <w:sz w:val="24"/>
                              </w:rPr>
                            </w:pPr>
                          </w:p>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666F71" w:rsidRPr="00406495"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08245BE" id="AutoShape 3542" o:spid="_x0000_s1078" alt="【目的（めざす方向）】&#10;将来のあるべき医療体制の構築&#10;&#10;【目標】&#10;2025年に必要な病床機能の確保&#10;" style="position:absolute;margin-left:5.55pt;margin-top:40.5pt;width:473.4pt;height:9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" fillcolor="#dbeef4" strokecolor="#b7dee8" strokeweight="1.5pt">
                <v:textbox style="mso-fit-shape-to-text:t">
                  <w:txbxContent>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rsidR="00666F71"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将来のあるべき医療</w:t>
                      </w:r>
                      <w:r w:rsidRPr="003B785B">
                        <w:rPr>
                          <w:rFonts w:ascii="ＭＳ ゴシック" w:eastAsia="ＭＳ ゴシック" w:hAnsi="ＭＳ ゴシック" w:hint="eastAsia"/>
                          <w:b/>
                          <w:color w:val="0070C0"/>
                          <w:sz w:val="24"/>
                        </w:rPr>
                        <w:t>体制の構築</w:t>
                      </w:r>
                    </w:p>
                    <w:p w:rsidR="00666F71" w:rsidRPr="006F3EDD" w:rsidRDefault="00666F71" w:rsidP="00443160">
                      <w:pPr>
                        <w:snapToGrid w:val="0"/>
                        <w:spacing w:line="160" w:lineRule="exact"/>
                        <w:ind w:leftChars="100" w:left="451" w:hangingChars="100" w:hanging="241"/>
                        <w:jc w:val="left"/>
                        <w:rPr>
                          <w:rFonts w:ascii="ＭＳ ゴシック" w:eastAsia="ＭＳ ゴシック" w:hAnsi="ＭＳ ゴシック"/>
                          <w:b/>
                          <w:color w:val="0070C0"/>
                          <w:sz w:val="24"/>
                        </w:rPr>
                      </w:pPr>
                    </w:p>
                    <w:p w:rsidR="00666F71" w:rsidRDefault="00666F71" w:rsidP="00B56E8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666F71" w:rsidRPr="00406495" w:rsidRDefault="00666F71" w:rsidP="006F3ED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v:textbox>
              </v:roundrect>
            </w:pict>
          </mc:Fallback>
        </mc:AlternateContent>
      </w:r>
      <w:r w:rsidR="00AC78EF" w:rsidRPr="006A734C">
        <w:rPr>
          <w:rFonts w:ascii="ＭＳ ゴシック" w:eastAsia="ＭＳ ゴシック" w:hAnsi="ＭＳ ゴシック" w:hint="eastAsia"/>
          <w:w w:val="75"/>
          <w:kern w:val="0"/>
          <w:bdr w:val="single" w:sz="4" w:space="0" w:color="auto"/>
          <w:shd w:val="clear" w:color="auto" w:fill="C6D9F1"/>
          <w:fitText w:val="9240" w:id="1473596928"/>
        </w:rPr>
        <w:t>第</w:t>
      </w:r>
      <w:r w:rsidR="00AC78EF" w:rsidRPr="006A734C">
        <w:rPr>
          <w:rFonts w:ascii="ＭＳ ゴシック" w:eastAsia="ＭＳ ゴシック" w:hAnsi="ＭＳ ゴシック" w:hint="eastAsia"/>
          <w:w w:val="75"/>
          <w:kern w:val="0"/>
          <w:bdr w:val="single" w:sz="4" w:space="0" w:color="auto"/>
          <w:shd w:val="clear" w:color="auto" w:fill="C6D9F1"/>
          <w:fitText w:val="9240" w:id="1473596928"/>
          <w:lang w:eastAsia="ja-JP"/>
        </w:rPr>
        <w:t xml:space="preserve">４節 </w:t>
      </w:r>
      <w:r w:rsidR="00AC28EB" w:rsidRPr="006A734C">
        <w:rPr>
          <w:rFonts w:ascii="ＭＳ ゴシック" w:eastAsia="ＭＳ ゴシック" w:hAnsi="ＭＳ ゴシック" w:hint="eastAsia"/>
          <w:w w:val="75"/>
          <w:kern w:val="0"/>
          <w:bdr w:val="single" w:sz="4" w:space="0" w:color="auto"/>
          <w:shd w:val="clear" w:color="auto" w:fill="C6D9F1"/>
          <w:fitText w:val="9240" w:id="1473596928"/>
          <w:lang w:eastAsia="ja-JP"/>
        </w:rPr>
        <w:t>病床の機能分化・連携を</w:t>
      </w:r>
      <w:r w:rsidR="00AC78EF" w:rsidRPr="006A734C">
        <w:rPr>
          <w:rFonts w:ascii="ＭＳ ゴシック" w:eastAsia="ＭＳ ゴシック" w:hAnsi="ＭＳ ゴシック" w:hint="eastAsia"/>
          <w:w w:val="75"/>
          <w:kern w:val="0"/>
          <w:bdr w:val="single" w:sz="4" w:space="0" w:color="auto"/>
          <w:shd w:val="clear" w:color="auto" w:fill="C6D9F1"/>
          <w:fitText w:val="9240" w:id="1473596928"/>
          <w:lang w:eastAsia="ja-JP"/>
        </w:rPr>
        <w:t>推進するための施策の</w:t>
      </w:r>
      <w:r w:rsidR="00AC78EF" w:rsidRPr="006A734C">
        <w:rPr>
          <w:rFonts w:ascii="ＭＳ ゴシック" w:eastAsia="ＭＳ ゴシック" w:hAnsi="ＭＳ ゴシック" w:hint="eastAsia"/>
          <w:spacing w:val="6"/>
          <w:w w:val="75"/>
          <w:kern w:val="0"/>
          <w:bdr w:val="single" w:sz="4" w:space="0" w:color="auto"/>
          <w:shd w:val="clear" w:color="auto" w:fill="C6D9F1"/>
          <w:fitText w:val="9240" w:id="1473596928"/>
          <w:lang w:eastAsia="ja-JP"/>
        </w:rPr>
        <w:t>方</w:t>
      </w:r>
      <w:r w:rsidR="00AC78EF" w:rsidRPr="00AC78EF">
        <w:rPr>
          <w:rFonts w:ascii="ＭＳ ゴシック" w:eastAsia="ＭＳ ゴシック" w:hAnsi="ＭＳ ゴシック" w:hint="eastAsia"/>
          <w:spacing w:val="16"/>
          <w:w w:val="69"/>
          <w:kern w:val="0"/>
          <w:bdr w:val="single" w:sz="4" w:space="0" w:color="auto"/>
          <w:shd w:val="clear" w:color="auto" w:fill="C6D9F1"/>
          <w:lang w:eastAsia="ja-JP"/>
        </w:rPr>
        <w:t>向</w:t>
      </w:r>
    </w:p>
    <w:p w:rsidR="00796545" w:rsidRDefault="00796545" w:rsidP="00B56E8B">
      <w:pPr>
        <w:rPr>
          <w:rFonts w:ascii="HG丸ｺﾞｼｯｸM-PRO" w:eastAsia="HG丸ｺﾞｼｯｸM-PRO" w:hAnsi="HG丸ｺﾞｼｯｸM-PRO"/>
          <w:b/>
          <w:bCs/>
          <w:kern w:val="36"/>
          <w:sz w:val="22"/>
          <w:szCs w:val="22"/>
          <w:lang w:val="x-none"/>
        </w:rPr>
      </w:pPr>
    </w:p>
    <w:p w:rsidR="00034DA8" w:rsidRDefault="00034DA8" w:rsidP="00B56E8B">
      <w:pPr>
        <w:rPr>
          <w:rFonts w:ascii="HG丸ｺﾞｼｯｸM-PRO" w:eastAsia="HG丸ｺﾞｼｯｸM-PRO" w:hAnsi="HG丸ｺﾞｼｯｸM-PRO"/>
          <w:b/>
          <w:bCs/>
          <w:kern w:val="36"/>
          <w:sz w:val="22"/>
          <w:szCs w:val="22"/>
          <w:lang w:val="x-none"/>
        </w:rPr>
      </w:pPr>
    </w:p>
    <w:p w:rsidR="00034DA8" w:rsidRDefault="00034DA8" w:rsidP="00B56E8B">
      <w:pPr>
        <w:rPr>
          <w:rFonts w:ascii="HG丸ｺﾞｼｯｸM-PRO" w:eastAsia="HG丸ｺﾞｼｯｸM-PRO" w:hAnsi="HG丸ｺﾞｼｯｸM-PRO"/>
          <w:b/>
          <w:bCs/>
          <w:kern w:val="36"/>
          <w:sz w:val="22"/>
          <w:szCs w:val="22"/>
          <w:lang w:val="x-none"/>
        </w:rPr>
      </w:pPr>
    </w:p>
    <w:p w:rsidR="00034DA8" w:rsidRPr="00034DA8" w:rsidRDefault="00034DA8" w:rsidP="00B56E8B">
      <w:pPr>
        <w:rPr>
          <w:rFonts w:ascii="HG丸ｺﾞｼｯｸM-PRO" w:eastAsia="HG丸ｺﾞｼｯｸM-PRO" w:hAnsi="HG丸ｺﾞｼｯｸM-PRO"/>
          <w:b/>
          <w:bCs/>
          <w:kern w:val="36"/>
          <w:sz w:val="22"/>
          <w:szCs w:val="22"/>
          <w:lang w:val="x-none"/>
        </w:rPr>
      </w:pPr>
    </w:p>
    <w:p w:rsidR="002C2745" w:rsidRDefault="002C2745" w:rsidP="00E862A6">
      <w:pPr>
        <w:spacing w:line="300" w:lineRule="auto"/>
        <w:ind w:firstLineChars="50" w:firstLine="141"/>
        <w:rPr>
          <w:rFonts w:ascii="HG丸ｺﾞｼｯｸM-PRO" w:eastAsia="HG丸ｺﾞｼｯｸM-PRO" w:hAnsi="HG丸ｺﾞｼｯｸM-PRO"/>
          <w:color w:val="0070C0"/>
          <w:sz w:val="22"/>
          <w:szCs w:val="28"/>
        </w:rPr>
      </w:pPr>
      <w:r>
        <w:rPr>
          <w:rFonts w:ascii="ＭＳ ゴシック" w:eastAsia="ＭＳ ゴシック" w:hAnsi="ＭＳ ゴシック" w:hint="eastAsia"/>
          <w:b/>
          <w:color w:val="0070C0"/>
          <w:sz w:val="28"/>
          <w:szCs w:val="28"/>
        </w:rPr>
        <w:t>（１</w:t>
      </w:r>
      <w:r w:rsidRPr="003A4B21">
        <w:rPr>
          <w:rFonts w:ascii="ＭＳ ゴシック" w:eastAsia="ＭＳ ゴシック" w:hAnsi="ＭＳ ゴシック" w:hint="eastAsia"/>
          <w:b/>
          <w:color w:val="0070C0"/>
          <w:sz w:val="28"/>
          <w:szCs w:val="28"/>
        </w:rPr>
        <w:t>）</w:t>
      </w:r>
      <w:r w:rsidRPr="002C2745">
        <w:rPr>
          <w:rFonts w:ascii="ＭＳ ゴシック" w:eastAsia="ＭＳ ゴシック" w:hAnsi="ＭＳ ゴシック" w:hint="eastAsia"/>
          <w:b/>
          <w:color w:val="0070C0"/>
          <w:sz w:val="28"/>
          <w:szCs w:val="28"/>
        </w:rPr>
        <w:t>病床機能</w:t>
      </w:r>
      <w:r>
        <w:rPr>
          <w:rFonts w:ascii="ＭＳ ゴシック" w:eastAsia="ＭＳ ゴシック" w:hAnsi="ＭＳ ゴシック" w:hint="eastAsia"/>
          <w:b/>
          <w:color w:val="0070C0"/>
          <w:sz w:val="28"/>
          <w:szCs w:val="28"/>
        </w:rPr>
        <w:t>分化・連携の推進</w:t>
      </w:r>
    </w:p>
    <w:p w:rsidR="002C2745" w:rsidRDefault="008F1623" w:rsidP="008F1623">
      <w:pPr>
        <w:ind w:leftChars="50" w:left="948" w:hangingChars="300" w:hanging="843"/>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49440" behindDoc="0" locked="0" layoutInCell="1" allowOverlap="1" wp14:anchorId="501046D3" wp14:editId="1B79DF00">
                <wp:simplePos x="0" y="0"/>
                <wp:positionH relativeFrom="column">
                  <wp:posOffset>184785</wp:posOffset>
                </wp:positionH>
                <wp:positionV relativeFrom="paragraph">
                  <wp:posOffset>11430</wp:posOffset>
                </wp:positionV>
                <wp:extent cx="5760000" cy="1247775"/>
                <wp:effectExtent l="0" t="0" r="0" b="1270"/>
                <wp:wrapNone/>
                <wp:docPr id="30" name="テキスト ボックス 30" descr="【基本的な考え方】&#10;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10;"/>
                <wp:cNvGraphicFramePr/>
                <a:graphic xmlns:a="http://schemas.openxmlformats.org/drawingml/2006/main">
                  <a:graphicData uri="http://schemas.microsoft.com/office/word/2010/wordprocessingShape">
                    <wps:wsp>
                      <wps:cNvSpPr txBox="1"/>
                      <wps:spPr>
                        <a:xfrm>
                          <a:off x="0" y="0"/>
                          <a:ext cx="5760000" cy="1247775"/>
                        </a:xfrm>
                        <a:prstGeom prst="rect">
                          <a:avLst/>
                        </a:prstGeom>
                        <a:solidFill>
                          <a:schemeClr val="accent1">
                            <a:lumMod val="20000"/>
                            <a:lumOff val="80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rsidR="00666F71" w:rsidRPr="00EA68EF" w:rsidRDefault="00666F71" w:rsidP="00F22317">
                            <w:pPr>
                              <w:spacing w:line="340" w:lineRule="exact"/>
                              <w:rPr>
                                <w:rFonts w:ascii="ＭＳ Ｐゴシック" w:eastAsia="ＭＳ Ｐゴシック" w:hAnsi="ＭＳ Ｐゴシック"/>
                                <w:sz w:val="22"/>
                                <w:szCs w:val="28"/>
                              </w:rPr>
                            </w:pPr>
                            <w:r w:rsidRPr="00EA68EF">
                              <w:rPr>
                                <w:rFonts w:ascii="ＭＳ Ｐゴシック" w:eastAsia="ＭＳ Ｐゴシック" w:hAnsi="ＭＳ Ｐゴシック" w:hint="eastAsia"/>
                                <w:sz w:val="22"/>
                                <w:szCs w:val="28"/>
                              </w:rPr>
                              <w:t>【基本的な考え方】</w:t>
                            </w:r>
                          </w:p>
                          <w:p w:rsidR="00666F71" w:rsidRPr="00B4038F" w:rsidRDefault="00666F71" w:rsidP="00F22317">
                            <w:pPr>
                              <w:spacing w:line="3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1046D3" id="テキスト ボックス 30" o:spid="_x0000_s1079" type="#_x0000_t202" alt="【基本的な考え方】&#10;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10;" style="position:absolute;left:0;text-align:left;margin-left:14.55pt;margin-top:.9pt;width:453.55pt;height:9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" fillcolor="#dbe5f1 [660]" stroked="f">
                <v:textbox style="mso-fit-shape-to-text:t">
                  <w:txbxContent>
                    <w:p w:rsidR="00666F71" w:rsidRPr="00EA68EF" w:rsidRDefault="00666F71" w:rsidP="00F22317">
                      <w:pPr>
                        <w:spacing w:line="340" w:lineRule="exact"/>
                        <w:rPr>
                          <w:rFonts w:ascii="ＭＳ Ｐゴシック" w:eastAsia="ＭＳ Ｐゴシック" w:hAnsi="ＭＳ Ｐゴシック"/>
                          <w:sz w:val="22"/>
                          <w:szCs w:val="28"/>
                        </w:rPr>
                      </w:pPr>
                      <w:r w:rsidRPr="00EA68EF">
                        <w:rPr>
                          <w:rFonts w:ascii="ＭＳ Ｐゴシック" w:eastAsia="ＭＳ Ｐゴシック" w:hAnsi="ＭＳ Ｐゴシック" w:hint="eastAsia"/>
                          <w:sz w:val="22"/>
                          <w:szCs w:val="28"/>
                        </w:rPr>
                        <w:t>【基本的な考え方】</w:t>
                      </w:r>
                    </w:p>
                    <w:p w:rsidR="00666F71" w:rsidRPr="00B4038F" w:rsidRDefault="00666F71" w:rsidP="00F22317">
                      <w:pPr>
                        <w:spacing w:line="3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の分化・連携を進めていくため、地域の医療体制の現状を分析し、構想区域単位ですべての関係医療機関の参加により「将来のあるべき姿」について大きな方向性を共有し、調整会議において「将来のあるべき姿」をとりまとめ、医療機関の自主的な取組を促します。</w:t>
                      </w:r>
                    </w:p>
                  </w:txbxContent>
                </v:textbox>
              </v:shape>
            </w:pict>
          </mc:Fallback>
        </mc:AlternateContent>
      </w:r>
      <w:r w:rsidR="002C2745">
        <w:rPr>
          <w:rFonts w:ascii="HG丸ｺﾞｼｯｸM-PRO" w:eastAsia="HG丸ｺﾞｼｯｸM-PRO" w:hAnsi="HG丸ｺﾞｼｯｸM-PRO" w:hint="eastAsia"/>
          <w:color w:val="0070C0"/>
          <w:sz w:val="22"/>
          <w:szCs w:val="28"/>
        </w:rPr>
        <w:t xml:space="preserve">　　</w:t>
      </w:r>
    </w:p>
    <w:p w:rsidR="002C2745" w:rsidRDefault="002C2745" w:rsidP="002C2745">
      <w:pPr>
        <w:rPr>
          <w:rFonts w:ascii="ＭＳ ゴシック" w:eastAsia="ＭＳ ゴシック" w:hAnsi="ＭＳ ゴシック"/>
          <w:b/>
          <w:color w:val="0070C0"/>
          <w:sz w:val="28"/>
          <w:szCs w:val="28"/>
        </w:rPr>
      </w:pPr>
    </w:p>
    <w:p w:rsidR="006C12D1" w:rsidRDefault="006C12D1" w:rsidP="002C2745">
      <w:pPr>
        <w:rPr>
          <w:rFonts w:ascii="ＭＳ ゴシック" w:eastAsia="ＭＳ ゴシック" w:hAnsi="ＭＳ ゴシック"/>
          <w:b/>
          <w:color w:val="0070C0"/>
          <w:sz w:val="28"/>
          <w:szCs w:val="28"/>
        </w:rPr>
      </w:pPr>
    </w:p>
    <w:p w:rsidR="00642EFB" w:rsidRDefault="00642EFB" w:rsidP="002C2745">
      <w:pPr>
        <w:rPr>
          <w:rFonts w:ascii="ＭＳ ゴシック" w:eastAsia="ＭＳ ゴシック" w:hAnsi="ＭＳ ゴシック"/>
          <w:b/>
          <w:color w:val="0070C0"/>
          <w:sz w:val="28"/>
          <w:szCs w:val="28"/>
        </w:rPr>
      </w:pPr>
    </w:p>
    <w:p w:rsidR="00BB180B" w:rsidRDefault="00464233" w:rsidP="002C2745">
      <w:pPr>
        <w:rPr>
          <w:rFonts w:ascii="ＭＳ ゴシック" w:eastAsia="ＭＳ ゴシック" w:hAnsi="ＭＳ ゴシック"/>
          <w:b/>
          <w:noProof/>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56608" behindDoc="0" locked="0" layoutInCell="1" allowOverlap="1" wp14:anchorId="6C8BEEBD" wp14:editId="4F52AE1D">
                <wp:simplePos x="0" y="0"/>
                <wp:positionH relativeFrom="column">
                  <wp:posOffset>70485</wp:posOffset>
                </wp:positionH>
                <wp:positionV relativeFrom="paragraph">
                  <wp:posOffset>175260</wp:posOffset>
                </wp:positionV>
                <wp:extent cx="4619625" cy="352425"/>
                <wp:effectExtent l="0" t="0" r="0" b="0"/>
                <wp:wrapNone/>
                <wp:docPr id="44" name="テキスト ボックス 44" title="図表4-4-1　病床機能分化・連携の進め方（イメージ）"/>
                <wp:cNvGraphicFramePr/>
                <a:graphic xmlns:a="http://schemas.openxmlformats.org/drawingml/2006/main">
                  <a:graphicData uri="http://schemas.microsoft.com/office/word/2010/wordprocessingShape">
                    <wps:wsp>
                      <wps:cNvSpPr txBox="1"/>
                      <wps:spPr>
                        <a:xfrm>
                          <a:off x="0" y="0"/>
                          <a:ext cx="4619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F71" w:rsidRPr="007B2BE9" w:rsidRDefault="00666F71" w:rsidP="00AA335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表4-4-1</w:t>
                            </w:r>
                            <w:r>
                              <w:rPr>
                                <w:rFonts w:ascii="ＭＳ Ｐゴシック" w:eastAsia="ＭＳ Ｐゴシック" w:hAnsi="ＭＳ Ｐゴシック" w:hint="eastAsia"/>
                                <w:sz w:val="20"/>
                                <w:szCs w:val="20"/>
                              </w:rPr>
                              <w:t xml:space="preserve">　病床機能分化・連携の進め方（イメージ）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8BEEBD" id="テキスト ボックス 44" o:spid="_x0000_s1080" type="#_x0000_t202" alt="タイトル: 図表4-4-1　病床機能分化・連携の進め方（イメージ）" style="position:absolute;left:0;text-align:left;margin-left:5.55pt;margin-top:13.8pt;width:363.75pt;height:27.75pt;z-index:2523566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" filled="f" stroked="f" strokeweight=".5pt">
                <v:textbox style="mso-fit-shape-to-text:t">
                  <w:txbxContent>
                    <w:p w:rsidR="00666F71" w:rsidRPr="007B2BE9" w:rsidRDefault="00666F71" w:rsidP="00AA335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317EB1">
                        <w:rPr>
                          <w:rFonts w:ascii="ＭＳ Ｐゴシック" w:eastAsia="ＭＳ Ｐゴシック" w:hAnsi="ＭＳ Ｐゴシック" w:hint="eastAsia"/>
                          <w:sz w:val="20"/>
                          <w:szCs w:val="20"/>
                        </w:rPr>
                        <w:t>表4-4-1</w:t>
                      </w:r>
                      <w:r>
                        <w:rPr>
                          <w:rFonts w:ascii="ＭＳ Ｐゴシック" w:eastAsia="ＭＳ Ｐゴシック" w:hAnsi="ＭＳ Ｐゴシック" w:hint="eastAsia"/>
                          <w:sz w:val="20"/>
                          <w:szCs w:val="20"/>
                        </w:rPr>
                        <w:t xml:space="preserve">　病床機能分化・連携の進め方（イメージ）</w:t>
                      </w:r>
                    </w:p>
                  </w:txbxContent>
                </v:textbox>
              </v:shape>
            </w:pict>
          </mc:Fallback>
        </mc:AlternateContent>
      </w:r>
    </w:p>
    <w:p w:rsidR="00BB180B" w:rsidRDefault="00BB180B" w:rsidP="002C2745">
      <w:pPr>
        <w:rPr>
          <w:rFonts w:ascii="ＭＳ ゴシック" w:eastAsia="ＭＳ ゴシック" w:hAnsi="ＭＳ ゴシック"/>
          <w:b/>
          <w:noProof/>
          <w:color w:val="0070C0"/>
          <w:sz w:val="28"/>
          <w:szCs w:val="28"/>
        </w:rPr>
      </w:pPr>
    </w:p>
    <w:p w:rsidR="00642EFB" w:rsidRDefault="00B61C57" w:rsidP="00C07764">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inline distT="0" distB="0" distL="0" distR="0" wp14:anchorId="0FED18A0">
            <wp:extent cx="5940000" cy="2653720"/>
            <wp:effectExtent l="0" t="0" r="381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000" cy="2653720"/>
                    </a:xfrm>
                    <a:prstGeom prst="rect">
                      <a:avLst/>
                    </a:prstGeom>
                    <a:noFill/>
                    <a:ln>
                      <a:noFill/>
                    </a:ln>
                  </pic:spPr>
                </pic:pic>
              </a:graphicData>
            </a:graphic>
          </wp:inline>
        </w:drawing>
      </w:r>
    </w:p>
    <w:p w:rsidR="00464233" w:rsidRDefault="00464233">
      <w:pPr>
        <w:widowControl/>
        <w:jc w:val="left"/>
        <w:rPr>
          <w:rFonts w:ascii="ＭＳ ゴシック" w:eastAsia="ＭＳ ゴシック" w:hAnsi="ＭＳ ゴシック"/>
          <w:b/>
          <w:color w:val="0070C0"/>
          <w:sz w:val="22"/>
          <w:szCs w:val="22"/>
        </w:rPr>
      </w:pPr>
      <w:r>
        <w:rPr>
          <w:rFonts w:ascii="ＭＳ ゴシック" w:eastAsia="ＭＳ ゴシック" w:hAnsi="ＭＳ ゴシック"/>
          <w:b/>
          <w:color w:val="0070C0"/>
          <w:sz w:val="22"/>
          <w:szCs w:val="22"/>
        </w:rPr>
        <w:br w:type="page"/>
      </w:r>
    </w:p>
    <w:p w:rsidR="00BE314E" w:rsidRPr="00AA3352" w:rsidRDefault="002C2745" w:rsidP="00464233">
      <w:pPr>
        <w:rPr>
          <w:rFonts w:ascii="ＭＳ ゴシック" w:eastAsia="ＭＳ ゴシック" w:hAnsi="ＭＳ ゴシック"/>
          <w:b/>
          <w:color w:val="0070C0"/>
          <w:sz w:val="22"/>
          <w:szCs w:val="22"/>
        </w:rPr>
      </w:pPr>
      <w:r w:rsidRPr="00512B66">
        <w:rPr>
          <w:rFonts w:ascii="ＭＳ ゴシック" w:eastAsia="ＭＳ ゴシック" w:hAnsi="ＭＳ ゴシック" w:hint="eastAsia"/>
          <w:b/>
          <w:color w:val="0070C0"/>
          <w:sz w:val="22"/>
          <w:szCs w:val="22"/>
        </w:rPr>
        <w:t>【</w:t>
      </w:r>
      <w:r w:rsidR="00E862A6" w:rsidRPr="00512B66">
        <w:rPr>
          <w:rFonts w:ascii="ＭＳ ゴシック" w:eastAsia="ＭＳ ゴシック" w:hAnsi="ＭＳ ゴシック" w:hint="eastAsia"/>
          <w:b/>
          <w:color w:val="0070C0"/>
          <w:sz w:val="22"/>
          <w:szCs w:val="22"/>
        </w:rPr>
        <w:t>病床機能分化・連携</w:t>
      </w:r>
      <w:r w:rsidR="00236686">
        <w:rPr>
          <w:rFonts w:ascii="ＭＳ ゴシック" w:eastAsia="ＭＳ ゴシック" w:hAnsi="ＭＳ ゴシック" w:hint="eastAsia"/>
          <w:b/>
          <w:color w:val="0070C0"/>
          <w:sz w:val="22"/>
          <w:szCs w:val="22"/>
        </w:rPr>
        <w:t>の</w:t>
      </w:r>
      <w:r w:rsidR="00E862A6" w:rsidRPr="00512B66">
        <w:rPr>
          <w:rFonts w:ascii="ＭＳ ゴシック" w:eastAsia="ＭＳ ゴシック" w:hAnsi="ＭＳ ゴシック" w:hint="eastAsia"/>
          <w:b/>
          <w:color w:val="0070C0"/>
          <w:sz w:val="22"/>
          <w:szCs w:val="22"/>
        </w:rPr>
        <w:t>検討</w:t>
      </w:r>
      <w:r w:rsidRPr="00512B66">
        <w:rPr>
          <w:rFonts w:ascii="ＭＳ ゴシック" w:eastAsia="ＭＳ ゴシック" w:hAnsi="ＭＳ ゴシック" w:hint="eastAsia"/>
          <w:b/>
          <w:color w:val="0070C0"/>
          <w:sz w:val="22"/>
          <w:szCs w:val="22"/>
        </w:rPr>
        <w:t>の</w:t>
      </w:r>
      <w:r w:rsidR="00E862A6" w:rsidRPr="00512B66">
        <w:rPr>
          <w:rFonts w:ascii="ＭＳ ゴシック" w:eastAsia="ＭＳ ゴシック" w:hAnsi="ＭＳ ゴシック" w:hint="eastAsia"/>
          <w:b/>
          <w:color w:val="0070C0"/>
          <w:sz w:val="22"/>
          <w:szCs w:val="22"/>
        </w:rPr>
        <w:t>ための基礎データの</w:t>
      </w:r>
      <w:r w:rsidRPr="00512B66">
        <w:rPr>
          <w:rFonts w:ascii="ＭＳ ゴシック" w:eastAsia="ＭＳ ゴシック" w:hAnsi="ＭＳ ゴシック" w:hint="eastAsia"/>
          <w:b/>
          <w:color w:val="0070C0"/>
          <w:sz w:val="22"/>
          <w:szCs w:val="22"/>
        </w:rPr>
        <w:t>把握</w:t>
      </w:r>
      <w:r w:rsidR="002067C3">
        <w:rPr>
          <w:rFonts w:ascii="ＭＳ ゴシック" w:eastAsia="ＭＳ ゴシック" w:hAnsi="ＭＳ ゴシック" w:hint="eastAsia"/>
          <w:b/>
          <w:color w:val="0070C0"/>
          <w:sz w:val="22"/>
          <w:szCs w:val="22"/>
        </w:rPr>
        <w:t>（STEP</w:t>
      </w:r>
      <w:r w:rsidR="00317EB1">
        <w:rPr>
          <w:rFonts w:ascii="ＭＳ ゴシック" w:eastAsia="ＭＳ ゴシック" w:hAnsi="ＭＳ ゴシック" w:hint="eastAsia"/>
          <w:b/>
          <w:color w:val="0070C0"/>
          <w:sz w:val="22"/>
          <w:szCs w:val="22"/>
        </w:rPr>
        <w:t xml:space="preserve"> 1</w:t>
      </w:r>
      <w:r w:rsidR="002067C3">
        <w:rPr>
          <w:rFonts w:ascii="ＭＳ ゴシック" w:eastAsia="ＭＳ ゴシック" w:hAnsi="ＭＳ ゴシック" w:hint="eastAsia"/>
          <w:b/>
          <w:color w:val="0070C0"/>
          <w:sz w:val="22"/>
          <w:szCs w:val="22"/>
        </w:rPr>
        <w:t>）</w:t>
      </w:r>
      <w:r w:rsidRPr="00512B66">
        <w:rPr>
          <w:rFonts w:ascii="ＭＳ ゴシック" w:eastAsia="ＭＳ ゴシック" w:hAnsi="ＭＳ ゴシック" w:hint="eastAsia"/>
          <w:b/>
          <w:color w:val="0070C0"/>
          <w:sz w:val="22"/>
          <w:szCs w:val="22"/>
        </w:rPr>
        <w:t>】</w:t>
      </w:r>
    </w:p>
    <w:p w:rsidR="00BE314E" w:rsidRPr="00A91F39" w:rsidRDefault="00BE314E" w:rsidP="000D2817">
      <w:pPr>
        <w:ind w:leftChars="50" w:left="765"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sidR="00A91F39">
        <w:rPr>
          <w:rFonts w:ascii="HG丸ｺﾞｼｯｸM-PRO" w:eastAsia="HG丸ｺﾞｼｯｸM-PRO" w:hAnsi="HG丸ｺﾞｼｯｸM-PRO" w:hint="eastAsia"/>
          <w:sz w:val="22"/>
          <w:szCs w:val="22"/>
        </w:rPr>
        <w:t>地域で</w:t>
      </w:r>
      <w:r w:rsidR="00E862A6">
        <w:rPr>
          <w:rFonts w:ascii="HG丸ｺﾞｼｯｸM-PRO" w:eastAsia="HG丸ｺﾞｼｯｸM-PRO" w:hAnsi="HG丸ｺﾞｼｯｸM-PRO" w:hint="eastAsia"/>
          <w:sz w:val="22"/>
          <w:szCs w:val="22"/>
        </w:rPr>
        <w:t>将来</w:t>
      </w:r>
      <w:r w:rsidR="00A91F39">
        <w:rPr>
          <w:rFonts w:ascii="HG丸ｺﾞｼｯｸM-PRO" w:eastAsia="HG丸ｺﾞｼｯｸM-PRO" w:hAnsi="HG丸ｺﾞｼｯｸM-PRO" w:hint="eastAsia"/>
          <w:sz w:val="22"/>
          <w:szCs w:val="22"/>
        </w:rPr>
        <w:t>必要となる病床機能を検討するにあたり、</w:t>
      </w:r>
      <w:r w:rsidR="00E862A6">
        <w:rPr>
          <w:rFonts w:ascii="HG丸ｺﾞｼｯｸM-PRO" w:eastAsia="HG丸ｺﾞｼｯｸM-PRO" w:hAnsi="HG丸ｺﾞｼｯｸM-PRO" w:hint="eastAsia"/>
          <w:sz w:val="22"/>
          <w:szCs w:val="22"/>
        </w:rPr>
        <w:t>地域の</w:t>
      </w:r>
      <w:r w:rsidR="00BB609D">
        <w:rPr>
          <w:rFonts w:ascii="HG丸ｺﾞｼｯｸM-PRO" w:eastAsia="HG丸ｺﾞｼｯｸM-PRO" w:hAnsi="HG丸ｺﾞｼｯｸM-PRO" w:hint="eastAsia"/>
          <w:sz w:val="22"/>
          <w:szCs w:val="22"/>
        </w:rPr>
        <w:t>医療</w:t>
      </w:r>
      <w:r w:rsidR="00A91F39" w:rsidRPr="003A4B21">
        <w:rPr>
          <w:rFonts w:ascii="HG丸ｺﾞｼｯｸM-PRO" w:eastAsia="HG丸ｺﾞｼｯｸM-PRO" w:hAnsi="HG丸ｺﾞｼｯｸM-PRO" w:hint="eastAsia"/>
          <w:sz w:val="22"/>
          <w:szCs w:val="22"/>
        </w:rPr>
        <w:t>体制</w:t>
      </w:r>
      <w:r w:rsidR="00A91F39">
        <w:rPr>
          <w:rFonts w:ascii="HG丸ｺﾞｼｯｸM-PRO" w:eastAsia="HG丸ｺﾞｼｯｸM-PRO" w:hAnsi="HG丸ｺﾞｼｯｸM-PRO" w:hint="eastAsia"/>
          <w:sz w:val="22"/>
          <w:szCs w:val="22"/>
        </w:rPr>
        <w:t>の現状</w:t>
      </w:r>
      <w:r w:rsidR="00E862A6">
        <w:rPr>
          <w:rFonts w:ascii="HG丸ｺﾞｼｯｸM-PRO" w:eastAsia="HG丸ｺﾞｼｯｸM-PRO" w:hAnsi="HG丸ｺﾞｼｯｸM-PRO" w:hint="eastAsia"/>
          <w:sz w:val="22"/>
          <w:szCs w:val="22"/>
        </w:rPr>
        <w:t>を経年的に</w:t>
      </w:r>
      <w:r w:rsidR="00A91F39">
        <w:rPr>
          <w:rFonts w:ascii="HG丸ｺﾞｼｯｸM-PRO" w:eastAsia="HG丸ｺﾞｼｯｸM-PRO" w:hAnsi="HG丸ｺﾞｼｯｸM-PRO" w:hint="eastAsia"/>
          <w:sz w:val="22"/>
          <w:szCs w:val="22"/>
        </w:rPr>
        <w:t>把握するとともに、</w:t>
      </w:r>
      <w:r w:rsidR="00E862A6" w:rsidRPr="00441062">
        <w:rPr>
          <w:rFonts w:ascii="HG丸ｺﾞｼｯｸM-PRO" w:eastAsia="HG丸ｺﾞｼｯｸM-PRO" w:hAnsi="HG丸ｺﾞｼｯｸM-PRO" w:hint="eastAsia"/>
          <w:sz w:val="22"/>
          <w:szCs w:val="22"/>
        </w:rPr>
        <w:t>病院</w:t>
      </w:r>
      <w:r w:rsidR="00A91F39">
        <w:rPr>
          <w:rFonts w:ascii="HG丸ｺﾞｼｯｸM-PRO" w:eastAsia="HG丸ｺﾞｼｯｸM-PRO" w:hAnsi="HG丸ｺﾞｼｯｸM-PRO" w:hint="eastAsia"/>
          <w:sz w:val="22"/>
          <w:szCs w:val="22"/>
        </w:rPr>
        <w:t>に対し今後の</w:t>
      </w:r>
      <w:r w:rsidR="00E862A6">
        <w:rPr>
          <w:rFonts w:ascii="HG丸ｺﾞｼｯｸM-PRO" w:eastAsia="HG丸ｺﾞｼｯｸM-PRO" w:hAnsi="HG丸ｺﾞｼｯｸM-PRO" w:hint="eastAsia"/>
          <w:sz w:val="22"/>
          <w:szCs w:val="22"/>
        </w:rPr>
        <w:t>病院の経営の</w:t>
      </w:r>
      <w:r w:rsidR="00A91F39">
        <w:rPr>
          <w:rFonts w:ascii="HG丸ｺﾞｼｯｸM-PRO" w:eastAsia="HG丸ｺﾞｼｯｸM-PRO" w:hAnsi="HG丸ｺﾞｼｯｸM-PRO" w:hint="eastAsia"/>
          <w:sz w:val="22"/>
          <w:szCs w:val="22"/>
        </w:rPr>
        <w:t>方向性</w:t>
      </w:r>
      <w:r w:rsidR="00E862A6">
        <w:rPr>
          <w:rFonts w:ascii="HG丸ｺﾞｼｯｸM-PRO" w:eastAsia="HG丸ｺﾞｼｯｸM-PRO" w:hAnsi="HG丸ｺﾞｼｯｸM-PRO" w:hint="eastAsia"/>
          <w:sz w:val="22"/>
          <w:szCs w:val="22"/>
        </w:rPr>
        <w:t>を</w:t>
      </w:r>
      <w:r w:rsidR="00A91F39">
        <w:rPr>
          <w:rFonts w:ascii="HG丸ｺﾞｼｯｸM-PRO" w:eastAsia="HG丸ｺﾞｼｯｸM-PRO" w:hAnsi="HG丸ｺﾞｼｯｸM-PRO" w:hint="eastAsia"/>
          <w:sz w:val="22"/>
          <w:szCs w:val="22"/>
        </w:rPr>
        <w:t>確認し</w:t>
      </w:r>
      <w:r w:rsidR="00E862A6">
        <w:rPr>
          <w:rFonts w:ascii="HG丸ｺﾞｼｯｸM-PRO" w:eastAsia="HG丸ｺﾞｼｯｸM-PRO" w:hAnsi="HG丸ｺﾞｼｯｸM-PRO" w:hint="eastAsia"/>
          <w:sz w:val="22"/>
          <w:szCs w:val="22"/>
        </w:rPr>
        <w:t>ます</w:t>
      </w:r>
      <w:r w:rsidR="00A91F39" w:rsidRPr="00A91F39">
        <w:rPr>
          <w:rFonts w:ascii="HG丸ｺﾞｼｯｸM-PRO" w:eastAsia="HG丸ｺﾞｼｯｸM-PRO" w:hAnsi="HG丸ｺﾞｼｯｸM-PRO" w:hint="eastAsia"/>
          <w:sz w:val="22"/>
          <w:szCs w:val="22"/>
        </w:rPr>
        <w:t>。</w:t>
      </w:r>
    </w:p>
    <w:p w:rsidR="00BE314E" w:rsidRPr="003A4B21" w:rsidRDefault="000D2817" w:rsidP="00BE314E">
      <w:pPr>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109824" behindDoc="0" locked="0" layoutInCell="1" allowOverlap="1" wp14:anchorId="7672047C" wp14:editId="0F2308E1">
                <wp:simplePos x="0" y="0"/>
                <wp:positionH relativeFrom="column">
                  <wp:posOffset>184785</wp:posOffset>
                </wp:positionH>
                <wp:positionV relativeFrom="paragraph">
                  <wp:posOffset>78105</wp:posOffset>
                </wp:positionV>
                <wp:extent cx="5760000" cy="2667000"/>
                <wp:effectExtent l="0" t="0" r="0" b="0"/>
                <wp:wrapNone/>
                <wp:docPr id="21" name="AutoShape 3530" descr="【計画中間年（2020年度）までの取組】&#10;・地域における医療体制（病床機能、医療機能、診療実態、医療需要、受療動向等）について、病床機能報告やNDB、DPC、医療機関情報システムの分析等を行い、経年的な把握に努めます。&#10;・今後の病院の経営の方向性を確認するため、公的医療機関等2025プラン対象病院に対しては、プランの策定を求めるとともに、プラン策定の対象でない病院に対しても、今後の病院の方向性についての調査を実施します。&#10;&#10;【計画最終年（2023年度）までの取組】&#10;・中間年までの結果を踏まえ、引き続き病床機能分化・連携検討のための基礎データの把握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667000"/>
                        </a:xfrm>
                        <a:prstGeom prst="roundRect">
                          <a:avLst>
                            <a:gd name="adj" fmla="val 8407"/>
                          </a:avLst>
                        </a:prstGeom>
                        <a:solidFill>
                          <a:srgbClr val="4BACC6">
                            <a:lumMod val="20000"/>
                            <a:lumOff val="80000"/>
                          </a:srgbClr>
                        </a:solidFill>
                        <a:ln>
                          <a:noFill/>
                        </a:ln>
                        <a:effectLst/>
                        <a:extLst/>
                      </wps:spPr>
                      <wps:txbx>
                        <w:txbxContent>
                          <w:p w:rsidR="00666F71" w:rsidRPr="003A4B21" w:rsidRDefault="00666F71" w:rsidP="00F2231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Pr="003A4B21"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・地域における医療</w:t>
                            </w:r>
                            <w:r w:rsidRPr="003A4B21">
                              <w:rPr>
                                <w:rFonts w:ascii="HG丸ｺﾞｼｯｸM-PRO" w:eastAsia="HG丸ｺﾞｼｯｸM-PRO" w:hAnsi="HG丸ｺﾞｼｯｸM-PRO" w:hint="eastAsia"/>
                                <w:sz w:val="22"/>
                                <w:szCs w:val="22"/>
                              </w:rPr>
                              <w:t>体制</w:t>
                            </w:r>
                            <w:r w:rsidRPr="00C457AB">
                              <w:rPr>
                                <w:rFonts w:ascii="HG丸ｺﾞｼｯｸM-PRO" w:eastAsia="HG丸ｺﾞｼｯｸM-PRO" w:hAnsi="HG丸ｺﾞｼｯｸM-PRO" w:hint="eastAsia"/>
                                <w:sz w:val="22"/>
                                <w:szCs w:val="22"/>
                              </w:rPr>
                              <w:t>（病床機能、医療機能、診療実態、</w:t>
                            </w:r>
                            <w:r>
                              <w:rPr>
                                <w:rFonts w:ascii="HG丸ｺﾞｼｯｸM-PRO" w:eastAsia="HG丸ｺﾞｼｯｸM-PRO" w:hAnsi="HG丸ｺﾞｼｯｸM-PRO" w:hint="eastAsia"/>
                                <w:sz w:val="22"/>
                                <w:szCs w:val="22"/>
                              </w:rPr>
                              <w:t>医療需要、受療動向等）について</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病床機能報告やNDB、DPC、医療機関情報システム</w:t>
                            </w:r>
                            <w:r w:rsidRPr="003A4B21">
                              <w:rPr>
                                <w:rFonts w:ascii="HG丸ｺﾞｼｯｸM-PRO" w:eastAsia="HG丸ｺﾞｼｯｸM-PRO" w:hAnsi="HG丸ｺﾞｼｯｸM-PRO" w:hint="eastAsia"/>
                                <w:sz w:val="22"/>
                                <w:szCs w:val="22"/>
                              </w:rPr>
                              <w:t>の分析等を行い</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経年的な把握に努めます。</w:t>
                            </w:r>
                          </w:p>
                          <w:p w:rsidR="00666F71" w:rsidRPr="00BB609D"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・今後の病院の経営の方向性を確認するため、公的医療機関等2025プラン対象病院に対しては、プランの策定を求めるとともに、プラン策定の対象でない</w:t>
                            </w:r>
                            <w:r w:rsidRPr="004F410C">
                              <w:rPr>
                                <w:rFonts w:ascii="HG丸ｺﾞｼｯｸM-PRO" w:eastAsia="HG丸ｺﾞｼｯｸM-PRO" w:hAnsi="HG丸ｺﾞｼｯｸM-PRO" w:hint="eastAsia"/>
                                <w:sz w:val="22"/>
                                <w:szCs w:val="22"/>
                              </w:rPr>
                              <w:t>病院</w:t>
                            </w:r>
                            <w:r>
                              <w:rPr>
                                <w:rFonts w:ascii="HG丸ｺﾞｼｯｸM-PRO" w:eastAsia="HG丸ｺﾞｼｯｸM-PRO" w:hAnsi="HG丸ｺﾞｼｯｸM-PRO" w:hint="eastAsia"/>
                                <w:sz w:val="22"/>
                                <w:szCs w:val="22"/>
                              </w:rPr>
                              <w:t>に対しても、今後の病院の方向性についての調査を実施します。</w:t>
                            </w:r>
                          </w:p>
                          <w:p w:rsidR="00666F71" w:rsidRPr="003A4B21" w:rsidRDefault="00666F71" w:rsidP="00F22317">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666F71" w:rsidRPr="003A4B21" w:rsidRDefault="00666F71" w:rsidP="00F22317">
                            <w:pPr>
                              <w:snapToGrid w:val="0"/>
                              <w:spacing w:line="340" w:lineRule="exact"/>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BA61AE"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引き続き</w:t>
                            </w:r>
                            <w:r w:rsidRPr="002A1594">
                              <w:rPr>
                                <w:rFonts w:ascii="HG丸ｺﾞｼｯｸM-PRO" w:eastAsia="HG丸ｺﾞｼｯｸM-PRO" w:hAnsi="HG丸ｺﾞｼｯｸM-PRO" w:hint="eastAsia"/>
                                <w:sz w:val="22"/>
                                <w:szCs w:val="22"/>
                              </w:rPr>
                              <w:t>病床機能分化・連携検討のための基礎データの把握</w:t>
                            </w:r>
                            <w:r>
                              <w:rPr>
                                <w:rFonts w:ascii="HG丸ｺﾞｼｯｸM-PRO" w:eastAsia="HG丸ｺﾞｼｯｸM-PRO" w:hAnsi="HG丸ｺﾞｼｯｸM-PRO" w:hint="eastAsia"/>
                                <w:sz w:val="22"/>
                                <w:szCs w:val="22"/>
                              </w:rPr>
                              <w:t>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672047C" id="AutoShape 3530" o:spid="_x0000_s1081" alt="【計画中間年（2020年度）までの取組】&#10;・地域における医療体制（病床機能、医療機能、診療実態、医療需要、受療動向等）について、病床機能報告やNDB、DPC、医療機関情報システムの分析等を行い、経年的な把握に努めます。&#10;・今後の病院の経営の方向性を確認するため、公的医療機関等2025プラン対象病院に対しては、プランの策定を求めるとともに、プラン策定の対象でない病院に対しても、今後の病院の方向性についての調査を実施します。&#10;&#10;【計画最終年（2023年度）までの取組】&#10;・中間年までの結果を踏まえ、引き続き病床機能分化・連携検討のための基礎データの把握に努めます。&#10;" style="position:absolute;left:0;text-align:left;margin-left:14.55pt;margin-top:6.15pt;width:453.55pt;height:21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" fillcolor="#dbeef4" stroked="f">
                <v:textbox style="mso-fit-shape-to-text:t">
                  <w:txbxContent>
                    <w:p w:rsidR="00666F71" w:rsidRPr="003A4B21" w:rsidRDefault="00666F71" w:rsidP="00F2231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Pr="003A4B21"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・地域における医療</w:t>
                      </w:r>
                      <w:r w:rsidRPr="003A4B21">
                        <w:rPr>
                          <w:rFonts w:ascii="HG丸ｺﾞｼｯｸM-PRO" w:eastAsia="HG丸ｺﾞｼｯｸM-PRO" w:hAnsi="HG丸ｺﾞｼｯｸM-PRO" w:hint="eastAsia"/>
                          <w:sz w:val="22"/>
                          <w:szCs w:val="22"/>
                        </w:rPr>
                        <w:t>体制</w:t>
                      </w:r>
                      <w:r w:rsidRPr="00C457AB">
                        <w:rPr>
                          <w:rFonts w:ascii="HG丸ｺﾞｼｯｸM-PRO" w:eastAsia="HG丸ｺﾞｼｯｸM-PRO" w:hAnsi="HG丸ｺﾞｼｯｸM-PRO" w:hint="eastAsia"/>
                          <w:sz w:val="22"/>
                          <w:szCs w:val="22"/>
                        </w:rPr>
                        <w:t>（病床機能、医療機能、診療実態、</w:t>
                      </w:r>
                      <w:r>
                        <w:rPr>
                          <w:rFonts w:ascii="HG丸ｺﾞｼｯｸM-PRO" w:eastAsia="HG丸ｺﾞｼｯｸM-PRO" w:hAnsi="HG丸ｺﾞｼｯｸM-PRO" w:hint="eastAsia"/>
                          <w:sz w:val="22"/>
                          <w:szCs w:val="22"/>
                        </w:rPr>
                        <w:t>医療需要、受療動向等）について</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病床機能報告やNDB、DPC、医療機関情報システム</w:t>
                      </w:r>
                      <w:r w:rsidRPr="003A4B21">
                        <w:rPr>
                          <w:rFonts w:ascii="HG丸ｺﾞｼｯｸM-PRO" w:eastAsia="HG丸ｺﾞｼｯｸM-PRO" w:hAnsi="HG丸ｺﾞｼｯｸM-PRO" w:hint="eastAsia"/>
                          <w:sz w:val="22"/>
                          <w:szCs w:val="22"/>
                        </w:rPr>
                        <w:t>の分析等を行い</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経年的な把握に努めます。</w:t>
                      </w:r>
                    </w:p>
                    <w:p w:rsidR="00666F71" w:rsidRPr="00BB609D"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・今後の病院の経営の方向性を確認するため、公的医療機関等2025プラン対象病院に対しては、プランの策定を求めるとともに、プラン策定の対象でない</w:t>
                      </w:r>
                      <w:r w:rsidRPr="004F410C">
                        <w:rPr>
                          <w:rFonts w:ascii="HG丸ｺﾞｼｯｸM-PRO" w:eastAsia="HG丸ｺﾞｼｯｸM-PRO" w:hAnsi="HG丸ｺﾞｼｯｸM-PRO" w:hint="eastAsia"/>
                          <w:sz w:val="22"/>
                          <w:szCs w:val="22"/>
                        </w:rPr>
                        <w:t>病院</w:t>
                      </w:r>
                      <w:r>
                        <w:rPr>
                          <w:rFonts w:ascii="HG丸ｺﾞｼｯｸM-PRO" w:eastAsia="HG丸ｺﾞｼｯｸM-PRO" w:hAnsi="HG丸ｺﾞｼｯｸM-PRO" w:hint="eastAsia"/>
                          <w:sz w:val="22"/>
                          <w:szCs w:val="22"/>
                        </w:rPr>
                        <w:t>に対しても、今後の病院の方向性についての調査を実施します。</w:t>
                      </w:r>
                    </w:p>
                    <w:p w:rsidR="00666F71" w:rsidRPr="003A4B21" w:rsidRDefault="00666F71" w:rsidP="00F22317">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666F71" w:rsidRPr="003A4B21" w:rsidRDefault="00666F71" w:rsidP="00F22317">
                      <w:pPr>
                        <w:snapToGrid w:val="0"/>
                        <w:spacing w:line="340" w:lineRule="exact"/>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BA61AE"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引き続き</w:t>
                      </w:r>
                      <w:r w:rsidRPr="002A1594">
                        <w:rPr>
                          <w:rFonts w:ascii="HG丸ｺﾞｼｯｸM-PRO" w:eastAsia="HG丸ｺﾞｼｯｸM-PRO" w:hAnsi="HG丸ｺﾞｼｯｸM-PRO" w:hint="eastAsia"/>
                          <w:sz w:val="22"/>
                          <w:szCs w:val="22"/>
                        </w:rPr>
                        <w:t>病床機能分化・連携検討のための基礎データの把握</w:t>
                      </w:r>
                      <w:r>
                        <w:rPr>
                          <w:rFonts w:ascii="HG丸ｺﾞｼｯｸM-PRO" w:eastAsia="HG丸ｺﾞｼｯｸM-PRO" w:hAnsi="HG丸ｺﾞｼｯｸM-PRO" w:hint="eastAsia"/>
                          <w:sz w:val="22"/>
                          <w:szCs w:val="22"/>
                        </w:rPr>
                        <w:t>に努めます。</w:t>
                      </w:r>
                    </w:p>
                  </w:txbxContent>
                </v:textbox>
              </v:roundrect>
            </w:pict>
          </mc:Fallback>
        </mc:AlternateContent>
      </w:r>
    </w:p>
    <w:p w:rsidR="00BE314E" w:rsidRPr="00CA77BF" w:rsidRDefault="00BE314E" w:rsidP="00BE314E">
      <w:pPr>
        <w:rPr>
          <w:rFonts w:ascii="HG丸ｺﾞｼｯｸM-PRO" w:eastAsia="HG丸ｺﾞｼｯｸM-PRO" w:hAnsi="HG丸ｺﾞｼｯｸM-PRO"/>
          <w:b/>
          <w:color w:val="0070C0"/>
          <w:sz w:val="22"/>
          <w:szCs w:val="28"/>
        </w:rPr>
      </w:pPr>
    </w:p>
    <w:p w:rsidR="00BE314E" w:rsidRPr="00CA77BF" w:rsidRDefault="00BE314E" w:rsidP="00BE314E">
      <w:pPr>
        <w:rPr>
          <w:rFonts w:ascii="HG丸ｺﾞｼｯｸM-PRO" w:eastAsia="HG丸ｺﾞｼｯｸM-PRO" w:hAnsi="HG丸ｺﾞｼｯｸM-PRO"/>
          <w:b/>
          <w:color w:val="0070C0"/>
          <w:sz w:val="22"/>
          <w:szCs w:val="28"/>
        </w:rPr>
      </w:pPr>
    </w:p>
    <w:p w:rsidR="009C79BF" w:rsidRPr="00CA77BF" w:rsidRDefault="009C79BF" w:rsidP="00BE314E">
      <w:pPr>
        <w:rPr>
          <w:rFonts w:ascii="HG丸ｺﾞｼｯｸM-PRO" w:eastAsia="HG丸ｺﾞｼｯｸM-PRO" w:hAnsi="HG丸ｺﾞｼｯｸM-PRO"/>
          <w:b/>
          <w:color w:val="0070C0"/>
          <w:sz w:val="22"/>
          <w:szCs w:val="28"/>
        </w:rPr>
      </w:pPr>
    </w:p>
    <w:p w:rsidR="00642EFB" w:rsidRDefault="00642EFB" w:rsidP="00BE314E">
      <w:pPr>
        <w:rPr>
          <w:rFonts w:ascii="HG丸ｺﾞｼｯｸM-PRO" w:eastAsia="HG丸ｺﾞｼｯｸM-PRO" w:hAnsi="HG丸ｺﾞｼｯｸM-PRO"/>
          <w:b/>
          <w:color w:val="0070C0"/>
          <w:sz w:val="22"/>
          <w:szCs w:val="28"/>
        </w:rPr>
      </w:pPr>
    </w:p>
    <w:p w:rsidR="00CA77BF" w:rsidRPr="00CA77BF" w:rsidRDefault="00CA77BF" w:rsidP="00BE314E">
      <w:pPr>
        <w:rPr>
          <w:rFonts w:ascii="HG丸ｺﾞｼｯｸM-PRO" w:eastAsia="HG丸ｺﾞｼｯｸM-PRO" w:hAnsi="HG丸ｺﾞｼｯｸM-PRO"/>
          <w:b/>
          <w:color w:val="0070C0"/>
          <w:sz w:val="22"/>
          <w:szCs w:val="28"/>
        </w:rPr>
      </w:pPr>
    </w:p>
    <w:p w:rsidR="00BE314E" w:rsidRPr="00CA77BF" w:rsidRDefault="00BE314E" w:rsidP="00BE314E">
      <w:pPr>
        <w:rPr>
          <w:rFonts w:ascii="HG丸ｺﾞｼｯｸM-PRO" w:eastAsia="HG丸ｺﾞｼｯｸM-PRO" w:hAnsi="HG丸ｺﾞｼｯｸM-PRO"/>
          <w:b/>
          <w:color w:val="0070C0"/>
          <w:sz w:val="22"/>
          <w:szCs w:val="28"/>
        </w:rPr>
      </w:pPr>
    </w:p>
    <w:p w:rsidR="008F1623" w:rsidRPr="00CA77BF" w:rsidRDefault="008F1623" w:rsidP="00BE314E">
      <w:pPr>
        <w:rPr>
          <w:rFonts w:ascii="HG丸ｺﾞｼｯｸM-PRO" w:eastAsia="HG丸ｺﾞｼｯｸM-PRO" w:hAnsi="HG丸ｺﾞｼｯｸM-PRO"/>
          <w:b/>
          <w:color w:val="0070C0"/>
          <w:sz w:val="22"/>
          <w:szCs w:val="28"/>
        </w:rPr>
      </w:pPr>
    </w:p>
    <w:p w:rsidR="008F1623" w:rsidRPr="00CA77BF" w:rsidRDefault="008F1623" w:rsidP="00BE314E">
      <w:pPr>
        <w:rPr>
          <w:rFonts w:ascii="HG丸ｺﾞｼｯｸM-PRO" w:eastAsia="HG丸ｺﾞｼｯｸM-PRO" w:hAnsi="HG丸ｺﾞｼｯｸM-PRO"/>
          <w:b/>
          <w:color w:val="0070C0"/>
          <w:sz w:val="22"/>
          <w:szCs w:val="28"/>
        </w:rPr>
      </w:pPr>
    </w:p>
    <w:p w:rsidR="008F1623" w:rsidRPr="00CA77BF" w:rsidRDefault="008F1623" w:rsidP="00BE314E">
      <w:pPr>
        <w:rPr>
          <w:rFonts w:ascii="HG丸ｺﾞｼｯｸM-PRO" w:eastAsia="HG丸ｺﾞｼｯｸM-PRO" w:hAnsi="HG丸ｺﾞｼｯｸM-PRO"/>
          <w:b/>
          <w:color w:val="0070C0"/>
          <w:sz w:val="22"/>
          <w:szCs w:val="28"/>
        </w:rPr>
      </w:pPr>
    </w:p>
    <w:p w:rsidR="00844182" w:rsidRPr="00CA77BF" w:rsidRDefault="00844182" w:rsidP="00CA77BF">
      <w:pPr>
        <w:spacing w:line="240" w:lineRule="exact"/>
        <w:rPr>
          <w:rFonts w:ascii="HG丸ｺﾞｼｯｸM-PRO" w:eastAsia="HG丸ｺﾞｼｯｸM-PRO" w:hAnsi="HG丸ｺﾞｼｯｸM-PRO"/>
          <w:b/>
          <w:color w:val="0070C0"/>
          <w:sz w:val="22"/>
          <w:szCs w:val="28"/>
        </w:rPr>
      </w:pPr>
    </w:p>
    <w:p w:rsidR="00236686" w:rsidRPr="00236686" w:rsidRDefault="00236686" w:rsidP="00BB180B">
      <w:pPr>
        <w:rPr>
          <w:rFonts w:ascii="HG丸ｺﾞｼｯｸM-PRO" w:eastAsia="HG丸ｺﾞｼｯｸM-PRO" w:hAnsi="HG丸ｺﾞｼｯｸM-PRO"/>
          <w:color w:val="0070C0"/>
          <w:sz w:val="22"/>
          <w:szCs w:val="22"/>
        </w:rPr>
      </w:pPr>
      <w:r w:rsidRPr="00512B66">
        <w:rPr>
          <w:rFonts w:ascii="ＭＳ ゴシック" w:eastAsia="ＭＳ ゴシック" w:hAnsi="ＭＳ ゴシック" w:hint="eastAsia"/>
          <w:b/>
          <w:color w:val="0070C0"/>
          <w:sz w:val="22"/>
          <w:szCs w:val="22"/>
        </w:rPr>
        <w:t>【</w:t>
      </w:r>
      <w:r w:rsidR="002067C3" w:rsidRPr="00512B66">
        <w:rPr>
          <w:rFonts w:ascii="ＭＳ ゴシック" w:eastAsia="ＭＳ ゴシック" w:hAnsi="ＭＳ ゴシック" w:hint="eastAsia"/>
          <w:b/>
          <w:color w:val="0070C0"/>
          <w:sz w:val="22"/>
          <w:szCs w:val="22"/>
        </w:rPr>
        <w:t>将来の医療提供体制のめざすべき姿を関係者間で共有</w:t>
      </w:r>
      <w:r w:rsidR="002067C3">
        <w:rPr>
          <w:rFonts w:ascii="ＭＳ ゴシック" w:eastAsia="ＭＳ ゴシック" w:hAnsi="ＭＳ ゴシック" w:hint="eastAsia"/>
          <w:b/>
          <w:color w:val="0070C0"/>
          <w:sz w:val="22"/>
          <w:szCs w:val="22"/>
        </w:rPr>
        <w:t>（STEP</w:t>
      </w:r>
      <w:r w:rsidR="00317EB1">
        <w:rPr>
          <w:rFonts w:ascii="ＭＳ ゴシック" w:eastAsia="ＭＳ ゴシック" w:hAnsi="ＭＳ ゴシック" w:hint="eastAsia"/>
          <w:b/>
          <w:color w:val="0070C0"/>
          <w:sz w:val="22"/>
          <w:szCs w:val="22"/>
        </w:rPr>
        <w:t xml:space="preserve"> 2・3）</w:t>
      </w:r>
      <w:r w:rsidRPr="00512B66">
        <w:rPr>
          <w:rFonts w:ascii="ＭＳ ゴシック" w:eastAsia="ＭＳ ゴシック" w:hAnsi="ＭＳ ゴシック" w:hint="eastAsia"/>
          <w:b/>
          <w:color w:val="0070C0"/>
          <w:sz w:val="22"/>
          <w:szCs w:val="22"/>
        </w:rPr>
        <w:t>】</w:t>
      </w:r>
    </w:p>
    <w:p w:rsidR="00A91F39" w:rsidRDefault="00A91F39" w:rsidP="00274AA9">
      <w:pPr>
        <w:ind w:leftChars="250" w:left="745" w:hangingChars="100" w:hanging="220"/>
        <w:rPr>
          <w:rFonts w:ascii="ＭＳ ゴシック" w:eastAsia="ＭＳ ゴシック" w:hAnsi="ＭＳ ゴシック"/>
          <w:b/>
          <w:color w:val="0070C0"/>
          <w:sz w:val="28"/>
          <w:szCs w:val="28"/>
        </w:rPr>
      </w:pP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2"/>
        </w:rPr>
        <w:t>将来</w:t>
      </w:r>
      <w:r w:rsidR="00DC2E6E">
        <w:rPr>
          <w:rFonts w:ascii="HG丸ｺﾞｼｯｸM-PRO" w:eastAsia="HG丸ｺﾞｼｯｸM-PRO" w:hAnsi="HG丸ｺﾞｼｯｸM-PRO" w:hint="eastAsia"/>
          <w:sz w:val="22"/>
          <w:szCs w:val="22"/>
        </w:rPr>
        <w:t>の医療</w:t>
      </w:r>
      <w:r w:rsidRPr="003A4B21">
        <w:rPr>
          <w:rFonts w:ascii="HG丸ｺﾞｼｯｸM-PRO" w:eastAsia="HG丸ｺﾞｼｯｸM-PRO" w:hAnsi="HG丸ｺﾞｼｯｸM-PRO" w:hint="eastAsia"/>
          <w:sz w:val="22"/>
          <w:szCs w:val="22"/>
        </w:rPr>
        <w:t>体制について関係者間で</w:t>
      </w:r>
      <w:r w:rsidR="006C33FF">
        <w:rPr>
          <w:rFonts w:ascii="HG丸ｺﾞｼｯｸM-PRO" w:eastAsia="HG丸ｺﾞｼｯｸM-PRO" w:hAnsi="HG丸ｺﾞｼｯｸM-PRO" w:hint="eastAsia"/>
          <w:sz w:val="22"/>
          <w:szCs w:val="22"/>
        </w:rPr>
        <w:t>協議検討し、</w:t>
      </w:r>
      <w:r w:rsidR="001079D1">
        <w:rPr>
          <w:rFonts w:ascii="HG丸ｺﾞｼｯｸM-PRO" w:eastAsia="HG丸ｺﾞｼｯｸM-PRO" w:hAnsi="HG丸ｺﾞｼｯｸM-PRO" w:hint="eastAsia"/>
          <w:sz w:val="22"/>
          <w:szCs w:val="22"/>
        </w:rPr>
        <w:t>将来のあるべき姿について</w:t>
      </w:r>
      <w:r w:rsidR="006C33FF">
        <w:rPr>
          <w:rFonts w:ascii="HG丸ｺﾞｼｯｸM-PRO" w:eastAsia="HG丸ｺﾞｼｯｸM-PRO" w:hAnsi="HG丸ｺﾞｼｯｸM-PRO" w:hint="eastAsia"/>
          <w:sz w:val="22"/>
          <w:szCs w:val="22"/>
        </w:rPr>
        <w:t>認識</w:t>
      </w:r>
      <w:r w:rsidRPr="003A4B21">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共有を図ることにより、地域の医療機関の自主的な病床の機能分化・連携</w:t>
      </w:r>
      <w:r w:rsidRPr="003A4B21">
        <w:rPr>
          <w:rFonts w:ascii="HG丸ｺﾞｼｯｸM-PRO" w:eastAsia="HG丸ｺﾞｼｯｸM-PRO" w:hAnsi="HG丸ｺﾞｼｯｸM-PRO" w:hint="eastAsia"/>
          <w:sz w:val="22"/>
          <w:szCs w:val="22"/>
        </w:rPr>
        <w:t>を促進します。</w:t>
      </w:r>
    </w:p>
    <w:p w:rsidR="00BE314E" w:rsidRPr="003A4B21" w:rsidRDefault="00274AA9" w:rsidP="00274AA9">
      <w:pPr>
        <w:ind w:firstLineChars="50" w:firstLine="105"/>
        <w:rPr>
          <w:rFonts w:ascii="ＭＳ ゴシック" w:eastAsia="ＭＳ ゴシック" w:hAnsi="ＭＳ ゴシック"/>
          <w:b/>
          <w:color w:val="0070C0"/>
          <w:sz w:val="28"/>
          <w:szCs w:val="28"/>
        </w:rPr>
      </w:pPr>
      <w:r w:rsidRPr="003A4B21">
        <w:rPr>
          <w:rFonts w:hint="eastAsia"/>
          <w:noProof/>
        </w:rPr>
        <mc:AlternateContent>
          <mc:Choice Requires="wps">
            <w:drawing>
              <wp:anchor distT="0" distB="0" distL="114300" distR="114300" simplePos="0" relativeHeight="252110848" behindDoc="0" locked="0" layoutInCell="1" allowOverlap="1" wp14:anchorId="04C86BBD" wp14:editId="17D9E776">
                <wp:simplePos x="0" y="0"/>
                <wp:positionH relativeFrom="column">
                  <wp:posOffset>165735</wp:posOffset>
                </wp:positionH>
                <wp:positionV relativeFrom="paragraph">
                  <wp:posOffset>22860</wp:posOffset>
                </wp:positionV>
                <wp:extent cx="5760000" cy="3686175"/>
                <wp:effectExtent l="0" t="0" r="0" b="0"/>
                <wp:wrapNone/>
                <wp:docPr id="3615" name="角丸四角形 3615" descr="【計画中間年（2020年度）までの取組】&#10;・医療計画全体を扱う「医療懇話会（部会）」と「病床機能懇話会（部会）」を統合再編し、「（仮）医療・病床懇話会（部会）」を新たに設置し、地域医療構想と医療計画を一体的に推進します。&#10;・二次医療圏単位を基本に、全病床機能報告対象病院を対象とした「（仮）医療機関連絡会」を新たに設置します。&#10;・病床機能分化・連携の検討のための基礎データから、地域で必要とされている病床機能・診療機能を明らかにし、関係者間で認識の共有を図ります。&#10;・「地域医療構想調整会議（大阪府保健医療協議会）」において、将来のあるべき姿をとりまとめ、その後、将来のあるべき姿の実現に向け、具体的に意見交換を行い、医療機関の自主的な判断を促します。&#10;&#10;【計画最終年（2023年度）までの取組】&#10;・中間年までの結果を踏まえ、「地域医療構想調整会議（大阪府保健医療協議会）」等において、今後の地域の医療提供体制について引き続き協議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686175"/>
                        </a:xfrm>
                        <a:prstGeom prst="roundRect">
                          <a:avLst>
                            <a:gd name="adj" fmla="val 8407"/>
                          </a:avLst>
                        </a:prstGeom>
                        <a:solidFill>
                          <a:srgbClr val="4BACC6">
                            <a:lumMod val="20000"/>
                            <a:lumOff val="80000"/>
                          </a:srgbClr>
                        </a:solidFill>
                        <a:ln>
                          <a:noFill/>
                        </a:ln>
                        <a:effectLst/>
                        <a:extLst/>
                      </wps:spPr>
                      <wps:txbx>
                        <w:txbxContent>
                          <w:p w:rsidR="00666F71" w:rsidRPr="003A4B21" w:rsidRDefault="00666F71" w:rsidP="00F22317">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sidRPr="002A1594">
                              <w:rPr>
                                <w:rFonts w:ascii="HG丸ｺﾞｼｯｸM-PRO" w:eastAsia="HG丸ｺﾞｼｯｸM-PRO" w:hAnsi="HG丸ｺﾞｼｯｸM-PRO" w:hint="eastAsia"/>
                                <w:sz w:val="22"/>
                                <w:szCs w:val="22"/>
                              </w:rPr>
                              <w:t>医療計画全体を扱う「医療懇話会（部会）」と「病床機能懇話会（部会）」を統合再編し、「（仮）医療・病床懇話会（部会）」を新たに設置</w:t>
                            </w:r>
                            <w:r>
                              <w:rPr>
                                <w:rFonts w:ascii="HG丸ｺﾞｼｯｸM-PRO" w:eastAsia="HG丸ｺﾞｼｯｸM-PRO" w:hAnsi="HG丸ｺﾞｼｯｸM-PRO" w:hint="eastAsia"/>
                                <w:sz w:val="22"/>
                                <w:szCs w:val="22"/>
                              </w:rPr>
                              <w:t>し、</w:t>
                            </w:r>
                            <w:r w:rsidRPr="002A1594">
                              <w:rPr>
                                <w:rFonts w:ascii="HG丸ｺﾞｼｯｸM-PRO" w:eastAsia="HG丸ｺﾞｼｯｸM-PRO" w:hAnsi="HG丸ｺﾞｼｯｸM-PRO" w:hint="eastAsia"/>
                                <w:sz w:val="22"/>
                                <w:szCs w:val="22"/>
                              </w:rPr>
                              <w:t>地域医療構想と医療計画を一体的に推進</w:t>
                            </w:r>
                            <w:r>
                              <w:rPr>
                                <w:rFonts w:ascii="HG丸ｺﾞｼｯｸM-PRO" w:eastAsia="HG丸ｺﾞｼｯｸM-PRO" w:hAnsi="HG丸ｺﾞｼｯｸM-PRO" w:hint="eastAsia"/>
                                <w:sz w:val="22"/>
                                <w:szCs w:val="22"/>
                              </w:rPr>
                              <w:t>します。</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・二次医療圏単位を基本に、</w:t>
                            </w:r>
                            <w:r w:rsidRPr="002A1594">
                              <w:rPr>
                                <w:rFonts w:ascii="HG丸ｺﾞｼｯｸM-PRO" w:eastAsia="HG丸ｺﾞｼｯｸM-PRO" w:hAnsi="HG丸ｺﾞｼｯｸM-PRO" w:hint="eastAsia"/>
                                <w:sz w:val="22"/>
                                <w:szCs w:val="22"/>
                              </w:rPr>
                              <w:t>全病床機能報告対象病院を対象とした「（仮）</w:t>
                            </w:r>
                            <w:r w:rsidR="00F3607F">
                              <w:rPr>
                                <w:rFonts w:ascii="HG丸ｺﾞｼｯｸM-PRO" w:eastAsia="HG丸ｺﾞｼｯｸM-PRO" w:hAnsi="HG丸ｺﾞｼｯｸM-PRO" w:hint="eastAsia"/>
                                <w:sz w:val="22"/>
                                <w:szCs w:val="22"/>
                              </w:rPr>
                              <w:t>病院</w:t>
                            </w:r>
                            <w:r w:rsidRPr="002A1594">
                              <w:rPr>
                                <w:rFonts w:ascii="HG丸ｺﾞｼｯｸM-PRO" w:eastAsia="HG丸ｺﾞｼｯｸM-PRO" w:hAnsi="HG丸ｺﾞｼｯｸM-PRO" w:hint="eastAsia"/>
                                <w:sz w:val="22"/>
                                <w:szCs w:val="22"/>
                              </w:rPr>
                              <w:t>連絡会」を新たに設置</w:t>
                            </w:r>
                            <w:r>
                              <w:rPr>
                                <w:rFonts w:ascii="HG丸ｺﾞｼｯｸM-PRO" w:eastAsia="HG丸ｺﾞｼｯｸM-PRO" w:hAnsi="HG丸ｺﾞｼｯｸM-PRO" w:hint="eastAsia"/>
                                <w:sz w:val="22"/>
                                <w:szCs w:val="22"/>
                              </w:rPr>
                              <w:t>します</w:t>
                            </w:r>
                            <w:r w:rsidRPr="002A1594">
                              <w:rPr>
                                <w:rFonts w:ascii="HG丸ｺﾞｼｯｸM-PRO" w:eastAsia="HG丸ｺﾞｼｯｸM-PRO" w:hAnsi="HG丸ｺﾞｼｯｸM-PRO" w:hint="eastAsia"/>
                                <w:sz w:val="22"/>
                                <w:szCs w:val="22"/>
                              </w:rPr>
                              <w:t>。</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・病床機能分化・連携の検討のための基礎データから、地域で必要とされている病床機能・診療機能を明らかにし、関係者間で認識の共有を図ります。</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）」において、将来のあるべき姿をとりまとめ、その後、将来のあるべき姿</w:t>
                            </w:r>
                            <w:r w:rsidR="00CA77BF">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実現に向け、具体的に意見交換を行い、医療機関の自主的な判断を促します。</w:t>
                            </w:r>
                          </w:p>
                          <w:p w:rsidR="00666F71" w:rsidRPr="00274AA9" w:rsidRDefault="00666F71" w:rsidP="00F22317">
                            <w:pPr>
                              <w:snapToGrid w:val="0"/>
                              <w:spacing w:line="160" w:lineRule="exact"/>
                              <w:ind w:leftChars="98" w:left="426" w:hangingChars="100" w:hanging="220"/>
                              <w:rPr>
                                <w:rFonts w:ascii="HG丸ｺﾞｼｯｸM-PRO" w:eastAsia="HG丸ｺﾞｼｯｸM-PRO" w:hAnsi="HG丸ｺﾞｼｯｸM-PRO"/>
                                <w:sz w:val="22"/>
                                <w:szCs w:val="22"/>
                              </w:rPr>
                            </w:pPr>
                          </w:p>
                          <w:p w:rsidR="00666F71" w:rsidRPr="003A4B21" w:rsidRDefault="00666F71" w:rsidP="00F22317">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3A4B21">
                              <w:rPr>
                                <w:rFonts w:ascii="ＭＳ ゴシック" w:eastAsia="ＭＳ ゴシック" w:hAnsi="ＭＳ ゴシック" w:hint="eastAsia"/>
                                <w:b/>
                                <w:color w:val="0070C0"/>
                                <w:sz w:val="22"/>
                                <w:szCs w:val="22"/>
                              </w:rPr>
                              <w:t>】</w:t>
                            </w:r>
                          </w:p>
                          <w:p w:rsidR="00666F71" w:rsidRPr="006C33FF"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等において、今後の地域の医療提供体制について引き続き協議します。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4C86BBD" id="角丸四角形 3615" o:spid="_x0000_s1082" alt="【計画中間年（2020年度）までの取組】&#10;・医療計画全体を扱う「医療懇話会（部会）」と「病床機能懇話会（部会）」を統合再編し、「（仮）医療・病床懇話会（部会）」を新たに設置し、地域医療構想と医療計画を一体的に推進します。&#10;・二次医療圏単位を基本に、全病床機能報告対象病院を対象とした「（仮）医療機関連絡会」を新たに設置します。&#10;・病床機能分化・連携の検討のための基礎データから、地域で必要とされている病床機能・診療機能を明らかにし、関係者間で認識の共有を図ります。&#10;・「地域医療構想調整会議（大阪府保健医療協議会）」において、将来のあるべき姿をとりまとめ、その後、将来のあるべき姿の実現に向け、具体的に意見交換を行い、医療機関の自主的な判断を促します。&#10;&#10;【計画最終年（2023年度）までの取組】&#10;・中間年までの結果を踏まえ、「地域医療構想調整会議（大阪府保健医療協議会）」等において、今後の地域の医療提供体制について引き続き協議します。&#10;" style="position:absolute;left:0;text-align:left;margin-left:13.05pt;margin-top:1.8pt;width:453.55pt;height:290.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" fillcolor="#dbeef4" stroked="f">
                <v:textbox style="mso-fit-shape-to-text:t">
                  <w:txbxContent>
                    <w:p w:rsidR="00666F71" w:rsidRPr="003A4B21" w:rsidRDefault="00666F71" w:rsidP="00F22317">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sidRPr="002A1594">
                        <w:rPr>
                          <w:rFonts w:ascii="HG丸ｺﾞｼｯｸM-PRO" w:eastAsia="HG丸ｺﾞｼｯｸM-PRO" w:hAnsi="HG丸ｺﾞｼｯｸM-PRO" w:hint="eastAsia"/>
                          <w:sz w:val="22"/>
                          <w:szCs w:val="22"/>
                        </w:rPr>
                        <w:t>医療計画全体を扱う「医療懇話会（部会）」と「病床機能懇話会（部会）」を統合再編し、「（仮）医療・病床懇話会（部会）」を新たに設置</w:t>
                      </w:r>
                      <w:r>
                        <w:rPr>
                          <w:rFonts w:ascii="HG丸ｺﾞｼｯｸM-PRO" w:eastAsia="HG丸ｺﾞｼｯｸM-PRO" w:hAnsi="HG丸ｺﾞｼｯｸM-PRO" w:hint="eastAsia"/>
                          <w:sz w:val="22"/>
                          <w:szCs w:val="22"/>
                        </w:rPr>
                        <w:t>し、</w:t>
                      </w:r>
                      <w:r w:rsidRPr="002A1594">
                        <w:rPr>
                          <w:rFonts w:ascii="HG丸ｺﾞｼｯｸM-PRO" w:eastAsia="HG丸ｺﾞｼｯｸM-PRO" w:hAnsi="HG丸ｺﾞｼｯｸM-PRO" w:hint="eastAsia"/>
                          <w:sz w:val="22"/>
                          <w:szCs w:val="22"/>
                        </w:rPr>
                        <w:t>地域医療構想と医療計画を一体的に推進</w:t>
                      </w:r>
                      <w:r>
                        <w:rPr>
                          <w:rFonts w:ascii="HG丸ｺﾞｼｯｸM-PRO" w:eastAsia="HG丸ｺﾞｼｯｸM-PRO" w:hAnsi="HG丸ｺﾞｼｯｸM-PRO" w:hint="eastAsia"/>
                          <w:sz w:val="22"/>
                          <w:szCs w:val="22"/>
                        </w:rPr>
                        <w:t>します。</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・二次医療圏単位を基本に、</w:t>
                      </w:r>
                      <w:r w:rsidRPr="002A1594">
                        <w:rPr>
                          <w:rFonts w:ascii="HG丸ｺﾞｼｯｸM-PRO" w:eastAsia="HG丸ｺﾞｼｯｸM-PRO" w:hAnsi="HG丸ｺﾞｼｯｸM-PRO" w:hint="eastAsia"/>
                          <w:sz w:val="22"/>
                          <w:szCs w:val="22"/>
                        </w:rPr>
                        <w:t>全病床機能報告対象病院を対象とした「（仮）</w:t>
                      </w:r>
                      <w:r w:rsidR="00F3607F">
                        <w:rPr>
                          <w:rFonts w:ascii="HG丸ｺﾞｼｯｸM-PRO" w:eastAsia="HG丸ｺﾞｼｯｸM-PRO" w:hAnsi="HG丸ｺﾞｼｯｸM-PRO" w:hint="eastAsia"/>
                          <w:sz w:val="22"/>
                          <w:szCs w:val="22"/>
                        </w:rPr>
                        <w:t>病院</w:t>
                      </w:r>
                      <w:r w:rsidRPr="002A1594">
                        <w:rPr>
                          <w:rFonts w:ascii="HG丸ｺﾞｼｯｸM-PRO" w:eastAsia="HG丸ｺﾞｼｯｸM-PRO" w:hAnsi="HG丸ｺﾞｼｯｸM-PRO" w:hint="eastAsia"/>
                          <w:sz w:val="22"/>
                          <w:szCs w:val="22"/>
                        </w:rPr>
                        <w:t>連絡会」を新たに設置</w:t>
                      </w:r>
                      <w:r>
                        <w:rPr>
                          <w:rFonts w:ascii="HG丸ｺﾞｼｯｸM-PRO" w:eastAsia="HG丸ｺﾞｼｯｸM-PRO" w:hAnsi="HG丸ｺﾞｼｯｸM-PRO" w:hint="eastAsia"/>
                          <w:sz w:val="22"/>
                          <w:szCs w:val="22"/>
                        </w:rPr>
                        <w:t>します</w:t>
                      </w:r>
                      <w:r w:rsidRPr="002A1594">
                        <w:rPr>
                          <w:rFonts w:ascii="HG丸ｺﾞｼｯｸM-PRO" w:eastAsia="HG丸ｺﾞｼｯｸM-PRO" w:hAnsi="HG丸ｺﾞｼｯｸM-PRO" w:hint="eastAsia"/>
                          <w:sz w:val="22"/>
                          <w:szCs w:val="22"/>
                        </w:rPr>
                        <w:t>。</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・病床機能分化・連携の検討のための基礎データから、地域で必要とされている病床機能・診療機能を明らかにし、関係者間で認識の共有を図ります。</w:t>
                      </w:r>
                    </w:p>
                    <w:p w:rsidR="00666F71" w:rsidRDefault="00666F71" w:rsidP="00F22317">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）」において、将来のあるべき姿をとりまとめ、その後、将来のあるべき姿</w:t>
                      </w:r>
                      <w:r w:rsidR="00CA77BF">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実現に向け、具体的に意見交換を行い、医療機関の自主的な判断を促します。</w:t>
                      </w:r>
                    </w:p>
                    <w:p w:rsidR="00666F71" w:rsidRPr="00274AA9" w:rsidRDefault="00666F71" w:rsidP="00F22317">
                      <w:pPr>
                        <w:snapToGrid w:val="0"/>
                        <w:spacing w:line="160" w:lineRule="exact"/>
                        <w:ind w:leftChars="98" w:left="426" w:hangingChars="100" w:hanging="220"/>
                        <w:rPr>
                          <w:rFonts w:ascii="HG丸ｺﾞｼｯｸM-PRO" w:eastAsia="HG丸ｺﾞｼｯｸM-PRO" w:hAnsi="HG丸ｺﾞｼｯｸM-PRO"/>
                          <w:sz w:val="22"/>
                          <w:szCs w:val="22"/>
                        </w:rPr>
                      </w:pPr>
                    </w:p>
                    <w:p w:rsidR="00666F71" w:rsidRPr="003A4B21" w:rsidRDefault="00666F71" w:rsidP="00F22317">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3A4B21">
                        <w:rPr>
                          <w:rFonts w:ascii="ＭＳ ゴシック" w:eastAsia="ＭＳ ゴシック" w:hAnsi="ＭＳ ゴシック" w:hint="eastAsia"/>
                          <w:b/>
                          <w:color w:val="0070C0"/>
                          <w:sz w:val="22"/>
                          <w:szCs w:val="22"/>
                        </w:rPr>
                        <w:t>】</w:t>
                      </w:r>
                    </w:p>
                    <w:p w:rsidR="00666F71" w:rsidRPr="006C33FF"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w:t>
                      </w:r>
                      <w:r w:rsidRPr="003A4B21">
                        <w:rPr>
                          <w:rFonts w:ascii="HG丸ｺﾞｼｯｸM-PRO" w:eastAsia="HG丸ｺﾞｼｯｸM-PRO" w:hAnsi="HG丸ｺﾞｼｯｸM-PRO" w:hint="eastAsia"/>
                          <w:sz w:val="22"/>
                          <w:szCs w:val="22"/>
                        </w:rPr>
                        <w:t>の結果を踏まえ、「</w:t>
                      </w:r>
                      <w:r>
                        <w:rPr>
                          <w:rFonts w:ascii="HG丸ｺﾞｼｯｸM-PRO" w:eastAsia="HG丸ｺﾞｼｯｸM-PRO" w:hAnsi="HG丸ｺﾞｼｯｸM-PRO" w:hint="eastAsia"/>
                          <w:sz w:val="22"/>
                          <w:szCs w:val="22"/>
                        </w:rPr>
                        <w:t>地域医療構想調整会議（</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等において、今後の地域の医療提供体制について引き続き協議します。</w:t>
                      </w:r>
                    </w:p>
                  </w:txbxContent>
                </v:textbox>
              </v:roundrect>
            </w:pict>
          </mc:Fallback>
        </mc:AlternateContent>
      </w:r>
    </w:p>
    <w:p w:rsidR="00BE314E" w:rsidRPr="003A4B21" w:rsidRDefault="00BE314E" w:rsidP="00BE314E">
      <w:pPr>
        <w:ind w:firstLineChars="50" w:firstLine="141"/>
        <w:rPr>
          <w:rFonts w:ascii="ＭＳ ゴシック" w:eastAsia="ＭＳ ゴシック" w:hAnsi="ＭＳ ゴシック"/>
          <w:b/>
          <w:color w:val="0070C0"/>
          <w:sz w:val="28"/>
          <w:szCs w:val="28"/>
        </w:rPr>
      </w:pPr>
    </w:p>
    <w:p w:rsidR="00BE314E" w:rsidRDefault="00BE314E" w:rsidP="00BE314E">
      <w:pPr>
        <w:ind w:firstLineChars="50" w:firstLine="141"/>
        <w:rPr>
          <w:rFonts w:ascii="ＭＳ ゴシック" w:eastAsia="ＭＳ ゴシック" w:hAnsi="ＭＳ ゴシック"/>
          <w:b/>
          <w:color w:val="0070C0"/>
          <w:sz w:val="28"/>
          <w:szCs w:val="28"/>
        </w:rPr>
      </w:pPr>
    </w:p>
    <w:p w:rsidR="0062509E" w:rsidRDefault="0062509E" w:rsidP="00BE314E">
      <w:pPr>
        <w:ind w:firstLineChars="50" w:firstLine="141"/>
        <w:rPr>
          <w:rFonts w:ascii="ＭＳ ゴシック" w:eastAsia="ＭＳ ゴシック" w:hAnsi="ＭＳ ゴシック"/>
          <w:b/>
          <w:color w:val="0070C0"/>
          <w:sz w:val="28"/>
          <w:szCs w:val="28"/>
        </w:rPr>
      </w:pPr>
    </w:p>
    <w:p w:rsidR="0062509E" w:rsidRDefault="0062509E" w:rsidP="00BE314E">
      <w:pPr>
        <w:ind w:firstLineChars="50" w:firstLine="141"/>
        <w:rPr>
          <w:rFonts w:ascii="ＭＳ ゴシック" w:eastAsia="ＭＳ ゴシック" w:hAnsi="ＭＳ ゴシック"/>
          <w:b/>
          <w:color w:val="0070C0"/>
          <w:sz w:val="28"/>
          <w:szCs w:val="28"/>
        </w:rPr>
      </w:pPr>
    </w:p>
    <w:p w:rsidR="0062509E" w:rsidRPr="0062509E" w:rsidRDefault="0062509E" w:rsidP="00BE314E">
      <w:pPr>
        <w:ind w:firstLineChars="50" w:firstLine="141"/>
        <w:rPr>
          <w:rFonts w:ascii="ＭＳ ゴシック" w:eastAsia="ＭＳ ゴシック" w:hAnsi="ＭＳ ゴシック"/>
          <w:b/>
          <w:color w:val="0070C0"/>
          <w:sz w:val="28"/>
          <w:szCs w:val="28"/>
        </w:rPr>
      </w:pPr>
    </w:p>
    <w:p w:rsidR="00BE314E" w:rsidRPr="00D51F7A" w:rsidRDefault="00BE314E" w:rsidP="00BE314E">
      <w:pPr>
        <w:ind w:leftChars="200" w:left="640" w:hangingChars="100" w:hanging="220"/>
        <w:rPr>
          <w:rFonts w:ascii="HG丸ｺﾞｼｯｸM-PRO" w:eastAsia="HG丸ｺﾞｼｯｸM-PRO" w:hAnsi="HG丸ｺﾞｼｯｸM-PRO"/>
          <w:sz w:val="22"/>
          <w:szCs w:val="22"/>
        </w:rPr>
      </w:pPr>
    </w:p>
    <w:p w:rsidR="00BE314E" w:rsidRPr="003A4B21" w:rsidRDefault="00BE314E" w:rsidP="00BE314E">
      <w:pPr>
        <w:ind w:firstLineChars="50" w:firstLine="141"/>
        <w:rPr>
          <w:rFonts w:ascii="ＭＳ ゴシック" w:eastAsia="ＭＳ ゴシック" w:hAnsi="ＭＳ ゴシック"/>
          <w:b/>
          <w:color w:val="0070C0"/>
          <w:sz w:val="28"/>
          <w:szCs w:val="28"/>
        </w:rPr>
      </w:pPr>
    </w:p>
    <w:p w:rsidR="00B56E8B" w:rsidRDefault="00B56E8B"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512B66" w:rsidRDefault="00512B66" w:rsidP="00636B74">
      <w:pPr>
        <w:rPr>
          <w:rFonts w:ascii="HG丸ｺﾞｼｯｸM-PRO" w:eastAsia="HG丸ｺﾞｼｯｸM-PRO" w:hAnsi="HG丸ｺﾞｼｯｸM-PRO"/>
          <w:color w:val="0070C0"/>
          <w:sz w:val="22"/>
          <w:szCs w:val="28"/>
        </w:rPr>
      </w:pPr>
    </w:p>
    <w:p w:rsidR="0062509E" w:rsidRDefault="0062509E" w:rsidP="00636B74">
      <w:pPr>
        <w:rPr>
          <w:rFonts w:ascii="HG丸ｺﾞｼｯｸM-PRO" w:eastAsia="HG丸ｺﾞｼｯｸM-PRO" w:hAnsi="HG丸ｺﾞｼｯｸM-PRO"/>
          <w:color w:val="0070C0"/>
          <w:sz w:val="22"/>
          <w:szCs w:val="28"/>
        </w:rPr>
      </w:pPr>
    </w:p>
    <w:p w:rsidR="00F22317" w:rsidRDefault="00F22317" w:rsidP="00636B74">
      <w:pPr>
        <w:rPr>
          <w:rFonts w:ascii="HG丸ｺﾞｼｯｸM-PRO" w:eastAsia="HG丸ｺﾞｼｯｸM-PRO" w:hAnsi="HG丸ｺﾞｼｯｸM-PRO"/>
          <w:color w:val="0070C0"/>
          <w:sz w:val="22"/>
          <w:szCs w:val="28"/>
        </w:rPr>
      </w:pPr>
    </w:p>
    <w:p w:rsidR="002067C3" w:rsidRDefault="002067C3" w:rsidP="00636B74">
      <w:pPr>
        <w:rPr>
          <w:rFonts w:ascii="HG丸ｺﾞｼｯｸM-PRO" w:eastAsia="HG丸ｺﾞｼｯｸM-PRO" w:hAnsi="HG丸ｺﾞｼｯｸM-PRO"/>
          <w:color w:val="0070C0"/>
          <w:sz w:val="22"/>
          <w:szCs w:val="28"/>
        </w:rPr>
      </w:pPr>
    </w:p>
    <w:p w:rsidR="00E862A6" w:rsidRDefault="00274AA9" w:rsidP="00636B74">
      <w:pPr>
        <w:rPr>
          <w:rFonts w:ascii="HG丸ｺﾞｼｯｸM-PRO" w:eastAsia="HG丸ｺﾞｼｯｸM-PRO" w:hAnsi="HG丸ｺﾞｼｯｸM-PRO"/>
          <w:color w:val="0070C0"/>
          <w:sz w:val="22"/>
          <w:szCs w:val="28"/>
        </w:rPr>
      </w:pPr>
      <w:r w:rsidRPr="007F28C1">
        <w:rPr>
          <w:rFonts w:ascii="ＭＳ ゴシック" w:eastAsia="ＭＳ ゴシック" w:hAnsi="ＭＳ ゴシック"/>
          <w:b/>
          <w:noProof/>
          <w:color w:val="0070C0"/>
          <w:sz w:val="28"/>
          <w:szCs w:val="28"/>
        </w:rPr>
        <mc:AlternateContent>
          <mc:Choice Requires="wps">
            <w:drawing>
              <wp:anchor distT="0" distB="0" distL="114300" distR="114300" simplePos="0" relativeHeight="252339200" behindDoc="0" locked="0" layoutInCell="1" allowOverlap="1" wp14:anchorId="7C54873A" wp14:editId="51D4B813">
                <wp:simplePos x="0" y="0"/>
                <wp:positionH relativeFrom="column">
                  <wp:posOffset>213360</wp:posOffset>
                </wp:positionH>
                <wp:positionV relativeFrom="paragraph">
                  <wp:posOffset>15240</wp:posOffset>
                </wp:positionV>
                <wp:extent cx="4972050" cy="260985"/>
                <wp:effectExtent l="0" t="0" r="0" b="0"/>
                <wp:wrapNone/>
                <wp:docPr id="49" name="正方形/長方形 9" title="図表4-4-2　病床機能報告の診療実態分析と今後必要となる病床機能の検討手順（イメージ）"/>
                <wp:cNvGraphicFramePr/>
                <a:graphic xmlns:a="http://schemas.openxmlformats.org/drawingml/2006/main">
                  <a:graphicData uri="http://schemas.microsoft.com/office/word/2010/wordprocessingShape">
                    <wps:wsp>
                      <wps:cNvSpPr/>
                      <wps:spPr>
                        <a:xfrm>
                          <a:off x="0" y="0"/>
                          <a:ext cx="4972050" cy="260985"/>
                        </a:xfrm>
                        <a:prstGeom prst="rect">
                          <a:avLst/>
                        </a:prstGeom>
                        <a:noFill/>
                      </wps:spPr>
                      <wps:txbx>
                        <w:txbxContent>
                          <w:p w:rsidR="00666F71" w:rsidRPr="0019256D" w:rsidRDefault="00666F71" w:rsidP="00512B66">
                            <w:pPr>
                              <w:pStyle w:val="Web"/>
                              <w:spacing w:before="0" w:beforeAutospacing="0" w:after="0" w:afterAutospacing="0"/>
                              <w:rPr>
                                <w:sz w:val="20"/>
                                <w:szCs w:val="20"/>
                              </w:rPr>
                            </w:pPr>
                            <w:r w:rsidRPr="0019256D">
                              <w:rPr>
                                <w:rFonts w:cs="Meiryo UI" w:hint="eastAsia"/>
                                <w:kern w:val="24"/>
                                <w:sz w:val="20"/>
                                <w:szCs w:val="20"/>
                              </w:rPr>
                              <w:t>図</w:t>
                            </w:r>
                            <w:r w:rsidR="00317EB1">
                              <w:rPr>
                                <w:rFonts w:cs="Meiryo UI" w:hint="eastAsia"/>
                                <w:kern w:val="24"/>
                                <w:sz w:val="20"/>
                                <w:szCs w:val="20"/>
                              </w:rPr>
                              <w:t xml:space="preserve">表4-4-2　</w:t>
                            </w:r>
                            <w:r w:rsidRPr="0019256D">
                              <w:rPr>
                                <w:rFonts w:cs="Meiryo UI" w:hint="eastAsia"/>
                                <w:color w:val="000000" w:themeColor="text1"/>
                                <w:kern w:val="24"/>
                                <w:sz w:val="20"/>
                                <w:szCs w:val="20"/>
                              </w:rPr>
                              <w:t>病床機能報告の診療実態分析と今後必要となる病床機能の検討手順（イメージ）</w:t>
                            </w:r>
                          </w:p>
                        </w:txbxContent>
                      </wps:txbx>
                      <wps:bodyPr wrap="none">
                        <a:spAutoFit/>
                      </wps:bodyPr>
                    </wps:wsp>
                  </a:graphicData>
                </a:graphic>
                <wp14:sizeRelH relativeFrom="margin">
                  <wp14:pctWidth>0</wp14:pctWidth>
                </wp14:sizeRelH>
              </wp:anchor>
            </w:drawing>
          </mc:Choice>
          <mc:Fallback>
            <w:pict>
              <v:rect w14:anchorId="7C54873A" id="正方形/長方形 9" o:spid="_x0000_s1083" alt="タイトル: 図表4-4-2　病床機能報告の診療実態分析と今後必要となる病床機能の検討手順（イメージ）" style="position:absolute;left:0;text-align:left;margin-left:16.8pt;margin-top:1.2pt;width:391.5pt;height:20.55pt;z-index:2523392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" filled="f" stroked="f">
                <v:textbox style="mso-fit-shape-to-text:t">
                  <w:txbxContent>
                    <w:p w:rsidR="00666F71" w:rsidRPr="0019256D" w:rsidRDefault="00666F71" w:rsidP="00512B66">
                      <w:pPr>
                        <w:pStyle w:val="Web"/>
                        <w:spacing w:before="0" w:beforeAutospacing="0" w:after="0" w:afterAutospacing="0"/>
                        <w:rPr>
                          <w:sz w:val="20"/>
                          <w:szCs w:val="20"/>
                        </w:rPr>
                      </w:pPr>
                      <w:r w:rsidRPr="0019256D">
                        <w:rPr>
                          <w:rFonts w:cs="Meiryo UI" w:hint="eastAsia"/>
                          <w:kern w:val="24"/>
                          <w:sz w:val="20"/>
                          <w:szCs w:val="20"/>
                        </w:rPr>
                        <w:t>図</w:t>
                      </w:r>
                      <w:r w:rsidR="00317EB1">
                        <w:rPr>
                          <w:rFonts w:cs="Meiryo UI" w:hint="eastAsia"/>
                          <w:kern w:val="24"/>
                          <w:sz w:val="20"/>
                          <w:szCs w:val="20"/>
                        </w:rPr>
                        <w:t xml:space="preserve">表4-4-2　</w:t>
                      </w:r>
                      <w:r w:rsidRPr="0019256D">
                        <w:rPr>
                          <w:rFonts w:cs="Meiryo UI" w:hint="eastAsia"/>
                          <w:color w:val="000000" w:themeColor="text1"/>
                          <w:kern w:val="24"/>
                          <w:sz w:val="20"/>
                          <w:szCs w:val="20"/>
                        </w:rPr>
                        <w:t>病床機能報告の診療実態分析と今後必要となる病床機能の検討手順（イメージ）</w:t>
                      </w:r>
                    </w:p>
                  </w:txbxContent>
                </v:textbox>
              </v:rect>
            </w:pict>
          </mc:Fallback>
        </mc:AlternateContent>
      </w:r>
    </w:p>
    <w:p w:rsidR="00E862A6" w:rsidRDefault="00B61C57" w:rsidP="00B61C57">
      <w:pPr>
        <w:rPr>
          <w:rFonts w:ascii="HG丸ｺﾞｼｯｸM-PRO" w:eastAsia="HG丸ｺﾞｼｯｸM-PRO" w:hAnsi="HG丸ｺﾞｼｯｸM-PRO"/>
          <w:color w:val="0070C0"/>
          <w:sz w:val="22"/>
          <w:szCs w:val="28"/>
        </w:rPr>
      </w:pPr>
      <w:r>
        <w:rPr>
          <w:rFonts w:ascii="HG丸ｺﾞｼｯｸM-PRO" w:eastAsia="HG丸ｺﾞｼｯｸM-PRO" w:hAnsi="HG丸ｺﾞｼｯｸM-PRO" w:hint="eastAsia"/>
          <w:color w:val="0070C0"/>
          <w:sz w:val="22"/>
          <w:szCs w:val="28"/>
        </w:rPr>
        <w:t xml:space="preserve">　　</w:t>
      </w:r>
      <w:r w:rsidR="00513C47">
        <w:rPr>
          <w:rFonts w:ascii="HG丸ｺﾞｼｯｸM-PRO" w:eastAsia="HG丸ｺﾞｼｯｸM-PRO" w:hAnsi="HG丸ｺﾞｼｯｸM-PRO"/>
          <w:noProof/>
          <w:color w:val="0070C0"/>
          <w:sz w:val="22"/>
          <w:szCs w:val="28"/>
        </w:rPr>
        <w:drawing>
          <wp:inline distT="0" distB="0" distL="0" distR="0" wp14:anchorId="44B4BA2E" wp14:editId="64574DC7">
            <wp:extent cx="5266003" cy="2808000"/>
            <wp:effectExtent l="0" t="0" r="0" b="0"/>
            <wp:docPr id="3587" name="図 3587" title="図表4-4-2　病床機能報告の診療実態分析と今後必要となる病床機能の検討手順（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6003" cy="2808000"/>
                    </a:xfrm>
                    <a:prstGeom prst="rect">
                      <a:avLst/>
                    </a:prstGeom>
                    <a:noFill/>
                    <a:ln>
                      <a:noFill/>
                    </a:ln>
                  </pic:spPr>
                </pic:pic>
              </a:graphicData>
            </a:graphic>
          </wp:inline>
        </w:drawing>
      </w:r>
    </w:p>
    <w:p w:rsidR="0070360D" w:rsidRDefault="0070360D" w:rsidP="00236686">
      <w:pPr>
        <w:ind w:leftChars="150" w:left="757" w:hangingChars="200" w:hanging="442"/>
        <w:rPr>
          <w:rFonts w:ascii="ＭＳ ゴシック" w:eastAsia="ＭＳ ゴシック" w:hAnsi="ＭＳ ゴシック"/>
          <w:b/>
          <w:color w:val="0070C0"/>
          <w:sz w:val="22"/>
          <w:szCs w:val="22"/>
        </w:rPr>
      </w:pPr>
    </w:p>
    <w:p w:rsidR="0062509E" w:rsidRPr="00236686" w:rsidRDefault="00642EFB" w:rsidP="00236686">
      <w:pPr>
        <w:ind w:leftChars="150" w:left="757" w:hangingChars="200" w:hanging="442"/>
        <w:rPr>
          <w:rFonts w:ascii="ＭＳ ゴシック" w:eastAsia="ＭＳ ゴシック" w:hAnsi="ＭＳ ゴシック"/>
          <w:b/>
          <w:color w:val="0070C0"/>
          <w:sz w:val="22"/>
          <w:szCs w:val="22"/>
        </w:rPr>
      </w:pPr>
      <w:r w:rsidRPr="00236686">
        <w:rPr>
          <w:rFonts w:ascii="ＭＳ ゴシック" w:eastAsia="ＭＳ ゴシック" w:hAnsi="ＭＳ ゴシック" w:hint="eastAsia"/>
          <w:b/>
          <w:color w:val="0070C0"/>
          <w:sz w:val="22"/>
          <w:szCs w:val="22"/>
        </w:rPr>
        <w:t>【病床転換に対する支援】</w:t>
      </w:r>
    </w:p>
    <w:p w:rsidR="00B56E8B" w:rsidRDefault="00D40710" w:rsidP="005F32B5">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36B74">
        <w:rPr>
          <w:rFonts w:ascii="HG丸ｺﾞｼｯｸM-PRO" w:eastAsia="HG丸ｺﾞｼｯｸM-PRO" w:hAnsi="HG丸ｺﾞｼｯｸM-PRO" w:hint="eastAsia"/>
          <w:sz w:val="22"/>
          <w:szCs w:val="22"/>
        </w:rPr>
        <w:t>病床の機能分化・連携</w:t>
      </w:r>
      <w:r w:rsidR="005F32B5">
        <w:rPr>
          <w:rFonts w:ascii="HG丸ｺﾞｼｯｸM-PRO" w:eastAsia="HG丸ｺﾞｼｯｸM-PRO" w:hAnsi="HG丸ｺﾞｼｯｸM-PRO" w:hint="eastAsia"/>
          <w:sz w:val="22"/>
          <w:szCs w:val="22"/>
        </w:rPr>
        <w:t>を進めている医療機関等</w:t>
      </w:r>
      <w:r w:rsidR="00636B74">
        <w:rPr>
          <w:rFonts w:ascii="HG丸ｺﾞｼｯｸM-PRO" w:eastAsia="HG丸ｺﾞｼｯｸM-PRO" w:hAnsi="HG丸ｺﾞｼｯｸM-PRO" w:hint="eastAsia"/>
          <w:sz w:val="22"/>
          <w:szCs w:val="22"/>
        </w:rPr>
        <w:t>に対し</w:t>
      </w:r>
      <w:r w:rsidR="005F32B5">
        <w:rPr>
          <w:rFonts w:ascii="HG丸ｺﾞｼｯｸM-PRO" w:eastAsia="HG丸ｺﾞｼｯｸM-PRO" w:hAnsi="HG丸ｺﾞｼｯｸM-PRO" w:hint="eastAsia"/>
          <w:sz w:val="22"/>
          <w:szCs w:val="22"/>
        </w:rPr>
        <w:t>て、必要に応じて</w:t>
      </w:r>
      <w:r w:rsidRPr="00D40710">
        <w:rPr>
          <w:rFonts w:ascii="HG丸ｺﾞｼｯｸM-PRO" w:eastAsia="HG丸ｺﾞｼｯｸM-PRO" w:hAnsi="HG丸ｺﾞｼｯｸM-PRO" w:hint="eastAsia"/>
          <w:sz w:val="22"/>
          <w:szCs w:val="22"/>
        </w:rPr>
        <w:t>支援</w:t>
      </w:r>
      <w:r w:rsidR="00636B74">
        <w:rPr>
          <w:rFonts w:ascii="HG丸ｺﾞｼｯｸM-PRO" w:eastAsia="HG丸ｺﾞｼｯｸM-PRO" w:hAnsi="HG丸ｺﾞｼｯｸM-PRO" w:hint="eastAsia"/>
          <w:sz w:val="22"/>
          <w:szCs w:val="22"/>
        </w:rPr>
        <w:t>していきます。</w:t>
      </w:r>
    </w:p>
    <w:p w:rsidR="005F32B5" w:rsidRPr="005F32B5" w:rsidRDefault="00A742BD" w:rsidP="005101B0">
      <w:pPr>
        <w:ind w:left="843" w:hangingChars="300" w:hanging="843"/>
        <w:rPr>
          <w:rFonts w:ascii="HG丸ｺﾞｼｯｸM-PRO" w:eastAsia="HG丸ｺﾞｼｯｸM-PRO" w:hAnsi="HG丸ｺﾞｼｯｸM-PRO"/>
          <w:sz w:val="22"/>
          <w:szCs w:val="22"/>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30976" behindDoc="0" locked="0" layoutInCell="1" allowOverlap="1" wp14:anchorId="4738EBBD" wp14:editId="6DB87D09">
                <wp:simplePos x="0" y="0"/>
                <wp:positionH relativeFrom="column">
                  <wp:posOffset>260985</wp:posOffset>
                </wp:positionH>
                <wp:positionV relativeFrom="paragraph">
                  <wp:posOffset>41910</wp:posOffset>
                </wp:positionV>
                <wp:extent cx="5760000" cy="3676650"/>
                <wp:effectExtent l="0" t="0" r="0" b="0"/>
                <wp:wrapNone/>
                <wp:docPr id="109" name="AutoShape 3530" descr="計画中間年（2020年度）までの取組】&#10;・医療機関が、将来特に需要が増加することが予想される回復期機能へ病床を転換する場合、必要な施設の新増改築や改修に係る工事費等の一部を支援します。&#10;・上記取組により、急性期、慢性期の病床から回復期へ病床の転換を図ることにより、重症度、医療、看護の必要が高い患者を受入れるための処置に必要な医療器具の整備、在宅復帰へ対応できるリハビリを行う場所の整備を推進します。&#10;・その他、病床の機能分化・連携を進めている医療機関等に対して、地域医療介護総合確保基金を活用し、必要に応じて支援します。&#10;・「地域医療構想調整会議（大阪府保健医療協議会）」において、地域医療介護総合確保基金事業についても、意見を聴取することで、地域の実情を把握し、大阪府地域医療介護総合確保計画の改善に活用します。&#10;&#10;【計画最終年（2023年度）までの取組】&#10;・中間年までに実施した事業の結果を踏まえ、引き続き、病床の機能分化・連携を進めている医療機関等に対して、必要に応じて支援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676650"/>
                        </a:xfrm>
                        <a:prstGeom prst="roundRect">
                          <a:avLst>
                            <a:gd name="adj" fmla="val 8407"/>
                          </a:avLst>
                        </a:prstGeom>
                        <a:solidFill>
                          <a:srgbClr val="4BACC6">
                            <a:lumMod val="20000"/>
                            <a:lumOff val="80000"/>
                          </a:srgbClr>
                        </a:solidFill>
                        <a:ln>
                          <a:noFill/>
                        </a:ln>
                        <a:effectLst/>
                        <a:extLst/>
                      </wps:spPr>
                      <wps:txbx>
                        <w:txbxContent>
                          <w:p w:rsidR="00666F71" w:rsidRPr="006823B8" w:rsidRDefault="00666F71" w:rsidP="00F2231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医療機関が、</w:t>
                            </w:r>
                            <w:r w:rsidRPr="00796545">
                              <w:rPr>
                                <w:rFonts w:ascii="HG丸ｺﾞｼｯｸM-PRO" w:eastAsia="HG丸ｺﾞｼｯｸM-PRO" w:hAnsi="HG丸ｺﾞｼｯｸM-PRO" w:hint="eastAsia"/>
                                <w:sz w:val="22"/>
                                <w:szCs w:val="22"/>
                              </w:rPr>
                              <w:t>将来特に需要が増加すること</w:t>
                            </w:r>
                            <w:r>
                              <w:rPr>
                                <w:rFonts w:ascii="HG丸ｺﾞｼｯｸM-PRO" w:eastAsia="HG丸ｺﾞｼｯｸM-PRO" w:hAnsi="HG丸ｺﾞｼｯｸM-PRO" w:hint="eastAsia"/>
                                <w:sz w:val="22"/>
                                <w:szCs w:val="22"/>
                              </w:rPr>
                              <w:t>が予想される回復期機能へ病床を転換する場合、必要な施設の新増改築や改修に係る工事費等の一部を支援します。</w:t>
                            </w:r>
                          </w:p>
                          <w:p w:rsidR="00666F71" w:rsidRDefault="00666F71" w:rsidP="00F22317">
                            <w:pPr>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・上記取組により、急性期、慢性期の病床から回復期へ病床の転換を図ることにより、重症度、医療、看護の必要が高い患者を受</w:t>
                            </w:r>
                            <w:r w:rsidRPr="00E62418">
                              <w:rPr>
                                <w:rFonts w:ascii="HG丸ｺﾞｼｯｸM-PRO" w:eastAsia="HG丸ｺﾞｼｯｸM-PRO" w:hAnsi="HG丸ｺﾞｼｯｸM-PRO" w:hint="eastAsia"/>
                                <w:sz w:val="22"/>
                                <w:szCs w:val="22"/>
                              </w:rPr>
                              <w:t>入れるための処置に必要な医</w:t>
                            </w:r>
                            <w:r>
                              <w:rPr>
                                <w:rFonts w:ascii="HG丸ｺﾞｼｯｸM-PRO" w:eastAsia="HG丸ｺﾞｼｯｸM-PRO" w:hAnsi="HG丸ｺﾞｼｯｸM-PRO" w:hint="eastAsia"/>
                                <w:sz w:val="22"/>
                                <w:szCs w:val="22"/>
                              </w:rPr>
                              <w:t>療器具の整備、在宅復帰へ対応できるリハビリを行う場所の整備を推進します</w:t>
                            </w:r>
                            <w:r w:rsidRPr="00E62418">
                              <w:rPr>
                                <w:rFonts w:ascii="HG丸ｺﾞｼｯｸM-PRO" w:eastAsia="HG丸ｺﾞｼｯｸM-PRO" w:hAnsi="HG丸ｺﾞｼｯｸM-PRO" w:hint="eastAsia"/>
                                <w:sz w:val="22"/>
                                <w:szCs w:val="22"/>
                              </w:rPr>
                              <w:t>。</w:t>
                            </w:r>
                          </w:p>
                          <w:p w:rsidR="00666F71"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・その他、</w:t>
                            </w:r>
                            <w:r w:rsidRPr="00117503">
                              <w:rPr>
                                <w:rFonts w:ascii="HG丸ｺﾞｼｯｸM-PRO" w:eastAsia="HG丸ｺﾞｼｯｸM-PRO" w:hAnsi="HG丸ｺﾞｼｯｸM-PRO" w:hint="eastAsia"/>
                                <w:sz w:val="22"/>
                                <w:szCs w:val="22"/>
                              </w:rPr>
                              <w:t>病床の機能分化・連携を進めている医療機関等に対して</w:t>
                            </w:r>
                            <w:r>
                              <w:rPr>
                                <w:rFonts w:ascii="HG丸ｺﾞｼｯｸM-PRO" w:eastAsia="HG丸ｺﾞｼｯｸM-PRO" w:hAnsi="HG丸ｺﾞｼｯｸM-PRO" w:hint="eastAsia"/>
                                <w:sz w:val="22"/>
                                <w:szCs w:val="22"/>
                              </w:rPr>
                              <w:t>、地域医療介護総合確保基金を活用し、必要に応じて支援します。</w:t>
                            </w:r>
                          </w:p>
                          <w:p w:rsidR="00666F71" w:rsidRPr="006823B8"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「地域医療構想調整会議</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szCs w:val="22"/>
                              </w:rPr>
                              <w:t>把握し、</w:t>
                            </w:r>
                            <w:r w:rsidRPr="006823B8">
                              <w:rPr>
                                <w:rFonts w:ascii="HG丸ｺﾞｼｯｸM-PRO" w:eastAsia="HG丸ｺﾞｼｯｸM-PRO" w:hAnsi="HG丸ｺﾞｼｯｸM-PRO" w:hint="eastAsia"/>
                                <w:sz w:val="22"/>
                                <w:szCs w:val="22"/>
                              </w:rPr>
                              <w:t>大阪府地域医療介護総合確保計画</w:t>
                            </w:r>
                            <w:r>
                              <w:rPr>
                                <w:rFonts w:ascii="HG丸ｺﾞｼｯｸM-PRO" w:eastAsia="HG丸ｺﾞｼｯｸM-PRO" w:hAnsi="HG丸ｺﾞｼｯｸM-PRO" w:hint="eastAsia"/>
                                <w:sz w:val="22"/>
                                <w:szCs w:val="22"/>
                              </w:rPr>
                              <w:t>の改善に活用し</w:t>
                            </w:r>
                            <w:r w:rsidRPr="005101B0">
                              <w:rPr>
                                <w:rFonts w:ascii="HG丸ｺﾞｼｯｸM-PRO" w:eastAsia="HG丸ｺﾞｼｯｸM-PRO" w:hAnsi="HG丸ｺﾞｼｯｸM-PRO" w:hint="eastAsia"/>
                                <w:sz w:val="22"/>
                                <w:szCs w:val="22"/>
                              </w:rPr>
                              <w:t>ます。</w:t>
                            </w:r>
                          </w:p>
                          <w:p w:rsidR="00666F71" w:rsidRPr="007C7696" w:rsidRDefault="00666F71" w:rsidP="00F22317">
                            <w:pPr>
                              <w:spacing w:line="160" w:lineRule="exact"/>
                              <w:rPr>
                                <w:rFonts w:ascii="HG丸ｺﾞｼｯｸM-PRO" w:eastAsia="HG丸ｺﾞｼｯｸM-PRO" w:hAnsi="HG丸ｺﾞｼｯｸM-PRO"/>
                                <w:sz w:val="22"/>
                                <w:szCs w:val="22"/>
                              </w:rPr>
                            </w:pPr>
                          </w:p>
                          <w:p w:rsidR="00666F71" w:rsidRPr="00B64559" w:rsidRDefault="00666F71" w:rsidP="00F22317">
                            <w:pPr>
                              <w:snapToGrid w:val="0"/>
                              <w:spacing w:line="340" w:lineRule="exact"/>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070689"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引き続き、</w:t>
                            </w:r>
                            <w:r w:rsidRPr="00E62418">
                              <w:rPr>
                                <w:rFonts w:ascii="HG丸ｺﾞｼｯｸM-PRO" w:eastAsia="HG丸ｺﾞｼｯｸM-PRO" w:hAnsi="HG丸ｺﾞｼｯｸM-PRO" w:hint="eastAsia"/>
                                <w:sz w:val="22"/>
                                <w:szCs w:val="22"/>
                              </w:rPr>
                              <w:t>病床の機能分</w:t>
                            </w:r>
                            <w:r>
                              <w:rPr>
                                <w:rFonts w:ascii="HG丸ｺﾞｼｯｸM-PRO" w:eastAsia="HG丸ｺﾞｼｯｸM-PRO" w:hAnsi="HG丸ｺﾞｼｯｸM-PRO" w:hint="eastAsia"/>
                                <w:sz w:val="22"/>
                                <w:szCs w:val="22"/>
                              </w:rPr>
                              <w:t>化・連携を進めている医療機関等に対して、必要に応じて支援し</w:t>
                            </w:r>
                            <w:r w:rsidRPr="00E62418">
                              <w:rPr>
                                <w:rFonts w:ascii="HG丸ｺﾞｼｯｸM-PRO" w:eastAsia="HG丸ｺﾞｼｯｸM-PRO" w:hAnsi="HG丸ｺﾞｼｯｸM-PRO" w:hint="eastAsia"/>
                                <w:sz w:val="22"/>
                                <w:szCs w:val="22"/>
                              </w:rPr>
                              <w:t>ます</w:t>
                            </w:r>
                            <w:r w:rsidRPr="00B64559">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738EBBD" id="_x0000_s1084" alt="計画中間年（2020年度）までの取組】&#10;・医療機関が、将来特に需要が増加することが予想される回復期機能へ病床を転換する場合、必要な施設の新増改築や改修に係る工事費等の一部を支援します。&#10;・上記取組により、急性期、慢性期の病床から回復期へ病床の転換を図ることにより、重症度、医療、看護の必要が高い患者を受入れるための処置に必要な医療器具の整備、在宅復帰へ対応できるリハビリを行う場所の整備を推進します。&#10;・その他、病床の機能分化・連携を進めている医療機関等に対して、地域医療介護総合確保基金を活用し、必要に応じて支援します。&#10;・「地域医療構想調整会議（大阪府保健医療協議会）」において、地域医療介護総合確保基金事業についても、意見を聴取することで、地域の実情を把握し、大阪府地域医療介護総合確保計画の改善に活用します。&#10;&#10;【計画最終年（2023年度）までの取組】&#10;・中間年までに実施した事業の結果を踏まえ、引き続き、病床の機能分化・連携を進めている医療機関等に対して、必要に応じて支援します。&#10;" style="position:absolute;left:0;text-align:left;margin-left:20.55pt;margin-top:3.3pt;width:453.55pt;height:28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" fillcolor="#dbeef4" stroked="f">
                <v:textbox style="mso-fit-shape-to-text:t">
                  <w:txbxContent>
                    <w:p w:rsidR="00666F71" w:rsidRPr="006823B8" w:rsidRDefault="00666F71" w:rsidP="00F22317">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3A4B21">
                        <w:rPr>
                          <w:rFonts w:ascii="ＭＳ ゴシック" w:eastAsia="ＭＳ ゴシック" w:hAnsi="ＭＳ ゴシック" w:hint="eastAsia"/>
                          <w:b/>
                          <w:color w:val="0070C0"/>
                          <w:sz w:val="22"/>
                          <w:szCs w:val="22"/>
                        </w:rPr>
                        <w:t>】</w:t>
                      </w:r>
                    </w:p>
                    <w:p w:rsidR="00666F71"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3A4B21">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医療機関が、</w:t>
                      </w:r>
                      <w:r w:rsidRPr="00796545">
                        <w:rPr>
                          <w:rFonts w:ascii="HG丸ｺﾞｼｯｸM-PRO" w:eastAsia="HG丸ｺﾞｼｯｸM-PRO" w:hAnsi="HG丸ｺﾞｼｯｸM-PRO" w:hint="eastAsia"/>
                          <w:sz w:val="22"/>
                          <w:szCs w:val="22"/>
                        </w:rPr>
                        <w:t>将来特に需要が増加すること</w:t>
                      </w:r>
                      <w:r>
                        <w:rPr>
                          <w:rFonts w:ascii="HG丸ｺﾞｼｯｸM-PRO" w:eastAsia="HG丸ｺﾞｼｯｸM-PRO" w:hAnsi="HG丸ｺﾞｼｯｸM-PRO" w:hint="eastAsia"/>
                          <w:sz w:val="22"/>
                          <w:szCs w:val="22"/>
                        </w:rPr>
                        <w:t>が予想される回復期機能へ病床を転換する場合、必要な施設の新増改築や改修に係る工事費等の一部を支援します。</w:t>
                      </w:r>
                    </w:p>
                    <w:p w:rsidR="00666F71" w:rsidRDefault="00666F71" w:rsidP="00F22317">
                      <w:pPr>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・上記取組により、急性期、慢性期の病床から回復期へ病床の転換を図ることにより、重症度、医療、看護の必要が高い患者を受</w:t>
                      </w:r>
                      <w:r w:rsidRPr="00E62418">
                        <w:rPr>
                          <w:rFonts w:ascii="HG丸ｺﾞｼｯｸM-PRO" w:eastAsia="HG丸ｺﾞｼｯｸM-PRO" w:hAnsi="HG丸ｺﾞｼｯｸM-PRO" w:hint="eastAsia"/>
                          <w:sz w:val="22"/>
                          <w:szCs w:val="22"/>
                        </w:rPr>
                        <w:t>入れるための処置に必要な医</w:t>
                      </w:r>
                      <w:r>
                        <w:rPr>
                          <w:rFonts w:ascii="HG丸ｺﾞｼｯｸM-PRO" w:eastAsia="HG丸ｺﾞｼｯｸM-PRO" w:hAnsi="HG丸ｺﾞｼｯｸM-PRO" w:hint="eastAsia"/>
                          <w:sz w:val="22"/>
                          <w:szCs w:val="22"/>
                        </w:rPr>
                        <w:t>療器具の整備、在宅復帰へ対応できるリハビリを行う場所の整備を推進します</w:t>
                      </w:r>
                      <w:r w:rsidRPr="00E62418">
                        <w:rPr>
                          <w:rFonts w:ascii="HG丸ｺﾞｼｯｸM-PRO" w:eastAsia="HG丸ｺﾞｼｯｸM-PRO" w:hAnsi="HG丸ｺﾞｼｯｸM-PRO" w:hint="eastAsia"/>
                          <w:sz w:val="22"/>
                          <w:szCs w:val="22"/>
                        </w:rPr>
                        <w:t>。</w:t>
                      </w:r>
                    </w:p>
                    <w:p w:rsidR="00666F71"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・その他、</w:t>
                      </w:r>
                      <w:r w:rsidRPr="00117503">
                        <w:rPr>
                          <w:rFonts w:ascii="HG丸ｺﾞｼｯｸM-PRO" w:eastAsia="HG丸ｺﾞｼｯｸM-PRO" w:hAnsi="HG丸ｺﾞｼｯｸM-PRO" w:hint="eastAsia"/>
                          <w:sz w:val="22"/>
                          <w:szCs w:val="22"/>
                        </w:rPr>
                        <w:t>病床の機能分化・連携を進めている医療機関等に対して</w:t>
                      </w:r>
                      <w:r>
                        <w:rPr>
                          <w:rFonts w:ascii="HG丸ｺﾞｼｯｸM-PRO" w:eastAsia="HG丸ｺﾞｼｯｸM-PRO" w:hAnsi="HG丸ｺﾞｼｯｸM-PRO" w:hint="eastAsia"/>
                          <w:sz w:val="22"/>
                          <w:szCs w:val="22"/>
                        </w:rPr>
                        <w:t>、地域医療介護総合確保基金を活用し、必要に応じて支援します。</w:t>
                      </w:r>
                    </w:p>
                    <w:p w:rsidR="00666F71" w:rsidRPr="006823B8"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「地域医療構想調整会議</w:t>
                      </w:r>
                      <w:r>
                        <w:rPr>
                          <w:rFonts w:ascii="HG丸ｺﾞｼｯｸM-PRO" w:eastAsia="HG丸ｺﾞｼｯｸM-PRO" w:hAnsi="HG丸ｺﾞｼｯｸM-PRO" w:hint="eastAsia"/>
                          <w:sz w:val="22"/>
                          <w:szCs w:val="22"/>
                        </w:rPr>
                        <w:t>（</w:t>
                      </w:r>
                      <w:r w:rsidRPr="003A4B21">
                        <w:rPr>
                          <w:rFonts w:ascii="HG丸ｺﾞｼｯｸM-PRO" w:eastAsia="HG丸ｺﾞｼｯｸM-PRO" w:hAnsi="HG丸ｺﾞｼｯｸM-PRO" w:hint="eastAsia"/>
                          <w:sz w:val="22"/>
                          <w:szCs w:val="22"/>
                        </w:rPr>
                        <w:t>大阪府保健医療協議会</w:t>
                      </w:r>
                      <w:r>
                        <w:rPr>
                          <w:rFonts w:ascii="HG丸ｺﾞｼｯｸM-PRO" w:eastAsia="HG丸ｺﾞｼｯｸM-PRO" w:hAnsi="HG丸ｺﾞｼｯｸM-PRO" w:hint="eastAsia"/>
                          <w:sz w:val="22"/>
                          <w:szCs w:val="22"/>
                        </w:rPr>
                        <w:t>）</w:t>
                      </w:r>
                      <w:r w:rsidRPr="005101B0">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szCs w:val="22"/>
                        </w:rPr>
                        <w:t>把握し、</w:t>
                      </w:r>
                      <w:r w:rsidRPr="006823B8">
                        <w:rPr>
                          <w:rFonts w:ascii="HG丸ｺﾞｼｯｸM-PRO" w:eastAsia="HG丸ｺﾞｼｯｸM-PRO" w:hAnsi="HG丸ｺﾞｼｯｸM-PRO" w:hint="eastAsia"/>
                          <w:sz w:val="22"/>
                          <w:szCs w:val="22"/>
                        </w:rPr>
                        <w:t>大阪府地域医療介護総合確保計画</w:t>
                      </w:r>
                      <w:r>
                        <w:rPr>
                          <w:rFonts w:ascii="HG丸ｺﾞｼｯｸM-PRO" w:eastAsia="HG丸ｺﾞｼｯｸM-PRO" w:hAnsi="HG丸ｺﾞｼｯｸM-PRO" w:hint="eastAsia"/>
                          <w:sz w:val="22"/>
                          <w:szCs w:val="22"/>
                        </w:rPr>
                        <w:t>の改善に活用し</w:t>
                      </w:r>
                      <w:r w:rsidRPr="005101B0">
                        <w:rPr>
                          <w:rFonts w:ascii="HG丸ｺﾞｼｯｸM-PRO" w:eastAsia="HG丸ｺﾞｼｯｸM-PRO" w:hAnsi="HG丸ｺﾞｼｯｸM-PRO" w:hint="eastAsia"/>
                          <w:sz w:val="22"/>
                          <w:szCs w:val="22"/>
                        </w:rPr>
                        <w:t>ます。</w:t>
                      </w:r>
                    </w:p>
                    <w:p w:rsidR="00666F71" w:rsidRPr="007C7696" w:rsidRDefault="00666F71" w:rsidP="00F22317">
                      <w:pPr>
                        <w:spacing w:line="160" w:lineRule="exact"/>
                        <w:rPr>
                          <w:rFonts w:ascii="HG丸ｺﾞｼｯｸM-PRO" w:eastAsia="HG丸ｺﾞｼｯｸM-PRO" w:hAnsi="HG丸ｺﾞｼｯｸM-PRO"/>
                          <w:sz w:val="22"/>
                          <w:szCs w:val="22"/>
                        </w:rPr>
                      </w:pPr>
                    </w:p>
                    <w:p w:rsidR="00666F71" w:rsidRPr="00B64559" w:rsidRDefault="00666F71" w:rsidP="00F22317">
                      <w:pPr>
                        <w:snapToGrid w:val="0"/>
                        <w:spacing w:line="340" w:lineRule="exact"/>
                        <w:jc w:val="left"/>
                        <w:rPr>
                          <w:rFonts w:ascii="ＭＳ ゴシック" w:eastAsia="ＭＳ ゴシック" w:hAnsi="ＭＳ ゴシック"/>
                          <w:b/>
                          <w:color w:val="0070C0"/>
                          <w:sz w:val="22"/>
                          <w:szCs w:val="22"/>
                        </w:rPr>
                      </w:pPr>
                      <w:r w:rsidRPr="003A4B21">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2023年度）までの取組</w:t>
                      </w:r>
                      <w:r w:rsidRPr="003A4B21">
                        <w:rPr>
                          <w:rFonts w:ascii="ＭＳ ゴシック" w:eastAsia="ＭＳ ゴシック" w:hAnsi="ＭＳ ゴシック" w:hint="eastAsia"/>
                          <w:b/>
                          <w:color w:val="0070C0"/>
                          <w:sz w:val="22"/>
                          <w:szCs w:val="22"/>
                        </w:rPr>
                        <w:t>】</w:t>
                      </w:r>
                    </w:p>
                    <w:p w:rsidR="00666F71" w:rsidRPr="00070689" w:rsidRDefault="00666F71" w:rsidP="00F22317">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・中間年までに実施した事業の結果</w:t>
                      </w:r>
                      <w:r w:rsidRPr="00B64559">
                        <w:rPr>
                          <w:rFonts w:ascii="HG丸ｺﾞｼｯｸM-PRO" w:eastAsia="HG丸ｺﾞｼｯｸM-PRO" w:hAnsi="HG丸ｺﾞｼｯｸM-PRO" w:hint="eastAsia"/>
                          <w:sz w:val="22"/>
                          <w:szCs w:val="22"/>
                        </w:rPr>
                        <w:t>を踏まえ、</w:t>
                      </w:r>
                      <w:r>
                        <w:rPr>
                          <w:rFonts w:ascii="HG丸ｺﾞｼｯｸM-PRO" w:eastAsia="HG丸ｺﾞｼｯｸM-PRO" w:hAnsi="HG丸ｺﾞｼｯｸM-PRO" w:hint="eastAsia"/>
                          <w:sz w:val="22"/>
                          <w:szCs w:val="22"/>
                        </w:rPr>
                        <w:t>引き続き、</w:t>
                      </w:r>
                      <w:r w:rsidRPr="00E62418">
                        <w:rPr>
                          <w:rFonts w:ascii="HG丸ｺﾞｼｯｸM-PRO" w:eastAsia="HG丸ｺﾞｼｯｸM-PRO" w:hAnsi="HG丸ｺﾞｼｯｸM-PRO" w:hint="eastAsia"/>
                          <w:sz w:val="22"/>
                          <w:szCs w:val="22"/>
                        </w:rPr>
                        <w:t>病床の機能分</w:t>
                      </w:r>
                      <w:r>
                        <w:rPr>
                          <w:rFonts w:ascii="HG丸ｺﾞｼｯｸM-PRO" w:eastAsia="HG丸ｺﾞｼｯｸM-PRO" w:hAnsi="HG丸ｺﾞｼｯｸM-PRO" w:hint="eastAsia"/>
                          <w:sz w:val="22"/>
                          <w:szCs w:val="22"/>
                        </w:rPr>
                        <w:t>化・連携を進めている医療機関等に対して、必要に応じて支援し</w:t>
                      </w:r>
                      <w:r w:rsidRPr="00E62418">
                        <w:rPr>
                          <w:rFonts w:ascii="HG丸ｺﾞｼｯｸM-PRO" w:eastAsia="HG丸ｺﾞｼｯｸM-PRO" w:hAnsi="HG丸ｺﾞｼｯｸM-PRO" w:hint="eastAsia"/>
                          <w:sz w:val="22"/>
                          <w:szCs w:val="22"/>
                        </w:rPr>
                        <w:t>ます</w:t>
                      </w:r>
                      <w:r w:rsidRPr="00B64559">
                        <w:rPr>
                          <w:rFonts w:ascii="HG丸ｺﾞｼｯｸM-PRO" w:eastAsia="HG丸ｺﾞｼｯｸM-PRO" w:hAnsi="HG丸ｺﾞｼｯｸM-PRO" w:hint="eastAsia"/>
                          <w:sz w:val="22"/>
                          <w:szCs w:val="22"/>
                        </w:rPr>
                        <w:t>。</w:t>
                      </w:r>
                    </w:p>
                  </w:txbxContent>
                </v:textbox>
              </v:roundrect>
            </w:pict>
          </mc:Fallback>
        </mc:AlternateContent>
      </w:r>
    </w:p>
    <w:p w:rsidR="00B56E8B" w:rsidRPr="003A4B21" w:rsidRDefault="00B56E8B" w:rsidP="00672D4B">
      <w:pPr>
        <w:ind w:leftChars="200" w:left="701" w:hangingChars="100" w:hanging="281"/>
        <w:rPr>
          <w:rFonts w:ascii="ＭＳ ゴシック" w:eastAsia="ＭＳ ゴシック" w:hAnsi="ＭＳ ゴシック"/>
          <w:b/>
          <w:color w:val="0070C0"/>
          <w:sz w:val="28"/>
          <w:szCs w:val="28"/>
        </w:rPr>
      </w:pPr>
    </w:p>
    <w:p w:rsidR="00B56E8B" w:rsidRPr="003A4B21" w:rsidRDefault="00B56E8B" w:rsidP="00B56E8B">
      <w:pPr>
        <w:ind w:leftChars="200" w:left="701" w:hangingChars="100" w:hanging="281"/>
        <w:rPr>
          <w:rFonts w:ascii="ＭＳ ゴシック" w:eastAsia="ＭＳ ゴシック" w:hAnsi="ＭＳ ゴシック"/>
          <w:b/>
          <w:color w:val="0070C0"/>
          <w:sz w:val="28"/>
          <w:szCs w:val="28"/>
        </w:rPr>
      </w:pPr>
    </w:p>
    <w:p w:rsidR="00461530" w:rsidRDefault="00461530"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E862A6" w:rsidRDefault="00E862A6" w:rsidP="00B56E8B">
      <w:pPr>
        <w:rPr>
          <w:rFonts w:ascii="ＭＳ ゴシック" w:eastAsia="ＭＳ ゴシック" w:hAnsi="ＭＳ ゴシック"/>
          <w:b/>
          <w:color w:val="0070C0"/>
          <w:sz w:val="28"/>
          <w:szCs w:val="28"/>
        </w:rPr>
      </w:pPr>
    </w:p>
    <w:p w:rsidR="00DB5BC7" w:rsidRDefault="00DB5BC7" w:rsidP="00DB5BC7">
      <w:pPr>
        <w:rPr>
          <w:rFonts w:ascii="HG丸ｺﾞｼｯｸM-PRO" w:eastAsia="HG丸ｺﾞｼｯｸM-PRO" w:hAnsi="HG丸ｺﾞｼｯｸM-PRO"/>
          <w:color w:val="0070C0"/>
          <w:sz w:val="22"/>
          <w:szCs w:val="28"/>
        </w:rPr>
      </w:pPr>
    </w:p>
    <w:p w:rsidR="00FF47E6" w:rsidRDefault="00FF47E6" w:rsidP="00DB5BC7">
      <w:pPr>
        <w:rPr>
          <w:rFonts w:ascii="HG丸ｺﾞｼｯｸM-PRO" w:eastAsia="HG丸ｺﾞｼｯｸM-PRO" w:hAnsi="HG丸ｺﾞｼｯｸM-PRO"/>
          <w:color w:val="0070C0"/>
          <w:sz w:val="22"/>
          <w:szCs w:val="28"/>
        </w:rPr>
      </w:pPr>
    </w:p>
    <w:p w:rsidR="00FF47E6" w:rsidRDefault="00FF47E6" w:rsidP="00DB5BC7">
      <w:pPr>
        <w:rPr>
          <w:rFonts w:ascii="HG丸ｺﾞｼｯｸM-PRO" w:eastAsia="HG丸ｺﾞｼｯｸM-PRO" w:hAnsi="HG丸ｺﾞｼｯｸM-PRO"/>
          <w:color w:val="0070C0"/>
          <w:sz w:val="22"/>
          <w:szCs w:val="28"/>
        </w:rPr>
      </w:pPr>
    </w:p>
    <w:p w:rsidR="00443160" w:rsidRDefault="00443160" w:rsidP="00DB5BC7">
      <w:pPr>
        <w:rPr>
          <w:rFonts w:ascii="HG丸ｺﾞｼｯｸM-PRO" w:eastAsia="HG丸ｺﾞｼｯｸM-PRO" w:hAnsi="HG丸ｺﾞｼｯｸM-PRO"/>
          <w:color w:val="0070C0"/>
          <w:sz w:val="22"/>
          <w:szCs w:val="28"/>
        </w:rPr>
      </w:pPr>
    </w:p>
    <w:p w:rsidR="00DB5BC7" w:rsidRDefault="00FF47E6" w:rsidP="00DB5BC7">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2363776" behindDoc="0" locked="0" layoutInCell="1" allowOverlap="1">
                <wp:simplePos x="0" y="0"/>
                <wp:positionH relativeFrom="column">
                  <wp:posOffset>-5715</wp:posOffset>
                </wp:positionH>
                <wp:positionV relativeFrom="paragraph">
                  <wp:posOffset>104775</wp:posOffset>
                </wp:positionV>
                <wp:extent cx="6120000" cy="8172000"/>
                <wp:effectExtent l="0" t="0" r="14605" b="19685"/>
                <wp:wrapNone/>
                <wp:docPr id="3604" name="グループ化 3604"/>
                <wp:cNvGraphicFramePr/>
                <a:graphic xmlns:a="http://schemas.openxmlformats.org/drawingml/2006/main">
                  <a:graphicData uri="http://schemas.microsoft.com/office/word/2010/wordprocessingGroup">
                    <wpg:wgp>
                      <wpg:cNvGrpSpPr/>
                      <wpg:grpSpPr>
                        <a:xfrm>
                          <a:off x="0" y="0"/>
                          <a:ext cx="6120000" cy="8172000"/>
                          <a:chOff x="0" y="0"/>
                          <a:chExt cx="6129020" cy="8352000"/>
                        </a:xfrm>
                      </wpg:grpSpPr>
                      <wps:wsp>
                        <wps:cNvPr id="67" name="Text Box 3553" title="基準病床数と病床数の必要量の取扱いについて"/>
                        <wps:cNvSpPr txBox="1">
                          <a:spLocks noChangeArrowheads="1"/>
                        </wps:cNvSpPr>
                        <wps:spPr bwMode="auto">
                          <a:xfrm>
                            <a:off x="9525" y="9525"/>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6F71" w:rsidRPr="00581E98" w:rsidRDefault="00666F71" w:rsidP="00DB5BC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wps:txbx>
                        <wps:bodyPr rot="0" vert="horz" wrap="square" lIns="91440" tIns="45720" rIns="91440" bIns="45720" anchor="ctr" anchorCtr="0" upright="1">
                          <a:noAutofit/>
                        </wps:bodyPr>
                      </wps:wsp>
                      <wps:wsp>
                        <wps:cNvPr id="42" name="正方形/長方形 42"/>
                        <wps:cNvSpPr/>
                        <wps:spPr>
                          <a:xfrm>
                            <a:off x="0" y="0"/>
                            <a:ext cx="6120000" cy="8352000"/>
                          </a:xfrm>
                          <a:prstGeom prst="rect">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04" o:spid="_x0000_s1085" style="position:absolute;left:0;text-align:left;margin-left:-.45pt;margin-top:8.25pt;width:481.9pt;height:643.45pt;z-index:252363776;mso-width-relative:margin;mso-height-relative:margin" coordsize="61290,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">
                <v:shape id="_x0000_s1086" type="#_x0000_t202" style="position:absolute;left:95;top:95;width:611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" fillcolor="#4472c4" stroked="f" strokeweight="1.5pt">
                  <v:textbox>
                    <w:txbxContent>
                      <w:p w:rsidR="00666F71" w:rsidRPr="00581E98" w:rsidRDefault="00666F71" w:rsidP="00DB5BC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v:textbox>
                </v:shape>
                <v:rect id="正方形/長方形 42" o:spid="_x0000_s1087" style="position:absolute;width:61200;height:8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" filled="f" strokecolor="#4f81bd [3204]"/>
              </v:group>
            </w:pict>
          </mc:Fallback>
        </mc:AlternateContent>
      </w:r>
    </w:p>
    <w:p w:rsidR="00DB5BC7" w:rsidRDefault="00DB5BC7" w:rsidP="00DB5BC7">
      <w:pPr>
        <w:snapToGrid w:val="0"/>
        <w:spacing w:line="240" w:lineRule="atLeast"/>
        <w:ind w:firstLineChars="100" w:firstLine="241"/>
        <w:rPr>
          <w:rFonts w:ascii="ＭＳ ゴシック" w:eastAsia="ＭＳ ゴシック" w:hAnsi="ＭＳ ゴシック"/>
          <w:b/>
          <w:color w:val="0070C0"/>
          <w:sz w:val="24"/>
        </w:rPr>
      </w:pPr>
    </w:p>
    <w:p w:rsidR="00FF47E6" w:rsidRDefault="00FF47E6" w:rsidP="00FF47E6">
      <w:pPr>
        <w:snapToGrid w:val="0"/>
        <w:spacing w:line="160" w:lineRule="exact"/>
        <w:ind w:firstLineChars="100" w:firstLine="241"/>
        <w:rPr>
          <w:rFonts w:ascii="ＭＳ ゴシック" w:eastAsia="ＭＳ ゴシック" w:hAnsi="ＭＳ ゴシック"/>
          <w:b/>
          <w:color w:val="0070C0"/>
          <w:sz w:val="24"/>
        </w:rPr>
      </w:pPr>
    </w:p>
    <w:p w:rsidR="00DB5BC7" w:rsidRPr="00BB4893" w:rsidRDefault="00DB5BC7" w:rsidP="00DB5BC7">
      <w:pPr>
        <w:spacing w:line="300" w:lineRule="auto"/>
        <w:ind w:firstLineChars="100" w:firstLine="241"/>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（１）</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基準病床数</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と</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病床数の必要量</w:t>
      </w:r>
      <w:r>
        <w:rPr>
          <w:rFonts w:ascii="ＭＳ ゴシック" w:eastAsia="ＭＳ ゴシック" w:hAnsi="ＭＳ ゴシック" w:hint="eastAsia"/>
          <w:b/>
          <w:color w:val="0070C0"/>
          <w:sz w:val="24"/>
        </w:rPr>
        <w:t>」について</w:t>
      </w:r>
    </w:p>
    <w:p w:rsidR="00DB5BC7" w:rsidRPr="00EA68EF" w:rsidRDefault="00DB5BC7" w:rsidP="00DB5BC7">
      <w:pPr>
        <w:tabs>
          <w:tab w:val="left" w:pos="426"/>
        </w:tabs>
        <w:snapToGrid w:val="0"/>
        <w:ind w:firstLineChars="300" w:firstLine="660"/>
        <w:rPr>
          <w:rFonts w:ascii="ＭＳ Ｐゴシック" w:eastAsia="ＭＳ Ｐゴシック" w:hAnsi="ＭＳ Ｐゴシック"/>
          <w:sz w:val="22"/>
          <w:szCs w:val="22"/>
        </w:rPr>
      </w:pPr>
      <w:r w:rsidRPr="00EA68EF">
        <w:rPr>
          <w:rFonts w:ascii="ＭＳ Ｐゴシック" w:eastAsia="ＭＳ Ｐゴシック" w:hAnsi="ＭＳ Ｐゴシック" w:hint="eastAsia"/>
          <w:sz w:val="22"/>
          <w:szCs w:val="22"/>
        </w:rPr>
        <w:t>【基準病床数】</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・医療機関の病床の適正配置を目的に設定する基準。</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・将来の医療体制の動向も見据えた計算式。</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・病床の機能別（高度急性期・急性期・回復期・慢性期）の値は算出不可能。</w:t>
      </w:r>
    </w:p>
    <w:p w:rsidR="00DB5BC7" w:rsidRPr="00EA68EF" w:rsidRDefault="00DB5BC7" w:rsidP="00DB5BC7">
      <w:pPr>
        <w:tabs>
          <w:tab w:val="left" w:pos="426"/>
        </w:tabs>
        <w:snapToGrid w:val="0"/>
        <w:ind w:firstLineChars="300" w:firstLine="660"/>
        <w:rPr>
          <w:rFonts w:ascii="ＭＳ Ｐゴシック" w:eastAsia="ＭＳ Ｐゴシック" w:hAnsi="ＭＳ Ｐゴシック"/>
          <w:sz w:val="22"/>
          <w:szCs w:val="22"/>
        </w:rPr>
      </w:pPr>
      <w:r w:rsidRPr="00EA68EF">
        <w:rPr>
          <w:rFonts w:ascii="ＭＳ Ｐゴシック" w:eastAsia="ＭＳ Ｐゴシック" w:hAnsi="ＭＳ Ｐゴシック" w:hint="eastAsia"/>
          <w:sz w:val="22"/>
          <w:szCs w:val="22"/>
        </w:rPr>
        <w:t>【病床数の必要量】</w:t>
      </w:r>
    </w:p>
    <w:p w:rsidR="00DB5BC7" w:rsidRPr="00262E59" w:rsidRDefault="00DB5BC7" w:rsidP="00DB5BC7">
      <w:pPr>
        <w:tabs>
          <w:tab w:val="left" w:pos="426"/>
        </w:tabs>
        <w:snapToGrid w:val="0"/>
        <w:ind w:firstLineChars="400" w:firstLine="880"/>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・将来の医療体制を検討していくために、地域医療構想で推計した値。</w:t>
      </w:r>
    </w:p>
    <w:p w:rsidR="00DB5BC7" w:rsidRPr="00262E59" w:rsidRDefault="00DB5BC7" w:rsidP="005E6486">
      <w:pPr>
        <w:tabs>
          <w:tab w:val="left" w:pos="426"/>
        </w:tabs>
        <w:snapToGrid w:val="0"/>
        <w:ind w:firstLineChars="400" w:firstLine="880"/>
        <w:jc w:val="left"/>
        <w:rPr>
          <w:rFonts w:ascii="HG丸ｺﾞｼｯｸM-PRO" w:eastAsia="HG丸ｺﾞｼｯｸM-PRO" w:hAnsi="HG丸ｺﾞｼｯｸM-PRO"/>
          <w:sz w:val="22"/>
          <w:szCs w:val="22"/>
        </w:rPr>
      </w:pPr>
      <w:r w:rsidRPr="00262E59">
        <w:rPr>
          <w:rFonts w:ascii="HG丸ｺﾞｼｯｸM-PRO" w:eastAsia="HG丸ｺﾞｼｯｸM-PRO" w:hAnsi="HG丸ｺﾞｼｯｸM-PRO" w:hint="eastAsia"/>
          <w:sz w:val="22"/>
          <w:szCs w:val="22"/>
        </w:rPr>
        <w:t>・2013年度の医療需要をベースに病床機能別の医療需要を予測した値。</w:t>
      </w:r>
    </w:p>
    <w:p w:rsidR="00DB5BC7" w:rsidRPr="00043E0E" w:rsidRDefault="00DB5BC7" w:rsidP="00DB5BC7">
      <w:pPr>
        <w:tabs>
          <w:tab w:val="left" w:pos="426"/>
          <w:tab w:val="left" w:pos="1276"/>
        </w:tabs>
        <w:snapToGrid w:val="0"/>
        <w:ind w:leftChars="500" w:left="1050"/>
        <w:rPr>
          <w:rFonts w:ascii="ＭＳ ゴシック" w:eastAsia="ＭＳ ゴシック" w:hAnsi="ＭＳ ゴシック"/>
          <w:b/>
          <w:color w:val="0070C0"/>
          <w:sz w:val="28"/>
          <w:szCs w:val="28"/>
        </w:rPr>
      </w:pPr>
    </w:p>
    <w:p w:rsidR="00DB5BC7" w:rsidRPr="00BB4893" w:rsidRDefault="00DB5BC7" w:rsidP="00DB5BC7">
      <w:pPr>
        <w:snapToGrid w:val="0"/>
        <w:spacing w:line="300" w:lineRule="auto"/>
        <w:ind w:firstLineChars="50" w:firstLine="120"/>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（２）</w:t>
      </w:r>
      <w:r>
        <w:rPr>
          <w:rFonts w:ascii="ＭＳ ゴシック" w:eastAsia="ＭＳ ゴシック" w:hAnsi="ＭＳ ゴシック" w:hint="eastAsia"/>
          <w:b/>
          <w:color w:val="0070C0"/>
          <w:sz w:val="24"/>
        </w:rPr>
        <w:t>「既存病床数」と「基準病床数」と「</w:t>
      </w:r>
      <w:r w:rsidRPr="00BB4893">
        <w:rPr>
          <w:rFonts w:ascii="ＭＳ ゴシック" w:eastAsia="ＭＳ ゴシック" w:hAnsi="ＭＳ ゴシック" w:hint="eastAsia"/>
          <w:b/>
          <w:color w:val="0070C0"/>
          <w:sz w:val="24"/>
        </w:rPr>
        <w:t>病床数の</w:t>
      </w:r>
      <w:r>
        <w:rPr>
          <w:rFonts w:ascii="ＭＳ ゴシック" w:eastAsia="ＭＳ ゴシック" w:hAnsi="ＭＳ ゴシック" w:hint="eastAsia"/>
          <w:b/>
          <w:color w:val="0070C0"/>
          <w:sz w:val="24"/>
        </w:rPr>
        <w:t>必要量」の関係</w:t>
      </w:r>
    </w:p>
    <w:p w:rsidR="00DB5BC7" w:rsidRDefault="0070360D" w:rsidP="00317EB1">
      <w:pPr>
        <w:tabs>
          <w:tab w:val="left" w:pos="426"/>
        </w:tabs>
        <w:snapToGrid w:val="0"/>
        <w:ind w:leftChars="200" w:left="640" w:rightChars="100" w:right="21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B5BC7">
        <w:rPr>
          <w:rFonts w:ascii="HG丸ｺﾞｼｯｸM-PRO" w:eastAsia="HG丸ｺﾞｼｯｸM-PRO" w:hAnsi="HG丸ｺﾞｼｯｸM-PRO" w:hint="eastAsia"/>
          <w:sz w:val="22"/>
          <w:szCs w:val="22"/>
        </w:rPr>
        <w:t>基準病床数の</w:t>
      </w:r>
      <w:r w:rsidR="00DB5BC7" w:rsidRPr="00E21352">
        <w:rPr>
          <w:rFonts w:ascii="HG丸ｺﾞｼｯｸM-PRO" w:eastAsia="HG丸ｺﾞｼｯｸM-PRO" w:hAnsi="HG丸ｺﾞｼｯｸM-PRO" w:hint="eastAsia"/>
          <w:sz w:val="22"/>
          <w:szCs w:val="22"/>
        </w:rPr>
        <w:t>シミュレーション</w:t>
      </w:r>
      <w:r w:rsidR="00DB5BC7">
        <w:rPr>
          <w:rFonts w:ascii="HG丸ｺﾞｼｯｸM-PRO" w:eastAsia="HG丸ｺﾞｼｯｸM-PRO" w:hAnsi="HG丸ｺﾞｼｯｸM-PRO" w:hint="eastAsia"/>
          <w:color w:val="000000" w:themeColor="text1"/>
          <w:sz w:val="22"/>
          <w:szCs w:val="22"/>
        </w:rPr>
        <w:t>（第３章「基準病床数」参照）</w:t>
      </w:r>
      <w:r w:rsidR="00DB5BC7">
        <w:rPr>
          <w:rFonts w:ascii="HG丸ｺﾞｼｯｸM-PRO" w:eastAsia="HG丸ｺﾞｼｯｸM-PRO" w:hAnsi="HG丸ｺﾞｼｯｸM-PRO" w:hint="eastAsia"/>
          <w:sz w:val="22"/>
          <w:szCs w:val="22"/>
        </w:rPr>
        <w:t>の結果、第7次計画の基準病床数は、第６次</w:t>
      </w:r>
      <w:r w:rsidR="00EA68EF">
        <w:rPr>
          <w:rFonts w:ascii="HG丸ｺﾞｼｯｸM-PRO" w:eastAsia="HG丸ｺﾞｼｯｸM-PRO" w:hAnsi="HG丸ｺﾞｼｯｸM-PRO" w:hint="eastAsia"/>
          <w:sz w:val="22"/>
          <w:szCs w:val="22"/>
        </w:rPr>
        <w:t>計画</w:t>
      </w:r>
      <w:r w:rsidR="00DB5BC7">
        <w:rPr>
          <w:rFonts w:ascii="HG丸ｺﾞｼｯｸM-PRO" w:eastAsia="HG丸ｺﾞｼｯｸM-PRO" w:hAnsi="HG丸ｺﾞｼｯｸM-PRO" w:hint="eastAsia"/>
          <w:sz w:val="22"/>
          <w:szCs w:val="22"/>
        </w:rPr>
        <w:t>より減少しました。</w:t>
      </w:r>
    </w:p>
    <w:p w:rsidR="00DB5BC7" w:rsidRPr="00E21352" w:rsidRDefault="0070360D" w:rsidP="00317EB1">
      <w:pPr>
        <w:tabs>
          <w:tab w:val="left" w:pos="426"/>
        </w:tabs>
        <w:snapToGrid w:val="0"/>
        <w:ind w:leftChars="200" w:left="640" w:rightChars="100" w:right="21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B5BC7">
        <w:rPr>
          <w:rFonts w:ascii="HG丸ｺﾞｼｯｸM-PRO" w:eastAsia="HG丸ｺﾞｼｯｸM-PRO" w:hAnsi="HG丸ｺﾞｼｯｸM-PRO" w:hint="eastAsia"/>
          <w:sz w:val="22"/>
          <w:szCs w:val="22"/>
        </w:rPr>
        <w:t>2025</w:t>
      </w:r>
      <w:r w:rsidR="00DB5BC7" w:rsidRPr="00E21352">
        <w:rPr>
          <w:rFonts w:ascii="HG丸ｺﾞｼｯｸM-PRO" w:eastAsia="HG丸ｺﾞｼｯｸM-PRO" w:hAnsi="HG丸ｺﾞｼｯｸM-PRO" w:hint="eastAsia"/>
          <w:sz w:val="22"/>
          <w:szCs w:val="22"/>
        </w:rPr>
        <w:t>年の基準病床数推計値（約7万4</w:t>
      </w:r>
      <w:r w:rsidR="00DB5BC7">
        <w:rPr>
          <w:rFonts w:ascii="HG丸ｺﾞｼｯｸM-PRO" w:eastAsia="HG丸ｺﾞｼｯｸM-PRO" w:hAnsi="HG丸ｺﾞｼｯｸM-PRO" w:hint="eastAsia"/>
          <w:sz w:val="22"/>
          <w:szCs w:val="22"/>
        </w:rPr>
        <w:t>千床）と、</w:t>
      </w:r>
      <w:r w:rsidR="00DB5BC7" w:rsidRPr="00E21352">
        <w:rPr>
          <w:rFonts w:ascii="HG丸ｺﾞｼｯｸM-PRO" w:eastAsia="HG丸ｺﾞｼｯｸM-PRO" w:hAnsi="HG丸ｺﾞｼｯｸM-PRO" w:hint="eastAsia"/>
          <w:sz w:val="22"/>
          <w:szCs w:val="22"/>
        </w:rPr>
        <w:t>病床数の必要量（約10万床）との間に</w:t>
      </w:r>
      <w:r w:rsidR="00DB5BC7">
        <w:rPr>
          <w:rFonts w:ascii="HG丸ｺﾞｼｯｸM-PRO" w:eastAsia="HG丸ｺﾞｼｯｸM-PRO" w:hAnsi="HG丸ｺﾞｼｯｸM-PRO" w:hint="eastAsia"/>
          <w:sz w:val="22"/>
          <w:szCs w:val="22"/>
        </w:rPr>
        <w:t>は、</w:t>
      </w:r>
      <w:r w:rsidR="00DB5BC7" w:rsidRPr="00E21352">
        <w:rPr>
          <w:rFonts w:ascii="HG丸ｺﾞｼｯｸM-PRO" w:eastAsia="HG丸ｺﾞｼｯｸM-PRO" w:hAnsi="HG丸ｺﾞｼｯｸM-PRO" w:hint="eastAsia"/>
          <w:sz w:val="22"/>
          <w:szCs w:val="22"/>
        </w:rPr>
        <w:t>大きな乖離</w:t>
      </w:r>
      <w:r w:rsidR="00DB5BC7">
        <w:rPr>
          <w:rFonts w:ascii="HG丸ｺﾞｼｯｸM-PRO" w:eastAsia="HG丸ｺﾞｼｯｸM-PRO" w:hAnsi="HG丸ｺﾞｼｯｸM-PRO" w:hint="eastAsia"/>
          <w:sz w:val="22"/>
          <w:szCs w:val="22"/>
        </w:rPr>
        <w:t>が生じ、両者についての関係の整理が必要になりました</w:t>
      </w:r>
      <w:r w:rsidR="00DB5BC7" w:rsidRPr="00E21352">
        <w:rPr>
          <w:rFonts w:ascii="HG丸ｺﾞｼｯｸM-PRO" w:eastAsia="HG丸ｺﾞｼｯｸM-PRO" w:hAnsi="HG丸ｺﾞｼｯｸM-PRO" w:hint="eastAsia"/>
          <w:sz w:val="22"/>
          <w:szCs w:val="22"/>
        </w:rPr>
        <w:t>。</w:t>
      </w:r>
    </w:p>
    <w:p w:rsidR="00DB5BC7" w:rsidRPr="00E21352" w:rsidRDefault="00317EB1" w:rsidP="00DB5BC7">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65824" behindDoc="0" locked="0" layoutInCell="1" allowOverlap="1" wp14:anchorId="27D2554A" wp14:editId="4B1EC895">
                <wp:simplePos x="0" y="0"/>
                <wp:positionH relativeFrom="column">
                  <wp:posOffset>4042410</wp:posOffset>
                </wp:positionH>
                <wp:positionV relativeFrom="paragraph">
                  <wp:posOffset>163830</wp:posOffset>
                </wp:positionV>
                <wp:extent cx="2016000" cy="1724025"/>
                <wp:effectExtent l="0" t="0" r="22860" b="28575"/>
                <wp:wrapNone/>
                <wp:docPr id="104" name="テキスト ボックス 104" descr="ＡからＣの減少についての考えられる要因【算定式の変更部分】&#10;　○一般病床&#10;平均在院日数が「16.6日」から「14.7日」に変更。&#10;&#10;　○療養病床&#10;「入院・入所受療率 – 介護施設で対応可能な数」から「入院受療率 – 介護施設・在宅医療等対応可能数」に変更。&#10;"/>
                <wp:cNvGraphicFramePr/>
                <a:graphic xmlns:a="http://schemas.openxmlformats.org/drawingml/2006/main">
                  <a:graphicData uri="http://schemas.microsoft.com/office/word/2010/wordprocessingShape">
                    <wps:wsp>
                      <wps:cNvSpPr txBox="1"/>
                      <wps:spPr>
                        <a:xfrm>
                          <a:off x="0" y="0"/>
                          <a:ext cx="20160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7EB1"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ＡからＣの減少についての考えられる</w:t>
                            </w:r>
                          </w:p>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要因【算定式の変更部分】</w:t>
                            </w: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一般病床</w:t>
                            </w:r>
                          </w:p>
                          <w:p w:rsidR="00666F71" w:rsidRPr="00090D35"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平均在院日数が「16.6日」から</w:t>
                            </w:r>
                          </w:p>
                          <w:p w:rsidR="00666F71"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「14.7日」に変更。</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療養病床</w:t>
                            </w:r>
                          </w:p>
                          <w:p w:rsidR="00666F71" w:rsidRPr="00090D35" w:rsidRDefault="00666F71" w:rsidP="00AE717C">
                            <w:pPr>
                              <w:snapToGrid w:val="0"/>
                              <w:ind w:leftChars="200" w:left="600" w:hangingChars="100" w:hanging="18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「入院・入所受療率 – 介護施設で対応可能な数」から</w:t>
                            </w:r>
                          </w:p>
                          <w:p w:rsidR="00666F71" w:rsidRPr="00090D35" w:rsidRDefault="00666F71" w:rsidP="00AE717C">
                            <w:pPr>
                              <w:snapToGrid w:val="0"/>
                              <w:ind w:left="540" w:hangingChars="300" w:hanging="54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090D35">
                              <w:rPr>
                                <w:rFonts w:ascii="HG丸ｺﾞｼｯｸM-PRO" w:eastAsia="HG丸ｺﾞｼｯｸM-PRO" w:hAnsi="HG丸ｺﾞｼｯｸM-PRO" w:hint="eastAsia"/>
                                <w:sz w:val="18"/>
                                <w:szCs w:val="18"/>
                              </w:rPr>
                              <w:t>「入院受療率 – 介護施設・在宅医療等対応可能数」に変更</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554A" id="テキスト ボックス 104" o:spid="_x0000_s1088" type="#_x0000_t202" alt="ＡからＣの減少についての考えられる要因【算定式の変更部分】&#10;　○一般病床&#10;平均在院日数が「16.6日」から「14.7日」に変更。&#10;&#10;　○療養病床&#10;「入院・入所受療率 – 介護施設で対応可能な数」から「入院受療率 – 介護施設・在宅医療等対応可能数」に変更。&#10;" style="position:absolute;left:0;text-align:left;margin-left:318.3pt;margin-top:12.9pt;width:158.75pt;height:135.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" fillcolor="white [3201]" strokeweight=".5pt">
                <v:textbox inset="1mm,,1mm">
                  <w:txbxContent>
                    <w:p w:rsidR="00317EB1"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ＡからＣの減少についての考えられる</w:t>
                      </w:r>
                    </w:p>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要因【算定式の変更部分】</w:t>
                      </w: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一般病床</w:t>
                      </w:r>
                    </w:p>
                    <w:p w:rsidR="00666F71" w:rsidRPr="00090D35"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平均在院日数が「16.6日」から</w:t>
                      </w:r>
                    </w:p>
                    <w:p w:rsidR="00666F71" w:rsidRDefault="00666F71" w:rsidP="00317EB1">
                      <w:pPr>
                        <w:snapToGrid w:val="0"/>
                        <w:ind w:firstLineChars="200" w:firstLine="360"/>
                        <w:jc w:val="left"/>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「14.7日」に変更。</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sidRPr="00090D35">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療養病床</w:t>
                      </w:r>
                    </w:p>
                    <w:p w:rsidR="00666F71" w:rsidRPr="00090D35" w:rsidRDefault="00666F71" w:rsidP="00AE717C">
                      <w:pPr>
                        <w:snapToGrid w:val="0"/>
                        <w:ind w:leftChars="200" w:left="600" w:hangingChars="100" w:hanging="18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「入院・入所受療率 – 介護施設で対応可能な数」から</w:t>
                      </w:r>
                    </w:p>
                    <w:p w:rsidR="00666F71" w:rsidRPr="00090D35" w:rsidRDefault="00666F71" w:rsidP="00AE717C">
                      <w:pPr>
                        <w:snapToGrid w:val="0"/>
                        <w:ind w:left="540" w:hangingChars="300" w:hanging="540"/>
                        <w:rPr>
                          <w:rFonts w:ascii="HG丸ｺﾞｼｯｸM-PRO" w:eastAsia="HG丸ｺﾞｼｯｸM-PRO" w:hAnsi="HG丸ｺﾞｼｯｸM-PRO"/>
                          <w:sz w:val="18"/>
                          <w:szCs w:val="18"/>
                        </w:rPr>
                      </w:pPr>
                      <w:r w:rsidRPr="00090D3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090D35">
                        <w:rPr>
                          <w:rFonts w:ascii="HG丸ｺﾞｼｯｸM-PRO" w:eastAsia="HG丸ｺﾞｼｯｸM-PRO" w:hAnsi="HG丸ｺﾞｼｯｸM-PRO" w:hint="eastAsia"/>
                          <w:sz w:val="18"/>
                          <w:szCs w:val="18"/>
                        </w:rPr>
                        <w:t>「入院受療率 – 介護施設・在宅医療等対応可能数」に変更</w:t>
                      </w:r>
                      <w:r>
                        <w:rPr>
                          <w:rFonts w:ascii="HG丸ｺﾞｼｯｸM-PRO" w:eastAsia="HG丸ｺﾞｼｯｸM-PRO" w:hAnsi="HG丸ｺﾞｼｯｸM-PRO" w:hint="eastAsia"/>
                          <w:sz w:val="18"/>
                          <w:szCs w:val="18"/>
                        </w:rPr>
                        <w:t>。</w:t>
                      </w:r>
                    </w:p>
                  </w:txbxContent>
                </v:textbox>
              </v:shape>
            </w:pict>
          </mc:Fallback>
        </mc:AlternateContent>
      </w:r>
      <w:r w:rsidRPr="007F28C1">
        <w:rPr>
          <w:rFonts w:ascii="ＭＳ ゴシック" w:eastAsia="ＭＳ ゴシック" w:hAnsi="ＭＳ ゴシック"/>
          <w:b/>
          <w:noProof/>
          <w:color w:val="0070C0"/>
          <w:sz w:val="28"/>
          <w:szCs w:val="28"/>
        </w:rPr>
        <mc:AlternateContent>
          <mc:Choice Requires="wps">
            <w:drawing>
              <wp:anchor distT="0" distB="0" distL="114300" distR="114300" simplePos="0" relativeHeight="252400640" behindDoc="0" locked="0" layoutInCell="1" allowOverlap="1" wp14:anchorId="1B4EAE58" wp14:editId="34832FED">
                <wp:simplePos x="0" y="0"/>
                <wp:positionH relativeFrom="column">
                  <wp:posOffset>146685</wp:posOffset>
                </wp:positionH>
                <wp:positionV relativeFrom="paragraph">
                  <wp:posOffset>67310</wp:posOffset>
                </wp:positionV>
                <wp:extent cx="1466850" cy="260985"/>
                <wp:effectExtent l="0" t="0" r="0" b="0"/>
                <wp:wrapNone/>
                <wp:docPr id="83" name="正方形/長方形 9" title="図表4-4-3　病床数の関係"/>
                <wp:cNvGraphicFramePr/>
                <a:graphic xmlns:a="http://schemas.openxmlformats.org/drawingml/2006/main">
                  <a:graphicData uri="http://schemas.microsoft.com/office/word/2010/wordprocessingShape">
                    <wps:wsp>
                      <wps:cNvSpPr/>
                      <wps:spPr>
                        <a:xfrm>
                          <a:off x="0" y="0"/>
                          <a:ext cx="1466850" cy="260985"/>
                        </a:xfrm>
                        <a:prstGeom prst="rect">
                          <a:avLst/>
                        </a:prstGeom>
                        <a:noFill/>
                      </wps:spPr>
                      <wps:txbx>
                        <w:txbxContent>
                          <w:p w:rsidR="00666F71" w:rsidRPr="00EA68EF" w:rsidRDefault="00666F71" w:rsidP="00DB5BC7">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sidR="00317EB1">
                              <w:rPr>
                                <w:rFonts w:asciiTheme="majorEastAsia" w:eastAsiaTheme="majorEastAsia" w:hAnsiTheme="majorEastAsia" w:cs="Meiryo UI" w:hint="eastAsia"/>
                                <w:color w:val="000000" w:themeColor="text1"/>
                                <w:kern w:val="24"/>
                                <w:sz w:val="20"/>
                                <w:szCs w:val="20"/>
                              </w:rPr>
                              <w:t>表4-4-3</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wps:txbx>
                      <wps:bodyPr wrap="none" anchor="ctr" anchorCtr="0">
                        <a:spAutoFit/>
                      </wps:bodyPr>
                    </wps:wsp>
                  </a:graphicData>
                </a:graphic>
                <wp14:sizeRelH relativeFrom="margin">
                  <wp14:pctWidth>0</wp14:pctWidth>
                </wp14:sizeRelH>
              </wp:anchor>
            </w:drawing>
          </mc:Choice>
          <mc:Fallback>
            <w:pict>
              <v:rect w14:anchorId="1B4EAE58" id="_x0000_s1089" alt="タイトル: 図表4-4-3　病床数の関係" style="position:absolute;left:0;text-align:left;margin-left:11.55pt;margin-top:5.3pt;width:115.5pt;height:20.55pt;z-index:252400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" filled="f" stroked="f">
                <v:textbox style="mso-fit-shape-to-text:t">
                  <w:txbxContent>
                    <w:p w:rsidR="00666F71" w:rsidRPr="00EA68EF" w:rsidRDefault="00666F71" w:rsidP="00DB5BC7">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sidR="00317EB1">
                        <w:rPr>
                          <w:rFonts w:asciiTheme="majorEastAsia" w:eastAsiaTheme="majorEastAsia" w:hAnsiTheme="majorEastAsia" w:cs="Meiryo UI" w:hint="eastAsia"/>
                          <w:color w:val="000000" w:themeColor="text1"/>
                          <w:kern w:val="24"/>
                          <w:sz w:val="20"/>
                          <w:szCs w:val="20"/>
                        </w:rPr>
                        <w:t>表4-4-3</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v:textbox>
              </v:rect>
            </w:pict>
          </mc:Fallback>
        </mc:AlternateContent>
      </w:r>
    </w:p>
    <w:p w:rsidR="00DB5BC7" w:rsidRDefault="001E20E9" w:rsidP="006D3026">
      <w:pPr>
        <w:tabs>
          <w:tab w:val="left" w:pos="426"/>
        </w:tabs>
        <w:ind w:firstLine="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66848" behindDoc="0" locked="0" layoutInCell="1" allowOverlap="1" wp14:anchorId="3FD2D53E" wp14:editId="164B9314">
                <wp:simplePos x="0" y="0"/>
                <wp:positionH relativeFrom="column">
                  <wp:posOffset>4042410</wp:posOffset>
                </wp:positionH>
                <wp:positionV relativeFrom="paragraph">
                  <wp:posOffset>1666875</wp:posOffset>
                </wp:positionV>
                <wp:extent cx="2016000" cy="1428750"/>
                <wp:effectExtent l="0" t="0" r="22860" b="19050"/>
                <wp:wrapNone/>
                <wp:docPr id="106" name="テキスト ボックス 106" descr="ＤとＥの乖離について考えられる要因&#10;　○基準病床数&#10;一般病床の平均在院日数を「14.7日」で計算（国指定）。&#10;&#10;　○病床数の必要量&#10;医療需要を考える上で要素の一つとなる「平均在院日数」について、2013年度当時「17.4日」。&#10;"/>
                <wp:cNvGraphicFramePr/>
                <a:graphic xmlns:a="http://schemas.openxmlformats.org/drawingml/2006/main">
                  <a:graphicData uri="http://schemas.microsoft.com/office/word/2010/wordprocessingShape">
                    <wps:wsp>
                      <wps:cNvSpPr txBox="1"/>
                      <wps:spPr>
                        <a:xfrm>
                          <a:off x="0" y="0"/>
                          <a:ext cx="201600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ＤとＥの乖離について考えられる要因</w:t>
                            </w: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rsidR="00666F71" w:rsidRDefault="00666F71" w:rsidP="00317EB1">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r w:rsidRPr="00CA4D95">
                              <w:rPr>
                                <w:rFonts w:ascii="HG丸ｺﾞｼｯｸM-PRO" w:eastAsia="HG丸ｺﾞｼｯｸM-PRO" w:hAnsi="HG丸ｺﾞｼｯｸM-PRO" w:hint="eastAsia"/>
                                <w:sz w:val="18"/>
                                <w:szCs w:val="18"/>
                              </w:rPr>
                              <w:t>「14.7日」で計算（国指定）。</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rsidR="00666F71" w:rsidRPr="00090D35" w:rsidRDefault="00666F71" w:rsidP="00DB5BC7">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医療需要を考える上で要素の一つとなる「平均在</w:t>
                            </w:r>
                            <w:r w:rsidR="00A86451">
                              <w:rPr>
                                <w:rFonts w:ascii="HG丸ｺﾞｼｯｸM-PRO" w:eastAsia="HG丸ｺﾞｼｯｸM-PRO" w:hAnsi="HG丸ｺﾞｼｯｸM-PRO" w:hint="eastAsia"/>
                                <w:sz w:val="18"/>
                                <w:szCs w:val="18"/>
                              </w:rPr>
                              <w:t>院</w:t>
                            </w:r>
                            <w:r>
                              <w:rPr>
                                <w:rFonts w:ascii="HG丸ｺﾞｼｯｸM-PRO" w:eastAsia="HG丸ｺﾞｼｯｸM-PRO" w:hAnsi="HG丸ｺﾞｼｯｸM-PRO" w:hint="eastAsia"/>
                                <w:sz w:val="18"/>
                                <w:szCs w:val="18"/>
                              </w:rPr>
                              <w:t>日数」について</w:t>
                            </w:r>
                            <w:r w:rsidRPr="00CA4D95">
                              <w:rPr>
                                <w:rFonts w:ascii="HG丸ｺﾞｼｯｸM-PRO" w:eastAsia="HG丸ｺﾞｼｯｸM-PRO" w:hAnsi="HG丸ｺﾞｼｯｸM-PRO" w:hint="eastAsia"/>
                                <w:sz w:val="18"/>
                                <w:szCs w:val="18"/>
                              </w:rPr>
                              <w:t>、2013年度当時「17.4日」。</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D53E" id="テキスト ボックス 106" o:spid="_x0000_s1090" type="#_x0000_t202" alt="ＤとＥの乖離について考えられる要因&#10;　○基準病床数&#10;一般病床の平均在院日数を「14.7日」で計算（国指定）。&#10;&#10;　○病床数の必要量&#10;医療需要を考える上で要素の一つとなる「平均在院日数」について、2013年度当時「17.4日」。&#10;" style="position:absolute;left:0;text-align:left;margin-left:318.3pt;margin-top:131.25pt;width:158.75pt;height:1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" fillcolor="white [3201]" strokeweight=".5pt">
                <v:textbox inset="1mm,,1mm">
                  <w:txbxContent>
                    <w:p w:rsidR="00666F71" w:rsidRPr="00EA68EF" w:rsidRDefault="00666F71" w:rsidP="00DB5BC7">
                      <w:pPr>
                        <w:snapToGrid w:val="0"/>
                        <w:rPr>
                          <w:rFonts w:ascii="ＭＳ Ｐゴシック" w:eastAsia="ＭＳ Ｐゴシック" w:hAnsi="ＭＳ Ｐゴシック"/>
                          <w:b/>
                          <w:sz w:val="18"/>
                          <w:szCs w:val="18"/>
                        </w:rPr>
                      </w:pPr>
                      <w:r w:rsidRPr="00EA68EF">
                        <w:rPr>
                          <w:rFonts w:ascii="ＭＳ Ｐゴシック" w:eastAsia="ＭＳ Ｐゴシック" w:hAnsi="ＭＳ Ｐゴシック" w:hint="eastAsia"/>
                          <w:b/>
                          <w:sz w:val="18"/>
                          <w:szCs w:val="18"/>
                        </w:rPr>
                        <w:t>ＤとＥの乖離について考えられる要因</w:t>
                      </w: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rsidR="00666F71" w:rsidRDefault="00666F71" w:rsidP="00317EB1">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r w:rsidRPr="00CA4D95">
                        <w:rPr>
                          <w:rFonts w:ascii="HG丸ｺﾞｼｯｸM-PRO" w:eastAsia="HG丸ｺﾞｼｯｸM-PRO" w:hAnsi="HG丸ｺﾞｼｯｸM-PRO" w:hint="eastAsia"/>
                          <w:sz w:val="18"/>
                          <w:szCs w:val="18"/>
                        </w:rPr>
                        <w:t>「14.7日」で計算（国指定）。</w:t>
                      </w:r>
                    </w:p>
                    <w:p w:rsidR="00666F71" w:rsidRPr="00090D35" w:rsidRDefault="00666F71" w:rsidP="00DB5BC7">
                      <w:pPr>
                        <w:snapToGrid w:val="0"/>
                        <w:ind w:firstLineChars="100" w:firstLine="180"/>
                        <w:rPr>
                          <w:rFonts w:ascii="HG丸ｺﾞｼｯｸM-PRO" w:eastAsia="HG丸ｺﾞｼｯｸM-PRO" w:hAnsi="HG丸ｺﾞｼｯｸM-PRO"/>
                          <w:sz w:val="18"/>
                          <w:szCs w:val="18"/>
                        </w:rPr>
                      </w:pPr>
                    </w:p>
                    <w:p w:rsidR="00666F71" w:rsidRPr="00AE717C" w:rsidRDefault="00666F71" w:rsidP="00DB5BC7">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sidR="0070360D">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rsidR="00666F71" w:rsidRPr="00090D35" w:rsidRDefault="00666F71" w:rsidP="00DB5BC7">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医療需要を考える上で要素の一つとなる「平均在</w:t>
                      </w:r>
                      <w:r w:rsidR="00A86451">
                        <w:rPr>
                          <w:rFonts w:ascii="HG丸ｺﾞｼｯｸM-PRO" w:eastAsia="HG丸ｺﾞｼｯｸM-PRO" w:hAnsi="HG丸ｺﾞｼｯｸM-PRO" w:hint="eastAsia"/>
                          <w:sz w:val="18"/>
                          <w:szCs w:val="18"/>
                        </w:rPr>
                        <w:t>院</w:t>
                      </w:r>
                      <w:r>
                        <w:rPr>
                          <w:rFonts w:ascii="HG丸ｺﾞｼｯｸM-PRO" w:eastAsia="HG丸ｺﾞｼｯｸM-PRO" w:hAnsi="HG丸ｺﾞｼｯｸM-PRO" w:hint="eastAsia"/>
                          <w:sz w:val="18"/>
                          <w:szCs w:val="18"/>
                        </w:rPr>
                        <w:t>日数」について</w:t>
                      </w:r>
                      <w:r w:rsidRPr="00CA4D95">
                        <w:rPr>
                          <w:rFonts w:ascii="HG丸ｺﾞｼｯｸM-PRO" w:eastAsia="HG丸ｺﾞｼｯｸM-PRO" w:hAnsi="HG丸ｺﾞｼｯｸM-PRO" w:hint="eastAsia"/>
                          <w:sz w:val="18"/>
                          <w:szCs w:val="18"/>
                        </w:rPr>
                        <w:t>、2013年度当時「17.4日」。</w:t>
                      </w:r>
                    </w:p>
                  </w:txbxContent>
                </v:textbox>
              </v:shape>
            </w:pict>
          </mc:Fallback>
        </mc:AlternateContent>
      </w:r>
      <w:r>
        <w:rPr>
          <w:rFonts w:ascii="ＭＳ ゴシック" w:eastAsia="ＭＳ ゴシック" w:hAnsi="ＭＳ ゴシック"/>
          <w:b/>
          <w:noProof/>
          <w:color w:val="0070C0"/>
          <w:sz w:val="24"/>
        </w:rPr>
        <w:drawing>
          <wp:inline distT="0" distB="0" distL="0" distR="0" wp14:anchorId="6C561ACA" wp14:editId="3E4E9DE3">
            <wp:extent cx="3960000" cy="2418510"/>
            <wp:effectExtent l="0" t="0" r="2540" b="1270"/>
            <wp:docPr id="33" name="図 33" title="図表4-4-3　病床数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extLst>
                        <a:ext uri="{28A0092B-C50C-407E-A947-70E740481C1C}">
                          <a14:useLocalDpi xmlns:a14="http://schemas.microsoft.com/office/drawing/2010/main" val="0"/>
                        </a:ext>
                      </a:extLst>
                    </a:blip>
                    <a:srcRect r="12395"/>
                    <a:stretch/>
                  </pic:blipFill>
                  <pic:spPr bwMode="auto">
                    <a:xfrm>
                      <a:off x="0" y="0"/>
                      <a:ext cx="3960000" cy="2418510"/>
                    </a:xfrm>
                    <a:prstGeom prst="rect">
                      <a:avLst/>
                    </a:prstGeom>
                    <a:noFill/>
                    <a:ln>
                      <a:noFill/>
                    </a:ln>
                    <a:extLst>
                      <a:ext uri="{53640926-AAD7-44D8-BBD7-CCE9431645EC}">
                        <a14:shadowObscured xmlns:a14="http://schemas.microsoft.com/office/drawing/2010/main"/>
                      </a:ext>
                    </a:extLst>
                  </pic:spPr>
                </pic:pic>
              </a:graphicData>
            </a:graphic>
          </wp:inline>
        </w:drawing>
      </w:r>
    </w:p>
    <w:p w:rsidR="00DB5BC7" w:rsidRDefault="00DB5BC7" w:rsidP="00DB5BC7">
      <w:pPr>
        <w:tabs>
          <w:tab w:val="left" w:pos="426"/>
        </w:tabs>
        <w:rPr>
          <w:rFonts w:ascii="ＭＳ ゴシック" w:eastAsia="ＭＳ ゴシック" w:hAnsi="ＭＳ ゴシック"/>
          <w:b/>
          <w:color w:val="0070C0"/>
          <w:sz w:val="28"/>
          <w:szCs w:val="28"/>
        </w:rPr>
      </w:pPr>
    </w:p>
    <w:p w:rsidR="00DB5BC7" w:rsidRDefault="00DB5BC7" w:rsidP="00FF47E6">
      <w:pPr>
        <w:ind w:firstLineChars="50" w:firstLine="120"/>
        <w:rPr>
          <w:rFonts w:ascii="ＭＳ ゴシック" w:eastAsia="ＭＳ ゴシック" w:hAnsi="ＭＳ ゴシック"/>
          <w:b/>
          <w:color w:val="0070C0"/>
          <w:sz w:val="24"/>
        </w:rPr>
      </w:pPr>
    </w:p>
    <w:p w:rsidR="00DB5BC7" w:rsidRPr="00090D35" w:rsidRDefault="00DB5BC7" w:rsidP="00DB5BC7">
      <w:pPr>
        <w:spacing w:line="300" w:lineRule="auto"/>
        <w:ind w:firstLineChars="50" w:firstLine="120"/>
        <w:rPr>
          <w:rFonts w:ascii="HG丸ｺﾞｼｯｸM-PRO" w:eastAsia="HG丸ｺﾞｼｯｸM-PRO" w:hAnsi="HG丸ｺﾞｼｯｸM-PRO"/>
          <w:b/>
          <w:color w:val="0070C0"/>
          <w:sz w:val="24"/>
        </w:rPr>
      </w:pPr>
      <w:r w:rsidRPr="00090D3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３</w:t>
      </w:r>
      <w:r w:rsidRPr="00090D35">
        <w:rPr>
          <w:rFonts w:ascii="ＭＳ ゴシック" w:eastAsia="ＭＳ ゴシック" w:hAnsi="ＭＳ ゴシック" w:hint="eastAsia"/>
          <w:b/>
          <w:color w:val="0070C0"/>
          <w:sz w:val="24"/>
        </w:rPr>
        <w:t>）第７次大阪府医療計画での「基準病床数」と「病床数の必要量」の取扱い</w:t>
      </w:r>
    </w:p>
    <w:p w:rsidR="00DB5BC7" w:rsidRPr="00AE717C" w:rsidRDefault="00DB5BC7" w:rsidP="005E6486">
      <w:pPr>
        <w:tabs>
          <w:tab w:val="left" w:pos="426"/>
        </w:tabs>
        <w:snapToGrid w:val="0"/>
        <w:ind w:leftChars="200" w:left="640" w:hangingChars="100" w:hanging="220"/>
        <w:rPr>
          <w:rFonts w:ascii="ＭＳ Ｐゴシック" w:eastAsia="ＭＳ Ｐゴシック" w:hAnsi="ＭＳ Ｐゴシック"/>
          <w:sz w:val="22"/>
          <w:szCs w:val="22"/>
        </w:rPr>
      </w:pPr>
      <w:r w:rsidRPr="00AE717C">
        <w:rPr>
          <w:rFonts w:ascii="ＭＳ Ｐゴシック" w:eastAsia="ＭＳ Ｐゴシック" w:hAnsi="ＭＳ Ｐゴシック" w:hint="eastAsia"/>
          <w:sz w:val="22"/>
          <w:szCs w:val="22"/>
        </w:rPr>
        <w:t>【基準病床数】</w:t>
      </w:r>
    </w:p>
    <w:p w:rsidR="00DB5BC7" w:rsidRPr="002633FB" w:rsidRDefault="00DB5BC7" w:rsidP="005E6486">
      <w:pPr>
        <w:tabs>
          <w:tab w:val="left" w:pos="426"/>
        </w:tabs>
        <w:snapToGrid w:val="0"/>
        <w:ind w:leftChars="300" w:left="850" w:hangingChars="100" w:hanging="220"/>
        <w:rPr>
          <w:rFonts w:ascii="HG丸ｺﾞｼｯｸM-PRO" w:eastAsia="HG丸ｺﾞｼｯｸM-PRO" w:hAnsi="HG丸ｺﾞｼｯｸM-PRO"/>
          <w:sz w:val="22"/>
          <w:szCs w:val="22"/>
        </w:rPr>
      </w:pPr>
      <w:r w:rsidRPr="002633FB">
        <w:rPr>
          <w:rFonts w:ascii="HG丸ｺﾞｼｯｸM-PRO" w:eastAsia="HG丸ｺﾞｼｯｸM-PRO" w:hAnsi="HG丸ｺﾞｼｯｸM-PRO" w:hint="eastAsia"/>
          <w:sz w:val="22"/>
          <w:szCs w:val="22"/>
        </w:rPr>
        <w:t>・具体的に病床整備</w:t>
      </w:r>
      <w:r>
        <w:rPr>
          <w:rFonts w:ascii="HG丸ｺﾞｼｯｸM-PRO" w:eastAsia="HG丸ｺﾞｼｯｸM-PRO" w:hAnsi="HG丸ｺﾞｼｯｸM-PRO" w:hint="eastAsia"/>
          <w:sz w:val="22"/>
          <w:szCs w:val="22"/>
        </w:rPr>
        <w:t>の可否</w:t>
      </w:r>
      <w:r w:rsidRPr="002633FB">
        <w:rPr>
          <w:rFonts w:ascii="HG丸ｺﾞｼｯｸM-PRO" w:eastAsia="HG丸ｺﾞｼｯｸM-PRO" w:hAnsi="HG丸ｺﾞｼｯｸM-PRO" w:hint="eastAsia"/>
          <w:sz w:val="22"/>
          <w:szCs w:val="22"/>
        </w:rPr>
        <w:t>を議論する際の</w:t>
      </w:r>
      <w:r>
        <w:rPr>
          <w:rFonts w:ascii="HG丸ｺﾞｼｯｸM-PRO" w:eastAsia="HG丸ｺﾞｼｯｸM-PRO" w:hAnsi="HG丸ｺﾞｼｯｸM-PRO" w:hint="eastAsia"/>
          <w:sz w:val="22"/>
          <w:szCs w:val="22"/>
        </w:rPr>
        <w:t>基準となります</w:t>
      </w:r>
      <w:r w:rsidRPr="002633FB">
        <w:rPr>
          <w:rFonts w:ascii="HG丸ｺﾞｼｯｸM-PRO" w:eastAsia="HG丸ｺﾞｼｯｸM-PRO" w:hAnsi="HG丸ｺﾞｼｯｸM-PRO" w:hint="eastAsia"/>
          <w:sz w:val="22"/>
          <w:szCs w:val="22"/>
        </w:rPr>
        <w:t>。</w:t>
      </w:r>
    </w:p>
    <w:p w:rsidR="00DB5BC7" w:rsidRPr="00AE717C" w:rsidRDefault="00DB5BC7" w:rsidP="005E6486">
      <w:pPr>
        <w:tabs>
          <w:tab w:val="left" w:pos="426"/>
        </w:tabs>
        <w:snapToGrid w:val="0"/>
        <w:ind w:leftChars="200" w:left="640" w:hangingChars="100" w:hanging="220"/>
        <w:rPr>
          <w:rFonts w:ascii="ＭＳ Ｐゴシック" w:eastAsia="ＭＳ Ｐゴシック" w:hAnsi="ＭＳ Ｐゴシック"/>
          <w:sz w:val="22"/>
          <w:szCs w:val="22"/>
        </w:rPr>
      </w:pPr>
      <w:r w:rsidRPr="00AE717C">
        <w:rPr>
          <w:rFonts w:ascii="ＭＳ Ｐゴシック" w:eastAsia="ＭＳ Ｐゴシック" w:hAnsi="ＭＳ Ｐゴシック" w:hint="eastAsia"/>
          <w:sz w:val="22"/>
          <w:szCs w:val="22"/>
        </w:rPr>
        <w:t>【病床数の必要量】</w:t>
      </w:r>
    </w:p>
    <w:p w:rsidR="001E20E9" w:rsidRDefault="00DB5BC7" w:rsidP="005E6486">
      <w:pPr>
        <w:tabs>
          <w:tab w:val="left" w:pos="426"/>
        </w:tabs>
        <w:snapToGrid w:val="0"/>
        <w:ind w:leftChars="300" w:left="850" w:rightChars="100" w:right="210" w:hangingChars="100" w:hanging="220"/>
        <w:rPr>
          <w:rFonts w:ascii="HG丸ｺﾞｼｯｸM-PRO" w:eastAsia="HG丸ｺﾞｼｯｸM-PRO" w:hAnsi="HG丸ｺﾞｼｯｸM-PRO"/>
          <w:sz w:val="24"/>
        </w:rPr>
      </w:pPr>
      <w:r w:rsidRPr="002633FB">
        <w:rPr>
          <w:rFonts w:ascii="HG丸ｺﾞｼｯｸM-PRO" w:eastAsia="HG丸ｺﾞｼｯｸM-PRO" w:hAnsi="HG丸ｺﾞｼｯｸM-PRO" w:hint="eastAsia"/>
          <w:sz w:val="22"/>
          <w:szCs w:val="22"/>
        </w:rPr>
        <w:t>・診療実態を分析の上、</w:t>
      </w:r>
      <w:r>
        <w:rPr>
          <w:rFonts w:ascii="HG丸ｺﾞｼｯｸM-PRO" w:eastAsia="HG丸ｺﾞｼｯｸM-PRO" w:hAnsi="HG丸ｺﾞｼｯｸM-PRO" w:hint="eastAsia"/>
          <w:sz w:val="22"/>
          <w:szCs w:val="22"/>
        </w:rPr>
        <w:t>病床数の必要量における</w:t>
      </w:r>
      <w:r w:rsidRPr="002633FB">
        <w:rPr>
          <w:rFonts w:ascii="HG丸ｺﾞｼｯｸM-PRO" w:eastAsia="HG丸ｺﾞｼｯｸM-PRO" w:hAnsi="HG丸ｺﾞｼｯｸM-PRO" w:hint="eastAsia"/>
          <w:sz w:val="22"/>
          <w:szCs w:val="22"/>
        </w:rPr>
        <w:t>「病床機能区分別の割合」を病床転換・病床整備を検討する際の目安として活用します</w:t>
      </w:r>
      <w:r w:rsidRPr="001A0AAB">
        <w:rPr>
          <w:rFonts w:ascii="HG丸ｺﾞｼｯｸM-PRO" w:eastAsia="HG丸ｺﾞｼｯｸM-PRO" w:hAnsi="HG丸ｺﾞｼｯｸM-PRO" w:hint="eastAsia"/>
          <w:sz w:val="24"/>
        </w:rPr>
        <w:t>。</w:t>
      </w:r>
    </w:p>
    <w:p w:rsidR="005E6486" w:rsidRPr="005E6486" w:rsidRDefault="005E6486" w:rsidP="005E6486">
      <w:pPr>
        <w:tabs>
          <w:tab w:val="left" w:pos="426"/>
        </w:tabs>
        <w:ind w:leftChars="300" w:left="870" w:rightChars="100" w:right="210" w:hangingChars="100" w:hanging="240"/>
        <w:rPr>
          <w:rFonts w:ascii="HG丸ｺﾞｼｯｸM-PRO" w:eastAsia="HG丸ｺﾞｼｯｸM-PRO" w:hAnsi="HG丸ｺﾞｼｯｸM-PRO"/>
          <w:sz w:val="24"/>
        </w:rPr>
      </w:pPr>
    </w:p>
    <w:p w:rsidR="00FF47E6" w:rsidRPr="00FF47E6" w:rsidRDefault="00FF47E6" w:rsidP="00DB5BC7">
      <w:pPr>
        <w:tabs>
          <w:tab w:val="left" w:pos="426"/>
        </w:tabs>
        <w:snapToGrid w:val="0"/>
        <w:spacing w:line="300" w:lineRule="auto"/>
        <w:ind w:leftChars="300" w:left="870" w:hangingChars="100" w:hanging="240"/>
        <w:rPr>
          <w:rFonts w:ascii="HG丸ｺﾞｼｯｸM-PRO" w:eastAsia="HG丸ｺﾞｼｯｸM-PRO" w:hAnsi="HG丸ｺﾞｼｯｸM-PRO"/>
          <w:sz w:val="24"/>
        </w:rPr>
      </w:pPr>
    </w:p>
    <w:p w:rsidR="00B56E8B" w:rsidRDefault="00461530" w:rsidP="00B56E8B">
      <w:pPr>
        <w:rPr>
          <w:rFonts w:ascii="ＭＳ ゴシック" w:eastAsia="ＭＳ ゴシック" w:hAnsi="ＭＳ ゴシック"/>
          <w:b/>
          <w:color w:val="0070C0"/>
          <w:sz w:val="28"/>
          <w:szCs w:val="28"/>
        </w:rPr>
      </w:pPr>
      <w:r w:rsidRPr="003A4B21">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113920" behindDoc="0" locked="0" layoutInCell="1" allowOverlap="1" wp14:anchorId="0594ADA1" wp14:editId="33D59FA1">
                <wp:simplePos x="0" y="0"/>
                <wp:positionH relativeFrom="column">
                  <wp:posOffset>8255</wp:posOffset>
                </wp:positionH>
                <wp:positionV relativeFrom="paragraph">
                  <wp:posOffset>13970</wp:posOffset>
                </wp:positionV>
                <wp:extent cx="6114415" cy="389890"/>
                <wp:effectExtent l="0" t="0" r="635" b="0"/>
                <wp:wrapNone/>
                <wp:docPr id="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6F71" w:rsidRPr="00581E98" w:rsidRDefault="00666F71" w:rsidP="00461530">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94ADA1" id="Text Box 3553" o:spid="_x0000_s1091" type="#_x0000_t202" alt="タイトル: 施策・指標マップ" style="position:absolute;left:0;text-align:left;margin-left:.65pt;margin-top:1.1pt;width:481.45pt;height:30.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" fillcolor="#4472c4" stroked="f" strokeweight="1.5pt">
                <v:textbox>
                  <w:txbxContent>
                    <w:p w:rsidR="00666F71" w:rsidRPr="00581E98" w:rsidRDefault="00666F71" w:rsidP="00461530">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B56E8B" w:rsidRDefault="00B56E8B" w:rsidP="00B56E8B">
      <w:pPr>
        <w:rPr>
          <w:rFonts w:ascii="ＭＳ ゴシック" w:eastAsia="ＭＳ ゴシック" w:hAnsi="ＭＳ ゴシック"/>
          <w:b/>
          <w:color w:val="0070C0"/>
          <w:sz w:val="28"/>
          <w:szCs w:val="28"/>
        </w:rPr>
      </w:pPr>
    </w:p>
    <w:p w:rsidR="00B56E8B" w:rsidRPr="003A4B21" w:rsidRDefault="003B5E8B" w:rsidP="003B5E8B">
      <w:pPr>
        <w:ind w:firstLineChars="50" w:firstLine="105"/>
        <w:rPr>
          <w:rFonts w:ascii="ＭＳ ゴシック" w:eastAsia="ＭＳ ゴシック" w:hAnsi="ＭＳ ゴシック"/>
          <w:b/>
          <w:color w:val="0070C0"/>
          <w:sz w:val="28"/>
          <w:szCs w:val="28"/>
        </w:rPr>
      </w:pPr>
      <w:r w:rsidRPr="003B5E8B">
        <w:rPr>
          <w:noProof/>
        </w:rPr>
        <w:drawing>
          <wp:inline distT="0" distB="0" distL="0" distR="0" wp14:anchorId="19BF917A" wp14:editId="653CB515">
            <wp:extent cx="5940000" cy="2168438"/>
            <wp:effectExtent l="0" t="0" r="3810" b="381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000" cy="2168438"/>
                    </a:xfrm>
                    <a:prstGeom prst="rect">
                      <a:avLst/>
                    </a:prstGeom>
                    <a:noFill/>
                    <a:ln>
                      <a:noFill/>
                    </a:ln>
                  </pic:spPr>
                </pic:pic>
              </a:graphicData>
            </a:graphic>
          </wp:inline>
        </w:drawing>
      </w:r>
    </w:p>
    <w:p w:rsidR="008F1623" w:rsidRDefault="008F1623" w:rsidP="006F2F84">
      <w:pPr>
        <w:ind w:firstLineChars="50" w:firstLine="141"/>
        <w:rPr>
          <w:rFonts w:ascii="ＭＳ ゴシック" w:eastAsia="ＭＳ ゴシック" w:hAnsi="ＭＳ ゴシック"/>
          <w:b/>
          <w:color w:val="0070C0"/>
          <w:sz w:val="28"/>
          <w:szCs w:val="28"/>
        </w:rPr>
      </w:pPr>
    </w:p>
    <w:p w:rsidR="008F1623" w:rsidRDefault="008F1623" w:rsidP="006F2F84">
      <w:pPr>
        <w:ind w:firstLineChars="50" w:firstLine="141"/>
        <w:rPr>
          <w:rFonts w:ascii="ＭＳ ゴシック" w:eastAsia="ＭＳ ゴシック" w:hAnsi="ＭＳ ゴシック"/>
          <w:b/>
          <w:color w:val="0070C0"/>
          <w:sz w:val="28"/>
          <w:szCs w:val="28"/>
        </w:rPr>
      </w:pPr>
    </w:p>
    <w:p w:rsidR="00B56E8B" w:rsidRPr="003A4B21" w:rsidRDefault="00C03217" w:rsidP="006F2F84">
      <w:pPr>
        <w:ind w:firstLineChars="50" w:firstLine="141"/>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36096" behindDoc="0" locked="0" layoutInCell="1" allowOverlap="1" wp14:anchorId="2BEE238F" wp14:editId="69D70215">
                <wp:simplePos x="0" y="0"/>
                <wp:positionH relativeFrom="column">
                  <wp:posOffset>2540</wp:posOffset>
                </wp:positionH>
                <wp:positionV relativeFrom="paragraph">
                  <wp:posOffset>36195</wp:posOffset>
                </wp:positionV>
                <wp:extent cx="6120000" cy="360000"/>
                <wp:effectExtent l="0" t="0" r="0" b="2540"/>
                <wp:wrapNone/>
                <wp:docPr id="11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6F71" w:rsidRPr="00581E98" w:rsidRDefault="00666F71" w:rsidP="00B56E8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EE238F" id="Text Box 3543" o:spid="_x0000_s1092" type="#_x0000_t202" alt="タイトル: 目標値一覧" style="position:absolute;left:0;text-align:left;margin-left:.2pt;margin-top:2.85pt;width:481.9pt;height:28.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" fillcolor="#4472c4" stroked="f" strokeweight="1.5pt">
                <v:textbox>
                  <w:txbxContent>
                    <w:p w:rsidR="00666F71" w:rsidRPr="00581E98" w:rsidRDefault="00666F71" w:rsidP="00B56E8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B56E8B" w:rsidRDefault="00B56E8B" w:rsidP="00051A7A">
      <w:pPr>
        <w:tabs>
          <w:tab w:val="left" w:pos="426"/>
        </w:tabs>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6F2F84" w:rsidRPr="00853AF9" w:rsidTr="00C21A5C">
        <w:trPr>
          <w:trHeight w:val="340"/>
          <w:jc w:val="center"/>
        </w:trPr>
        <w:tc>
          <w:tcPr>
            <w:tcW w:w="794" w:type="dxa"/>
            <w:vMerge w:val="restart"/>
            <w:tcBorders>
              <w:top w:val="single" w:sz="12" w:space="0" w:color="auto"/>
            </w:tcBorders>
            <w:shd w:val="clear" w:color="auto" w:fill="DAEEF3" w:themeFill="accent5" w:themeFillTint="33"/>
            <w:vAlign w:val="center"/>
          </w:tcPr>
          <w:p w:rsidR="008A272F" w:rsidRPr="00C109AE" w:rsidRDefault="008A272F" w:rsidP="006F2F8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分類</w:t>
            </w:r>
          </w:p>
          <w:p w:rsidR="008A272F" w:rsidRPr="00C109AE" w:rsidRDefault="00443160" w:rsidP="006F2F8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B</w:t>
            </w:r>
            <w:r w:rsidR="008A272F" w:rsidRPr="000A778B">
              <w:rPr>
                <w:rFonts w:ascii="ＭＳ Ｐゴシック" w:eastAsia="ＭＳ Ｐゴシック" w:hAnsi="ＭＳ Ｐゴシック" w:hint="eastAsia"/>
                <w:sz w:val="18"/>
                <w:szCs w:val="20"/>
              </w:rPr>
              <w:t>：目標</w:t>
            </w:r>
          </w:p>
        </w:tc>
        <w:tc>
          <w:tcPr>
            <w:tcW w:w="2608" w:type="dxa"/>
            <w:vMerge w:val="restart"/>
            <w:tcBorders>
              <w:top w:val="single" w:sz="12" w:space="0" w:color="auto"/>
            </w:tcBorders>
            <w:shd w:val="clear" w:color="auto" w:fill="DAEEF3" w:themeFill="accent5" w:themeFillTint="33"/>
            <w:vAlign w:val="center"/>
          </w:tcPr>
          <w:p w:rsidR="008A272F" w:rsidRPr="00C109AE" w:rsidRDefault="008A272F" w:rsidP="006F2F8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rsidR="008A272F" w:rsidRPr="00C109AE" w:rsidRDefault="008A272F" w:rsidP="0013220E">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目標値</w:t>
            </w:r>
          </w:p>
        </w:tc>
      </w:tr>
      <w:tr w:rsidR="006F2F84" w:rsidRPr="00853AF9" w:rsidTr="00C21A5C">
        <w:trPr>
          <w:trHeight w:val="454"/>
          <w:jc w:val="center"/>
        </w:trPr>
        <w:tc>
          <w:tcPr>
            <w:tcW w:w="794" w:type="dxa"/>
            <w:vMerge/>
            <w:shd w:val="clear" w:color="auto" w:fill="DAEEF3" w:themeFill="accent5" w:themeFillTint="33"/>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C109AE">
              <w:rPr>
                <w:rFonts w:ascii="ＭＳ Ｐゴシック" w:eastAsia="ＭＳ Ｐゴシック" w:hAnsi="ＭＳ Ｐゴシック" w:hint="eastAsia"/>
                <w:sz w:val="20"/>
                <w:szCs w:val="20"/>
              </w:rPr>
              <w:t>年度</w:t>
            </w:r>
          </w:p>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C109AE">
              <w:rPr>
                <w:rFonts w:ascii="ＭＳ Ｐゴシック" w:eastAsia="ＭＳ Ｐゴシック" w:hAnsi="ＭＳ Ｐゴシック" w:hint="eastAsia"/>
                <w:sz w:val="20"/>
                <w:szCs w:val="20"/>
              </w:rPr>
              <w:t>年度</w:t>
            </w:r>
          </w:p>
          <w:p w:rsidR="008A272F" w:rsidRPr="00C109AE" w:rsidRDefault="008A272F" w:rsidP="006F2F84">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（最終年）</w:t>
            </w:r>
          </w:p>
        </w:tc>
      </w:tr>
      <w:tr w:rsidR="006F2F84" w:rsidRPr="00BC5E87" w:rsidTr="00C21A5C">
        <w:trPr>
          <w:trHeight w:val="680"/>
          <w:jc w:val="center"/>
        </w:trPr>
        <w:tc>
          <w:tcPr>
            <w:tcW w:w="794" w:type="dxa"/>
            <w:shd w:val="clear" w:color="auto" w:fill="auto"/>
            <w:vAlign w:val="center"/>
          </w:tcPr>
          <w:p w:rsidR="008A272F" w:rsidRPr="00BC5E87" w:rsidRDefault="00443160"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shd w:val="clear" w:color="auto" w:fill="auto"/>
            <w:vAlign w:val="center"/>
          </w:tcPr>
          <w:p w:rsidR="008A272F" w:rsidRPr="00BC5E87" w:rsidRDefault="008A272F" w:rsidP="006F2F8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病床機能報告における回復期病床の割合</w:t>
            </w:r>
          </w:p>
        </w:tc>
        <w:tc>
          <w:tcPr>
            <w:tcW w:w="1077" w:type="dxa"/>
            <w:shd w:val="clear" w:color="auto" w:fill="auto"/>
            <w:vAlign w:val="center"/>
          </w:tcPr>
          <w:p w:rsidR="008A272F" w:rsidRPr="00BC5E87" w:rsidRDefault="004C0B53"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91" w:type="dxa"/>
            <w:shd w:val="clear" w:color="auto" w:fill="auto"/>
            <w:vAlign w:val="center"/>
          </w:tcPr>
          <w:p w:rsidR="008A272F" w:rsidRPr="00BC5E87" w:rsidRDefault="001A0AAB"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9.0</w:t>
            </w:r>
            <w:r w:rsidR="008A272F">
              <w:rPr>
                <w:rFonts w:ascii="ＭＳ Ｐゴシック" w:eastAsia="ＭＳ Ｐゴシック" w:hAnsi="ＭＳ Ｐゴシック" w:hint="eastAsia"/>
                <w:sz w:val="20"/>
                <w:szCs w:val="20"/>
              </w:rPr>
              <w:t>％</w:t>
            </w:r>
          </w:p>
        </w:tc>
        <w:tc>
          <w:tcPr>
            <w:tcW w:w="1531" w:type="dxa"/>
            <w:shd w:val="clear" w:color="auto" w:fill="auto"/>
            <w:vAlign w:val="center"/>
          </w:tcPr>
          <w:p w:rsidR="00D87B8A" w:rsidRDefault="00443160" w:rsidP="000A778B">
            <w:pPr>
              <w:spacing w:line="240" w:lineRule="exact"/>
              <w:jc w:val="center"/>
              <w:rPr>
                <w:rFonts w:ascii="ＭＳ Ｐゴシック" w:eastAsia="ＭＳ Ｐゴシック" w:hAnsi="ＭＳ Ｐゴシック"/>
                <w:sz w:val="18"/>
                <w:szCs w:val="20"/>
              </w:rPr>
            </w:pPr>
            <w:r w:rsidRPr="000A778B">
              <w:rPr>
                <w:rFonts w:ascii="ＭＳ Ｐゴシック" w:eastAsia="ＭＳ Ｐゴシック" w:hAnsi="ＭＳ Ｐゴシック" w:hint="eastAsia"/>
                <w:sz w:val="18"/>
                <w:szCs w:val="20"/>
              </w:rPr>
              <w:t>厚生労働省「</w:t>
            </w:r>
            <w:r w:rsidR="008A272F" w:rsidRPr="000A778B">
              <w:rPr>
                <w:rFonts w:ascii="ＭＳ Ｐゴシック" w:eastAsia="ＭＳ Ｐゴシック" w:hAnsi="ＭＳ Ｐゴシック" w:hint="eastAsia"/>
                <w:sz w:val="18"/>
                <w:szCs w:val="20"/>
              </w:rPr>
              <w:t>2016</w:t>
            </w:r>
            <w:r w:rsidR="006F2F84" w:rsidRPr="000A778B">
              <w:rPr>
                <w:rFonts w:ascii="ＭＳ Ｐゴシック" w:eastAsia="ＭＳ Ｐゴシック" w:hAnsi="ＭＳ Ｐゴシック" w:hint="eastAsia"/>
                <w:sz w:val="18"/>
                <w:szCs w:val="20"/>
              </w:rPr>
              <w:t>年度</w:t>
            </w:r>
          </w:p>
          <w:p w:rsidR="008A272F" w:rsidRPr="00BC5E87" w:rsidRDefault="006F2F84" w:rsidP="000A778B">
            <w:pPr>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病床機能</w:t>
            </w:r>
            <w:r w:rsidR="008A272F" w:rsidRPr="000A778B">
              <w:rPr>
                <w:rFonts w:ascii="ＭＳ Ｐゴシック" w:eastAsia="ＭＳ Ｐゴシック" w:hAnsi="ＭＳ Ｐゴシック" w:hint="eastAsia"/>
                <w:sz w:val="18"/>
                <w:szCs w:val="20"/>
              </w:rPr>
              <w:t>報告</w:t>
            </w:r>
            <w:r w:rsidR="00443160" w:rsidRPr="000A778B">
              <w:rPr>
                <w:rFonts w:ascii="ＭＳ Ｐゴシック" w:eastAsia="ＭＳ Ｐゴシック" w:hAnsi="ＭＳ Ｐゴシック" w:hint="eastAsia"/>
                <w:sz w:val="18"/>
                <w:szCs w:val="20"/>
              </w:rPr>
              <w:t>」</w:t>
            </w:r>
          </w:p>
        </w:tc>
        <w:tc>
          <w:tcPr>
            <w:tcW w:w="1191" w:type="dxa"/>
            <w:shd w:val="clear" w:color="auto" w:fill="auto"/>
            <w:vAlign w:val="center"/>
          </w:tcPr>
          <w:p w:rsidR="0015685E" w:rsidRPr="00B91698" w:rsidRDefault="00300572" w:rsidP="006F2F84">
            <w:pPr>
              <w:tabs>
                <w:tab w:val="left" w:pos="7513"/>
              </w:tabs>
              <w:spacing w:line="240" w:lineRule="exact"/>
              <w:jc w:val="center"/>
              <w:rPr>
                <w:rFonts w:ascii="ＭＳ Ｐゴシック" w:eastAsia="ＭＳ Ｐゴシック" w:hAnsi="ＭＳ Ｐゴシック"/>
                <w:sz w:val="20"/>
                <w:szCs w:val="20"/>
              </w:rPr>
            </w:pPr>
            <w:r w:rsidRPr="00B91698">
              <w:rPr>
                <w:rFonts w:ascii="ＭＳ Ｐゴシック" w:eastAsia="ＭＳ Ｐゴシック" w:hAnsi="ＭＳ Ｐゴシック" w:hint="eastAsia"/>
                <w:sz w:val="20"/>
                <w:szCs w:val="20"/>
              </w:rPr>
              <w:t>増加</w:t>
            </w:r>
          </w:p>
        </w:tc>
        <w:tc>
          <w:tcPr>
            <w:tcW w:w="1191" w:type="dxa"/>
            <w:shd w:val="clear" w:color="auto" w:fill="auto"/>
            <w:vAlign w:val="center"/>
          </w:tcPr>
          <w:p w:rsidR="0015685E" w:rsidRPr="00B91698" w:rsidRDefault="00300572" w:rsidP="006F2F84">
            <w:pPr>
              <w:tabs>
                <w:tab w:val="left" w:pos="7513"/>
              </w:tabs>
              <w:spacing w:line="240" w:lineRule="exact"/>
              <w:jc w:val="center"/>
              <w:rPr>
                <w:rFonts w:ascii="ＭＳ Ｐゴシック" w:eastAsia="ＭＳ Ｐゴシック" w:hAnsi="ＭＳ Ｐゴシック"/>
                <w:sz w:val="20"/>
                <w:szCs w:val="20"/>
              </w:rPr>
            </w:pPr>
            <w:r w:rsidRPr="00B91698">
              <w:rPr>
                <w:rFonts w:ascii="ＭＳ Ｐゴシック" w:eastAsia="ＭＳ Ｐゴシック" w:hAnsi="ＭＳ Ｐゴシック" w:hint="eastAsia"/>
                <w:sz w:val="20"/>
                <w:szCs w:val="20"/>
              </w:rPr>
              <w:t>増加</w:t>
            </w:r>
          </w:p>
        </w:tc>
      </w:tr>
      <w:tr w:rsidR="006F2F84" w:rsidRPr="00BC5E87" w:rsidTr="00C21A5C">
        <w:tblPrEx>
          <w:tblLook w:val="04A0" w:firstRow="1" w:lastRow="0" w:firstColumn="1" w:lastColumn="0" w:noHBand="0" w:noVBand="1"/>
        </w:tblPrEx>
        <w:trPr>
          <w:trHeight w:val="680"/>
          <w:jc w:val="center"/>
        </w:trPr>
        <w:tc>
          <w:tcPr>
            <w:tcW w:w="794" w:type="dxa"/>
            <w:tcBorders>
              <w:top w:val="single" w:sz="4" w:space="0" w:color="auto"/>
              <w:left w:val="single" w:sz="12" w:space="0" w:color="auto"/>
              <w:bottom w:val="single" w:sz="12" w:space="0" w:color="auto"/>
              <w:right w:val="single" w:sz="6" w:space="0" w:color="auto"/>
            </w:tcBorders>
            <w:shd w:val="clear" w:color="auto" w:fill="auto"/>
            <w:vAlign w:val="center"/>
          </w:tcPr>
          <w:p w:rsidR="008A272F" w:rsidRPr="00BC5E87" w:rsidRDefault="00443160"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12" w:space="0" w:color="auto"/>
              <w:right w:val="single" w:sz="6" w:space="0" w:color="auto"/>
            </w:tcBorders>
            <w:shd w:val="clear" w:color="auto" w:fill="auto"/>
            <w:vAlign w:val="center"/>
          </w:tcPr>
          <w:p w:rsidR="00BB160B" w:rsidRPr="00BC5E87" w:rsidRDefault="00157717" w:rsidP="006F2F8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各二次医療圏</w:t>
            </w:r>
            <w:r w:rsidR="001A0AAB">
              <w:rPr>
                <w:rFonts w:ascii="ＭＳ Ｐゴシック" w:eastAsia="ＭＳ Ｐゴシック" w:hAnsi="ＭＳ Ｐゴシック" w:hint="eastAsia"/>
                <w:sz w:val="20"/>
                <w:szCs w:val="20"/>
              </w:rPr>
              <w:t>で設定した取組</w:t>
            </w:r>
            <w:r w:rsidR="00492087" w:rsidRPr="00492087">
              <w:rPr>
                <w:rFonts w:ascii="ＭＳ Ｐゴシック" w:eastAsia="ＭＳ Ｐゴシック" w:hAnsi="ＭＳ Ｐゴシック" w:hint="eastAsia"/>
                <w:sz w:val="20"/>
                <w:szCs w:val="20"/>
                <w:vertAlign w:val="superscript"/>
              </w:rPr>
              <w:t>※</w:t>
            </w:r>
          </w:p>
        </w:tc>
        <w:tc>
          <w:tcPr>
            <w:tcW w:w="1077" w:type="dxa"/>
            <w:tcBorders>
              <w:top w:val="single" w:sz="4" w:space="0" w:color="auto"/>
              <w:left w:val="single" w:sz="6" w:space="0" w:color="auto"/>
              <w:bottom w:val="single" w:sz="12" w:space="0" w:color="auto"/>
              <w:right w:val="single" w:sz="6" w:space="0" w:color="auto"/>
            </w:tcBorders>
            <w:shd w:val="clear" w:color="auto" w:fill="auto"/>
            <w:vAlign w:val="center"/>
          </w:tcPr>
          <w:p w:rsidR="008A272F" w:rsidRPr="00BC5E87" w:rsidRDefault="004C0B53"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91" w:type="dxa"/>
            <w:gridSpan w:val="4"/>
            <w:tcBorders>
              <w:top w:val="single" w:sz="4" w:space="0" w:color="auto"/>
              <w:left w:val="single" w:sz="6" w:space="0" w:color="auto"/>
              <w:bottom w:val="single" w:sz="12" w:space="0" w:color="auto"/>
              <w:right w:val="single" w:sz="12" w:space="0" w:color="auto"/>
            </w:tcBorders>
            <w:shd w:val="clear" w:color="auto" w:fill="auto"/>
            <w:vAlign w:val="center"/>
          </w:tcPr>
          <w:p w:rsidR="008A272F" w:rsidRPr="00BC5E87" w:rsidRDefault="00736C49" w:rsidP="006F2F8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bl>
    <w:p w:rsidR="00461530" w:rsidRDefault="000E25DF" w:rsidP="00051A7A">
      <w:pPr>
        <w:tabs>
          <w:tab w:val="left" w:pos="426"/>
        </w:tabs>
        <w:rPr>
          <w:rFonts w:ascii="ＭＳ ゴシック" w:eastAsia="ＭＳ ゴシック" w:hAnsi="ＭＳ ゴシック"/>
          <w:b/>
          <w:color w:val="0070C0"/>
          <w:sz w:val="28"/>
          <w:szCs w:val="28"/>
        </w:rPr>
      </w:pPr>
      <w:r>
        <w:rPr>
          <w:noProof/>
        </w:rPr>
        <mc:AlternateContent>
          <mc:Choice Requires="wps">
            <w:drawing>
              <wp:anchor distT="0" distB="0" distL="114300" distR="114300" simplePos="0" relativeHeight="252434432" behindDoc="0" locked="0" layoutInCell="1" allowOverlap="1" wp14:anchorId="4784A448" wp14:editId="469F3081">
                <wp:simplePos x="0" y="0"/>
                <wp:positionH relativeFrom="column">
                  <wp:posOffset>38100</wp:posOffset>
                </wp:positionH>
                <wp:positionV relativeFrom="paragraph">
                  <wp:posOffset>6985</wp:posOffset>
                </wp:positionV>
                <wp:extent cx="1828800" cy="1828800"/>
                <wp:effectExtent l="0" t="0" r="0" b="0"/>
                <wp:wrapSquare wrapText="bothSides"/>
                <wp:docPr id="3607" name="テキスト ボックス 3607" descr="※第9章「二次医療圏における医療体制」参照"/>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84A84" w:rsidRPr="00C84A84" w:rsidRDefault="00C84A84" w:rsidP="00C84A84">
                            <w:pPr>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第9章「二次医療圏における医療体制」参照</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84A448" id="テキスト ボックス 3607" o:spid="_x0000_s1093" type="#_x0000_t202" alt="※第9章「二次医療圏における医療体制」参照" style="position:absolute;left:0;text-align:left;margin-left:3pt;margin-top:.55pt;width:2in;height:2in;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" filled="f" stroked="f" strokeweight=".5pt">
                <v:textbox style="mso-fit-shape-to-text:t" inset="5.85pt,.7pt,5.85pt,.7pt">
                  <w:txbxContent>
                    <w:p w:rsidR="00C84A84" w:rsidRPr="00C84A84" w:rsidRDefault="00C84A84" w:rsidP="00C84A84">
                      <w:pPr>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第9章「二次医療圏における医療体制」参照</w:t>
                      </w:r>
                    </w:p>
                  </w:txbxContent>
                </v:textbox>
                <w10:wrap type="square"/>
              </v:shape>
            </w:pict>
          </mc:Fallback>
        </mc:AlternateContent>
      </w:r>
    </w:p>
    <w:p w:rsidR="00C03217" w:rsidRPr="00492087" w:rsidRDefault="00C03217" w:rsidP="000E25DF">
      <w:pPr>
        <w:ind w:firstLineChars="50" w:firstLine="80"/>
        <w:rPr>
          <w:rFonts w:ascii="ＭＳ ゴシック" w:eastAsia="ＭＳ ゴシック" w:hAnsi="ＭＳ ゴシック"/>
          <w:sz w:val="16"/>
          <w:szCs w:val="16"/>
        </w:rPr>
      </w:pPr>
    </w:p>
    <w:p w:rsidR="008315F4" w:rsidRDefault="008315F4">
      <w:pPr>
        <w:widowControl/>
        <w:jc w:val="left"/>
        <w:rPr>
          <w:rFonts w:ascii="ＭＳ ゴシック" w:eastAsia="ＭＳ ゴシック" w:hAnsi="ＭＳ ゴシック"/>
          <w:b/>
          <w:color w:val="0070C0"/>
          <w:sz w:val="28"/>
          <w:szCs w:val="28"/>
        </w:rPr>
        <w:sectPr w:rsidR="008315F4" w:rsidSect="00B817E4">
          <w:headerReference w:type="default" r:id="rId69"/>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b/>
          <w:color w:val="0070C0"/>
          <w:sz w:val="28"/>
          <w:szCs w:val="28"/>
        </w:rPr>
        <w:br w:type="page"/>
      </w:r>
    </w:p>
    <w:p w:rsidR="008315F4" w:rsidRDefault="008315F4">
      <w:pPr>
        <w:widowControl/>
        <w:jc w:val="left"/>
        <w:rPr>
          <w:rFonts w:ascii="ＭＳ ゴシック" w:eastAsia="ＭＳ ゴシック" w:hAnsi="ＭＳ ゴシック"/>
          <w:b/>
          <w:color w:val="0070C0"/>
          <w:sz w:val="28"/>
          <w:szCs w:val="28"/>
        </w:rPr>
      </w:pPr>
    </w:p>
    <w:p w:rsidR="007F28C1" w:rsidRDefault="007F28C1" w:rsidP="00051A7A">
      <w:pPr>
        <w:tabs>
          <w:tab w:val="left" w:pos="426"/>
        </w:tabs>
        <w:rPr>
          <w:rFonts w:ascii="ＭＳ ゴシック" w:eastAsia="ＭＳ ゴシック" w:hAnsi="ＭＳ ゴシック"/>
          <w:b/>
          <w:color w:val="0070C0"/>
          <w:sz w:val="28"/>
          <w:szCs w:val="28"/>
        </w:rPr>
      </w:pPr>
    </w:p>
    <w:sectPr w:rsidR="007F28C1" w:rsidSect="00B817E4">
      <w:headerReference w:type="default" r:id="rId70"/>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B47" w:rsidRDefault="00393B47">
      <w:r>
        <w:separator/>
      </w:r>
    </w:p>
  </w:endnote>
  <w:endnote w:type="continuationSeparator" w:id="0">
    <w:p w:rsidR="00393B47" w:rsidRDefault="0039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381850"/>
      <w:docPartObj>
        <w:docPartGallery w:val="Page Numbers (Bottom of Page)"/>
        <w:docPartUnique/>
      </w:docPartObj>
    </w:sdtPr>
    <w:sdtEndPr/>
    <w:sdtContent>
      <w:p w:rsidR="00B817E4" w:rsidRDefault="00B817E4">
        <w:pPr>
          <w:pStyle w:val="a5"/>
          <w:jc w:val="center"/>
        </w:pPr>
        <w:r>
          <w:fldChar w:fldCharType="begin"/>
        </w:r>
        <w:r>
          <w:instrText>PAGE   \* MERGEFORMAT</w:instrText>
        </w:r>
        <w:r>
          <w:fldChar w:fldCharType="separate"/>
        </w:r>
        <w:r w:rsidR="00F07775" w:rsidRPr="00F07775">
          <w:rPr>
            <w:noProof/>
            <w:lang w:val="ja-JP" w:eastAsia="ja-JP"/>
          </w:rPr>
          <w:t>-</w:t>
        </w:r>
        <w:r w:rsidR="00F07775">
          <w:rPr>
            <w:noProof/>
          </w:rPr>
          <w:t xml:space="preserve"> 79 -</w:t>
        </w:r>
        <w:r>
          <w:fldChar w:fldCharType="end"/>
        </w:r>
      </w:p>
    </w:sdtContent>
  </w:sdt>
  <w:p w:rsidR="00666F71" w:rsidRDefault="00666F71" w:rsidP="00844182">
    <w:pPr>
      <w:pStyle w:val="a5"/>
      <w:tabs>
        <w:tab w:val="clear" w:pos="4252"/>
        <w:tab w:val="clear" w:pos="8504"/>
        <w:tab w:val="left" w:pos="535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B47" w:rsidRDefault="00393B47">
      <w:r>
        <w:separator/>
      </w:r>
    </w:p>
  </w:footnote>
  <w:footnote w:type="continuationSeparator" w:id="0">
    <w:p w:rsidR="00393B47" w:rsidRDefault="0039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71" w:rsidRPr="00E20D13" w:rsidRDefault="00666F71" w:rsidP="000A4A87">
    <w:pPr>
      <w:pStyle w:val="a3"/>
      <w:jc w:val="right"/>
      <w:rPr>
        <w:rFonts w:ascii="ＭＳ Ｐゴシック" w:eastAsia="ＭＳ Ｐゴシック" w:hAnsi="ＭＳ Ｐゴシック"/>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17F" w:rsidRPr="00E20D13" w:rsidRDefault="007C517F"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7456" behindDoc="0" locked="0" layoutInCell="1" allowOverlap="1" wp14:anchorId="1062D549" wp14:editId="3A9CFC01">
              <wp:simplePos x="0" y="0"/>
              <wp:positionH relativeFrom="column">
                <wp:posOffset>-370205</wp:posOffset>
              </wp:positionH>
              <wp:positionV relativeFrom="paragraph">
                <wp:posOffset>191135</wp:posOffset>
              </wp:positionV>
              <wp:extent cx="6470650" cy="90805"/>
              <wp:effectExtent l="0" t="0" r="6350" b="4445"/>
              <wp:wrapNone/>
              <wp:docPr id="35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C700F" id="AutoShape 2" o:spid="_x0000_s1026" style="position:absolute;left:0;text-align:left;margin-left:-29.15pt;margin-top:15.05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mbxA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第１節　地域医療構想について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71" w:rsidRPr="00E20D13" w:rsidRDefault="00666F71"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1312" behindDoc="0" locked="0" layoutInCell="1" allowOverlap="1" wp14:anchorId="29CD1967" wp14:editId="3C545F75">
              <wp:simplePos x="0" y="0"/>
              <wp:positionH relativeFrom="column">
                <wp:posOffset>-370205</wp:posOffset>
              </wp:positionH>
              <wp:positionV relativeFrom="paragraph">
                <wp:posOffset>191135</wp:posOffset>
              </wp:positionV>
              <wp:extent cx="6470650" cy="90805"/>
              <wp:effectExtent l="0" t="0" r="6350" b="444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FDF64" id="AutoShape 2" o:spid="_x0000_s1026" style="position:absolute;left:0;text-align:left;margin-left:-29.15pt;margin-top:15.05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ta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BjR21r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第２節　将来の医療需要と病床数の必要量の見込み</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71" w:rsidRPr="00E20D13" w:rsidRDefault="00666F71"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3360" behindDoc="0" locked="0" layoutInCell="1" allowOverlap="1" wp14:anchorId="244B3102" wp14:editId="73A3E673">
              <wp:simplePos x="0" y="0"/>
              <wp:positionH relativeFrom="column">
                <wp:posOffset>-370205</wp:posOffset>
              </wp:positionH>
              <wp:positionV relativeFrom="paragraph">
                <wp:posOffset>191135</wp:posOffset>
              </wp:positionV>
              <wp:extent cx="6470650" cy="90805"/>
              <wp:effectExtent l="0" t="0" r="6350" b="4445"/>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0D08D" id="AutoShape 2" o:spid="_x0000_s1026" style="position:absolute;left:0;text-align:left;margin-left:-29.15pt;margin-top:15.05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PxI0aT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第３節　病床の機能分化・連携の推進にあたっての現状と課題</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71" w:rsidRPr="00E20D13" w:rsidRDefault="00666F71" w:rsidP="000A4A87">
    <w:pPr>
      <w:pStyle w:val="a3"/>
      <w:jc w:val="right"/>
      <w:rPr>
        <w:rFonts w:ascii="ＭＳ Ｐゴシック" w:eastAsia="ＭＳ Ｐゴシック" w:hAnsi="ＭＳ Ｐゴシック"/>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5408" behindDoc="0" locked="0" layoutInCell="1" allowOverlap="1" wp14:anchorId="3C352443" wp14:editId="5DBCF388">
              <wp:simplePos x="0" y="0"/>
              <wp:positionH relativeFrom="column">
                <wp:posOffset>-370205</wp:posOffset>
              </wp:positionH>
              <wp:positionV relativeFrom="paragraph">
                <wp:posOffset>191135</wp:posOffset>
              </wp:positionV>
              <wp:extent cx="6470650" cy="90805"/>
              <wp:effectExtent l="0" t="0" r="6350" b="4445"/>
              <wp:wrapNone/>
              <wp:docPr id="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331D3" id="AutoShape 2" o:spid="_x0000_s1026" style="position:absolute;left:0;text-align:left;margin-left:-29.15pt;margin-top:15.05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Nj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FBLQ2P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lang w:eastAsia="ja-JP"/>
      </w:rPr>
      <w:t>第４</w:t>
    </w:r>
    <w:r w:rsidRPr="00E20D13">
      <w:rPr>
        <w:rFonts w:ascii="ＭＳ Ｐゴシック" w:eastAsia="ＭＳ Ｐゴシック" w:hAnsi="ＭＳ Ｐゴシック" w:hint="eastAsia"/>
        <w:lang w:eastAsia="ja-JP"/>
      </w:rPr>
      <w:t xml:space="preserve">章　</w:t>
    </w:r>
    <w:r>
      <w:rPr>
        <w:rFonts w:ascii="ＭＳ Ｐゴシック" w:eastAsia="ＭＳ Ｐゴシック" w:hAnsi="ＭＳ Ｐゴシック" w:hint="eastAsia"/>
        <w:lang w:eastAsia="ja-JP"/>
      </w:rPr>
      <w:t>地域医療構想　第４節　病床の機能分化・連携を推進するための施策の方向</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F4" w:rsidRPr="00E20D13" w:rsidRDefault="008315F4" w:rsidP="000A4A87">
    <w:pPr>
      <w:pStyle w:val="a3"/>
      <w:jc w:val="right"/>
      <w:rPr>
        <w:rFonts w:ascii="ＭＳ Ｐゴシック" w:eastAsia="ＭＳ Ｐゴシック" w:hAnsi="ＭＳ Ｐ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15:restartNumberingAfterBreak="0">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15:restartNumberingAfterBreak="0">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15:restartNumberingAfterBreak="0">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15:restartNumberingAfterBreak="0">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15:restartNumberingAfterBreak="0">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15:restartNumberingAfterBreak="0">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15:restartNumberingAfterBreak="0">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15:restartNumberingAfterBreak="0">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15:restartNumberingAfterBreak="0">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15:restartNumberingAfterBreak="0">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15:restartNumberingAfterBreak="0">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15:restartNumberingAfterBreak="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15:restartNumberingAfterBreak="0">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15:restartNumberingAfterBreak="0">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15:restartNumberingAfterBreak="0">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15:restartNumberingAfterBreak="0">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15:restartNumberingAfterBreak="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15:restartNumberingAfterBreak="0">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15:restartNumberingAfterBreak="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6" w15:restartNumberingAfterBreak="0">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7" w15:restartNumberingAfterBreak="0">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8" w15:restartNumberingAfterBreak="0">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15:restartNumberingAfterBreak="0">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3" w15:restartNumberingAfterBreak="0">
    <w:nsid w:val="3FD92109"/>
    <w:multiLevelType w:val="hybridMultilevel"/>
    <w:tmpl w:val="735E794E"/>
    <w:lvl w:ilvl="0" w:tplc="49A25B48">
      <w:start w:val="1"/>
      <w:numFmt w:val="decimalFullWidth"/>
      <w:lvlText w:val="第%1節"/>
      <w:lvlJc w:val="left"/>
      <w:pPr>
        <w:ind w:left="2827" w:hanging="1125"/>
      </w:pPr>
      <w:rPr>
        <w:rFonts w:hint="default"/>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64" w15:restartNumberingAfterBreak="0">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5" w15:restartNumberingAfterBreak="0">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6" w15:restartNumberingAfterBreak="0">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7" w15:restartNumberingAfterBreak="0">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8" w15:restartNumberingAfterBreak="0">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9" w15:restartNumberingAfterBreak="0">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1" w15:restartNumberingAfterBreak="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2" w15:restartNumberingAfterBreak="0">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4" w15:restartNumberingAfterBreak="0">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5" w15:restartNumberingAfterBreak="0">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6" w15:restartNumberingAfterBreak="0">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7" w15:restartNumberingAfterBreak="0">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15:restartNumberingAfterBreak="0">
    <w:nsid w:val="51E4605D"/>
    <w:multiLevelType w:val="hybridMultilevel"/>
    <w:tmpl w:val="662C0FC8"/>
    <w:lvl w:ilvl="0" w:tplc="0BF2AEB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0" w15:restartNumberingAfterBreak="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81" w15:restartNumberingAfterBreak="0">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2" w15:restartNumberingAfterBreak="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4" w15:restartNumberingAfterBreak="0">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5" w15:restartNumberingAfterBreak="0">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6" w15:restartNumberingAfterBreak="0">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7" w15:restartNumberingAfterBreak="0">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8" w15:restartNumberingAfterBreak="0">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0" w15:restartNumberingAfterBreak="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2" w15:restartNumberingAfterBreak="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3" w15:restartNumberingAfterBreak="0">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4" w15:restartNumberingAfterBreak="0">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5" w15:restartNumberingAfterBreak="0">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6" w15:restartNumberingAfterBreak="0">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7" w15:restartNumberingAfterBreak="0">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15:restartNumberingAfterBreak="0">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9" w15:restartNumberingAfterBreak="0">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100" w15:restartNumberingAfterBreak="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1" w15:restartNumberingAfterBreak="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2" w15:restartNumberingAfterBreak="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3" w15:restartNumberingAfterBreak="0">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15:restartNumberingAfterBreak="0">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5" w15:restartNumberingAfterBreak="0">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6" w15:restartNumberingAfterBreak="0">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7" w15:restartNumberingAfterBreak="0">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8" w15:restartNumberingAfterBreak="0">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9" w15:restartNumberingAfterBreak="0">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10" w15:restartNumberingAfterBreak="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1" w15:restartNumberingAfterBreak="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3" w15:restartNumberingAfterBreak="0">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4" w15:restartNumberingAfterBreak="0">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5" w15:restartNumberingAfterBreak="0">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6" w15:restartNumberingAfterBreak="0">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7" w15:restartNumberingAfterBreak="0">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9" w15:restartNumberingAfterBreak="0">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3" w15:restartNumberingAfterBreak="0">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5" w15:restartNumberingAfterBreak="0">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100"/>
  </w:num>
  <w:num w:numId="2">
    <w:abstractNumId w:val="87"/>
  </w:num>
  <w:num w:numId="3">
    <w:abstractNumId w:val="36"/>
  </w:num>
  <w:num w:numId="4">
    <w:abstractNumId w:val="4"/>
  </w:num>
  <w:num w:numId="5">
    <w:abstractNumId w:val="107"/>
  </w:num>
  <w:num w:numId="6">
    <w:abstractNumId w:val="20"/>
  </w:num>
  <w:num w:numId="7">
    <w:abstractNumId w:val="80"/>
  </w:num>
  <w:num w:numId="8">
    <w:abstractNumId w:val="22"/>
  </w:num>
  <w:num w:numId="9">
    <w:abstractNumId w:val="113"/>
  </w:num>
  <w:num w:numId="10">
    <w:abstractNumId w:val="93"/>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4"/>
  </w:num>
  <w:num w:numId="13">
    <w:abstractNumId w:val="38"/>
  </w:num>
  <w:num w:numId="14">
    <w:abstractNumId w:val="114"/>
  </w:num>
  <w:num w:numId="15">
    <w:abstractNumId w:val="70"/>
  </w:num>
  <w:num w:numId="16">
    <w:abstractNumId w:val="99"/>
  </w:num>
  <w:num w:numId="17">
    <w:abstractNumId w:val="91"/>
  </w:num>
  <w:num w:numId="18">
    <w:abstractNumId w:val="109"/>
  </w:num>
  <w:num w:numId="19">
    <w:abstractNumId w:val="24"/>
  </w:num>
  <w:num w:numId="20">
    <w:abstractNumId w:val="81"/>
  </w:num>
  <w:num w:numId="21">
    <w:abstractNumId w:val="0"/>
  </w:num>
  <w:num w:numId="22">
    <w:abstractNumId w:val="13"/>
  </w:num>
  <w:num w:numId="23">
    <w:abstractNumId w:val="6"/>
  </w:num>
  <w:num w:numId="24">
    <w:abstractNumId w:val="118"/>
  </w:num>
  <w:num w:numId="25">
    <w:abstractNumId w:val="76"/>
  </w:num>
  <w:num w:numId="26">
    <w:abstractNumId w:val="30"/>
  </w:num>
  <w:num w:numId="27">
    <w:abstractNumId w:val="123"/>
  </w:num>
  <w:num w:numId="28">
    <w:abstractNumId w:val="26"/>
  </w:num>
  <w:num w:numId="29">
    <w:abstractNumId w:val="53"/>
  </w:num>
  <w:num w:numId="30">
    <w:abstractNumId w:val="18"/>
  </w:num>
  <w:num w:numId="31">
    <w:abstractNumId w:val="56"/>
  </w:num>
  <w:num w:numId="32">
    <w:abstractNumId w:val="61"/>
  </w:num>
  <w:num w:numId="33">
    <w:abstractNumId w:val="101"/>
  </w:num>
  <w:num w:numId="34">
    <w:abstractNumId w:val="8"/>
  </w:num>
  <w:num w:numId="35">
    <w:abstractNumId w:val="5"/>
  </w:num>
  <w:num w:numId="36">
    <w:abstractNumId w:val="96"/>
  </w:num>
  <w:num w:numId="37">
    <w:abstractNumId w:val="125"/>
  </w:num>
  <w:num w:numId="38">
    <w:abstractNumId w:val="97"/>
  </w:num>
  <w:num w:numId="39">
    <w:abstractNumId w:val="29"/>
  </w:num>
  <w:num w:numId="40">
    <w:abstractNumId w:val="112"/>
  </w:num>
  <w:num w:numId="41">
    <w:abstractNumId w:val="83"/>
  </w:num>
  <w:num w:numId="42">
    <w:abstractNumId w:val="16"/>
  </w:num>
  <w:num w:numId="43">
    <w:abstractNumId w:val="108"/>
  </w:num>
  <w:num w:numId="44">
    <w:abstractNumId w:val="14"/>
  </w:num>
  <w:num w:numId="45">
    <w:abstractNumId w:val="9"/>
  </w:num>
  <w:num w:numId="46">
    <w:abstractNumId w:val="74"/>
  </w:num>
  <w:num w:numId="47">
    <w:abstractNumId w:val="69"/>
  </w:num>
  <w:num w:numId="48">
    <w:abstractNumId w:val="65"/>
  </w:num>
  <w:num w:numId="49">
    <w:abstractNumId w:val="82"/>
  </w:num>
  <w:num w:numId="50">
    <w:abstractNumId w:val="92"/>
  </w:num>
  <w:num w:numId="51">
    <w:abstractNumId w:val="72"/>
  </w:num>
  <w:num w:numId="52">
    <w:abstractNumId w:val="86"/>
  </w:num>
  <w:num w:numId="53">
    <w:abstractNumId w:val="50"/>
  </w:num>
  <w:num w:numId="54">
    <w:abstractNumId w:val="33"/>
  </w:num>
  <w:num w:numId="55">
    <w:abstractNumId w:val="60"/>
  </w:num>
  <w:num w:numId="56">
    <w:abstractNumId w:val="110"/>
  </w:num>
  <w:num w:numId="57">
    <w:abstractNumId w:val="120"/>
  </w:num>
  <w:num w:numId="58">
    <w:abstractNumId w:val="49"/>
  </w:num>
  <w:num w:numId="59">
    <w:abstractNumId w:val="46"/>
  </w:num>
  <w:num w:numId="60">
    <w:abstractNumId w:val="103"/>
  </w:num>
  <w:num w:numId="61">
    <w:abstractNumId w:val="115"/>
  </w:num>
  <w:num w:numId="62">
    <w:abstractNumId w:val="104"/>
  </w:num>
  <w:num w:numId="63">
    <w:abstractNumId w:val="117"/>
  </w:num>
  <w:num w:numId="64">
    <w:abstractNumId w:val="35"/>
  </w:num>
  <w:num w:numId="65">
    <w:abstractNumId w:val="25"/>
  </w:num>
  <w:num w:numId="66">
    <w:abstractNumId w:val="2"/>
  </w:num>
  <w:num w:numId="67">
    <w:abstractNumId w:val="42"/>
  </w:num>
  <w:num w:numId="68">
    <w:abstractNumId w:val="39"/>
  </w:num>
  <w:num w:numId="69">
    <w:abstractNumId w:val="58"/>
  </w:num>
  <w:num w:numId="70">
    <w:abstractNumId w:val="89"/>
  </w:num>
  <w:num w:numId="71">
    <w:abstractNumId w:val="31"/>
  </w:num>
  <w:num w:numId="72">
    <w:abstractNumId w:val="57"/>
  </w:num>
  <w:num w:numId="73">
    <w:abstractNumId w:val="44"/>
  </w:num>
  <w:num w:numId="74">
    <w:abstractNumId w:val="11"/>
  </w:num>
  <w:num w:numId="75">
    <w:abstractNumId w:val="43"/>
  </w:num>
  <w:num w:numId="76">
    <w:abstractNumId w:val="28"/>
  </w:num>
  <w:num w:numId="77">
    <w:abstractNumId w:val="27"/>
  </w:num>
  <w:num w:numId="78">
    <w:abstractNumId w:val="67"/>
  </w:num>
  <w:num w:numId="79">
    <w:abstractNumId w:val="66"/>
  </w:num>
  <w:num w:numId="80">
    <w:abstractNumId w:val="79"/>
  </w:num>
  <w:num w:numId="81">
    <w:abstractNumId w:val="12"/>
  </w:num>
  <w:num w:numId="82">
    <w:abstractNumId w:val="85"/>
  </w:num>
  <w:num w:numId="83">
    <w:abstractNumId w:val="64"/>
  </w:num>
  <w:num w:numId="84">
    <w:abstractNumId w:val="102"/>
  </w:num>
  <w:num w:numId="85">
    <w:abstractNumId w:val="71"/>
  </w:num>
  <w:num w:numId="86">
    <w:abstractNumId w:val="124"/>
  </w:num>
  <w:num w:numId="87">
    <w:abstractNumId w:val="84"/>
  </w:num>
  <w:num w:numId="88">
    <w:abstractNumId w:val="32"/>
  </w:num>
  <w:num w:numId="89">
    <w:abstractNumId w:val="45"/>
  </w:num>
  <w:num w:numId="90">
    <w:abstractNumId w:val="1"/>
  </w:num>
  <w:num w:numId="91">
    <w:abstractNumId w:val="48"/>
  </w:num>
  <w:num w:numId="92">
    <w:abstractNumId w:val="106"/>
  </w:num>
  <w:num w:numId="93">
    <w:abstractNumId w:val="54"/>
  </w:num>
  <w:num w:numId="94">
    <w:abstractNumId w:val="77"/>
  </w:num>
  <w:num w:numId="95">
    <w:abstractNumId w:val="62"/>
  </w:num>
  <w:num w:numId="96">
    <w:abstractNumId w:val="41"/>
  </w:num>
  <w:num w:numId="97">
    <w:abstractNumId w:val="23"/>
  </w:num>
  <w:num w:numId="98">
    <w:abstractNumId w:val="15"/>
  </w:num>
  <w:num w:numId="99">
    <w:abstractNumId w:val="105"/>
  </w:num>
  <w:num w:numId="100">
    <w:abstractNumId w:val="10"/>
  </w:num>
  <w:num w:numId="101">
    <w:abstractNumId w:val="21"/>
  </w:num>
  <w:num w:numId="102">
    <w:abstractNumId w:val="98"/>
  </w:num>
  <w:num w:numId="103">
    <w:abstractNumId w:val="17"/>
  </w:num>
  <w:num w:numId="104">
    <w:abstractNumId w:val="88"/>
  </w:num>
  <w:num w:numId="105">
    <w:abstractNumId w:val="75"/>
  </w:num>
  <w:num w:numId="106">
    <w:abstractNumId w:val="47"/>
  </w:num>
  <w:num w:numId="107">
    <w:abstractNumId w:val="52"/>
  </w:num>
  <w:num w:numId="108">
    <w:abstractNumId w:val="73"/>
  </w:num>
  <w:num w:numId="109">
    <w:abstractNumId w:val="119"/>
  </w:num>
  <w:num w:numId="110">
    <w:abstractNumId w:val="90"/>
  </w:num>
  <w:num w:numId="111">
    <w:abstractNumId w:val="19"/>
  </w:num>
  <w:num w:numId="112">
    <w:abstractNumId w:val="122"/>
  </w:num>
  <w:num w:numId="113">
    <w:abstractNumId w:val="116"/>
  </w:num>
  <w:num w:numId="114">
    <w:abstractNumId w:val="3"/>
  </w:num>
  <w:num w:numId="115">
    <w:abstractNumId w:val="111"/>
  </w:num>
  <w:num w:numId="116">
    <w:abstractNumId w:val="68"/>
  </w:num>
  <w:num w:numId="117">
    <w:abstractNumId w:val="51"/>
  </w:num>
  <w:num w:numId="118">
    <w:abstractNumId w:val="37"/>
  </w:num>
  <w:num w:numId="119">
    <w:abstractNumId w:val="40"/>
  </w:num>
  <w:num w:numId="120">
    <w:abstractNumId w:val="7"/>
  </w:num>
  <w:num w:numId="121">
    <w:abstractNumId w:val="59"/>
  </w:num>
  <w:num w:numId="1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1"/>
  </w:num>
  <w:num w:numId="124">
    <w:abstractNumId w:val="78"/>
  </w:num>
  <w:num w:numId="125">
    <w:abstractNumId w:val="55"/>
  </w:num>
  <w:num w:numId="126">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409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4B04"/>
    <w:rsid w:val="00006E20"/>
    <w:rsid w:val="00006E2E"/>
    <w:rsid w:val="00007829"/>
    <w:rsid w:val="000104B4"/>
    <w:rsid w:val="00011299"/>
    <w:rsid w:val="00011796"/>
    <w:rsid w:val="0001184B"/>
    <w:rsid w:val="00011D85"/>
    <w:rsid w:val="000124E6"/>
    <w:rsid w:val="00012BB4"/>
    <w:rsid w:val="000138C1"/>
    <w:rsid w:val="00013D20"/>
    <w:rsid w:val="00014BFF"/>
    <w:rsid w:val="00014D90"/>
    <w:rsid w:val="00015225"/>
    <w:rsid w:val="0001729B"/>
    <w:rsid w:val="00017AB3"/>
    <w:rsid w:val="00020424"/>
    <w:rsid w:val="00021C43"/>
    <w:rsid w:val="00023A49"/>
    <w:rsid w:val="00024A37"/>
    <w:rsid w:val="00024AFC"/>
    <w:rsid w:val="00024BB8"/>
    <w:rsid w:val="00025107"/>
    <w:rsid w:val="00026619"/>
    <w:rsid w:val="00027695"/>
    <w:rsid w:val="00030031"/>
    <w:rsid w:val="0003038B"/>
    <w:rsid w:val="00030B72"/>
    <w:rsid w:val="00030C2B"/>
    <w:rsid w:val="00030F50"/>
    <w:rsid w:val="0003188F"/>
    <w:rsid w:val="00032437"/>
    <w:rsid w:val="00032F30"/>
    <w:rsid w:val="00033418"/>
    <w:rsid w:val="00033AC5"/>
    <w:rsid w:val="00034DA8"/>
    <w:rsid w:val="00034DAF"/>
    <w:rsid w:val="000353A9"/>
    <w:rsid w:val="00035459"/>
    <w:rsid w:val="000358EB"/>
    <w:rsid w:val="0003669A"/>
    <w:rsid w:val="000404AC"/>
    <w:rsid w:val="0004112A"/>
    <w:rsid w:val="0004138A"/>
    <w:rsid w:val="0004270F"/>
    <w:rsid w:val="00042CE4"/>
    <w:rsid w:val="000434C6"/>
    <w:rsid w:val="00043E0E"/>
    <w:rsid w:val="00045087"/>
    <w:rsid w:val="000456A7"/>
    <w:rsid w:val="00046196"/>
    <w:rsid w:val="000461AB"/>
    <w:rsid w:val="00046B59"/>
    <w:rsid w:val="0004767E"/>
    <w:rsid w:val="00051A7A"/>
    <w:rsid w:val="00051B74"/>
    <w:rsid w:val="00051BD3"/>
    <w:rsid w:val="00052A4D"/>
    <w:rsid w:val="00052C53"/>
    <w:rsid w:val="00052FE5"/>
    <w:rsid w:val="00053DDD"/>
    <w:rsid w:val="00055757"/>
    <w:rsid w:val="00055DEC"/>
    <w:rsid w:val="0005600C"/>
    <w:rsid w:val="00056F95"/>
    <w:rsid w:val="000572FA"/>
    <w:rsid w:val="00057367"/>
    <w:rsid w:val="0005750F"/>
    <w:rsid w:val="00057DE2"/>
    <w:rsid w:val="0006109E"/>
    <w:rsid w:val="00061D66"/>
    <w:rsid w:val="00062AA9"/>
    <w:rsid w:val="00062DFE"/>
    <w:rsid w:val="000643BF"/>
    <w:rsid w:val="00064C63"/>
    <w:rsid w:val="00066251"/>
    <w:rsid w:val="0006709D"/>
    <w:rsid w:val="00067256"/>
    <w:rsid w:val="00070689"/>
    <w:rsid w:val="00070AFE"/>
    <w:rsid w:val="00071D41"/>
    <w:rsid w:val="0007352C"/>
    <w:rsid w:val="00074C1B"/>
    <w:rsid w:val="0007510D"/>
    <w:rsid w:val="00076600"/>
    <w:rsid w:val="000769A6"/>
    <w:rsid w:val="0008154E"/>
    <w:rsid w:val="0008299C"/>
    <w:rsid w:val="00082A0A"/>
    <w:rsid w:val="00083197"/>
    <w:rsid w:val="00083764"/>
    <w:rsid w:val="00084413"/>
    <w:rsid w:val="00084A71"/>
    <w:rsid w:val="00084D7A"/>
    <w:rsid w:val="000856B0"/>
    <w:rsid w:val="00086926"/>
    <w:rsid w:val="00087781"/>
    <w:rsid w:val="0008795A"/>
    <w:rsid w:val="00087F14"/>
    <w:rsid w:val="0009015C"/>
    <w:rsid w:val="00090282"/>
    <w:rsid w:val="00090BBB"/>
    <w:rsid w:val="00090D35"/>
    <w:rsid w:val="0009108F"/>
    <w:rsid w:val="0009126B"/>
    <w:rsid w:val="0009163F"/>
    <w:rsid w:val="00091CE3"/>
    <w:rsid w:val="0009234A"/>
    <w:rsid w:val="0009244B"/>
    <w:rsid w:val="00092737"/>
    <w:rsid w:val="00092C0F"/>
    <w:rsid w:val="00092DE1"/>
    <w:rsid w:val="00092E9F"/>
    <w:rsid w:val="000935AF"/>
    <w:rsid w:val="0009371E"/>
    <w:rsid w:val="0009417B"/>
    <w:rsid w:val="00095020"/>
    <w:rsid w:val="00095D00"/>
    <w:rsid w:val="00096282"/>
    <w:rsid w:val="000966F1"/>
    <w:rsid w:val="00096847"/>
    <w:rsid w:val="00096C4E"/>
    <w:rsid w:val="000971A3"/>
    <w:rsid w:val="000A0D0D"/>
    <w:rsid w:val="000A2CA2"/>
    <w:rsid w:val="000A357C"/>
    <w:rsid w:val="000A3589"/>
    <w:rsid w:val="000A38F9"/>
    <w:rsid w:val="000A4A87"/>
    <w:rsid w:val="000A6C08"/>
    <w:rsid w:val="000A723E"/>
    <w:rsid w:val="000A778B"/>
    <w:rsid w:val="000A7BC8"/>
    <w:rsid w:val="000B0189"/>
    <w:rsid w:val="000B02D1"/>
    <w:rsid w:val="000B0682"/>
    <w:rsid w:val="000B246C"/>
    <w:rsid w:val="000B263C"/>
    <w:rsid w:val="000B2640"/>
    <w:rsid w:val="000B271E"/>
    <w:rsid w:val="000B36A8"/>
    <w:rsid w:val="000B3F35"/>
    <w:rsid w:val="000B4446"/>
    <w:rsid w:val="000B51C5"/>
    <w:rsid w:val="000B54FD"/>
    <w:rsid w:val="000B586B"/>
    <w:rsid w:val="000B5C85"/>
    <w:rsid w:val="000B61EC"/>
    <w:rsid w:val="000B7BC9"/>
    <w:rsid w:val="000B7EF8"/>
    <w:rsid w:val="000C0B63"/>
    <w:rsid w:val="000C25A3"/>
    <w:rsid w:val="000C459D"/>
    <w:rsid w:val="000C47CB"/>
    <w:rsid w:val="000C4D90"/>
    <w:rsid w:val="000C56E8"/>
    <w:rsid w:val="000C5925"/>
    <w:rsid w:val="000C5DB2"/>
    <w:rsid w:val="000C63DC"/>
    <w:rsid w:val="000C7AED"/>
    <w:rsid w:val="000D09A6"/>
    <w:rsid w:val="000D15BF"/>
    <w:rsid w:val="000D18DF"/>
    <w:rsid w:val="000D2817"/>
    <w:rsid w:val="000D560E"/>
    <w:rsid w:val="000D5A91"/>
    <w:rsid w:val="000D5F46"/>
    <w:rsid w:val="000D6BFE"/>
    <w:rsid w:val="000D6E73"/>
    <w:rsid w:val="000D6FBE"/>
    <w:rsid w:val="000D7EAB"/>
    <w:rsid w:val="000E01B8"/>
    <w:rsid w:val="000E08B3"/>
    <w:rsid w:val="000E2288"/>
    <w:rsid w:val="000E25DF"/>
    <w:rsid w:val="000E2BF1"/>
    <w:rsid w:val="000E2E8B"/>
    <w:rsid w:val="000E2F56"/>
    <w:rsid w:val="000E49E1"/>
    <w:rsid w:val="000F0641"/>
    <w:rsid w:val="000F16F8"/>
    <w:rsid w:val="000F19BD"/>
    <w:rsid w:val="000F29C1"/>
    <w:rsid w:val="000F2BFF"/>
    <w:rsid w:val="000F3A09"/>
    <w:rsid w:val="000F4111"/>
    <w:rsid w:val="000F4A4D"/>
    <w:rsid w:val="000F67A8"/>
    <w:rsid w:val="000F715C"/>
    <w:rsid w:val="000F727C"/>
    <w:rsid w:val="000F7B62"/>
    <w:rsid w:val="000F7F66"/>
    <w:rsid w:val="00100342"/>
    <w:rsid w:val="00100470"/>
    <w:rsid w:val="00100ACF"/>
    <w:rsid w:val="00100C5E"/>
    <w:rsid w:val="001011C4"/>
    <w:rsid w:val="001013ED"/>
    <w:rsid w:val="0010293B"/>
    <w:rsid w:val="00103B33"/>
    <w:rsid w:val="001040B6"/>
    <w:rsid w:val="00104C02"/>
    <w:rsid w:val="00105319"/>
    <w:rsid w:val="00105884"/>
    <w:rsid w:val="0010752D"/>
    <w:rsid w:val="001079D1"/>
    <w:rsid w:val="00107B36"/>
    <w:rsid w:val="00107C4C"/>
    <w:rsid w:val="0011129D"/>
    <w:rsid w:val="00111509"/>
    <w:rsid w:val="00111852"/>
    <w:rsid w:val="00112CB2"/>
    <w:rsid w:val="00112F14"/>
    <w:rsid w:val="00113C75"/>
    <w:rsid w:val="001147E2"/>
    <w:rsid w:val="00114A14"/>
    <w:rsid w:val="00114A65"/>
    <w:rsid w:val="00116363"/>
    <w:rsid w:val="00116631"/>
    <w:rsid w:val="00116AF9"/>
    <w:rsid w:val="00117503"/>
    <w:rsid w:val="001175F7"/>
    <w:rsid w:val="001202FA"/>
    <w:rsid w:val="001202FF"/>
    <w:rsid w:val="00120618"/>
    <w:rsid w:val="00120FFE"/>
    <w:rsid w:val="001212C3"/>
    <w:rsid w:val="00121E84"/>
    <w:rsid w:val="001226B3"/>
    <w:rsid w:val="00123BDA"/>
    <w:rsid w:val="00124017"/>
    <w:rsid w:val="00124D0F"/>
    <w:rsid w:val="0012566A"/>
    <w:rsid w:val="0012596E"/>
    <w:rsid w:val="00126311"/>
    <w:rsid w:val="00126B48"/>
    <w:rsid w:val="00126C26"/>
    <w:rsid w:val="00126CF1"/>
    <w:rsid w:val="00127F9E"/>
    <w:rsid w:val="00130532"/>
    <w:rsid w:val="0013194B"/>
    <w:rsid w:val="00131D91"/>
    <w:rsid w:val="0013220E"/>
    <w:rsid w:val="00132861"/>
    <w:rsid w:val="00133142"/>
    <w:rsid w:val="001336D1"/>
    <w:rsid w:val="00134838"/>
    <w:rsid w:val="00134AEE"/>
    <w:rsid w:val="0013547A"/>
    <w:rsid w:val="0013607C"/>
    <w:rsid w:val="0014054C"/>
    <w:rsid w:val="00141B70"/>
    <w:rsid w:val="001429DF"/>
    <w:rsid w:val="00142CDA"/>
    <w:rsid w:val="001437E9"/>
    <w:rsid w:val="001438F2"/>
    <w:rsid w:val="001440D3"/>
    <w:rsid w:val="00144CFF"/>
    <w:rsid w:val="00145D28"/>
    <w:rsid w:val="00145EC2"/>
    <w:rsid w:val="001468C3"/>
    <w:rsid w:val="00147E18"/>
    <w:rsid w:val="00147FAE"/>
    <w:rsid w:val="00150DCF"/>
    <w:rsid w:val="0015144F"/>
    <w:rsid w:val="00153DCD"/>
    <w:rsid w:val="001551E2"/>
    <w:rsid w:val="0015685E"/>
    <w:rsid w:val="0015701B"/>
    <w:rsid w:val="0015740A"/>
    <w:rsid w:val="0015748D"/>
    <w:rsid w:val="00157717"/>
    <w:rsid w:val="0016057B"/>
    <w:rsid w:val="00160618"/>
    <w:rsid w:val="00160727"/>
    <w:rsid w:val="00160BF1"/>
    <w:rsid w:val="00160D65"/>
    <w:rsid w:val="00162252"/>
    <w:rsid w:val="001632F7"/>
    <w:rsid w:val="00163C72"/>
    <w:rsid w:val="0016493A"/>
    <w:rsid w:val="001654BA"/>
    <w:rsid w:val="00165D56"/>
    <w:rsid w:val="00166835"/>
    <w:rsid w:val="00166C42"/>
    <w:rsid w:val="00171579"/>
    <w:rsid w:val="001717DB"/>
    <w:rsid w:val="00171D2F"/>
    <w:rsid w:val="00171D52"/>
    <w:rsid w:val="001728A2"/>
    <w:rsid w:val="00174954"/>
    <w:rsid w:val="00174A0B"/>
    <w:rsid w:val="00174BD0"/>
    <w:rsid w:val="00174D4E"/>
    <w:rsid w:val="0017639C"/>
    <w:rsid w:val="00176545"/>
    <w:rsid w:val="00176579"/>
    <w:rsid w:val="00176C62"/>
    <w:rsid w:val="00176FFE"/>
    <w:rsid w:val="00177F6E"/>
    <w:rsid w:val="00180AEE"/>
    <w:rsid w:val="00182BB4"/>
    <w:rsid w:val="001833FD"/>
    <w:rsid w:val="001839DF"/>
    <w:rsid w:val="001841E8"/>
    <w:rsid w:val="0018468B"/>
    <w:rsid w:val="00184B0E"/>
    <w:rsid w:val="00184F21"/>
    <w:rsid w:val="00185FF3"/>
    <w:rsid w:val="00186677"/>
    <w:rsid w:val="001875E0"/>
    <w:rsid w:val="001907B2"/>
    <w:rsid w:val="00190B3D"/>
    <w:rsid w:val="001917A5"/>
    <w:rsid w:val="0019256D"/>
    <w:rsid w:val="00192BEF"/>
    <w:rsid w:val="00192C28"/>
    <w:rsid w:val="00192F84"/>
    <w:rsid w:val="00193776"/>
    <w:rsid w:val="001940FE"/>
    <w:rsid w:val="0019447F"/>
    <w:rsid w:val="0019457F"/>
    <w:rsid w:val="0019475B"/>
    <w:rsid w:val="00194A44"/>
    <w:rsid w:val="00194DA3"/>
    <w:rsid w:val="00195F08"/>
    <w:rsid w:val="00196F79"/>
    <w:rsid w:val="00197B68"/>
    <w:rsid w:val="00197FE1"/>
    <w:rsid w:val="001A033A"/>
    <w:rsid w:val="001A06E0"/>
    <w:rsid w:val="001A0A17"/>
    <w:rsid w:val="001A0AAB"/>
    <w:rsid w:val="001A17EC"/>
    <w:rsid w:val="001A1D36"/>
    <w:rsid w:val="001A22F3"/>
    <w:rsid w:val="001A251F"/>
    <w:rsid w:val="001A27F3"/>
    <w:rsid w:val="001A2DC7"/>
    <w:rsid w:val="001A355D"/>
    <w:rsid w:val="001A35BD"/>
    <w:rsid w:val="001A3998"/>
    <w:rsid w:val="001A4CE4"/>
    <w:rsid w:val="001A500B"/>
    <w:rsid w:val="001A5698"/>
    <w:rsid w:val="001A5879"/>
    <w:rsid w:val="001B023C"/>
    <w:rsid w:val="001B024A"/>
    <w:rsid w:val="001B0A2A"/>
    <w:rsid w:val="001B0AEA"/>
    <w:rsid w:val="001B0FB2"/>
    <w:rsid w:val="001B11DF"/>
    <w:rsid w:val="001B1B30"/>
    <w:rsid w:val="001B42EE"/>
    <w:rsid w:val="001B4958"/>
    <w:rsid w:val="001B4AF2"/>
    <w:rsid w:val="001B4C37"/>
    <w:rsid w:val="001B5AD6"/>
    <w:rsid w:val="001B5B94"/>
    <w:rsid w:val="001B5BDA"/>
    <w:rsid w:val="001B5FA1"/>
    <w:rsid w:val="001B66D4"/>
    <w:rsid w:val="001B74D4"/>
    <w:rsid w:val="001B7553"/>
    <w:rsid w:val="001B7E01"/>
    <w:rsid w:val="001C1BB2"/>
    <w:rsid w:val="001C2C42"/>
    <w:rsid w:val="001C4A0C"/>
    <w:rsid w:val="001C5D74"/>
    <w:rsid w:val="001C7A44"/>
    <w:rsid w:val="001C7F39"/>
    <w:rsid w:val="001D0C4E"/>
    <w:rsid w:val="001D0EFC"/>
    <w:rsid w:val="001D1082"/>
    <w:rsid w:val="001D1B1B"/>
    <w:rsid w:val="001D2183"/>
    <w:rsid w:val="001D39E2"/>
    <w:rsid w:val="001D3C5D"/>
    <w:rsid w:val="001D4168"/>
    <w:rsid w:val="001D4580"/>
    <w:rsid w:val="001D5367"/>
    <w:rsid w:val="001D64AF"/>
    <w:rsid w:val="001D6EFE"/>
    <w:rsid w:val="001D7110"/>
    <w:rsid w:val="001D7427"/>
    <w:rsid w:val="001E1B85"/>
    <w:rsid w:val="001E1F1F"/>
    <w:rsid w:val="001E20E9"/>
    <w:rsid w:val="001E27F9"/>
    <w:rsid w:val="001E39C5"/>
    <w:rsid w:val="001E3B04"/>
    <w:rsid w:val="001E434F"/>
    <w:rsid w:val="001E50A5"/>
    <w:rsid w:val="001E52CF"/>
    <w:rsid w:val="001E545B"/>
    <w:rsid w:val="001E5776"/>
    <w:rsid w:val="001E683A"/>
    <w:rsid w:val="001E7131"/>
    <w:rsid w:val="001E7B2A"/>
    <w:rsid w:val="001F00BF"/>
    <w:rsid w:val="001F0456"/>
    <w:rsid w:val="001F2053"/>
    <w:rsid w:val="001F2AB9"/>
    <w:rsid w:val="001F4A22"/>
    <w:rsid w:val="001F4E93"/>
    <w:rsid w:val="001F50F8"/>
    <w:rsid w:val="001F6E2F"/>
    <w:rsid w:val="001F7138"/>
    <w:rsid w:val="001F778A"/>
    <w:rsid w:val="001F7A9F"/>
    <w:rsid w:val="00200C09"/>
    <w:rsid w:val="00200EDF"/>
    <w:rsid w:val="002014B6"/>
    <w:rsid w:val="002023A1"/>
    <w:rsid w:val="00202BBA"/>
    <w:rsid w:val="00203784"/>
    <w:rsid w:val="00203DD6"/>
    <w:rsid w:val="00204979"/>
    <w:rsid w:val="00204DDD"/>
    <w:rsid w:val="002053D9"/>
    <w:rsid w:val="002060AE"/>
    <w:rsid w:val="002067C3"/>
    <w:rsid w:val="00207066"/>
    <w:rsid w:val="00207BBB"/>
    <w:rsid w:val="00207E20"/>
    <w:rsid w:val="00212303"/>
    <w:rsid w:val="00212DC2"/>
    <w:rsid w:val="0021368B"/>
    <w:rsid w:val="00215A05"/>
    <w:rsid w:val="00215A26"/>
    <w:rsid w:val="0021611B"/>
    <w:rsid w:val="00216ECC"/>
    <w:rsid w:val="002178CD"/>
    <w:rsid w:val="00220415"/>
    <w:rsid w:val="00220586"/>
    <w:rsid w:val="0022059F"/>
    <w:rsid w:val="00221335"/>
    <w:rsid w:val="0022163E"/>
    <w:rsid w:val="00221775"/>
    <w:rsid w:val="00222C2A"/>
    <w:rsid w:val="00222CC3"/>
    <w:rsid w:val="00222DC8"/>
    <w:rsid w:val="002237D3"/>
    <w:rsid w:val="002240BC"/>
    <w:rsid w:val="0022498C"/>
    <w:rsid w:val="002256D5"/>
    <w:rsid w:val="00225ABC"/>
    <w:rsid w:val="00226478"/>
    <w:rsid w:val="00226DC6"/>
    <w:rsid w:val="002279F3"/>
    <w:rsid w:val="00230AD6"/>
    <w:rsid w:val="00231FD1"/>
    <w:rsid w:val="00232652"/>
    <w:rsid w:val="0023297C"/>
    <w:rsid w:val="002348B9"/>
    <w:rsid w:val="0023554B"/>
    <w:rsid w:val="00235A31"/>
    <w:rsid w:val="00235AB4"/>
    <w:rsid w:val="00236191"/>
    <w:rsid w:val="00236686"/>
    <w:rsid w:val="00236EB5"/>
    <w:rsid w:val="00237E56"/>
    <w:rsid w:val="00240243"/>
    <w:rsid w:val="00240B1F"/>
    <w:rsid w:val="00240B51"/>
    <w:rsid w:val="00240CF2"/>
    <w:rsid w:val="00240E48"/>
    <w:rsid w:val="00241378"/>
    <w:rsid w:val="002421B5"/>
    <w:rsid w:val="0024279F"/>
    <w:rsid w:val="002428C6"/>
    <w:rsid w:val="00243BC0"/>
    <w:rsid w:val="00244791"/>
    <w:rsid w:val="002457C9"/>
    <w:rsid w:val="00245865"/>
    <w:rsid w:val="00245D6B"/>
    <w:rsid w:val="0024636C"/>
    <w:rsid w:val="00246914"/>
    <w:rsid w:val="00246B0F"/>
    <w:rsid w:val="00246BDC"/>
    <w:rsid w:val="00250166"/>
    <w:rsid w:val="00250245"/>
    <w:rsid w:val="002517BC"/>
    <w:rsid w:val="00251E52"/>
    <w:rsid w:val="00252B0B"/>
    <w:rsid w:val="00253846"/>
    <w:rsid w:val="00254F5D"/>
    <w:rsid w:val="00255214"/>
    <w:rsid w:val="00255CC9"/>
    <w:rsid w:val="00256118"/>
    <w:rsid w:val="0025638F"/>
    <w:rsid w:val="00256C0D"/>
    <w:rsid w:val="002578F3"/>
    <w:rsid w:val="002614A0"/>
    <w:rsid w:val="00262E59"/>
    <w:rsid w:val="00262F6E"/>
    <w:rsid w:val="00262FBA"/>
    <w:rsid w:val="002633FB"/>
    <w:rsid w:val="0026371F"/>
    <w:rsid w:val="00263A9B"/>
    <w:rsid w:val="00264728"/>
    <w:rsid w:val="0026518C"/>
    <w:rsid w:val="002662B4"/>
    <w:rsid w:val="00266CC3"/>
    <w:rsid w:val="00267E1F"/>
    <w:rsid w:val="00267F87"/>
    <w:rsid w:val="0027039B"/>
    <w:rsid w:val="00270A5F"/>
    <w:rsid w:val="00270AA4"/>
    <w:rsid w:val="00270CA0"/>
    <w:rsid w:val="002711E4"/>
    <w:rsid w:val="0027148B"/>
    <w:rsid w:val="002723A7"/>
    <w:rsid w:val="00272A2B"/>
    <w:rsid w:val="00273D46"/>
    <w:rsid w:val="00274AA9"/>
    <w:rsid w:val="00274E00"/>
    <w:rsid w:val="00275166"/>
    <w:rsid w:val="0027542E"/>
    <w:rsid w:val="00275704"/>
    <w:rsid w:val="00275D4E"/>
    <w:rsid w:val="00276B1B"/>
    <w:rsid w:val="00277100"/>
    <w:rsid w:val="00277437"/>
    <w:rsid w:val="00277498"/>
    <w:rsid w:val="0027766F"/>
    <w:rsid w:val="00277951"/>
    <w:rsid w:val="00277DEA"/>
    <w:rsid w:val="00280379"/>
    <w:rsid w:val="0028066C"/>
    <w:rsid w:val="0028089A"/>
    <w:rsid w:val="002809B7"/>
    <w:rsid w:val="00282379"/>
    <w:rsid w:val="00284E22"/>
    <w:rsid w:val="002853B2"/>
    <w:rsid w:val="002856B4"/>
    <w:rsid w:val="0028580D"/>
    <w:rsid w:val="00286764"/>
    <w:rsid w:val="00286BEE"/>
    <w:rsid w:val="00286E07"/>
    <w:rsid w:val="00286EEC"/>
    <w:rsid w:val="00290BAB"/>
    <w:rsid w:val="00291CFF"/>
    <w:rsid w:val="00291D77"/>
    <w:rsid w:val="00293202"/>
    <w:rsid w:val="00294361"/>
    <w:rsid w:val="00294EBB"/>
    <w:rsid w:val="00295133"/>
    <w:rsid w:val="00295F9B"/>
    <w:rsid w:val="00297739"/>
    <w:rsid w:val="00297961"/>
    <w:rsid w:val="002A1594"/>
    <w:rsid w:val="002A23E3"/>
    <w:rsid w:val="002A2C8B"/>
    <w:rsid w:val="002A2ED1"/>
    <w:rsid w:val="002A3A8E"/>
    <w:rsid w:val="002A3D02"/>
    <w:rsid w:val="002A450B"/>
    <w:rsid w:val="002A497D"/>
    <w:rsid w:val="002A5E0D"/>
    <w:rsid w:val="002A6988"/>
    <w:rsid w:val="002A7247"/>
    <w:rsid w:val="002A746D"/>
    <w:rsid w:val="002B144C"/>
    <w:rsid w:val="002B21A2"/>
    <w:rsid w:val="002B2A33"/>
    <w:rsid w:val="002B3777"/>
    <w:rsid w:val="002B455D"/>
    <w:rsid w:val="002B531A"/>
    <w:rsid w:val="002B5F23"/>
    <w:rsid w:val="002B6E90"/>
    <w:rsid w:val="002B743F"/>
    <w:rsid w:val="002B75EA"/>
    <w:rsid w:val="002B7B7D"/>
    <w:rsid w:val="002B7CB0"/>
    <w:rsid w:val="002C1D74"/>
    <w:rsid w:val="002C2745"/>
    <w:rsid w:val="002C2A0A"/>
    <w:rsid w:val="002C2A52"/>
    <w:rsid w:val="002C4024"/>
    <w:rsid w:val="002C486D"/>
    <w:rsid w:val="002C502F"/>
    <w:rsid w:val="002C5F70"/>
    <w:rsid w:val="002C61F2"/>
    <w:rsid w:val="002C6216"/>
    <w:rsid w:val="002C6799"/>
    <w:rsid w:val="002C69CF"/>
    <w:rsid w:val="002C7CCD"/>
    <w:rsid w:val="002D03BB"/>
    <w:rsid w:val="002D0D44"/>
    <w:rsid w:val="002D1CFA"/>
    <w:rsid w:val="002D1F37"/>
    <w:rsid w:val="002D203D"/>
    <w:rsid w:val="002D20B1"/>
    <w:rsid w:val="002D2BCC"/>
    <w:rsid w:val="002D3CF5"/>
    <w:rsid w:val="002D42A6"/>
    <w:rsid w:val="002D4666"/>
    <w:rsid w:val="002D4E8F"/>
    <w:rsid w:val="002D59B2"/>
    <w:rsid w:val="002D5F48"/>
    <w:rsid w:val="002D60A3"/>
    <w:rsid w:val="002D6451"/>
    <w:rsid w:val="002D6AF1"/>
    <w:rsid w:val="002D789B"/>
    <w:rsid w:val="002E0164"/>
    <w:rsid w:val="002E0D2C"/>
    <w:rsid w:val="002E16DA"/>
    <w:rsid w:val="002E1E00"/>
    <w:rsid w:val="002E2052"/>
    <w:rsid w:val="002E3B06"/>
    <w:rsid w:val="002E4EF5"/>
    <w:rsid w:val="002E52FE"/>
    <w:rsid w:val="002E581E"/>
    <w:rsid w:val="002E5CB0"/>
    <w:rsid w:val="002E67A0"/>
    <w:rsid w:val="002E67F6"/>
    <w:rsid w:val="002F0124"/>
    <w:rsid w:val="002F01A2"/>
    <w:rsid w:val="002F0218"/>
    <w:rsid w:val="002F2824"/>
    <w:rsid w:val="002F2FCE"/>
    <w:rsid w:val="002F35E6"/>
    <w:rsid w:val="002F3D1A"/>
    <w:rsid w:val="002F441B"/>
    <w:rsid w:val="002F5FEF"/>
    <w:rsid w:val="002F64C2"/>
    <w:rsid w:val="002F68C8"/>
    <w:rsid w:val="002F6ACC"/>
    <w:rsid w:val="002F6DAF"/>
    <w:rsid w:val="002F7AAA"/>
    <w:rsid w:val="00300572"/>
    <w:rsid w:val="003027FF"/>
    <w:rsid w:val="00304339"/>
    <w:rsid w:val="0030448F"/>
    <w:rsid w:val="0030453A"/>
    <w:rsid w:val="00305384"/>
    <w:rsid w:val="00305A86"/>
    <w:rsid w:val="00305D8D"/>
    <w:rsid w:val="00307FE0"/>
    <w:rsid w:val="0031034B"/>
    <w:rsid w:val="003117B4"/>
    <w:rsid w:val="003121CD"/>
    <w:rsid w:val="003128EA"/>
    <w:rsid w:val="00312AA9"/>
    <w:rsid w:val="0031399B"/>
    <w:rsid w:val="00314D88"/>
    <w:rsid w:val="00314E0B"/>
    <w:rsid w:val="00315034"/>
    <w:rsid w:val="00315FE7"/>
    <w:rsid w:val="0031601B"/>
    <w:rsid w:val="00316FD8"/>
    <w:rsid w:val="003178D7"/>
    <w:rsid w:val="00317EB1"/>
    <w:rsid w:val="003202DD"/>
    <w:rsid w:val="0032094A"/>
    <w:rsid w:val="00321D4D"/>
    <w:rsid w:val="00321DC4"/>
    <w:rsid w:val="0032240A"/>
    <w:rsid w:val="0032302C"/>
    <w:rsid w:val="0032578D"/>
    <w:rsid w:val="0032633E"/>
    <w:rsid w:val="00327F8B"/>
    <w:rsid w:val="0033016E"/>
    <w:rsid w:val="00330A70"/>
    <w:rsid w:val="00330AD9"/>
    <w:rsid w:val="00330C6D"/>
    <w:rsid w:val="00332200"/>
    <w:rsid w:val="00332C45"/>
    <w:rsid w:val="00332E8F"/>
    <w:rsid w:val="00333818"/>
    <w:rsid w:val="00334A2F"/>
    <w:rsid w:val="00335296"/>
    <w:rsid w:val="00335F8E"/>
    <w:rsid w:val="003368D2"/>
    <w:rsid w:val="00337243"/>
    <w:rsid w:val="00340B88"/>
    <w:rsid w:val="00340FFF"/>
    <w:rsid w:val="00341494"/>
    <w:rsid w:val="00341EC3"/>
    <w:rsid w:val="00342221"/>
    <w:rsid w:val="003425E1"/>
    <w:rsid w:val="00342691"/>
    <w:rsid w:val="00342A6C"/>
    <w:rsid w:val="003440FA"/>
    <w:rsid w:val="00344547"/>
    <w:rsid w:val="00344B5C"/>
    <w:rsid w:val="00344C9A"/>
    <w:rsid w:val="00344E00"/>
    <w:rsid w:val="003454A4"/>
    <w:rsid w:val="003456E5"/>
    <w:rsid w:val="00345D8B"/>
    <w:rsid w:val="003460CE"/>
    <w:rsid w:val="003468AB"/>
    <w:rsid w:val="00347B86"/>
    <w:rsid w:val="00350212"/>
    <w:rsid w:val="00350D99"/>
    <w:rsid w:val="0035162D"/>
    <w:rsid w:val="00352673"/>
    <w:rsid w:val="00355EF0"/>
    <w:rsid w:val="00356535"/>
    <w:rsid w:val="003576EB"/>
    <w:rsid w:val="0035784A"/>
    <w:rsid w:val="00357EA0"/>
    <w:rsid w:val="003601F0"/>
    <w:rsid w:val="00360378"/>
    <w:rsid w:val="00360F3E"/>
    <w:rsid w:val="003612EE"/>
    <w:rsid w:val="00363303"/>
    <w:rsid w:val="00363361"/>
    <w:rsid w:val="00363571"/>
    <w:rsid w:val="0036436D"/>
    <w:rsid w:val="0036468F"/>
    <w:rsid w:val="003668DD"/>
    <w:rsid w:val="00366CFF"/>
    <w:rsid w:val="00367A18"/>
    <w:rsid w:val="00367AC4"/>
    <w:rsid w:val="003709FD"/>
    <w:rsid w:val="003718DB"/>
    <w:rsid w:val="00371D7A"/>
    <w:rsid w:val="00373846"/>
    <w:rsid w:val="00374140"/>
    <w:rsid w:val="00374613"/>
    <w:rsid w:val="00376B2E"/>
    <w:rsid w:val="0037752A"/>
    <w:rsid w:val="0037787F"/>
    <w:rsid w:val="00380AA1"/>
    <w:rsid w:val="00380D8F"/>
    <w:rsid w:val="00384913"/>
    <w:rsid w:val="00384BDE"/>
    <w:rsid w:val="00385C78"/>
    <w:rsid w:val="00386529"/>
    <w:rsid w:val="0038734C"/>
    <w:rsid w:val="0038734E"/>
    <w:rsid w:val="00387853"/>
    <w:rsid w:val="00387B35"/>
    <w:rsid w:val="00387D75"/>
    <w:rsid w:val="00387E90"/>
    <w:rsid w:val="00390386"/>
    <w:rsid w:val="003905D4"/>
    <w:rsid w:val="00390D87"/>
    <w:rsid w:val="00390DF3"/>
    <w:rsid w:val="00391533"/>
    <w:rsid w:val="003925CA"/>
    <w:rsid w:val="00392828"/>
    <w:rsid w:val="00393440"/>
    <w:rsid w:val="00393B47"/>
    <w:rsid w:val="00393BB3"/>
    <w:rsid w:val="00394CF6"/>
    <w:rsid w:val="00397695"/>
    <w:rsid w:val="003A043F"/>
    <w:rsid w:val="003A142B"/>
    <w:rsid w:val="003A3140"/>
    <w:rsid w:val="003A3438"/>
    <w:rsid w:val="003A3AC6"/>
    <w:rsid w:val="003A3AF9"/>
    <w:rsid w:val="003A5D14"/>
    <w:rsid w:val="003A62DE"/>
    <w:rsid w:val="003A633A"/>
    <w:rsid w:val="003A649F"/>
    <w:rsid w:val="003A6675"/>
    <w:rsid w:val="003A6985"/>
    <w:rsid w:val="003A6E02"/>
    <w:rsid w:val="003A6FD7"/>
    <w:rsid w:val="003B00B6"/>
    <w:rsid w:val="003B0125"/>
    <w:rsid w:val="003B1138"/>
    <w:rsid w:val="003B1A86"/>
    <w:rsid w:val="003B41F0"/>
    <w:rsid w:val="003B448A"/>
    <w:rsid w:val="003B44D7"/>
    <w:rsid w:val="003B456C"/>
    <w:rsid w:val="003B48DC"/>
    <w:rsid w:val="003B49DF"/>
    <w:rsid w:val="003B4D2B"/>
    <w:rsid w:val="003B4EF7"/>
    <w:rsid w:val="003B51B7"/>
    <w:rsid w:val="003B5E8B"/>
    <w:rsid w:val="003B67F1"/>
    <w:rsid w:val="003B6DBC"/>
    <w:rsid w:val="003B76BE"/>
    <w:rsid w:val="003B785B"/>
    <w:rsid w:val="003C0A8E"/>
    <w:rsid w:val="003C1A76"/>
    <w:rsid w:val="003C2F53"/>
    <w:rsid w:val="003C2FE2"/>
    <w:rsid w:val="003C353A"/>
    <w:rsid w:val="003C3A30"/>
    <w:rsid w:val="003C41FA"/>
    <w:rsid w:val="003C5252"/>
    <w:rsid w:val="003C5D67"/>
    <w:rsid w:val="003C64C3"/>
    <w:rsid w:val="003C64FA"/>
    <w:rsid w:val="003C67B4"/>
    <w:rsid w:val="003C7479"/>
    <w:rsid w:val="003C74D7"/>
    <w:rsid w:val="003D0A79"/>
    <w:rsid w:val="003D0FC8"/>
    <w:rsid w:val="003D124A"/>
    <w:rsid w:val="003D16C9"/>
    <w:rsid w:val="003D1FC8"/>
    <w:rsid w:val="003D2452"/>
    <w:rsid w:val="003D2BDA"/>
    <w:rsid w:val="003D4393"/>
    <w:rsid w:val="003D49A9"/>
    <w:rsid w:val="003D54EA"/>
    <w:rsid w:val="003D63B9"/>
    <w:rsid w:val="003D6A02"/>
    <w:rsid w:val="003D6C4C"/>
    <w:rsid w:val="003D72ED"/>
    <w:rsid w:val="003E043E"/>
    <w:rsid w:val="003E191B"/>
    <w:rsid w:val="003E1998"/>
    <w:rsid w:val="003E2663"/>
    <w:rsid w:val="003E2F0C"/>
    <w:rsid w:val="003E2F4F"/>
    <w:rsid w:val="003E2F98"/>
    <w:rsid w:val="003E31C4"/>
    <w:rsid w:val="003E3453"/>
    <w:rsid w:val="003E3B52"/>
    <w:rsid w:val="003E5A31"/>
    <w:rsid w:val="003E6372"/>
    <w:rsid w:val="003E77EF"/>
    <w:rsid w:val="003F0B58"/>
    <w:rsid w:val="003F0EDB"/>
    <w:rsid w:val="003F0F0C"/>
    <w:rsid w:val="003F236A"/>
    <w:rsid w:val="003F25F0"/>
    <w:rsid w:val="003F4440"/>
    <w:rsid w:val="003F4576"/>
    <w:rsid w:val="003F48F9"/>
    <w:rsid w:val="003F5195"/>
    <w:rsid w:val="003F5F84"/>
    <w:rsid w:val="003F6E0B"/>
    <w:rsid w:val="003F7C46"/>
    <w:rsid w:val="00400C84"/>
    <w:rsid w:val="00400CC8"/>
    <w:rsid w:val="00401217"/>
    <w:rsid w:val="00401777"/>
    <w:rsid w:val="00401A65"/>
    <w:rsid w:val="00401CEB"/>
    <w:rsid w:val="00402111"/>
    <w:rsid w:val="004022B3"/>
    <w:rsid w:val="004033C8"/>
    <w:rsid w:val="00403F37"/>
    <w:rsid w:val="00404810"/>
    <w:rsid w:val="00404DAB"/>
    <w:rsid w:val="004058A0"/>
    <w:rsid w:val="0040743B"/>
    <w:rsid w:val="004106B7"/>
    <w:rsid w:val="004112B2"/>
    <w:rsid w:val="0041161B"/>
    <w:rsid w:val="00411AE8"/>
    <w:rsid w:val="00411BE1"/>
    <w:rsid w:val="00411D3A"/>
    <w:rsid w:val="00413ACA"/>
    <w:rsid w:val="00414A40"/>
    <w:rsid w:val="00414A56"/>
    <w:rsid w:val="00414C74"/>
    <w:rsid w:val="004150E8"/>
    <w:rsid w:val="00415BF7"/>
    <w:rsid w:val="00416869"/>
    <w:rsid w:val="00416AD8"/>
    <w:rsid w:val="0042019E"/>
    <w:rsid w:val="004206D5"/>
    <w:rsid w:val="00420989"/>
    <w:rsid w:val="004210C2"/>
    <w:rsid w:val="0042242F"/>
    <w:rsid w:val="0042272C"/>
    <w:rsid w:val="004228A7"/>
    <w:rsid w:val="00423771"/>
    <w:rsid w:val="00423B06"/>
    <w:rsid w:val="0042465D"/>
    <w:rsid w:val="004247E8"/>
    <w:rsid w:val="0042525A"/>
    <w:rsid w:val="004255BD"/>
    <w:rsid w:val="004263DB"/>
    <w:rsid w:val="00426A36"/>
    <w:rsid w:val="00426C90"/>
    <w:rsid w:val="004275FB"/>
    <w:rsid w:val="00430211"/>
    <w:rsid w:val="004304CC"/>
    <w:rsid w:val="004305BB"/>
    <w:rsid w:val="004312ED"/>
    <w:rsid w:val="004327B0"/>
    <w:rsid w:val="00433892"/>
    <w:rsid w:val="00434460"/>
    <w:rsid w:val="00434CA3"/>
    <w:rsid w:val="00435BD1"/>
    <w:rsid w:val="004369FA"/>
    <w:rsid w:val="004371AC"/>
    <w:rsid w:val="004376BE"/>
    <w:rsid w:val="00437918"/>
    <w:rsid w:val="004401D1"/>
    <w:rsid w:val="00441062"/>
    <w:rsid w:val="004421CF"/>
    <w:rsid w:val="00442A9F"/>
    <w:rsid w:val="00443160"/>
    <w:rsid w:val="0044452C"/>
    <w:rsid w:val="0044567F"/>
    <w:rsid w:val="0044684B"/>
    <w:rsid w:val="004469F3"/>
    <w:rsid w:val="00447737"/>
    <w:rsid w:val="00447A68"/>
    <w:rsid w:val="00450200"/>
    <w:rsid w:val="0045136D"/>
    <w:rsid w:val="00451F2D"/>
    <w:rsid w:val="004521C3"/>
    <w:rsid w:val="004527CC"/>
    <w:rsid w:val="00453EEC"/>
    <w:rsid w:val="00454A3D"/>
    <w:rsid w:val="00454B3A"/>
    <w:rsid w:val="00455D2B"/>
    <w:rsid w:val="00455FFE"/>
    <w:rsid w:val="00456049"/>
    <w:rsid w:val="00456339"/>
    <w:rsid w:val="00456FB9"/>
    <w:rsid w:val="00457583"/>
    <w:rsid w:val="00457710"/>
    <w:rsid w:val="004577A3"/>
    <w:rsid w:val="00457FAC"/>
    <w:rsid w:val="00460809"/>
    <w:rsid w:val="00460DF8"/>
    <w:rsid w:val="00461530"/>
    <w:rsid w:val="004619F8"/>
    <w:rsid w:val="00461AC5"/>
    <w:rsid w:val="004624C9"/>
    <w:rsid w:val="00463927"/>
    <w:rsid w:val="00463A45"/>
    <w:rsid w:val="00463A8A"/>
    <w:rsid w:val="00464233"/>
    <w:rsid w:val="00464659"/>
    <w:rsid w:val="00467E21"/>
    <w:rsid w:val="0047059E"/>
    <w:rsid w:val="00470BA0"/>
    <w:rsid w:val="00471B6D"/>
    <w:rsid w:val="00472429"/>
    <w:rsid w:val="004728DB"/>
    <w:rsid w:val="00473B3D"/>
    <w:rsid w:val="004742CF"/>
    <w:rsid w:val="00474AF4"/>
    <w:rsid w:val="0047573C"/>
    <w:rsid w:val="00477417"/>
    <w:rsid w:val="00480D1C"/>
    <w:rsid w:val="00480D43"/>
    <w:rsid w:val="004828ED"/>
    <w:rsid w:val="00482E86"/>
    <w:rsid w:val="00484189"/>
    <w:rsid w:val="004844B3"/>
    <w:rsid w:val="0048455F"/>
    <w:rsid w:val="00485B60"/>
    <w:rsid w:val="00486803"/>
    <w:rsid w:val="00486B2F"/>
    <w:rsid w:val="0048719B"/>
    <w:rsid w:val="00487B2F"/>
    <w:rsid w:val="004907E4"/>
    <w:rsid w:val="00490B78"/>
    <w:rsid w:val="00492087"/>
    <w:rsid w:val="004923CD"/>
    <w:rsid w:val="00493909"/>
    <w:rsid w:val="00494192"/>
    <w:rsid w:val="004943D6"/>
    <w:rsid w:val="00495331"/>
    <w:rsid w:val="00495491"/>
    <w:rsid w:val="004962C1"/>
    <w:rsid w:val="004962D2"/>
    <w:rsid w:val="00496CF9"/>
    <w:rsid w:val="004979B9"/>
    <w:rsid w:val="004A061E"/>
    <w:rsid w:val="004A2171"/>
    <w:rsid w:val="004A24D4"/>
    <w:rsid w:val="004A2578"/>
    <w:rsid w:val="004A35EB"/>
    <w:rsid w:val="004A3875"/>
    <w:rsid w:val="004A6CAB"/>
    <w:rsid w:val="004A6D08"/>
    <w:rsid w:val="004A6E3E"/>
    <w:rsid w:val="004A6F2D"/>
    <w:rsid w:val="004B0A26"/>
    <w:rsid w:val="004B0AB6"/>
    <w:rsid w:val="004B1139"/>
    <w:rsid w:val="004B1641"/>
    <w:rsid w:val="004B188F"/>
    <w:rsid w:val="004B20C3"/>
    <w:rsid w:val="004B2B10"/>
    <w:rsid w:val="004B2B7E"/>
    <w:rsid w:val="004B3003"/>
    <w:rsid w:val="004B3461"/>
    <w:rsid w:val="004B35F9"/>
    <w:rsid w:val="004B3B30"/>
    <w:rsid w:val="004B4037"/>
    <w:rsid w:val="004B46CB"/>
    <w:rsid w:val="004B6A5A"/>
    <w:rsid w:val="004B77D7"/>
    <w:rsid w:val="004C0B53"/>
    <w:rsid w:val="004C15EB"/>
    <w:rsid w:val="004C2482"/>
    <w:rsid w:val="004C2640"/>
    <w:rsid w:val="004C34AE"/>
    <w:rsid w:val="004C43C1"/>
    <w:rsid w:val="004C5A92"/>
    <w:rsid w:val="004C63E7"/>
    <w:rsid w:val="004D1733"/>
    <w:rsid w:val="004D2753"/>
    <w:rsid w:val="004D28AA"/>
    <w:rsid w:val="004D2B93"/>
    <w:rsid w:val="004D3200"/>
    <w:rsid w:val="004D4232"/>
    <w:rsid w:val="004D4456"/>
    <w:rsid w:val="004D4474"/>
    <w:rsid w:val="004D4BC5"/>
    <w:rsid w:val="004D58AC"/>
    <w:rsid w:val="004D5E83"/>
    <w:rsid w:val="004D7758"/>
    <w:rsid w:val="004D7995"/>
    <w:rsid w:val="004D7FE8"/>
    <w:rsid w:val="004E0F5C"/>
    <w:rsid w:val="004E13D0"/>
    <w:rsid w:val="004E19EB"/>
    <w:rsid w:val="004E262E"/>
    <w:rsid w:val="004E2757"/>
    <w:rsid w:val="004E36BB"/>
    <w:rsid w:val="004E3F8C"/>
    <w:rsid w:val="004E40B3"/>
    <w:rsid w:val="004E4ABC"/>
    <w:rsid w:val="004E5AB9"/>
    <w:rsid w:val="004E6BDC"/>
    <w:rsid w:val="004F05D1"/>
    <w:rsid w:val="004F082A"/>
    <w:rsid w:val="004F22F4"/>
    <w:rsid w:val="004F2BC7"/>
    <w:rsid w:val="004F346E"/>
    <w:rsid w:val="004F410C"/>
    <w:rsid w:val="004F4EE8"/>
    <w:rsid w:val="004F555A"/>
    <w:rsid w:val="004F6040"/>
    <w:rsid w:val="004F6D0C"/>
    <w:rsid w:val="004F6D57"/>
    <w:rsid w:val="004F70AB"/>
    <w:rsid w:val="004F7EBC"/>
    <w:rsid w:val="00500024"/>
    <w:rsid w:val="00501A66"/>
    <w:rsid w:val="00501B73"/>
    <w:rsid w:val="0050260C"/>
    <w:rsid w:val="0050305B"/>
    <w:rsid w:val="00503613"/>
    <w:rsid w:val="005036B7"/>
    <w:rsid w:val="00503F03"/>
    <w:rsid w:val="00504604"/>
    <w:rsid w:val="00504BE6"/>
    <w:rsid w:val="00506F9B"/>
    <w:rsid w:val="005079EB"/>
    <w:rsid w:val="005101B0"/>
    <w:rsid w:val="005103D0"/>
    <w:rsid w:val="00510603"/>
    <w:rsid w:val="005106A4"/>
    <w:rsid w:val="005106F9"/>
    <w:rsid w:val="005126BD"/>
    <w:rsid w:val="00512B66"/>
    <w:rsid w:val="00512C86"/>
    <w:rsid w:val="00512E8F"/>
    <w:rsid w:val="00513377"/>
    <w:rsid w:val="00513C47"/>
    <w:rsid w:val="0051442C"/>
    <w:rsid w:val="0051512C"/>
    <w:rsid w:val="00515659"/>
    <w:rsid w:val="00515D08"/>
    <w:rsid w:val="00515D5A"/>
    <w:rsid w:val="00515E55"/>
    <w:rsid w:val="00515E57"/>
    <w:rsid w:val="00517F91"/>
    <w:rsid w:val="005205F8"/>
    <w:rsid w:val="00520623"/>
    <w:rsid w:val="00520BB6"/>
    <w:rsid w:val="00521028"/>
    <w:rsid w:val="00521F81"/>
    <w:rsid w:val="0052227F"/>
    <w:rsid w:val="00523E49"/>
    <w:rsid w:val="005256BB"/>
    <w:rsid w:val="00526425"/>
    <w:rsid w:val="00526CFD"/>
    <w:rsid w:val="00527FDB"/>
    <w:rsid w:val="00530839"/>
    <w:rsid w:val="00530E3F"/>
    <w:rsid w:val="00530F39"/>
    <w:rsid w:val="005313FF"/>
    <w:rsid w:val="005321DF"/>
    <w:rsid w:val="005326F5"/>
    <w:rsid w:val="00532B8F"/>
    <w:rsid w:val="00533495"/>
    <w:rsid w:val="005356A4"/>
    <w:rsid w:val="00535887"/>
    <w:rsid w:val="005362E8"/>
    <w:rsid w:val="005369AD"/>
    <w:rsid w:val="00537911"/>
    <w:rsid w:val="00537F8E"/>
    <w:rsid w:val="00537F95"/>
    <w:rsid w:val="00540381"/>
    <w:rsid w:val="00540A01"/>
    <w:rsid w:val="00540C76"/>
    <w:rsid w:val="00541639"/>
    <w:rsid w:val="00541788"/>
    <w:rsid w:val="00541837"/>
    <w:rsid w:val="00541A3D"/>
    <w:rsid w:val="005423BE"/>
    <w:rsid w:val="005433E2"/>
    <w:rsid w:val="005435B3"/>
    <w:rsid w:val="00543656"/>
    <w:rsid w:val="005443E9"/>
    <w:rsid w:val="005451EE"/>
    <w:rsid w:val="00546C48"/>
    <w:rsid w:val="0054704D"/>
    <w:rsid w:val="00547078"/>
    <w:rsid w:val="00547CEB"/>
    <w:rsid w:val="00547F70"/>
    <w:rsid w:val="00551348"/>
    <w:rsid w:val="005514E1"/>
    <w:rsid w:val="00551D6D"/>
    <w:rsid w:val="00551D76"/>
    <w:rsid w:val="00552721"/>
    <w:rsid w:val="00553223"/>
    <w:rsid w:val="00553FEE"/>
    <w:rsid w:val="005546AC"/>
    <w:rsid w:val="005559C1"/>
    <w:rsid w:val="00556B9B"/>
    <w:rsid w:val="00556FC6"/>
    <w:rsid w:val="00557B1A"/>
    <w:rsid w:val="005600FD"/>
    <w:rsid w:val="0056011C"/>
    <w:rsid w:val="005605B2"/>
    <w:rsid w:val="0056062B"/>
    <w:rsid w:val="005608D5"/>
    <w:rsid w:val="00561C54"/>
    <w:rsid w:val="00561C6B"/>
    <w:rsid w:val="00562AFC"/>
    <w:rsid w:val="00562EC7"/>
    <w:rsid w:val="00563F81"/>
    <w:rsid w:val="00565977"/>
    <w:rsid w:val="00566D0A"/>
    <w:rsid w:val="00570E94"/>
    <w:rsid w:val="00570F83"/>
    <w:rsid w:val="00571308"/>
    <w:rsid w:val="00571A85"/>
    <w:rsid w:val="00572942"/>
    <w:rsid w:val="0057302E"/>
    <w:rsid w:val="00573E25"/>
    <w:rsid w:val="005756AD"/>
    <w:rsid w:val="0057637F"/>
    <w:rsid w:val="00576FC5"/>
    <w:rsid w:val="00580026"/>
    <w:rsid w:val="00580532"/>
    <w:rsid w:val="0058101C"/>
    <w:rsid w:val="0058107E"/>
    <w:rsid w:val="005819B8"/>
    <w:rsid w:val="00581B93"/>
    <w:rsid w:val="00581E98"/>
    <w:rsid w:val="005829F0"/>
    <w:rsid w:val="005830EE"/>
    <w:rsid w:val="005831E7"/>
    <w:rsid w:val="0058491F"/>
    <w:rsid w:val="005849AC"/>
    <w:rsid w:val="005849E6"/>
    <w:rsid w:val="00584E8B"/>
    <w:rsid w:val="00586F9B"/>
    <w:rsid w:val="00587663"/>
    <w:rsid w:val="005878C4"/>
    <w:rsid w:val="00587A2D"/>
    <w:rsid w:val="00587AA1"/>
    <w:rsid w:val="00587F2D"/>
    <w:rsid w:val="00590ED9"/>
    <w:rsid w:val="00591B8D"/>
    <w:rsid w:val="00592205"/>
    <w:rsid w:val="0059301D"/>
    <w:rsid w:val="00593050"/>
    <w:rsid w:val="005934C1"/>
    <w:rsid w:val="005946D5"/>
    <w:rsid w:val="00596F1B"/>
    <w:rsid w:val="00597DBF"/>
    <w:rsid w:val="005A0A52"/>
    <w:rsid w:val="005A0BFA"/>
    <w:rsid w:val="005A108A"/>
    <w:rsid w:val="005A167D"/>
    <w:rsid w:val="005A1F91"/>
    <w:rsid w:val="005A29EC"/>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2CDE"/>
    <w:rsid w:val="005B3991"/>
    <w:rsid w:val="005B3AF5"/>
    <w:rsid w:val="005B3BA9"/>
    <w:rsid w:val="005B3EC3"/>
    <w:rsid w:val="005B42F0"/>
    <w:rsid w:val="005B53C7"/>
    <w:rsid w:val="005B570D"/>
    <w:rsid w:val="005B570E"/>
    <w:rsid w:val="005B7280"/>
    <w:rsid w:val="005B73E8"/>
    <w:rsid w:val="005B789D"/>
    <w:rsid w:val="005C0986"/>
    <w:rsid w:val="005C11C6"/>
    <w:rsid w:val="005C1B56"/>
    <w:rsid w:val="005C1C33"/>
    <w:rsid w:val="005C3F1E"/>
    <w:rsid w:val="005C4EFA"/>
    <w:rsid w:val="005C50E0"/>
    <w:rsid w:val="005C5918"/>
    <w:rsid w:val="005C5A71"/>
    <w:rsid w:val="005C600D"/>
    <w:rsid w:val="005C627E"/>
    <w:rsid w:val="005C78DC"/>
    <w:rsid w:val="005D0472"/>
    <w:rsid w:val="005D09AE"/>
    <w:rsid w:val="005D1171"/>
    <w:rsid w:val="005D1987"/>
    <w:rsid w:val="005D1E9F"/>
    <w:rsid w:val="005D2422"/>
    <w:rsid w:val="005D2572"/>
    <w:rsid w:val="005D2A0E"/>
    <w:rsid w:val="005D2F4C"/>
    <w:rsid w:val="005D307D"/>
    <w:rsid w:val="005D50B3"/>
    <w:rsid w:val="005D537F"/>
    <w:rsid w:val="005D5585"/>
    <w:rsid w:val="005D60A1"/>
    <w:rsid w:val="005D6993"/>
    <w:rsid w:val="005D7811"/>
    <w:rsid w:val="005D7CBA"/>
    <w:rsid w:val="005D7CCA"/>
    <w:rsid w:val="005E0B4A"/>
    <w:rsid w:val="005E1EBD"/>
    <w:rsid w:val="005E3713"/>
    <w:rsid w:val="005E39D7"/>
    <w:rsid w:val="005E4163"/>
    <w:rsid w:val="005E429B"/>
    <w:rsid w:val="005E50C6"/>
    <w:rsid w:val="005E6144"/>
    <w:rsid w:val="005E61F6"/>
    <w:rsid w:val="005E6486"/>
    <w:rsid w:val="005E6B95"/>
    <w:rsid w:val="005F05FC"/>
    <w:rsid w:val="005F0A15"/>
    <w:rsid w:val="005F0B05"/>
    <w:rsid w:val="005F0C85"/>
    <w:rsid w:val="005F1BF8"/>
    <w:rsid w:val="005F2AEA"/>
    <w:rsid w:val="005F2B14"/>
    <w:rsid w:val="005F311E"/>
    <w:rsid w:val="005F32B5"/>
    <w:rsid w:val="005F4106"/>
    <w:rsid w:val="005F4772"/>
    <w:rsid w:val="005F4E8D"/>
    <w:rsid w:val="005F4FCB"/>
    <w:rsid w:val="005F5C32"/>
    <w:rsid w:val="005F5D5E"/>
    <w:rsid w:val="005F6072"/>
    <w:rsid w:val="005F6FAD"/>
    <w:rsid w:val="005F72BC"/>
    <w:rsid w:val="006001EE"/>
    <w:rsid w:val="006003EA"/>
    <w:rsid w:val="00600EA3"/>
    <w:rsid w:val="00600F68"/>
    <w:rsid w:val="006014BD"/>
    <w:rsid w:val="00601B17"/>
    <w:rsid w:val="00601B66"/>
    <w:rsid w:val="00601DB6"/>
    <w:rsid w:val="00602174"/>
    <w:rsid w:val="006030DD"/>
    <w:rsid w:val="00603759"/>
    <w:rsid w:val="0060399F"/>
    <w:rsid w:val="006039F8"/>
    <w:rsid w:val="006041DF"/>
    <w:rsid w:val="00604849"/>
    <w:rsid w:val="00604F09"/>
    <w:rsid w:val="00605A2E"/>
    <w:rsid w:val="00606613"/>
    <w:rsid w:val="00606F97"/>
    <w:rsid w:val="00606FE6"/>
    <w:rsid w:val="006077D8"/>
    <w:rsid w:val="00607B51"/>
    <w:rsid w:val="006103B3"/>
    <w:rsid w:val="0061067E"/>
    <w:rsid w:val="00611331"/>
    <w:rsid w:val="0061201C"/>
    <w:rsid w:val="006121D7"/>
    <w:rsid w:val="006124C6"/>
    <w:rsid w:val="00613114"/>
    <w:rsid w:val="00613560"/>
    <w:rsid w:val="00615235"/>
    <w:rsid w:val="00615909"/>
    <w:rsid w:val="00615A88"/>
    <w:rsid w:val="0061614F"/>
    <w:rsid w:val="00616192"/>
    <w:rsid w:val="006163A2"/>
    <w:rsid w:val="00616604"/>
    <w:rsid w:val="00617725"/>
    <w:rsid w:val="00620159"/>
    <w:rsid w:val="00620949"/>
    <w:rsid w:val="00620D21"/>
    <w:rsid w:val="006218E2"/>
    <w:rsid w:val="00622129"/>
    <w:rsid w:val="00622233"/>
    <w:rsid w:val="006226AD"/>
    <w:rsid w:val="00622A29"/>
    <w:rsid w:val="00623023"/>
    <w:rsid w:val="006235C3"/>
    <w:rsid w:val="00623C84"/>
    <w:rsid w:val="00623E2E"/>
    <w:rsid w:val="00624685"/>
    <w:rsid w:val="0062489E"/>
    <w:rsid w:val="0062509E"/>
    <w:rsid w:val="00626534"/>
    <w:rsid w:val="006266A8"/>
    <w:rsid w:val="00626F32"/>
    <w:rsid w:val="0063060F"/>
    <w:rsid w:val="00631428"/>
    <w:rsid w:val="00631FE2"/>
    <w:rsid w:val="006333D7"/>
    <w:rsid w:val="006336E6"/>
    <w:rsid w:val="00633873"/>
    <w:rsid w:val="00633AFA"/>
    <w:rsid w:val="006344A7"/>
    <w:rsid w:val="00634E0F"/>
    <w:rsid w:val="00634F9B"/>
    <w:rsid w:val="00635B5A"/>
    <w:rsid w:val="00635C9A"/>
    <w:rsid w:val="00636482"/>
    <w:rsid w:val="00636AB5"/>
    <w:rsid w:val="00636B74"/>
    <w:rsid w:val="0064015B"/>
    <w:rsid w:val="006405A4"/>
    <w:rsid w:val="0064106B"/>
    <w:rsid w:val="0064206C"/>
    <w:rsid w:val="00642E20"/>
    <w:rsid w:val="00642EFB"/>
    <w:rsid w:val="0064377B"/>
    <w:rsid w:val="006438B8"/>
    <w:rsid w:val="00643BAC"/>
    <w:rsid w:val="00644190"/>
    <w:rsid w:val="0064512E"/>
    <w:rsid w:val="0064621A"/>
    <w:rsid w:val="006471FF"/>
    <w:rsid w:val="00647408"/>
    <w:rsid w:val="006507C9"/>
    <w:rsid w:val="00650AE3"/>
    <w:rsid w:val="006515B6"/>
    <w:rsid w:val="00651848"/>
    <w:rsid w:val="00652253"/>
    <w:rsid w:val="00652A5F"/>
    <w:rsid w:val="00653696"/>
    <w:rsid w:val="006539B9"/>
    <w:rsid w:val="00654C48"/>
    <w:rsid w:val="00654ED2"/>
    <w:rsid w:val="006557C5"/>
    <w:rsid w:val="006566AB"/>
    <w:rsid w:val="006605D1"/>
    <w:rsid w:val="00660CD6"/>
    <w:rsid w:val="00661094"/>
    <w:rsid w:val="00661245"/>
    <w:rsid w:val="006626FC"/>
    <w:rsid w:val="00662D7B"/>
    <w:rsid w:val="00662E93"/>
    <w:rsid w:val="006632F7"/>
    <w:rsid w:val="00663663"/>
    <w:rsid w:val="00663905"/>
    <w:rsid w:val="00663D8D"/>
    <w:rsid w:val="006653FC"/>
    <w:rsid w:val="00665B26"/>
    <w:rsid w:val="00665B88"/>
    <w:rsid w:val="00665E94"/>
    <w:rsid w:val="00666B99"/>
    <w:rsid w:val="00666D68"/>
    <w:rsid w:val="00666F71"/>
    <w:rsid w:val="00667113"/>
    <w:rsid w:val="006672F9"/>
    <w:rsid w:val="006678DF"/>
    <w:rsid w:val="0066797A"/>
    <w:rsid w:val="00667A36"/>
    <w:rsid w:val="00667DF7"/>
    <w:rsid w:val="00667FE8"/>
    <w:rsid w:val="0067016A"/>
    <w:rsid w:val="0067022B"/>
    <w:rsid w:val="0067031B"/>
    <w:rsid w:val="0067036C"/>
    <w:rsid w:val="00670DB8"/>
    <w:rsid w:val="0067148F"/>
    <w:rsid w:val="006716F1"/>
    <w:rsid w:val="00671F70"/>
    <w:rsid w:val="00671FE9"/>
    <w:rsid w:val="006729FF"/>
    <w:rsid w:val="00672A2D"/>
    <w:rsid w:val="00672D4B"/>
    <w:rsid w:val="00673AE0"/>
    <w:rsid w:val="00673B51"/>
    <w:rsid w:val="006740FA"/>
    <w:rsid w:val="00676BD4"/>
    <w:rsid w:val="00676C5C"/>
    <w:rsid w:val="006774B9"/>
    <w:rsid w:val="00677C7D"/>
    <w:rsid w:val="00680732"/>
    <w:rsid w:val="00680B45"/>
    <w:rsid w:val="00680B90"/>
    <w:rsid w:val="00680D35"/>
    <w:rsid w:val="00681639"/>
    <w:rsid w:val="006823B8"/>
    <w:rsid w:val="00682533"/>
    <w:rsid w:val="0068290A"/>
    <w:rsid w:val="00683435"/>
    <w:rsid w:val="006838AC"/>
    <w:rsid w:val="00683D91"/>
    <w:rsid w:val="006840DA"/>
    <w:rsid w:val="006841F5"/>
    <w:rsid w:val="0068579F"/>
    <w:rsid w:val="0068636C"/>
    <w:rsid w:val="00686B5A"/>
    <w:rsid w:val="00687011"/>
    <w:rsid w:val="00687245"/>
    <w:rsid w:val="00687901"/>
    <w:rsid w:val="00690036"/>
    <w:rsid w:val="00690B2F"/>
    <w:rsid w:val="00690BA6"/>
    <w:rsid w:val="00690BB0"/>
    <w:rsid w:val="0069142E"/>
    <w:rsid w:val="00691720"/>
    <w:rsid w:val="00691C4E"/>
    <w:rsid w:val="00692259"/>
    <w:rsid w:val="00694CDB"/>
    <w:rsid w:val="00694D52"/>
    <w:rsid w:val="00696651"/>
    <w:rsid w:val="00697D18"/>
    <w:rsid w:val="006A03AB"/>
    <w:rsid w:val="006A0809"/>
    <w:rsid w:val="006A1E07"/>
    <w:rsid w:val="006A2E90"/>
    <w:rsid w:val="006A3245"/>
    <w:rsid w:val="006A3C02"/>
    <w:rsid w:val="006A5383"/>
    <w:rsid w:val="006A7078"/>
    <w:rsid w:val="006A734C"/>
    <w:rsid w:val="006A78A8"/>
    <w:rsid w:val="006A7BBA"/>
    <w:rsid w:val="006A7BEA"/>
    <w:rsid w:val="006B0423"/>
    <w:rsid w:val="006B0D3E"/>
    <w:rsid w:val="006B1172"/>
    <w:rsid w:val="006B19CE"/>
    <w:rsid w:val="006B2915"/>
    <w:rsid w:val="006B3098"/>
    <w:rsid w:val="006B5EEA"/>
    <w:rsid w:val="006B61AC"/>
    <w:rsid w:val="006B68A8"/>
    <w:rsid w:val="006B7218"/>
    <w:rsid w:val="006B733D"/>
    <w:rsid w:val="006B74BA"/>
    <w:rsid w:val="006B760C"/>
    <w:rsid w:val="006C12D1"/>
    <w:rsid w:val="006C1470"/>
    <w:rsid w:val="006C15D4"/>
    <w:rsid w:val="006C1D50"/>
    <w:rsid w:val="006C1FE2"/>
    <w:rsid w:val="006C247F"/>
    <w:rsid w:val="006C2DB2"/>
    <w:rsid w:val="006C3376"/>
    <w:rsid w:val="006C33FF"/>
    <w:rsid w:val="006C4254"/>
    <w:rsid w:val="006C4689"/>
    <w:rsid w:val="006C53B5"/>
    <w:rsid w:val="006C6635"/>
    <w:rsid w:val="006C6B2E"/>
    <w:rsid w:val="006D0A95"/>
    <w:rsid w:val="006D17DA"/>
    <w:rsid w:val="006D1F15"/>
    <w:rsid w:val="006D23FC"/>
    <w:rsid w:val="006D28F7"/>
    <w:rsid w:val="006D2EF7"/>
    <w:rsid w:val="006D3026"/>
    <w:rsid w:val="006D42D4"/>
    <w:rsid w:val="006D476C"/>
    <w:rsid w:val="006D4958"/>
    <w:rsid w:val="006D520D"/>
    <w:rsid w:val="006D5A3B"/>
    <w:rsid w:val="006D5FED"/>
    <w:rsid w:val="006D638D"/>
    <w:rsid w:val="006D649A"/>
    <w:rsid w:val="006D6541"/>
    <w:rsid w:val="006D6AD1"/>
    <w:rsid w:val="006D7B61"/>
    <w:rsid w:val="006E0E18"/>
    <w:rsid w:val="006E25A2"/>
    <w:rsid w:val="006E2AF8"/>
    <w:rsid w:val="006E35E4"/>
    <w:rsid w:val="006E4EDE"/>
    <w:rsid w:val="006E75FD"/>
    <w:rsid w:val="006E768A"/>
    <w:rsid w:val="006F0279"/>
    <w:rsid w:val="006F0B7D"/>
    <w:rsid w:val="006F1C55"/>
    <w:rsid w:val="006F2F28"/>
    <w:rsid w:val="006F2F84"/>
    <w:rsid w:val="006F2F9C"/>
    <w:rsid w:val="006F3EDD"/>
    <w:rsid w:val="006F415E"/>
    <w:rsid w:val="006F4456"/>
    <w:rsid w:val="006F49C2"/>
    <w:rsid w:val="006F5684"/>
    <w:rsid w:val="006F5D7A"/>
    <w:rsid w:val="00700557"/>
    <w:rsid w:val="0070133B"/>
    <w:rsid w:val="007014F3"/>
    <w:rsid w:val="00701941"/>
    <w:rsid w:val="00702027"/>
    <w:rsid w:val="0070210E"/>
    <w:rsid w:val="007024C7"/>
    <w:rsid w:val="0070273A"/>
    <w:rsid w:val="0070360D"/>
    <w:rsid w:val="00704EED"/>
    <w:rsid w:val="0070560A"/>
    <w:rsid w:val="00705DB9"/>
    <w:rsid w:val="007077B7"/>
    <w:rsid w:val="00707930"/>
    <w:rsid w:val="00710663"/>
    <w:rsid w:val="007116F1"/>
    <w:rsid w:val="00711879"/>
    <w:rsid w:val="00711BB1"/>
    <w:rsid w:val="00711E7B"/>
    <w:rsid w:val="007125F5"/>
    <w:rsid w:val="00712810"/>
    <w:rsid w:val="007133B0"/>
    <w:rsid w:val="007144B2"/>
    <w:rsid w:val="00715192"/>
    <w:rsid w:val="00715490"/>
    <w:rsid w:val="00716337"/>
    <w:rsid w:val="007166B2"/>
    <w:rsid w:val="007167D5"/>
    <w:rsid w:val="007172FF"/>
    <w:rsid w:val="00720175"/>
    <w:rsid w:val="0072154D"/>
    <w:rsid w:val="00721B42"/>
    <w:rsid w:val="007222C5"/>
    <w:rsid w:val="00722A62"/>
    <w:rsid w:val="00722BE1"/>
    <w:rsid w:val="00722E17"/>
    <w:rsid w:val="007235E9"/>
    <w:rsid w:val="00723A8A"/>
    <w:rsid w:val="0072437D"/>
    <w:rsid w:val="007247A7"/>
    <w:rsid w:val="007247FA"/>
    <w:rsid w:val="00724B0B"/>
    <w:rsid w:val="00725AAF"/>
    <w:rsid w:val="0072605A"/>
    <w:rsid w:val="007301E3"/>
    <w:rsid w:val="007311C7"/>
    <w:rsid w:val="00731383"/>
    <w:rsid w:val="00733894"/>
    <w:rsid w:val="00733D1C"/>
    <w:rsid w:val="0073454A"/>
    <w:rsid w:val="00734A18"/>
    <w:rsid w:val="00734BC1"/>
    <w:rsid w:val="00736C49"/>
    <w:rsid w:val="00736CA3"/>
    <w:rsid w:val="00736FFB"/>
    <w:rsid w:val="0074022F"/>
    <w:rsid w:val="007405C1"/>
    <w:rsid w:val="00741312"/>
    <w:rsid w:val="00741377"/>
    <w:rsid w:val="00741FCF"/>
    <w:rsid w:val="007431C3"/>
    <w:rsid w:val="007440A7"/>
    <w:rsid w:val="00744426"/>
    <w:rsid w:val="00744FED"/>
    <w:rsid w:val="0074506E"/>
    <w:rsid w:val="00745469"/>
    <w:rsid w:val="007462A9"/>
    <w:rsid w:val="0074689A"/>
    <w:rsid w:val="00746AB5"/>
    <w:rsid w:val="00746E80"/>
    <w:rsid w:val="00750406"/>
    <w:rsid w:val="00750F63"/>
    <w:rsid w:val="00751013"/>
    <w:rsid w:val="0075116C"/>
    <w:rsid w:val="00751C51"/>
    <w:rsid w:val="00751D91"/>
    <w:rsid w:val="007527E9"/>
    <w:rsid w:val="0075354A"/>
    <w:rsid w:val="00753923"/>
    <w:rsid w:val="00754209"/>
    <w:rsid w:val="00754A4A"/>
    <w:rsid w:val="00754AC2"/>
    <w:rsid w:val="00755FEC"/>
    <w:rsid w:val="00757938"/>
    <w:rsid w:val="00761E80"/>
    <w:rsid w:val="00762351"/>
    <w:rsid w:val="00762770"/>
    <w:rsid w:val="00763475"/>
    <w:rsid w:val="00765B7B"/>
    <w:rsid w:val="00766534"/>
    <w:rsid w:val="007673FF"/>
    <w:rsid w:val="0076771C"/>
    <w:rsid w:val="00767CFC"/>
    <w:rsid w:val="00770651"/>
    <w:rsid w:val="0077134C"/>
    <w:rsid w:val="0077160C"/>
    <w:rsid w:val="00771683"/>
    <w:rsid w:val="00771C73"/>
    <w:rsid w:val="007722F2"/>
    <w:rsid w:val="0077252E"/>
    <w:rsid w:val="00772EFC"/>
    <w:rsid w:val="007736A2"/>
    <w:rsid w:val="00775238"/>
    <w:rsid w:val="00775F01"/>
    <w:rsid w:val="007760DE"/>
    <w:rsid w:val="007765A7"/>
    <w:rsid w:val="00776C3A"/>
    <w:rsid w:val="00777132"/>
    <w:rsid w:val="007804FF"/>
    <w:rsid w:val="00781D0E"/>
    <w:rsid w:val="007821C2"/>
    <w:rsid w:val="00782930"/>
    <w:rsid w:val="0078299E"/>
    <w:rsid w:val="00782BCF"/>
    <w:rsid w:val="00783011"/>
    <w:rsid w:val="00783398"/>
    <w:rsid w:val="0078353A"/>
    <w:rsid w:val="00784FBB"/>
    <w:rsid w:val="00787DA9"/>
    <w:rsid w:val="00790B05"/>
    <w:rsid w:val="00792C40"/>
    <w:rsid w:val="0079317D"/>
    <w:rsid w:val="00793289"/>
    <w:rsid w:val="00794026"/>
    <w:rsid w:val="007941FC"/>
    <w:rsid w:val="00795085"/>
    <w:rsid w:val="007953CE"/>
    <w:rsid w:val="00795510"/>
    <w:rsid w:val="007962B8"/>
    <w:rsid w:val="00796545"/>
    <w:rsid w:val="007974A6"/>
    <w:rsid w:val="007976A2"/>
    <w:rsid w:val="007A041D"/>
    <w:rsid w:val="007A0692"/>
    <w:rsid w:val="007A1E7E"/>
    <w:rsid w:val="007A2059"/>
    <w:rsid w:val="007A261E"/>
    <w:rsid w:val="007A26DC"/>
    <w:rsid w:val="007A40BE"/>
    <w:rsid w:val="007A42F6"/>
    <w:rsid w:val="007A4701"/>
    <w:rsid w:val="007A59B2"/>
    <w:rsid w:val="007A6269"/>
    <w:rsid w:val="007A74BE"/>
    <w:rsid w:val="007B0EC2"/>
    <w:rsid w:val="007B1025"/>
    <w:rsid w:val="007B2BE9"/>
    <w:rsid w:val="007B37F8"/>
    <w:rsid w:val="007B4271"/>
    <w:rsid w:val="007B4327"/>
    <w:rsid w:val="007B52AE"/>
    <w:rsid w:val="007B5733"/>
    <w:rsid w:val="007B6007"/>
    <w:rsid w:val="007B7EEB"/>
    <w:rsid w:val="007C085C"/>
    <w:rsid w:val="007C16BD"/>
    <w:rsid w:val="007C172B"/>
    <w:rsid w:val="007C1BC8"/>
    <w:rsid w:val="007C214B"/>
    <w:rsid w:val="007C217F"/>
    <w:rsid w:val="007C2412"/>
    <w:rsid w:val="007C25A0"/>
    <w:rsid w:val="007C2737"/>
    <w:rsid w:val="007C31EB"/>
    <w:rsid w:val="007C327C"/>
    <w:rsid w:val="007C3708"/>
    <w:rsid w:val="007C446A"/>
    <w:rsid w:val="007C44ED"/>
    <w:rsid w:val="007C4A83"/>
    <w:rsid w:val="007C4D9B"/>
    <w:rsid w:val="007C517F"/>
    <w:rsid w:val="007C5550"/>
    <w:rsid w:val="007C5768"/>
    <w:rsid w:val="007C7F7D"/>
    <w:rsid w:val="007D09FC"/>
    <w:rsid w:val="007D18AF"/>
    <w:rsid w:val="007D1A47"/>
    <w:rsid w:val="007D1CE9"/>
    <w:rsid w:val="007D342C"/>
    <w:rsid w:val="007D7801"/>
    <w:rsid w:val="007D7ECB"/>
    <w:rsid w:val="007E029F"/>
    <w:rsid w:val="007E0F36"/>
    <w:rsid w:val="007E10A7"/>
    <w:rsid w:val="007E2697"/>
    <w:rsid w:val="007E312D"/>
    <w:rsid w:val="007E3907"/>
    <w:rsid w:val="007E41C3"/>
    <w:rsid w:val="007E477D"/>
    <w:rsid w:val="007E4982"/>
    <w:rsid w:val="007E4D93"/>
    <w:rsid w:val="007E500A"/>
    <w:rsid w:val="007E54CE"/>
    <w:rsid w:val="007E55F3"/>
    <w:rsid w:val="007E5F95"/>
    <w:rsid w:val="007E69DB"/>
    <w:rsid w:val="007E6D27"/>
    <w:rsid w:val="007E7298"/>
    <w:rsid w:val="007E78F8"/>
    <w:rsid w:val="007F04FF"/>
    <w:rsid w:val="007F14C2"/>
    <w:rsid w:val="007F1A8D"/>
    <w:rsid w:val="007F1CFB"/>
    <w:rsid w:val="007F28C1"/>
    <w:rsid w:val="007F29E1"/>
    <w:rsid w:val="007F3C65"/>
    <w:rsid w:val="007F3E6D"/>
    <w:rsid w:val="007F3F50"/>
    <w:rsid w:val="007F54CE"/>
    <w:rsid w:val="007F59BC"/>
    <w:rsid w:val="007F5A33"/>
    <w:rsid w:val="007F6306"/>
    <w:rsid w:val="007F6311"/>
    <w:rsid w:val="007F7222"/>
    <w:rsid w:val="007F7E26"/>
    <w:rsid w:val="0080132A"/>
    <w:rsid w:val="00801E1D"/>
    <w:rsid w:val="00802512"/>
    <w:rsid w:val="00802852"/>
    <w:rsid w:val="00802C97"/>
    <w:rsid w:val="008033AB"/>
    <w:rsid w:val="008033E4"/>
    <w:rsid w:val="0080393A"/>
    <w:rsid w:val="00803B8A"/>
    <w:rsid w:val="00803DE4"/>
    <w:rsid w:val="008043BE"/>
    <w:rsid w:val="008048B6"/>
    <w:rsid w:val="00804BD0"/>
    <w:rsid w:val="00805846"/>
    <w:rsid w:val="00807512"/>
    <w:rsid w:val="00807AAF"/>
    <w:rsid w:val="00810018"/>
    <w:rsid w:val="00810074"/>
    <w:rsid w:val="00810C40"/>
    <w:rsid w:val="00812700"/>
    <w:rsid w:val="00812C7E"/>
    <w:rsid w:val="00813286"/>
    <w:rsid w:val="00817459"/>
    <w:rsid w:val="008177E4"/>
    <w:rsid w:val="00821403"/>
    <w:rsid w:val="00822263"/>
    <w:rsid w:val="008228DF"/>
    <w:rsid w:val="0082345D"/>
    <w:rsid w:val="008237B6"/>
    <w:rsid w:val="00823888"/>
    <w:rsid w:val="008238BD"/>
    <w:rsid w:val="008240EC"/>
    <w:rsid w:val="00825CBD"/>
    <w:rsid w:val="00826B9B"/>
    <w:rsid w:val="0082784E"/>
    <w:rsid w:val="0082799A"/>
    <w:rsid w:val="00827FF6"/>
    <w:rsid w:val="00830103"/>
    <w:rsid w:val="00830118"/>
    <w:rsid w:val="008308D7"/>
    <w:rsid w:val="00830DA6"/>
    <w:rsid w:val="008315F4"/>
    <w:rsid w:val="00831C22"/>
    <w:rsid w:val="00831CB4"/>
    <w:rsid w:val="008320C8"/>
    <w:rsid w:val="00832D3A"/>
    <w:rsid w:val="0083315D"/>
    <w:rsid w:val="00833BBD"/>
    <w:rsid w:val="00834507"/>
    <w:rsid w:val="00834C53"/>
    <w:rsid w:val="008352F4"/>
    <w:rsid w:val="00835658"/>
    <w:rsid w:val="00835CAC"/>
    <w:rsid w:val="00836F6E"/>
    <w:rsid w:val="00840A03"/>
    <w:rsid w:val="00840CC9"/>
    <w:rsid w:val="00841B08"/>
    <w:rsid w:val="00842F36"/>
    <w:rsid w:val="00843FE7"/>
    <w:rsid w:val="00844182"/>
    <w:rsid w:val="00844633"/>
    <w:rsid w:val="0084643B"/>
    <w:rsid w:val="00846E96"/>
    <w:rsid w:val="00847144"/>
    <w:rsid w:val="00850865"/>
    <w:rsid w:val="0085089F"/>
    <w:rsid w:val="008516A9"/>
    <w:rsid w:val="0085193C"/>
    <w:rsid w:val="008519B5"/>
    <w:rsid w:val="00851C4D"/>
    <w:rsid w:val="00852119"/>
    <w:rsid w:val="008538E0"/>
    <w:rsid w:val="00853AF9"/>
    <w:rsid w:val="0085503E"/>
    <w:rsid w:val="00855906"/>
    <w:rsid w:val="00855B6B"/>
    <w:rsid w:val="0085606B"/>
    <w:rsid w:val="008575A2"/>
    <w:rsid w:val="00860DC0"/>
    <w:rsid w:val="008611A7"/>
    <w:rsid w:val="008612A8"/>
    <w:rsid w:val="008619D7"/>
    <w:rsid w:val="00862DE9"/>
    <w:rsid w:val="00862E6C"/>
    <w:rsid w:val="0086321C"/>
    <w:rsid w:val="00863220"/>
    <w:rsid w:val="0086363B"/>
    <w:rsid w:val="008642C5"/>
    <w:rsid w:val="00865783"/>
    <w:rsid w:val="008658BA"/>
    <w:rsid w:val="00866F1D"/>
    <w:rsid w:val="00866FAC"/>
    <w:rsid w:val="0086750E"/>
    <w:rsid w:val="00867A33"/>
    <w:rsid w:val="00867FEE"/>
    <w:rsid w:val="0087007B"/>
    <w:rsid w:val="00870834"/>
    <w:rsid w:val="00870E1A"/>
    <w:rsid w:val="00870EFF"/>
    <w:rsid w:val="00871FC7"/>
    <w:rsid w:val="00872739"/>
    <w:rsid w:val="00872E56"/>
    <w:rsid w:val="00873167"/>
    <w:rsid w:val="008734A6"/>
    <w:rsid w:val="00874100"/>
    <w:rsid w:val="00875E36"/>
    <w:rsid w:val="0087669C"/>
    <w:rsid w:val="00876D0C"/>
    <w:rsid w:val="00880C44"/>
    <w:rsid w:val="00880E6A"/>
    <w:rsid w:val="00881131"/>
    <w:rsid w:val="00882EE9"/>
    <w:rsid w:val="008831EB"/>
    <w:rsid w:val="008835B0"/>
    <w:rsid w:val="00883F4D"/>
    <w:rsid w:val="00883F5F"/>
    <w:rsid w:val="00884103"/>
    <w:rsid w:val="00884FC6"/>
    <w:rsid w:val="0088556D"/>
    <w:rsid w:val="00885DE6"/>
    <w:rsid w:val="00886724"/>
    <w:rsid w:val="00886A3E"/>
    <w:rsid w:val="00887285"/>
    <w:rsid w:val="00887386"/>
    <w:rsid w:val="00887A8E"/>
    <w:rsid w:val="0089041E"/>
    <w:rsid w:val="0089068D"/>
    <w:rsid w:val="00890950"/>
    <w:rsid w:val="00890FCB"/>
    <w:rsid w:val="00890FFD"/>
    <w:rsid w:val="00891295"/>
    <w:rsid w:val="00891768"/>
    <w:rsid w:val="00892241"/>
    <w:rsid w:val="0089249B"/>
    <w:rsid w:val="00892DD6"/>
    <w:rsid w:val="008934C6"/>
    <w:rsid w:val="008940BC"/>
    <w:rsid w:val="00896530"/>
    <w:rsid w:val="008970B0"/>
    <w:rsid w:val="00897627"/>
    <w:rsid w:val="008977DB"/>
    <w:rsid w:val="008A0277"/>
    <w:rsid w:val="008A0342"/>
    <w:rsid w:val="008A0D90"/>
    <w:rsid w:val="008A17CB"/>
    <w:rsid w:val="008A18ED"/>
    <w:rsid w:val="008A1E47"/>
    <w:rsid w:val="008A2508"/>
    <w:rsid w:val="008A272F"/>
    <w:rsid w:val="008A2F3E"/>
    <w:rsid w:val="008A47FF"/>
    <w:rsid w:val="008A5E28"/>
    <w:rsid w:val="008A6383"/>
    <w:rsid w:val="008A68B4"/>
    <w:rsid w:val="008A7211"/>
    <w:rsid w:val="008B0C2A"/>
    <w:rsid w:val="008B13F9"/>
    <w:rsid w:val="008B1C33"/>
    <w:rsid w:val="008B221B"/>
    <w:rsid w:val="008B26F1"/>
    <w:rsid w:val="008B3E83"/>
    <w:rsid w:val="008B50A8"/>
    <w:rsid w:val="008B515B"/>
    <w:rsid w:val="008B5494"/>
    <w:rsid w:val="008B732E"/>
    <w:rsid w:val="008C020D"/>
    <w:rsid w:val="008C05FC"/>
    <w:rsid w:val="008C075E"/>
    <w:rsid w:val="008C20DA"/>
    <w:rsid w:val="008C2186"/>
    <w:rsid w:val="008C27BB"/>
    <w:rsid w:val="008C297E"/>
    <w:rsid w:val="008C2E1C"/>
    <w:rsid w:val="008C32EE"/>
    <w:rsid w:val="008C3936"/>
    <w:rsid w:val="008C3F81"/>
    <w:rsid w:val="008C4100"/>
    <w:rsid w:val="008C4925"/>
    <w:rsid w:val="008C5E07"/>
    <w:rsid w:val="008C67F9"/>
    <w:rsid w:val="008C6C97"/>
    <w:rsid w:val="008C729D"/>
    <w:rsid w:val="008C744D"/>
    <w:rsid w:val="008D0960"/>
    <w:rsid w:val="008D09D0"/>
    <w:rsid w:val="008D0F4A"/>
    <w:rsid w:val="008D10BB"/>
    <w:rsid w:val="008D10C8"/>
    <w:rsid w:val="008D17F8"/>
    <w:rsid w:val="008D2F40"/>
    <w:rsid w:val="008D43B9"/>
    <w:rsid w:val="008D4B73"/>
    <w:rsid w:val="008D58CC"/>
    <w:rsid w:val="008D590B"/>
    <w:rsid w:val="008D5A06"/>
    <w:rsid w:val="008D5A18"/>
    <w:rsid w:val="008D61CC"/>
    <w:rsid w:val="008D6825"/>
    <w:rsid w:val="008D6AEF"/>
    <w:rsid w:val="008D7107"/>
    <w:rsid w:val="008E1854"/>
    <w:rsid w:val="008E208E"/>
    <w:rsid w:val="008E2792"/>
    <w:rsid w:val="008E3521"/>
    <w:rsid w:val="008E3E36"/>
    <w:rsid w:val="008E4723"/>
    <w:rsid w:val="008E5675"/>
    <w:rsid w:val="008E592A"/>
    <w:rsid w:val="008E635F"/>
    <w:rsid w:val="008E663E"/>
    <w:rsid w:val="008E6BE3"/>
    <w:rsid w:val="008E6EE5"/>
    <w:rsid w:val="008E738B"/>
    <w:rsid w:val="008F002D"/>
    <w:rsid w:val="008F0378"/>
    <w:rsid w:val="008F05AA"/>
    <w:rsid w:val="008F0778"/>
    <w:rsid w:val="008F1623"/>
    <w:rsid w:val="008F227B"/>
    <w:rsid w:val="008F25EA"/>
    <w:rsid w:val="008F2774"/>
    <w:rsid w:val="008F33A3"/>
    <w:rsid w:val="008F49D9"/>
    <w:rsid w:val="008F6006"/>
    <w:rsid w:val="008F6BEC"/>
    <w:rsid w:val="008F6F0F"/>
    <w:rsid w:val="008F750A"/>
    <w:rsid w:val="008F75A2"/>
    <w:rsid w:val="008F7F86"/>
    <w:rsid w:val="0090047A"/>
    <w:rsid w:val="00901CB3"/>
    <w:rsid w:val="00902B8A"/>
    <w:rsid w:val="00903261"/>
    <w:rsid w:val="009033D8"/>
    <w:rsid w:val="00903971"/>
    <w:rsid w:val="00903BED"/>
    <w:rsid w:val="00903D52"/>
    <w:rsid w:val="00904AE3"/>
    <w:rsid w:val="00905683"/>
    <w:rsid w:val="00906A23"/>
    <w:rsid w:val="00907D9F"/>
    <w:rsid w:val="009101E9"/>
    <w:rsid w:val="00910B69"/>
    <w:rsid w:val="00910D8B"/>
    <w:rsid w:val="0091117F"/>
    <w:rsid w:val="009116B3"/>
    <w:rsid w:val="00911715"/>
    <w:rsid w:val="00911F03"/>
    <w:rsid w:val="00911FC6"/>
    <w:rsid w:val="009126A6"/>
    <w:rsid w:val="00914403"/>
    <w:rsid w:val="009149C9"/>
    <w:rsid w:val="0091535E"/>
    <w:rsid w:val="00916055"/>
    <w:rsid w:val="009168DB"/>
    <w:rsid w:val="00917FF9"/>
    <w:rsid w:val="00920EE3"/>
    <w:rsid w:val="0092197F"/>
    <w:rsid w:val="00922B46"/>
    <w:rsid w:val="009233F2"/>
    <w:rsid w:val="00924819"/>
    <w:rsid w:val="00925341"/>
    <w:rsid w:val="00925BB3"/>
    <w:rsid w:val="009269B6"/>
    <w:rsid w:val="00926BB1"/>
    <w:rsid w:val="009276C7"/>
    <w:rsid w:val="009310A1"/>
    <w:rsid w:val="00931838"/>
    <w:rsid w:val="00931C65"/>
    <w:rsid w:val="00931E49"/>
    <w:rsid w:val="00932764"/>
    <w:rsid w:val="00932FB5"/>
    <w:rsid w:val="00935458"/>
    <w:rsid w:val="0093637A"/>
    <w:rsid w:val="00936780"/>
    <w:rsid w:val="009369A2"/>
    <w:rsid w:val="0093756B"/>
    <w:rsid w:val="0094010B"/>
    <w:rsid w:val="00940384"/>
    <w:rsid w:val="00940B43"/>
    <w:rsid w:val="00940BB0"/>
    <w:rsid w:val="00940DF6"/>
    <w:rsid w:val="00940E4E"/>
    <w:rsid w:val="00940E93"/>
    <w:rsid w:val="00941184"/>
    <w:rsid w:val="00941604"/>
    <w:rsid w:val="009419C9"/>
    <w:rsid w:val="00941E35"/>
    <w:rsid w:val="009422C0"/>
    <w:rsid w:val="009429B1"/>
    <w:rsid w:val="00942B6F"/>
    <w:rsid w:val="00943127"/>
    <w:rsid w:val="00943810"/>
    <w:rsid w:val="00943F26"/>
    <w:rsid w:val="009448E3"/>
    <w:rsid w:val="00944A04"/>
    <w:rsid w:val="00945648"/>
    <w:rsid w:val="00946DB9"/>
    <w:rsid w:val="009470AD"/>
    <w:rsid w:val="009472C1"/>
    <w:rsid w:val="009475AC"/>
    <w:rsid w:val="00947EC3"/>
    <w:rsid w:val="009504EB"/>
    <w:rsid w:val="00950958"/>
    <w:rsid w:val="00951B1D"/>
    <w:rsid w:val="009524F1"/>
    <w:rsid w:val="00952BCE"/>
    <w:rsid w:val="00952DE5"/>
    <w:rsid w:val="009530FB"/>
    <w:rsid w:val="00953116"/>
    <w:rsid w:val="00953A59"/>
    <w:rsid w:val="0095446A"/>
    <w:rsid w:val="0095484A"/>
    <w:rsid w:val="009550A6"/>
    <w:rsid w:val="00955C09"/>
    <w:rsid w:val="00955C1C"/>
    <w:rsid w:val="009569E0"/>
    <w:rsid w:val="00957196"/>
    <w:rsid w:val="009603A7"/>
    <w:rsid w:val="00960494"/>
    <w:rsid w:val="009624A9"/>
    <w:rsid w:val="009630A7"/>
    <w:rsid w:val="00963342"/>
    <w:rsid w:val="00963344"/>
    <w:rsid w:val="00963613"/>
    <w:rsid w:val="00963871"/>
    <w:rsid w:val="00964114"/>
    <w:rsid w:val="00964E00"/>
    <w:rsid w:val="0096556E"/>
    <w:rsid w:val="00965816"/>
    <w:rsid w:val="00965AD4"/>
    <w:rsid w:val="009660B4"/>
    <w:rsid w:val="009665D8"/>
    <w:rsid w:val="0096754C"/>
    <w:rsid w:val="0096769A"/>
    <w:rsid w:val="00970AF3"/>
    <w:rsid w:val="00970B94"/>
    <w:rsid w:val="00971504"/>
    <w:rsid w:val="00971878"/>
    <w:rsid w:val="00972328"/>
    <w:rsid w:val="009729C3"/>
    <w:rsid w:val="00972F3D"/>
    <w:rsid w:val="009741A3"/>
    <w:rsid w:val="0097493E"/>
    <w:rsid w:val="00974B5B"/>
    <w:rsid w:val="0097608E"/>
    <w:rsid w:val="0097624A"/>
    <w:rsid w:val="0097700C"/>
    <w:rsid w:val="00977FD4"/>
    <w:rsid w:val="00977FE8"/>
    <w:rsid w:val="00980D1E"/>
    <w:rsid w:val="0098163E"/>
    <w:rsid w:val="00981A8F"/>
    <w:rsid w:val="009821A4"/>
    <w:rsid w:val="009821F9"/>
    <w:rsid w:val="00982D8B"/>
    <w:rsid w:val="00983600"/>
    <w:rsid w:val="009839EE"/>
    <w:rsid w:val="00984334"/>
    <w:rsid w:val="0098437C"/>
    <w:rsid w:val="00984385"/>
    <w:rsid w:val="00985105"/>
    <w:rsid w:val="00985DF1"/>
    <w:rsid w:val="00987971"/>
    <w:rsid w:val="00990144"/>
    <w:rsid w:val="009909AB"/>
    <w:rsid w:val="009911C7"/>
    <w:rsid w:val="0099182F"/>
    <w:rsid w:val="00993F69"/>
    <w:rsid w:val="0099460C"/>
    <w:rsid w:val="00994EFF"/>
    <w:rsid w:val="0099595B"/>
    <w:rsid w:val="00995F44"/>
    <w:rsid w:val="00996287"/>
    <w:rsid w:val="00996397"/>
    <w:rsid w:val="00997C90"/>
    <w:rsid w:val="009A13A3"/>
    <w:rsid w:val="009A2DD8"/>
    <w:rsid w:val="009A3C1E"/>
    <w:rsid w:val="009A5F4F"/>
    <w:rsid w:val="009A6799"/>
    <w:rsid w:val="009A735E"/>
    <w:rsid w:val="009A7B0B"/>
    <w:rsid w:val="009B0B59"/>
    <w:rsid w:val="009B0F32"/>
    <w:rsid w:val="009B397A"/>
    <w:rsid w:val="009B3ACD"/>
    <w:rsid w:val="009B3ED0"/>
    <w:rsid w:val="009B3FDE"/>
    <w:rsid w:val="009B55B2"/>
    <w:rsid w:val="009B5C54"/>
    <w:rsid w:val="009B7255"/>
    <w:rsid w:val="009C0A7C"/>
    <w:rsid w:val="009C19C1"/>
    <w:rsid w:val="009C23B9"/>
    <w:rsid w:val="009C2408"/>
    <w:rsid w:val="009C265E"/>
    <w:rsid w:val="009C41E2"/>
    <w:rsid w:val="009C462D"/>
    <w:rsid w:val="009C4879"/>
    <w:rsid w:val="009C4D8C"/>
    <w:rsid w:val="009C515D"/>
    <w:rsid w:val="009C580A"/>
    <w:rsid w:val="009C58FF"/>
    <w:rsid w:val="009C5AC9"/>
    <w:rsid w:val="009C73EF"/>
    <w:rsid w:val="009C79BF"/>
    <w:rsid w:val="009C7FEF"/>
    <w:rsid w:val="009D1027"/>
    <w:rsid w:val="009D1833"/>
    <w:rsid w:val="009D1882"/>
    <w:rsid w:val="009D2184"/>
    <w:rsid w:val="009D2A38"/>
    <w:rsid w:val="009D2CAD"/>
    <w:rsid w:val="009D399D"/>
    <w:rsid w:val="009D413F"/>
    <w:rsid w:val="009D51AD"/>
    <w:rsid w:val="009D53D8"/>
    <w:rsid w:val="009D58F2"/>
    <w:rsid w:val="009D5FCE"/>
    <w:rsid w:val="009D6269"/>
    <w:rsid w:val="009D7948"/>
    <w:rsid w:val="009E08EF"/>
    <w:rsid w:val="009E10E1"/>
    <w:rsid w:val="009E179D"/>
    <w:rsid w:val="009E28E5"/>
    <w:rsid w:val="009E2DF4"/>
    <w:rsid w:val="009E2FC3"/>
    <w:rsid w:val="009E3490"/>
    <w:rsid w:val="009E59DF"/>
    <w:rsid w:val="009E7A84"/>
    <w:rsid w:val="009F0BF9"/>
    <w:rsid w:val="009F0D0D"/>
    <w:rsid w:val="009F0F6D"/>
    <w:rsid w:val="009F19F9"/>
    <w:rsid w:val="009F1E1F"/>
    <w:rsid w:val="009F3B64"/>
    <w:rsid w:val="009F59CF"/>
    <w:rsid w:val="009F68D6"/>
    <w:rsid w:val="009F71BC"/>
    <w:rsid w:val="009F7272"/>
    <w:rsid w:val="009F7B23"/>
    <w:rsid w:val="009F7BDF"/>
    <w:rsid w:val="009F7E58"/>
    <w:rsid w:val="009F7E8C"/>
    <w:rsid w:val="00A005EF"/>
    <w:rsid w:val="00A008F9"/>
    <w:rsid w:val="00A00DD6"/>
    <w:rsid w:val="00A012B8"/>
    <w:rsid w:val="00A0144E"/>
    <w:rsid w:val="00A01522"/>
    <w:rsid w:val="00A01CF4"/>
    <w:rsid w:val="00A02BF3"/>
    <w:rsid w:val="00A03BBB"/>
    <w:rsid w:val="00A03E01"/>
    <w:rsid w:val="00A03F5B"/>
    <w:rsid w:val="00A04131"/>
    <w:rsid w:val="00A049B9"/>
    <w:rsid w:val="00A049F9"/>
    <w:rsid w:val="00A073BD"/>
    <w:rsid w:val="00A07F81"/>
    <w:rsid w:val="00A1068D"/>
    <w:rsid w:val="00A109D4"/>
    <w:rsid w:val="00A10D32"/>
    <w:rsid w:val="00A10E6B"/>
    <w:rsid w:val="00A1169D"/>
    <w:rsid w:val="00A117F3"/>
    <w:rsid w:val="00A12D96"/>
    <w:rsid w:val="00A13801"/>
    <w:rsid w:val="00A13A18"/>
    <w:rsid w:val="00A13DFD"/>
    <w:rsid w:val="00A14BCA"/>
    <w:rsid w:val="00A15B66"/>
    <w:rsid w:val="00A17271"/>
    <w:rsid w:val="00A1775C"/>
    <w:rsid w:val="00A17879"/>
    <w:rsid w:val="00A17ADF"/>
    <w:rsid w:val="00A216A2"/>
    <w:rsid w:val="00A218E7"/>
    <w:rsid w:val="00A21CDB"/>
    <w:rsid w:val="00A21DF3"/>
    <w:rsid w:val="00A22AC1"/>
    <w:rsid w:val="00A2377E"/>
    <w:rsid w:val="00A23A0B"/>
    <w:rsid w:val="00A23C28"/>
    <w:rsid w:val="00A2537C"/>
    <w:rsid w:val="00A25918"/>
    <w:rsid w:val="00A25C3F"/>
    <w:rsid w:val="00A2684C"/>
    <w:rsid w:val="00A26EE3"/>
    <w:rsid w:val="00A27540"/>
    <w:rsid w:val="00A303A3"/>
    <w:rsid w:val="00A30FB1"/>
    <w:rsid w:val="00A32010"/>
    <w:rsid w:val="00A324B7"/>
    <w:rsid w:val="00A32ACC"/>
    <w:rsid w:val="00A339BD"/>
    <w:rsid w:val="00A33F27"/>
    <w:rsid w:val="00A33F37"/>
    <w:rsid w:val="00A3453B"/>
    <w:rsid w:val="00A3454F"/>
    <w:rsid w:val="00A35129"/>
    <w:rsid w:val="00A355B3"/>
    <w:rsid w:val="00A3660F"/>
    <w:rsid w:val="00A3716F"/>
    <w:rsid w:val="00A37609"/>
    <w:rsid w:val="00A402AB"/>
    <w:rsid w:val="00A4120A"/>
    <w:rsid w:val="00A41604"/>
    <w:rsid w:val="00A422C7"/>
    <w:rsid w:val="00A424A1"/>
    <w:rsid w:val="00A42C42"/>
    <w:rsid w:val="00A44D14"/>
    <w:rsid w:val="00A4504E"/>
    <w:rsid w:val="00A454B9"/>
    <w:rsid w:val="00A45DF2"/>
    <w:rsid w:val="00A46F02"/>
    <w:rsid w:val="00A47843"/>
    <w:rsid w:val="00A47A0C"/>
    <w:rsid w:val="00A47BBC"/>
    <w:rsid w:val="00A50365"/>
    <w:rsid w:val="00A513FA"/>
    <w:rsid w:val="00A51B74"/>
    <w:rsid w:val="00A51C4D"/>
    <w:rsid w:val="00A51DCA"/>
    <w:rsid w:val="00A521F9"/>
    <w:rsid w:val="00A524FD"/>
    <w:rsid w:val="00A52889"/>
    <w:rsid w:val="00A53A09"/>
    <w:rsid w:val="00A53DD1"/>
    <w:rsid w:val="00A54ABF"/>
    <w:rsid w:val="00A54C53"/>
    <w:rsid w:val="00A551E2"/>
    <w:rsid w:val="00A55586"/>
    <w:rsid w:val="00A5566C"/>
    <w:rsid w:val="00A56D22"/>
    <w:rsid w:val="00A57607"/>
    <w:rsid w:val="00A60AAF"/>
    <w:rsid w:val="00A61000"/>
    <w:rsid w:val="00A62427"/>
    <w:rsid w:val="00A633E7"/>
    <w:rsid w:val="00A63D76"/>
    <w:rsid w:val="00A63DF2"/>
    <w:rsid w:val="00A64810"/>
    <w:rsid w:val="00A662A1"/>
    <w:rsid w:val="00A67406"/>
    <w:rsid w:val="00A70241"/>
    <w:rsid w:val="00A71303"/>
    <w:rsid w:val="00A72669"/>
    <w:rsid w:val="00A726F4"/>
    <w:rsid w:val="00A72E76"/>
    <w:rsid w:val="00A736C1"/>
    <w:rsid w:val="00A742BD"/>
    <w:rsid w:val="00A74692"/>
    <w:rsid w:val="00A74703"/>
    <w:rsid w:val="00A74E94"/>
    <w:rsid w:val="00A75B54"/>
    <w:rsid w:val="00A7693F"/>
    <w:rsid w:val="00A7699C"/>
    <w:rsid w:val="00A76A8B"/>
    <w:rsid w:val="00A775EF"/>
    <w:rsid w:val="00A77A9E"/>
    <w:rsid w:val="00A80394"/>
    <w:rsid w:val="00A80ADA"/>
    <w:rsid w:val="00A80DFA"/>
    <w:rsid w:val="00A81915"/>
    <w:rsid w:val="00A82798"/>
    <w:rsid w:val="00A82934"/>
    <w:rsid w:val="00A82B11"/>
    <w:rsid w:val="00A82BB8"/>
    <w:rsid w:val="00A82D38"/>
    <w:rsid w:val="00A82EDE"/>
    <w:rsid w:val="00A83048"/>
    <w:rsid w:val="00A836A3"/>
    <w:rsid w:val="00A8459C"/>
    <w:rsid w:val="00A84CBF"/>
    <w:rsid w:val="00A84E0F"/>
    <w:rsid w:val="00A85683"/>
    <w:rsid w:val="00A85CF7"/>
    <w:rsid w:val="00A863DA"/>
    <w:rsid w:val="00A86451"/>
    <w:rsid w:val="00A86B5E"/>
    <w:rsid w:val="00A87E07"/>
    <w:rsid w:val="00A87E09"/>
    <w:rsid w:val="00A90E08"/>
    <w:rsid w:val="00A91F39"/>
    <w:rsid w:val="00A93F00"/>
    <w:rsid w:val="00A9402A"/>
    <w:rsid w:val="00A94867"/>
    <w:rsid w:val="00A948C5"/>
    <w:rsid w:val="00A9514D"/>
    <w:rsid w:val="00A95E50"/>
    <w:rsid w:val="00A96DBE"/>
    <w:rsid w:val="00A97111"/>
    <w:rsid w:val="00AA0985"/>
    <w:rsid w:val="00AA0F99"/>
    <w:rsid w:val="00AA3352"/>
    <w:rsid w:val="00AA3518"/>
    <w:rsid w:val="00AA3C5D"/>
    <w:rsid w:val="00AA406D"/>
    <w:rsid w:val="00AA4382"/>
    <w:rsid w:val="00AA6BD9"/>
    <w:rsid w:val="00AB0330"/>
    <w:rsid w:val="00AB095C"/>
    <w:rsid w:val="00AB1478"/>
    <w:rsid w:val="00AB147B"/>
    <w:rsid w:val="00AB2594"/>
    <w:rsid w:val="00AB2B20"/>
    <w:rsid w:val="00AB461F"/>
    <w:rsid w:val="00AB58D1"/>
    <w:rsid w:val="00AB61CE"/>
    <w:rsid w:val="00AB7002"/>
    <w:rsid w:val="00AB78C7"/>
    <w:rsid w:val="00AB7F54"/>
    <w:rsid w:val="00AC0884"/>
    <w:rsid w:val="00AC0996"/>
    <w:rsid w:val="00AC0B91"/>
    <w:rsid w:val="00AC0E0E"/>
    <w:rsid w:val="00AC0E5B"/>
    <w:rsid w:val="00AC162F"/>
    <w:rsid w:val="00AC1C0A"/>
    <w:rsid w:val="00AC208F"/>
    <w:rsid w:val="00AC28EB"/>
    <w:rsid w:val="00AC2B4F"/>
    <w:rsid w:val="00AC371C"/>
    <w:rsid w:val="00AC3C68"/>
    <w:rsid w:val="00AC44CE"/>
    <w:rsid w:val="00AC4C5D"/>
    <w:rsid w:val="00AC58A5"/>
    <w:rsid w:val="00AC5A84"/>
    <w:rsid w:val="00AC5BB7"/>
    <w:rsid w:val="00AC6234"/>
    <w:rsid w:val="00AC669A"/>
    <w:rsid w:val="00AC78EF"/>
    <w:rsid w:val="00AD0401"/>
    <w:rsid w:val="00AD043F"/>
    <w:rsid w:val="00AD04C2"/>
    <w:rsid w:val="00AD068F"/>
    <w:rsid w:val="00AD12BB"/>
    <w:rsid w:val="00AD1B5E"/>
    <w:rsid w:val="00AD2066"/>
    <w:rsid w:val="00AD2178"/>
    <w:rsid w:val="00AD29DA"/>
    <w:rsid w:val="00AD3492"/>
    <w:rsid w:val="00AD50AF"/>
    <w:rsid w:val="00AD50E5"/>
    <w:rsid w:val="00AD596A"/>
    <w:rsid w:val="00AD5AE4"/>
    <w:rsid w:val="00AD6137"/>
    <w:rsid w:val="00AE01D5"/>
    <w:rsid w:val="00AE0FD8"/>
    <w:rsid w:val="00AE157F"/>
    <w:rsid w:val="00AE2EE1"/>
    <w:rsid w:val="00AE3211"/>
    <w:rsid w:val="00AE3B77"/>
    <w:rsid w:val="00AE4068"/>
    <w:rsid w:val="00AE467C"/>
    <w:rsid w:val="00AE4ADD"/>
    <w:rsid w:val="00AE5269"/>
    <w:rsid w:val="00AE567C"/>
    <w:rsid w:val="00AE5A6C"/>
    <w:rsid w:val="00AE6189"/>
    <w:rsid w:val="00AE717C"/>
    <w:rsid w:val="00AE72A5"/>
    <w:rsid w:val="00AE7DB6"/>
    <w:rsid w:val="00AF113B"/>
    <w:rsid w:val="00AF1DD6"/>
    <w:rsid w:val="00AF281E"/>
    <w:rsid w:val="00AF38E1"/>
    <w:rsid w:val="00AF3C99"/>
    <w:rsid w:val="00AF4343"/>
    <w:rsid w:val="00AF4499"/>
    <w:rsid w:val="00AF47F5"/>
    <w:rsid w:val="00AF4BB4"/>
    <w:rsid w:val="00AF50C7"/>
    <w:rsid w:val="00AF55E5"/>
    <w:rsid w:val="00AF6FED"/>
    <w:rsid w:val="00AF7C8E"/>
    <w:rsid w:val="00B007E6"/>
    <w:rsid w:val="00B026AB"/>
    <w:rsid w:val="00B0293A"/>
    <w:rsid w:val="00B02CF6"/>
    <w:rsid w:val="00B037AA"/>
    <w:rsid w:val="00B05EC6"/>
    <w:rsid w:val="00B06155"/>
    <w:rsid w:val="00B062BA"/>
    <w:rsid w:val="00B076EB"/>
    <w:rsid w:val="00B0770E"/>
    <w:rsid w:val="00B07844"/>
    <w:rsid w:val="00B1038F"/>
    <w:rsid w:val="00B118E1"/>
    <w:rsid w:val="00B11B1C"/>
    <w:rsid w:val="00B12F6F"/>
    <w:rsid w:val="00B13CB5"/>
    <w:rsid w:val="00B14F29"/>
    <w:rsid w:val="00B153A0"/>
    <w:rsid w:val="00B154D0"/>
    <w:rsid w:val="00B1570C"/>
    <w:rsid w:val="00B15903"/>
    <w:rsid w:val="00B16A0B"/>
    <w:rsid w:val="00B1748A"/>
    <w:rsid w:val="00B17EBC"/>
    <w:rsid w:val="00B17FB0"/>
    <w:rsid w:val="00B20A53"/>
    <w:rsid w:val="00B20C90"/>
    <w:rsid w:val="00B2125E"/>
    <w:rsid w:val="00B21C5D"/>
    <w:rsid w:val="00B22DBC"/>
    <w:rsid w:val="00B23354"/>
    <w:rsid w:val="00B2354A"/>
    <w:rsid w:val="00B23AAF"/>
    <w:rsid w:val="00B24164"/>
    <w:rsid w:val="00B24240"/>
    <w:rsid w:val="00B24659"/>
    <w:rsid w:val="00B264FF"/>
    <w:rsid w:val="00B26578"/>
    <w:rsid w:val="00B267B8"/>
    <w:rsid w:val="00B26D65"/>
    <w:rsid w:val="00B2701D"/>
    <w:rsid w:val="00B2750C"/>
    <w:rsid w:val="00B2774A"/>
    <w:rsid w:val="00B3080B"/>
    <w:rsid w:val="00B30B0F"/>
    <w:rsid w:val="00B30B90"/>
    <w:rsid w:val="00B311CE"/>
    <w:rsid w:val="00B3151C"/>
    <w:rsid w:val="00B318F6"/>
    <w:rsid w:val="00B3250F"/>
    <w:rsid w:val="00B32B92"/>
    <w:rsid w:val="00B33289"/>
    <w:rsid w:val="00B33C41"/>
    <w:rsid w:val="00B33EE7"/>
    <w:rsid w:val="00B3406F"/>
    <w:rsid w:val="00B340CD"/>
    <w:rsid w:val="00B34361"/>
    <w:rsid w:val="00B3487E"/>
    <w:rsid w:val="00B34D23"/>
    <w:rsid w:val="00B365E0"/>
    <w:rsid w:val="00B374C6"/>
    <w:rsid w:val="00B4038F"/>
    <w:rsid w:val="00B40ED1"/>
    <w:rsid w:val="00B4117F"/>
    <w:rsid w:val="00B41557"/>
    <w:rsid w:val="00B42518"/>
    <w:rsid w:val="00B42765"/>
    <w:rsid w:val="00B42D6D"/>
    <w:rsid w:val="00B431CE"/>
    <w:rsid w:val="00B434BD"/>
    <w:rsid w:val="00B43585"/>
    <w:rsid w:val="00B452BE"/>
    <w:rsid w:val="00B455D2"/>
    <w:rsid w:val="00B46FB0"/>
    <w:rsid w:val="00B4758B"/>
    <w:rsid w:val="00B47C23"/>
    <w:rsid w:val="00B5036D"/>
    <w:rsid w:val="00B5064B"/>
    <w:rsid w:val="00B507E8"/>
    <w:rsid w:val="00B510D8"/>
    <w:rsid w:val="00B51732"/>
    <w:rsid w:val="00B51A7E"/>
    <w:rsid w:val="00B52245"/>
    <w:rsid w:val="00B52F8B"/>
    <w:rsid w:val="00B53122"/>
    <w:rsid w:val="00B532D0"/>
    <w:rsid w:val="00B53B6B"/>
    <w:rsid w:val="00B53EB0"/>
    <w:rsid w:val="00B549DA"/>
    <w:rsid w:val="00B5553E"/>
    <w:rsid w:val="00B5626B"/>
    <w:rsid w:val="00B56E8B"/>
    <w:rsid w:val="00B577EA"/>
    <w:rsid w:val="00B5787A"/>
    <w:rsid w:val="00B57A4C"/>
    <w:rsid w:val="00B60F6E"/>
    <w:rsid w:val="00B6132C"/>
    <w:rsid w:val="00B614EA"/>
    <w:rsid w:val="00B6174C"/>
    <w:rsid w:val="00B61C57"/>
    <w:rsid w:val="00B65320"/>
    <w:rsid w:val="00B662C1"/>
    <w:rsid w:val="00B66564"/>
    <w:rsid w:val="00B66B0F"/>
    <w:rsid w:val="00B67116"/>
    <w:rsid w:val="00B679B7"/>
    <w:rsid w:val="00B67CD5"/>
    <w:rsid w:val="00B70C0F"/>
    <w:rsid w:val="00B71C4F"/>
    <w:rsid w:val="00B727EC"/>
    <w:rsid w:val="00B72889"/>
    <w:rsid w:val="00B72A85"/>
    <w:rsid w:val="00B72BAE"/>
    <w:rsid w:val="00B732B6"/>
    <w:rsid w:val="00B7390F"/>
    <w:rsid w:val="00B739AA"/>
    <w:rsid w:val="00B73F9D"/>
    <w:rsid w:val="00B7411D"/>
    <w:rsid w:val="00B749A5"/>
    <w:rsid w:val="00B75162"/>
    <w:rsid w:val="00B7559C"/>
    <w:rsid w:val="00B75607"/>
    <w:rsid w:val="00B75D95"/>
    <w:rsid w:val="00B76770"/>
    <w:rsid w:val="00B779B9"/>
    <w:rsid w:val="00B77C19"/>
    <w:rsid w:val="00B77C7A"/>
    <w:rsid w:val="00B80245"/>
    <w:rsid w:val="00B80B80"/>
    <w:rsid w:val="00B81353"/>
    <w:rsid w:val="00B8142E"/>
    <w:rsid w:val="00B817E4"/>
    <w:rsid w:val="00B81EC7"/>
    <w:rsid w:val="00B82246"/>
    <w:rsid w:val="00B83688"/>
    <w:rsid w:val="00B8373C"/>
    <w:rsid w:val="00B85701"/>
    <w:rsid w:val="00B860A9"/>
    <w:rsid w:val="00B86D45"/>
    <w:rsid w:val="00B86DD2"/>
    <w:rsid w:val="00B87A90"/>
    <w:rsid w:val="00B91647"/>
    <w:rsid w:val="00B91698"/>
    <w:rsid w:val="00B91A66"/>
    <w:rsid w:val="00B93EC1"/>
    <w:rsid w:val="00B94472"/>
    <w:rsid w:val="00B951E7"/>
    <w:rsid w:val="00B96855"/>
    <w:rsid w:val="00B973FF"/>
    <w:rsid w:val="00BA032C"/>
    <w:rsid w:val="00BA09CC"/>
    <w:rsid w:val="00BA144E"/>
    <w:rsid w:val="00BA1D94"/>
    <w:rsid w:val="00BA2D6B"/>
    <w:rsid w:val="00BA3420"/>
    <w:rsid w:val="00BA38EB"/>
    <w:rsid w:val="00BA3940"/>
    <w:rsid w:val="00BA39B6"/>
    <w:rsid w:val="00BA4176"/>
    <w:rsid w:val="00BA4EC7"/>
    <w:rsid w:val="00BA5108"/>
    <w:rsid w:val="00BA52E7"/>
    <w:rsid w:val="00BA5454"/>
    <w:rsid w:val="00BA5B85"/>
    <w:rsid w:val="00BA61BD"/>
    <w:rsid w:val="00BA77BB"/>
    <w:rsid w:val="00BA789C"/>
    <w:rsid w:val="00BA795B"/>
    <w:rsid w:val="00BA7A84"/>
    <w:rsid w:val="00BA7BBF"/>
    <w:rsid w:val="00BA7E5B"/>
    <w:rsid w:val="00BB03E7"/>
    <w:rsid w:val="00BB160B"/>
    <w:rsid w:val="00BB180B"/>
    <w:rsid w:val="00BB1BD6"/>
    <w:rsid w:val="00BB1C3F"/>
    <w:rsid w:val="00BB1FD2"/>
    <w:rsid w:val="00BB3179"/>
    <w:rsid w:val="00BB35AB"/>
    <w:rsid w:val="00BB3CC1"/>
    <w:rsid w:val="00BB4893"/>
    <w:rsid w:val="00BB48F4"/>
    <w:rsid w:val="00BB609D"/>
    <w:rsid w:val="00BB63EC"/>
    <w:rsid w:val="00BB6566"/>
    <w:rsid w:val="00BB712E"/>
    <w:rsid w:val="00BC0A6A"/>
    <w:rsid w:val="00BC1061"/>
    <w:rsid w:val="00BC197A"/>
    <w:rsid w:val="00BC2D08"/>
    <w:rsid w:val="00BC30FE"/>
    <w:rsid w:val="00BC3AAA"/>
    <w:rsid w:val="00BC4906"/>
    <w:rsid w:val="00BC549B"/>
    <w:rsid w:val="00BC685A"/>
    <w:rsid w:val="00BC7A62"/>
    <w:rsid w:val="00BD1B21"/>
    <w:rsid w:val="00BD79ED"/>
    <w:rsid w:val="00BE07FE"/>
    <w:rsid w:val="00BE247B"/>
    <w:rsid w:val="00BE288B"/>
    <w:rsid w:val="00BE2D4D"/>
    <w:rsid w:val="00BE2D98"/>
    <w:rsid w:val="00BE314E"/>
    <w:rsid w:val="00BE39AE"/>
    <w:rsid w:val="00BE3A18"/>
    <w:rsid w:val="00BE6232"/>
    <w:rsid w:val="00BE6562"/>
    <w:rsid w:val="00BE6A53"/>
    <w:rsid w:val="00BE7CB0"/>
    <w:rsid w:val="00BF03DF"/>
    <w:rsid w:val="00BF0A18"/>
    <w:rsid w:val="00BF0E3B"/>
    <w:rsid w:val="00BF14AA"/>
    <w:rsid w:val="00BF1675"/>
    <w:rsid w:val="00BF1B54"/>
    <w:rsid w:val="00BF2DC1"/>
    <w:rsid w:val="00BF366B"/>
    <w:rsid w:val="00BF3E41"/>
    <w:rsid w:val="00BF4632"/>
    <w:rsid w:val="00BF4E46"/>
    <w:rsid w:val="00BF57E8"/>
    <w:rsid w:val="00BF601A"/>
    <w:rsid w:val="00BF794B"/>
    <w:rsid w:val="00BF7A1B"/>
    <w:rsid w:val="00C003D7"/>
    <w:rsid w:val="00C00A88"/>
    <w:rsid w:val="00C02733"/>
    <w:rsid w:val="00C02906"/>
    <w:rsid w:val="00C03217"/>
    <w:rsid w:val="00C048FB"/>
    <w:rsid w:val="00C04B11"/>
    <w:rsid w:val="00C05837"/>
    <w:rsid w:val="00C06734"/>
    <w:rsid w:val="00C07097"/>
    <w:rsid w:val="00C07764"/>
    <w:rsid w:val="00C10095"/>
    <w:rsid w:val="00C105F7"/>
    <w:rsid w:val="00C10818"/>
    <w:rsid w:val="00C10B9E"/>
    <w:rsid w:val="00C11531"/>
    <w:rsid w:val="00C1329A"/>
    <w:rsid w:val="00C147D6"/>
    <w:rsid w:val="00C14E85"/>
    <w:rsid w:val="00C152A4"/>
    <w:rsid w:val="00C152DE"/>
    <w:rsid w:val="00C15720"/>
    <w:rsid w:val="00C15D85"/>
    <w:rsid w:val="00C1633C"/>
    <w:rsid w:val="00C1662C"/>
    <w:rsid w:val="00C176AA"/>
    <w:rsid w:val="00C17DC3"/>
    <w:rsid w:val="00C20982"/>
    <w:rsid w:val="00C21A5C"/>
    <w:rsid w:val="00C223CD"/>
    <w:rsid w:val="00C22453"/>
    <w:rsid w:val="00C22BCA"/>
    <w:rsid w:val="00C22D2E"/>
    <w:rsid w:val="00C23891"/>
    <w:rsid w:val="00C23A8B"/>
    <w:rsid w:val="00C23AAC"/>
    <w:rsid w:val="00C245D5"/>
    <w:rsid w:val="00C30384"/>
    <w:rsid w:val="00C309A4"/>
    <w:rsid w:val="00C30D53"/>
    <w:rsid w:val="00C30DA4"/>
    <w:rsid w:val="00C3173A"/>
    <w:rsid w:val="00C32562"/>
    <w:rsid w:val="00C3289C"/>
    <w:rsid w:val="00C340A9"/>
    <w:rsid w:val="00C340E2"/>
    <w:rsid w:val="00C3571A"/>
    <w:rsid w:val="00C35C38"/>
    <w:rsid w:val="00C37A00"/>
    <w:rsid w:val="00C37DB2"/>
    <w:rsid w:val="00C40044"/>
    <w:rsid w:val="00C4009C"/>
    <w:rsid w:val="00C418EB"/>
    <w:rsid w:val="00C41B9C"/>
    <w:rsid w:val="00C41BB9"/>
    <w:rsid w:val="00C425A2"/>
    <w:rsid w:val="00C43CEC"/>
    <w:rsid w:val="00C44610"/>
    <w:rsid w:val="00C44A96"/>
    <w:rsid w:val="00C45202"/>
    <w:rsid w:val="00C4531F"/>
    <w:rsid w:val="00C455ED"/>
    <w:rsid w:val="00C457AB"/>
    <w:rsid w:val="00C45F8E"/>
    <w:rsid w:val="00C45FC6"/>
    <w:rsid w:val="00C45FDB"/>
    <w:rsid w:val="00C46E75"/>
    <w:rsid w:val="00C5034B"/>
    <w:rsid w:val="00C507FA"/>
    <w:rsid w:val="00C51BEA"/>
    <w:rsid w:val="00C51ED4"/>
    <w:rsid w:val="00C52EFA"/>
    <w:rsid w:val="00C53500"/>
    <w:rsid w:val="00C53AB4"/>
    <w:rsid w:val="00C53C6E"/>
    <w:rsid w:val="00C53FD1"/>
    <w:rsid w:val="00C54696"/>
    <w:rsid w:val="00C56AB5"/>
    <w:rsid w:val="00C606B1"/>
    <w:rsid w:val="00C60CCC"/>
    <w:rsid w:val="00C62F4B"/>
    <w:rsid w:val="00C6311D"/>
    <w:rsid w:val="00C63698"/>
    <w:rsid w:val="00C645F9"/>
    <w:rsid w:val="00C6502B"/>
    <w:rsid w:val="00C655B9"/>
    <w:rsid w:val="00C65922"/>
    <w:rsid w:val="00C679BB"/>
    <w:rsid w:val="00C67E82"/>
    <w:rsid w:val="00C70725"/>
    <w:rsid w:val="00C70D7B"/>
    <w:rsid w:val="00C71412"/>
    <w:rsid w:val="00C71BBA"/>
    <w:rsid w:val="00C73577"/>
    <w:rsid w:val="00C738FC"/>
    <w:rsid w:val="00C743CF"/>
    <w:rsid w:val="00C74645"/>
    <w:rsid w:val="00C74C4C"/>
    <w:rsid w:val="00C75A0F"/>
    <w:rsid w:val="00C76C73"/>
    <w:rsid w:val="00C76E4A"/>
    <w:rsid w:val="00C7736C"/>
    <w:rsid w:val="00C775BA"/>
    <w:rsid w:val="00C77979"/>
    <w:rsid w:val="00C807CC"/>
    <w:rsid w:val="00C81ABD"/>
    <w:rsid w:val="00C82132"/>
    <w:rsid w:val="00C8378F"/>
    <w:rsid w:val="00C83C67"/>
    <w:rsid w:val="00C84389"/>
    <w:rsid w:val="00C84A84"/>
    <w:rsid w:val="00C84D11"/>
    <w:rsid w:val="00C8566A"/>
    <w:rsid w:val="00C87702"/>
    <w:rsid w:val="00C87B59"/>
    <w:rsid w:val="00C87DFB"/>
    <w:rsid w:val="00C91F4E"/>
    <w:rsid w:val="00C92A49"/>
    <w:rsid w:val="00C92C47"/>
    <w:rsid w:val="00C93688"/>
    <w:rsid w:val="00C93D11"/>
    <w:rsid w:val="00C9409F"/>
    <w:rsid w:val="00C9558A"/>
    <w:rsid w:val="00C957D7"/>
    <w:rsid w:val="00C958F3"/>
    <w:rsid w:val="00C95B9E"/>
    <w:rsid w:val="00C96AB5"/>
    <w:rsid w:val="00C96DE8"/>
    <w:rsid w:val="00C97457"/>
    <w:rsid w:val="00C9778D"/>
    <w:rsid w:val="00CA15AF"/>
    <w:rsid w:val="00CA2D4C"/>
    <w:rsid w:val="00CA2F9A"/>
    <w:rsid w:val="00CA336B"/>
    <w:rsid w:val="00CA3DBF"/>
    <w:rsid w:val="00CA3E2E"/>
    <w:rsid w:val="00CA44B4"/>
    <w:rsid w:val="00CA4546"/>
    <w:rsid w:val="00CA4BD3"/>
    <w:rsid w:val="00CA4D95"/>
    <w:rsid w:val="00CA5A10"/>
    <w:rsid w:val="00CA5F47"/>
    <w:rsid w:val="00CA6EDC"/>
    <w:rsid w:val="00CA77BF"/>
    <w:rsid w:val="00CB0554"/>
    <w:rsid w:val="00CB063F"/>
    <w:rsid w:val="00CB1091"/>
    <w:rsid w:val="00CB10A5"/>
    <w:rsid w:val="00CB133A"/>
    <w:rsid w:val="00CB13A6"/>
    <w:rsid w:val="00CB22B2"/>
    <w:rsid w:val="00CB2559"/>
    <w:rsid w:val="00CB279A"/>
    <w:rsid w:val="00CB30A9"/>
    <w:rsid w:val="00CB36AF"/>
    <w:rsid w:val="00CB41D5"/>
    <w:rsid w:val="00CB456E"/>
    <w:rsid w:val="00CB4B14"/>
    <w:rsid w:val="00CB4D71"/>
    <w:rsid w:val="00CB5805"/>
    <w:rsid w:val="00CB67B3"/>
    <w:rsid w:val="00CB6CFA"/>
    <w:rsid w:val="00CB709E"/>
    <w:rsid w:val="00CB788E"/>
    <w:rsid w:val="00CC0A3B"/>
    <w:rsid w:val="00CC3C33"/>
    <w:rsid w:val="00CC48E0"/>
    <w:rsid w:val="00CC61DF"/>
    <w:rsid w:val="00CC77D6"/>
    <w:rsid w:val="00CD06AF"/>
    <w:rsid w:val="00CD0BB1"/>
    <w:rsid w:val="00CD1789"/>
    <w:rsid w:val="00CD20ED"/>
    <w:rsid w:val="00CD2BFE"/>
    <w:rsid w:val="00CD384A"/>
    <w:rsid w:val="00CD3D7B"/>
    <w:rsid w:val="00CD4945"/>
    <w:rsid w:val="00CD4D64"/>
    <w:rsid w:val="00CD503C"/>
    <w:rsid w:val="00CD5CBD"/>
    <w:rsid w:val="00CD6167"/>
    <w:rsid w:val="00CD71F9"/>
    <w:rsid w:val="00CD7903"/>
    <w:rsid w:val="00CD7D40"/>
    <w:rsid w:val="00CE0393"/>
    <w:rsid w:val="00CE09D0"/>
    <w:rsid w:val="00CE0F77"/>
    <w:rsid w:val="00CE10ED"/>
    <w:rsid w:val="00CE12BF"/>
    <w:rsid w:val="00CE22E2"/>
    <w:rsid w:val="00CE2AF1"/>
    <w:rsid w:val="00CE3C18"/>
    <w:rsid w:val="00CE40CA"/>
    <w:rsid w:val="00CE4366"/>
    <w:rsid w:val="00CE4DAD"/>
    <w:rsid w:val="00CE4EE3"/>
    <w:rsid w:val="00CE5366"/>
    <w:rsid w:val="00CE564E"/>
    <w:rsid w:val="00CE67A8"/>
    <w:rsid w:val="00CE6CBD"/>
    <w:rsid w:val="00CE6EFA"/>
    <w:rsid w:val="00CE6F48"/>
    <w:rsid w:val="00CE7451"/>
    <w:rsid w:val="00CE7BB7"/>
    <w:rsid w:val="00CF10DC"/>
    <w:rsid w:val="00CF1C24"/>
    <w:rsid w:val="00CF2923"/>
    <w:rsid w:val="00CF31D7"/>
    <w:rsid w:val="00CF40C7"/>
    <w:rsid w:val="00CF551B"/>
    <w:rsid w:val="00CF612A"/>
    <w:rsid w:val="00CF6696"/>
    <w:rsid w:val="00CF6A11"/>
    <w:rsid w:val="00CF7ADF"/>
    <w:rsid w:val="00D00264"/>
    <w:rsid w:val="00D01263"/>
    <w:rsid w:val="00D027A3"/>
    <w:rsid w:val="00D0360F"/>
    <w:rsid w:val="00D046A9"/>
    <w:rsid w:val="00D0535A"/>
    <w:rsid w:val="00D06532"/>
    <w:rsid w:val="00D07543"/>
    <w:rsid w:val="00D07C87"/>
    <w:rsid w:val="00D10010"/>
    <w:rsid w:val="00D10409"/>
    <w:rsid w:val="00D104A2"/>
    <w:rsid w:val="00D1056F"/>
    <w:rsid w:val="00D10A93"/>
    <w:rsid w:val="00D11559"/>
    <w:rsid w:val="00D1190B"/>
    <w:rsid w:val="00D121BA"/>
    <w:rsid w:val="00D143EB"/>
    <w:rsid w:val="00D14690"/>
    <w:rsid w:val="00D14C3B"/>
    <w:rsid w:val="00D16166"/>
    <w:rsid w:val="00D16229"/>
    <w:rsid w:val="00D16731"/>
    <w:rsid w:val="00D16B5A"/>
    <w:rsid w:val="00D16DA7"/>
    <w:rsid w:val="00D17DBC"/>
    <w:rsid w:val="00D20C63"/>
    <w:rsid w:val="00D212EE"/>
    <w:rsid w:val="00D21456"/>
    <w:rsid w:val="00D22144"/>
    <w:rsid w:val="00D22CC1"/>
    <w:rsid w:val="00D22F1C"/>
    <w:rsid w:val="00D2423C"/>
    <w:rsid w:val="00D247AE"/>
    <w:rsid w:val="00D26A8E"/>
    <w:rsid w:val="00D27987"/>
    <w:rsid w:val="00D32110"/>
    <w:rsid w:val="00D32FBD"/>
    <w:rsid w:val="00D33414"/>
    <w:rsid w:val="00D337DE"/>
    <w:rsid w:val="00D33C39"/>
    <w:rsid w:val="00D35653"/>
    <w:rsid w:val="00D3602F"/>
    <w:rsid w:val="00D361DB"/>
    <w:rsid w:val="00D364FB"/>
    <w:rsid w:val="00D376C8"/>
    <w:rsid w:val="00D40710"/>
    <w:rsid w:val="00D4095B"/>
    <w:rsid w:val="00D40995"/>
    <w:rsid w:val="00D40B22"/>
    <w:rsid w:val="00D40C5D"/>
    <w:rsid w:val="00D410BD"/>
    <w:rsid w:val="00D41E81"/>
    <w:rsid w:val="00D42B17"/>
    <w:rsid w:val="00D42B28"/>
    <w:rsid w:val="00D42C6E"/>
    <w:rsid w:val="00D43578"/>
    <w:rsid w:val="00D44EA8"/>
    <w:rsid w:val="00D462E3"/>
    <w:rsid w:val="00D472CD"/>
    <w:rsid w:val="00D50185"/>
    <w:rsid w:val="00D50AA4"/>
    <w:rsid w:val="00D514C6"/>
    <w:rsid w:val="00D52EB8"/>
    <w:rsid w:val="00D53F1B"/>
    <w:rsid w:val="00D55581"/>
    <w:rsid w:val="00D556B6"/>
    <w:rsid w:val="00D55A71"/>
    <w:rsid w:val="00D56778"/>
    <w:rsid w:val="00D56A91"/>
    <w:rsid w:val="00D57843"/>
    <w:rsid w:val="00D57BA6"/>
    <w:rsid w:val="00D604E1"/>
    <w:rsid w:val="00D60A04"/>
    <w:rsid w:val="00D614BE"/>
    <w:rsid w:val="00D61843"/>
    <w:rsid w:val="00D62650"/>
    <w:rsid w:val="00D628E3"/>
    <w:rsid w:val="00D6381A"/>
    <w:rsid w:val="00D639D8"/>
    <w:rsid w:val="00D63B4C"/>
    <w:rsid w:val="00D63F4C"/>
    <w:rsid w:val="00D645D6"/>
    <w:rsid w:val="00D64C82"/>
    <w:rsid w:val="00D65CA4"/>
    <w:rsid w:val="00D671DD"/>
    <w:rsid w:val="00D67303"/>
    <w:rsid w:val="00D700E9"/>
    <w:rsid w:val="00D705A3"/>
    <w:rsid w:val="00D70F23"/>
    <w:rsid w:val="00D71B67"/>
    <w:rsid w:val="00D720BB"/>
    <w:rsid w:val="00D724E8"/>
    <w:rsid w:val="00D72879"/>
    <w:rsid w:val="00D7372A"/>
    <w:rsid w:val="00D766FE"/>
    <w:rsid w:val="00D76754"/>
    <w:rsid w:val="00D77B5F"/>
    <w:rsid w:val="00D77BCA"/>
    <w:rsid w:val="00D80867"/>
    <w:rsid w:val="00D808CE"/>
    <w:rsid w:val="00D809EB"/>
    <w:rsid w:val="00D80A7E"/>
    <w:rsid w:val="00D811D9"/>
    <w:rsid w:val="00D827E0"/>
    <w:rsid w:val="00D833E6"/>
    <w:rsid w:val="00D84624"/>
    <w:rsid w:val="00D84765"/>
    <w:rsid w:val="00D85ADD"/>
    <w:rsid w:val="00D85CD0"/>
    <w:rsid w:val="00D85E0C"/>
    <w:rsid w:val="00D863AA"/>
    <w:rsid w:val="00D865AC"/>
    <w:rsid w:val="00D86ED8"/>
    <w:rsid w:val="00D87265"/>
    <w:rsid w:val="00D873EB"/>
    <w:rsid w:val="00D87B31"/>
    <w:rsid w:val="00D87B8A"/>
    <w:rsid w:val="00D87D86"/>
    <w:rsid w:val="00D902AB"/>
    <w:rsid w:val="00D90B05"/>
    <w:rsid w:val="00D90B52"/>
    <w:rsid w:val="00D90D82"/>
    <w:rsid w:val="00D9128D"/>
    <w:rsid w:val="00D9235B"/>
    <w:rsid w:val="00D9365C"/>
    <w:rsid w:val="00D94B63"/>
    <w:rsid w:val="00D9519D"/>
    <w:rsid w:val="00D9593E"/>
    <w:rsid w:val="00D96632"/>
    <w:rsid w:val="00D966CF"/>
    <w:rsid w:val="00D97186"/>
    <w:rsid w:val="00D97DA4"/>
    <w:rsid w:val="00DA003F"/>
    <w:rsid w:val="00DA1BF5"/>
    <w:rsid w:val="00DA21E8"/>
    <w:rsid w:val="00DA2274"/>
    <w:rsid w:val="00DA238D"/>
    <w:rsid w:val="00DA2870"/>
    <w:rsid w:val="00DA2FBF"/>
    <w:rsid w:val="00DA317B"/>
    <w:rsid w:val="00DA3A7C"/>
    <w:rsid w:val="00DA4007"/>
    <w:rsid w:val="00DA55E4"/>
    <w:rsid w:val="00DA6267"/>
    <w:rsid w:val="00DA6C66"/>
    <w:rsid w:val="00DA6F18"/>
    <w:rsid w:val="00DA7862"/>
    <w:rsid w:val="00DB0718"/>
    <w:rsid w:val="00DB17F5"/>
    <w:rsid w:val="00DB1C99"/>
    <w:rsid w:val="00DB25EE"/>
    <w:rsid w:val="00DB36C8"/>
    <w:rsid w:val="00DB3E29"/>
    <w:rsid w:val="00DB4700"/>
    <w:rsid w:val="00DB4A6D"/>
    <w:rsid w:val="00DB5BC7"/>
    <w:rsid w:val="00DB6539"/>
    <w:rsid w:val="00DB65F7"/>
    <w:rsid w:val="00DB6877"/>
    <w:rsid w:val="00DB6C24"/>
    <w:rsid w:val="00DB7523"/>
    <w:rsid w:val="00DB7B6A"/>
    <w:rsid w:val="00DC0917"/>
    <w:rsid w:val="00DC1471"/>
    <w:rsid w:val="00DC2161"/>
    <w:rsid w:val="00DC25C1"/>
    <w:rsid w:val="00DC2A26"/>
    <w:rsid w:val="00DC2E6E"/>
    <w:rsid w:val="00DC3AE1"/>
    <w:rsid w:val="00DC3FB0"/>
    <w:rsid w:val="00DC432E"/>
    <w:rsid w:val="00DC4447"/>
    <w:rsid w:val="00DC49BB"/>
    <w:rsid w:val="00DC546B"/>
    <w:rsid w:val="00DC594B"/>
    <w:rsid w:val="00DC5964"/>
    <w:rsid w:val="00DC617B"/>
    <w:rsid w:val="00DC6B68"/>
    <w:rsid w:val="00DC7156"/>
    <w:rsid w:val="00DC7BCB"/>
    <w:rsid w:val="00DD073D"/>
    <w:rsid w:val="00DD11AF"/>
    <w:rsid w:val="00DD2525"/>
    <w:rsid w:val="00DD3210"/>
    <w:rsid w:val="00DD482C"/>
    <w:rsid w:val="00DD53CB"/>
    <w:rsid w:val="00DD5B3D"/>
    <w:rsid w:val="00DD5D7D"/>
    <w:rsid w:val="00DD66CE"/>
    <w:rsid w:val="00DD739D"/>
    <w:rsid w:val="00DD7920"/>
    <w:rsid w:val="00DD7E6A"/>
    <w:rsid w:val="00DD7EAC"/>
    <w:rsid w:val="00DE0822"/>
    <w:rsid w:val="00DE0E22"/>
    <w:rsid w:val="00DE1532"/>
    <w:rsid w:val="00DE2F51"/>
    <w:rsid w:val="00DE51FA"/>
    <w:rsid w:val="00DE5633"/>
    <w:rsid w:val="00DE5F50"/>
    <w:rsid w:val="00DE66AC"/>
    <w:rsid w:val="00DE7368"/>
    <w:rsid w:val="00DE75BE"/>
    <w:rsid w:val="00DF03A8"/>
    <w:rsid w:val="00DF09D2"/>
    <w:rsid w:val="00DF0E00"/>
    <w:rsid w:val="00DF116C"/>
    <w:rsid w:val="00DF14BE"/>
    <w:rsid w:val="00DF25A4"/>
    <w:rsid w:val="00DF3D7A"/>
    <w:rsid w:val="00DF504B"/>
    <w:rsid w:val="00DF5096"/>
    <w:rsid w:val="00DF6287"/>
    <w:rsid w:val="00DF7A23"/>
    <w:rsid w:val="00DF7B3F"/>
    <w:rsid w:val="00DF7BC6"/>
    <w:rsid w:val="00DF7D8A"/>
    <w:rsid w:val="00E002A2"/>
    <w:rsid w:val="00E00902"/>
    <w:rsid w:val="00E00C9F"/>
    <w:rsid w:val="00E013F5"/>
    <w:rsid w:val="00E03146"/>
    <w:rsid w:val="00E03E55"/>
    <w:rsid w:val="00E045FB"/>
    <w:rsid w:val="00E04AAE"/>
    <w:rsid w:val="00E04AEE"/>
    <w:rsid w:val="00E0602E"/>
    <w:rsid w:val="00E06C43"/>
    <w:rsid w:val="00E0725C"/>
    <w:rsid w:val="00E079CF"/>
    <w:rsid w:val="00E1244A"/>
    <w:rsid w:val="00E132D0"/>
    <w:rsid w:val="00E13B4E"/>
    <w:rsid w:val="00E14057"/>
    <w:rsid w:val="00E14BCA"/>
    <w:rsid w:val="00E159FA"/>
    <w:rsid w:val="00E16561"/>
    <w:rsid w:val="00E16E9F"/>
    <w:rsid w:val="00E171A7"/>
    <w:rsid w:val="00E20D13"/>
    <w:rsid w:val="00E20D29"/>
    <w:rsid w:val="00E20D94"/>
    <w:rsid w:val="00E20E5C"/>
    <w:rsid w:val="00E210AD"/>
    <w:rsid w:val="00E21352"/>
    <w:rsid w:val="00E2163B"/>
    <w:rsid w:val="00E22C20"/>
    <w:rsid w:val="00E22D4F"/>
    <w:rsid w:val="00E23949"/>
    <w:rsid w:val="00E23F0B"/>
    <w:rsid w:val="00E25153"/>
    <w:rsid w:val="00E2708A"/>
    <w:rsid w:val="00E2708E"/>
    <w:rsid w:val="00E274B6"/>
    <w:rsid w:val="00E277ED"/>
    <w:rsid w:val="00E327AB"/>
    <w:rsid w:val="00E33240"/>
    <w:rsid w:val="00E335C1"/>
    <w:rsid w:val="00E3404A"/>
    <w:rsid w:val="00E3452F"/>
    <w:rsid w:val="00E35534"/>
    <w:rsid w:val="00E35CBB"/>
    <w:rsid w:val="00E3602A"/>
    <w:rsid w:val="00E3613E"/>
    <w:rsid w:val="00E36691"/>
    <w:rsid w:val="00E3699E"/>
    <w:rsid w:val="00E37E4E"/>
    <w:rsid w:val="00E4027D"/>
    <w:rsid w:val="00E4177A"/>
    <w:rsid w:val="00E417D3"/>
    <w:rsid w:val="00E420CB"/>
    <w:rsid w:val="00E43369"/>
    <w:rsid w:val="00E44135"/>
    <w:rsid w:val="00E44830"/>
    <w:rsid w:val="00E44CD5"/>
    <w:rsid w:val="00E45376"/>
    <w:rsid w:val="00E46537"/>
    <w:rsid w:val="00E47000"/>
    <w:rsid w:val="00E47B3D"/>
    <w:rsid w:val="00E47CBC"/>
    <w:rsid w:val="00E505DC"/>
    <w:rsid w:val="00E52CEC"/>
    <w:rsid w:val="00E535D1"/>
    <w:rsid w:val="00E53651"/>
    <w:rsid w:val="00E5470D"/>
    <w:rsid w:val="00E54A86"/>
    <w:rsid w:val="00E54F55"/>
    <w:rsid w:val="00E551B8"/>
    <w:rsid w:val="00E5702C"/>
    <w:rsid w:val="00E571B1"/>
    <w:rsid w:val="00E576BA"/>
    <w:rsid w:val="00E57AE2"/>
    <w:rsid w:val="00E57D67"/>
    <w:rsid w:val="00E602FF"/>
    <w:rsid w:val="00E60566"/>
    <w:rsid w:val="00E60B60"/>
    <w:rsid w:val="00E62418"/>
    <w:rsid w:val="00E62782"/>
    <w:rsid w:val="00E6302E"/>
    <w:rsid w:val="00E64022"/>
    <w:rsid w:val="00E6429C"/>
    <w:rsid w:val="00E64635"/>
    <w:rsid w:val="00E6489D"/>
    <w:rsid w:val="00E6491E"/>
    <w:rsid w:val="00E65434"/>
    <w:rsid w:val="00E65981"/>
    <w:rsid w:val="00E65A4A"/>
    <w:rsid w:val="00E668F8"/>
    <w:rsid w:val="00E6727C"/>
    <w:rsid w:val="00E67983"/>
    <w:rsid w:val="00E67B0E"/>
    <w:rsid w:val="00E71B52"/>
    <w:rsid w:val="00E7222C"/>
    <w:rsid w:val="00E723D9"/>
    <w:rsid w:val="00E72C4F"/>
    <w:rsid w:val="00E72CCC"/>
    <w:rsid w:val="00E73925"/>
    <w:rsid w:val="00E74B9B"/>
    <w:rsid w:val="00E750D7"/>
    <w:rsid w:val="00E7594E"/>
    <w:rsid w:val="00E76320"/>
    <w:rsid w:val="00E777E1"/>
    <w:rsid w:val="00E80610"/>
    <w:rsid w:val="00E81E28"/>
    <w:rsid w:val="00E82D7F"/>
    <w:rsid w:val="00E82FA5"/>
    <w:rsid w:val="00E8306F"/>
    <w:rsid w:val="00E830FD"/>
    <w:rsid w:val="00E8375B"/>
    <w:rsid w:val="00E84996"/>
    <w:rsid w:val="00E852B9"/>
    <w:rsid w:val="00E862A6"/>
    <w:rsid w:val="00E86515"/>
    <w:rsid w:val="00E87AA5"/>
    <w:rsid w:val="00E91964"/>
    <w:rsid w:val="00E91D90"/>
    <w:rsid w:val="00E92377"/>
    <w:rsid w:val="00E9317F"/>
    <w:rsid w:val="00E94AB5"/>
    <w:rsid w:val="00E95309"/>
    <w:rsid w:val="00E95851"/>
    <w:rsid w:val="00E97094"/>
    <w:rsid w:val="00E97E3C"/>
    <w:rsid w:val="00EA0E48"/>
    <w:rsid w:val="00EA1365"/>
    <w:rsid w:val="00EA192C"/>
    <w:rsid w:val="00EA20E0"/>
    <w:rsid w:val="00EA219A"/>
    <w:rsid w:val="00EA2353"/>
    <w:rsid w:val="00EA2732"/>
    <w:rsid w:val="00EA350A"/>
    <w:rsid w:val="00EA39A0"/>
    <w:rsid w:val="00EA3A17"/>
    <w:rsid w:val="00EA3D1C"/>
    <w:rsid w:val="00EA3D56"/>
    <w:rsid w:val="00EA3E3C"/>
    <w:rsid w:val="00EA4C2C"/>
    <w:rsid w:val="00EA4CDE"/>
    <w:rsid w:val="00EA5812"/>
    <w:rsid w:val="00EA5A17"/>
    <w:rsid w:val="00EA5DE7"/>
    <w:rsid w:val="00EA5F50"/>
    <w:rsid w:val="00EA6352"/>
    <w:rsid w:val="00EA68EF"/>
    <w:rsid w:val="00EB050C"/>
    <w:rsid w:val="00EB051C"/>
    <w:rsid w:val="00EB27B6"/>
    <w:rsid w:val="00EB2D10"/>
    <w:rsid w:val="00EB3350"/>
    <w:rsid w:val="00EB3984"/>
    <w:rsid w:val="00EB4114"/>
    <w:rsid w:val="00EB4279"/>
    <w:rsid w:val="00EB5848"/>
    <w:rsid w:val="00EB6349"/>
    <w:rsid w:val="00EB7043"/>
    <w:rsid w:val="00EB72E3"/>
    <w:rsid w:val="00EB787A"/>
    <w:rsid w:val="00EB7CAE"/>
    <w:rsid w:val="00EB7FAB"/>
    <w:rsid w:val="00EC0045"/>
    <w:rsid w:val="00EC00BE"/>
    <w:rsid w:val="00EC03D9"/>
    <w:rsid w:val="00EC0B2C"/>
    <w:rsid w:val="00EC11C6"/>
    <w:rsid w:val="00EC1401"/>
    <w:rsid w:val="00EC2249"/>
    <w:rsid w:val="00EC3A7C"/>
    <w:rsid w:val="00EC3B79"/>
    <w:rsid w:val="00EC5254"/>
    <w:rsid w:val="00EC5D1D"/>
    <w:rsid w:val="00EC5E1F"/>
    <w:rsid w:val="00EC6EEB"/>
    <w:rsid w:val="00EC6FD8"/>
    <w:rsid w:val="00EC733E"/>
    <w:rsid w:val="00EC7884"/>
    <w:rsid w:val="00ED089A"/>
    <w:rsid w:val="00ED124A"/>
    <w:rsid w:val="00ED17B4"/>
    <w:rsid w:val="00ED3E62"/>
    <w:rsid w:val="00ED42EE"/>
    <w:rsid w:val="00ED4499"/>
    <w:rsid w:val="00ED4F6C"/>
    <w:rsid w:val="00ED5D31"/>
    <w:rsid w:val="00ED6189"/>
    <w:rsid w:val="00ED68CA"/>
    <w:rsid w:val="00ED79F5"/>
    <w:rsid w:val="00EE0A46"/>
    <w:rsid w:val="00EE1C50"/>
    <w:rsid w:val="00EE1FDB"/>
    <w:rsid w:val="00EE2325"/>
    <w:rsid w:val="00EE2652"/>
    <w:rsid w:val="00EE2C26"/>
    <w:rsid w:val="00EE2DCF"/>
    <w:rsid w:val="00EE43B6"/>
    <w:rsid w:val="00EE4D61"/>
    <w:rsid w:val="00EE6AA0"/>
    <w:rsid w:val="00EE6C2B"/>
    <w:rsid w:val="00EE6E9D"/>
    <w:rsid w:val="00EE6EC2"/>
    <w:rsid w:val="00EE6F15"/>
    <w:rsid w:val="00EE6FBE"/>
    <w:rsid w:val="00EE7CA8"/>
    <w:rsid w:val="00EF2142"/>
    <w:rsid w:val="00EF2B3C"/>
    <w:rsid w:val="00EF4D4D"/>
    <w:rsid w:val="00EF560D"/>
    <w:rsid w:val="00EF59E9"/>
    <w:rsid w:val="00EF6455"/>
    <w:rsid w:val="00EF660E"/>
    <w:rsid w:val="00EF679B"/>
    <w:rsid w:val="00EF78D9"/>
    <w:rsid w:val="00EF7D07"/>
    <w:rsid w:val="00F00072"/>
    <w:rsid w:val="00F00B69"/>
    <w:rsid w:val="00F00DCD"/>
    <w:rsid w:val="00F01017"/>
    <w:rsid w:val="00F01183"/>
    <w:rsid w:val="00F011BF"/>
    <w:rsid w:val="00F02D50"/>
    <w:rsid w:val="00F031D8"/>
    <w:rsid w:val="00F038D4"/>
    <w:rsid w:val="00F03D6D"/>
    <w:rsid w:val="00F06DCE"/>
    <w:rsid w:val="00F07775"/>
    <w:rsid w:val="00F1087D"/>
    <w:rsid w:val="00F10FD7"/>
    <w:rsid w:val="00F111D8"/>
    <w:rsid w:val="00F11846"/>
    <w:rsid w:val="00F119F2"/>
    <w:rsid w:val="00F11F98"/>
    <w:rsid w:val="00F12BEC"/>
    <w:rsid w:val="00F131B2"/>
    <w:rsid w:val="00F17561"/>
    <w:rsid w:val="00F176BE"/>
    <w:rsid w:val="00F17EA8"/>
    <w:rsid w:val="00F20981"/>
    <w:rsid w:val="00F212FB"/>
    <w:rsid w:val="00F214C2"/>
    <w:rsid w:val="00F21B43"/>
    <w:rsid w:val="00F22317"/>
    <w:rsid w:val="00F23447"/>
    <w:rsid w:val="00F24BC7"/>
    <w:rsid w:val="00F25A72"/>
    <w:rsid w:val="00F26258"/>
    <w:rsid w:val="00F26582"/>
    <w:rsid w:val="00F27E18"/>
    <w:rsid w:val="00F300E7"/>
    <w:rsid w:val="00F30230"/>
    <w:rsid w:val="00F3065E"/>
    <w:rsid w:val="00F3121C"/>
    <w:rsid w:val="00F3233A"/>
    <w:rsid w:val="00F330CD"/>
    <w:rsid w:val="00F33D0C"/>
    <w:rsid w:val="00F3449B"/>
    <w:rsid w:val="00F356BE"/>
    <w:rsid w:val="00F3606E"/>
    <w:rsid w:val="00F3607F"/>
    <w:rsid w:val="00F3636E"/>
    <w:rsid w:val="00F364F5"/>
    <w:rsid w:val="00F36BD5"/>
    <w:rsid w:val="00F40FF8"/>
    <w:rsid w:val="00F410BC"/>
    <w:rsid w:val="00F41CF7"/>
    <w:rsid w:val="00F436B6"/>
    <w:rsid w:val="00F45450"/>
    <w:rsid w:val="00F457D4"/>
    <w:rsid w:val="00F467AD"/>
    <w:rsid w:val="00F4696D"/>
    <w:rsid w:val="00F47563"/>
    <w:rsid w:val="00F47B31"/>
    <w:rsid w:val="00F515D5"/>
    <w:rsid w:val="00F519C0"/>
    <w:rsid w:val="00F51B3B"/>
    <w:rsid w:val="00F51BFE"/>
    <w:rsid w:val="00F51F31"/>
    <w:rsid w:val="00F5279E"/>
    <w:rsid w:val="00F55A20"/>
    <w:rsid w:val="00F55EFB"/>
    <w:rsid w:val="00F56103"/>
    <w:rsid w:val="00F564C4"/>
    <w:rsid w:val="00F569C0"/>
    <w:rsid w:val="00F579BA"/>
    <w:rsid w:val="00F57CB9"/>
    <w:rsid w:val="00F57FA6"/>
    <w:rsid w:val="00F61A6D"/>
    <w:rsid w:val="00F622DD"/>
    <w:rsid w:val="00F62377"/>
    <w:rsid w:val="00F62816"/>
    <w:rsid w:val="00F62A37"/>
    <w:rsid w:val="00F64175"/>
    <w:rsid w:val="00F64433"/>
    <w:rsid w:val="00F645FC"/>
    <w:rsid w:val="00F64C32"/>
    <w:rsid w:val="00F64EA3"/>
    <w:rsid w:val="00F652A5"/>
    <w:rsid w:val="00F65BB3"/>
    <w:rsid w:val="00F65C2C"/>
    <w:rsid w:val="00F66CE3"/>
    <w:rsid w:val="00F66EF2"/>
    <w:rsid w:val="00F6745D"/>
    <w:rsid w:val="00F7045D"/>
    <w:rsid w:val="00F71FF4"/>
    <w:rsid w:val="00F72B15"/>
    <w:rsid w:val="00F736A8"/>
    <w:rsid w:val="00F7376C"/>
    <w:rsid w:val="00F73F5D"/>
    <w:rsid w:val="00F7425A"/>
    <w:rsid w:val="00F743A7"/>
    <w:rsid w:val="00F752C3"/>
    <w:rsid w:val="00F7550D"/>
    <w:rsid w:val="00F75522"/>
    <w:rsid w:val="00F759D6"/>
    <w:rsid w:val="00F76B45"/>
    <w:rsid w:val="00F76CA1"/>
    <w:rsid w:val="00F76CE1"/>
    <w:rsid w:val="00F778BC"/>
    <w:rsid w:val="00F80214"/>
    <w:rsid w:val="00F81D5D"/>
    <w:rsid w:val="00F8270E"/>
    <w:rsid w:val="00F8341A"/>
    <w:rsid w:val="00F8351A"/>
    <w:rsid w:val="00F83527"/>
    <w:rsid w:val="00F848F4"/>
    <w:rsid w:val="00F84AB2"/>
    <w:rsid w:val="00F84D0B"/>
    <w:rsid w:val="00F852F8"/>
    <w:rsid w:val="00F8551A"/>
    <w:rsid w:val="00F871CD"/>
    <w:rsid w:val="00F9005B"/>
    <w:rsid w:val="00F90B62"/>
    <w:rsid w:val="00F911ED"/>
    <w:rsid w:val="00F937F3"/>
    <w:rsid w:val="00F94E84"/>
    <w:rsid w:val="00F95204"/>
    <w:rsid w:val="00F952D1"/>
    <w:rsid w:val="00F9560F"/>
    <w:rsid w:val="00F958AF"/>
    <w:rsid w:val="00F959CA"/>
    <w:rsid w:val="00F95A78"/>
    <w:rsid w:val="00F96480"/>
    <w:rsid w:val="00F968E7"/>
    <w:rsid w:val="00F97187"/>
    <w:rsid w:val="00F9775B"/>
    <w:rsid w:val="00FA00A6"/>
    <w:rsid w:val="00FA0A5C"/>
    <w:rsid w:val="00FA0D90"/>
    <w:rsid w:val="00FA16D0"/>
    <w:rsid w:val="00FA1ADB"/>
    <w:rsid w:val="00FA211E"/>
    <w:rsid w:val="00FA2B7C"/>
    <w:rsid w:val="00FA3175"/>
    <w:rsid w:val="00FA3A3C"/>
    <w:rsid w:val="00FA46B8"/>
    <w:rsid w:val="00FA47FD"/>
    <w:rsid w:val="00FA63DB"/>
    <w:rsid w:val="00FA66CF"/>
    <w:rsid w:val="00FA7168"/>
    <w:rsid w:val="00FA72B4"/>
    <w:rsid w:val="00FA75A0"/>
    <w:rsid w:val="00FB0DBA"/>
    <w:rsid w:val="00FB126D"/>
    <w:rsid w:val="00FB283A"/>
    <w:rsid w:val="00FB292F"/>
    <w:rsid w:val="00FB32BB"/>
    <w:rsid w:val="00FB3C43"/>
    <w:rsid w:val="00FB4FA3"/>
    <w:rsid w:val="00FB6A4E"/>
    <w:rsid w:val="00FB6C32"/>
    <w:rsid w:val="00FB7053"/>
    <w:rsid w:val="00FC0869"/>
    <w:rsid w:val="00FC24DE"/>
    <w:rsid w:val="00FC2852"/>
    <w:rsid w:val="00FC3522"/>
    <w:rsid w:val="00FC3A3A"/>
    <w:rsid w:val="00FC3BCE"/>
    <w:rsid w:val="00FC4846"/>
    <w:rsid w:val="00FC4ADD"/>
    <w:rsid w:val="00FC5C62"/>
    <w:rsid w:val="00FC5D27"/>
    <w:rsid w:val="00FC6946"/>
    <w:rsid w:val="00FC6D53"/>
    <w:rsid w:val="00FC75A5"/>
    <w:rsid w:val="00FC7C62"/>
    <w:rsid w:val="00FD04C0"/>
    <w:rsid w:val="00FD09B6"/>
    <w:rsid w:val="00FD1551"/>
    <w:rsid w:val="00FD1F4B"/>
    <w:rsid w:val="00FD20A7"/>
    <w:rsid w:val="00FD276A"/>
    <w:rsid w:val="00FD3D1F"/>
    <w:rsid w:val="00FD4B31"/>
    <w:rsid w:val="00FD4B3D"/>
    <w:rsid w:val="00FD5A2C"/>
    <w:rsid w:val="00FD5D3E"/>
    <w:rsid w:val="00FD6DAD"/>
    <w:rsid w:val="00FD6FF6"/>
    <w:rsid w:val="00FD7327"/>
    <w:rsid w:val="00FD74B7"/>
    <w:rsid w:val="00FD7A1F"/>
    <w:rsid w:val="00FE073D"/>
    <w:rsid w:val="00FE0E79"/>
    <w:rsid w:val="00FE19F2"/>
    <w:rsid w:val="00FE1A22"/>
    <w:rsid w:val="00FE2515"/>
    <w:rsid w:val="00FE2655"/>
    <w:rsid w:val="00FE2985"/>
    <w:rsid w:val="00FE2BD0"/>
    <w:rsid w:val="00FE3417"/>
    <w:rsid w:val="00FE3CF6"/>
    <w:rsid w:val="00FE3F09"/>
    <w:rsid w:val="00FE4279"/>
    <w:rsid w:val="00FE4DDB"/>
    <w:rsid w:val="00FE7907"/>
    <w:rsid w:val="00FE7985"/>
    <w:rsid w:val="00FE7D4D"/>
    <w:rsid w:val="00FE7F27"/>
    <w:rsid w:val="00FF0A6A"/>
    <w:rsid w:val="00FF1842"/>
    <w:rsid w:val="00FF1C46"/>
    <w:rsid w:val="00FF20FC"/>
    <w:rsid w:val="00FF2C87"/>
    <w:rsid w:val="00FF47E6"/>
    <w:rsid w:val="00FF511D"/>
    <w:rsid w:val="00FF5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v:textbox inset="5.85pt,.7pt,5.85pt,.7pt"/>
      <o:colormru v:ext="edit" colors="#ff9"/>
    </o:shapedefaults>
    <o:shapelayout v:ext="edit">
      <o:idmap v:ext="edit" data="1"/>
    </o:shapelayout>
  </w:shapeDefaults>
  <w:decimalSymbol w:val="."/>
  <w:listSeparator w:val=","/>
  <w14:docId w14:val="29702DF3"/>
  <w15:docId w15:val="{8BDDEA4B-9AA6-4AFC-A9C1-D1802109A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styleId="afd">
    <w:name w:val="Table Theme"/>
    <w:basedOn w:val="a1"/>
    <w:rsid w:val="00F175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1617">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0740601">
      <w:bodyDiv w:val="1"/>
      <w:marLeft w:val="0"/>
      <w:marRight w:val="0"/>
      <w:marTop w:val="0"/>
      <w:marBottom w:val="0"/>
      <w:divBdr>
        <w:top w:val="none" w:sz="0" w:space="0" w:color="auto"/>
        <w:left w:val="none" w:sz="0" w:space="0" w:color="auto"/>
        <w:bottom w:val="none" w:sz="0" w:space="0" w:color="auto"/>
        <w:right w:val="none" w:sz="0" w:space="0" w:color="auto"/>
      </w:divBdr>
      <w:divsChild>
        <w:div w:id="483009996">
          <w:marLeft w:val="300"/>
          <w:marRight w:val="300"/>
          <w:marTop w:val="0"/>
          <w:marBottom w:val="0"/>
          <w:divBdr>
            <w:top w:val="none" w:sz="0" w:space="0" w:color="auto"/>
            <w:left w:val="none" w:sz="0" w:space="0" w:color="auto"/>
            <w:bottom w:val="none" w:sz="0" w:space="0" w:color="auto"/>
            <w:right w:val="none" w:sz="0" w:space="0" w:color="auto"/>
          </w:divBdr>
          <w:divsChild>
            <w:div w:id="163717580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60004560">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54481945">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9303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42276295">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2495969">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53362476">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3642023">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43494260">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0999235">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490945923">
      <w:bodyDiv w:val="1"/>
      <w:marLeft w:val="0"/>
      <w:marRight w:val="0"/>
      <w:marTop w:val="0"/>
      <w:marBottom w:val="0"/>
      <w:divBdr>
        <w:top w:val="none" w:sz="0" w:space="0" w:color="auto"/>
        <w:left w:val="none" w:sz="0" w:space="0" w:color="auto"/>
        <w:bottom w:val="none" w:sz="0" w:space="0" w:color="auto"/>
        <w:right w:val="none" w:sz="0" w:space="0" w:color="auto"/>
      </w:divBdr>
    </w:div>
    <w:div w:id="1504777483">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20898205">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19359841">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76832165">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7275">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439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3.png"/><Relationship Id="rId63" Type="http://schemas.openxmlformats.org/officeDocument/2006/relationships/image" Target="media/image44.emf"/><Relationship Id="rId68" Type="http://schemas.openxmlformats.org/officeDocument/2006/relationships/image" Target="media/image48.emf"/><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w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diagramData" Target="diagrams/data1.xml"/><Relationship Id="rId66"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diagramColors" Target="diagrams/colors1.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4.xml"/><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2.png"/><Relationship Id="rId59" Type="http://schemas.openxmlformats.org/officeDocument/2006/relationships/diagramLayout" Target="diagrams/layout1.xml"/><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emf"/><Relationship Id="rId62" Type="http://schemas.microsoft.com/office/2007/relationships/diagramDrawing" Target="diagrams/drawing1.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eader" Target="header3.xml"/><Relationship Id="rId52" Type="http://schemas.openxmlformats.org/officeDocument/2006/relationships/image" Target="media/image38.png"/><Relationship Id="rId60" Type="http://schemas.openxmlformats.org/officeDocument/2006/relationships/diagramQuickStyle" Target="diagrams/quickStyle1.xml"/><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emf"/><Relationship Id="rId39" Type="http://schemas.openxmlformats.org/officeDocument/2006/relationships/image" Target="media/image26.png"/><Relationship Id="rId34" Type="http://schemas.openxmlformats.org/officeDocument/2006/relationships/image" Target="media/image21.wmf"/><Relationship Id="rId50" Type="http://schemas.openxmlformats.org/officeDocument/2006/relationships/image" Target="media/image36.emf"/><Relationship Id="rId55" Type="http://schemas.openxmlformats.org/officeDocument/2006/relationships/image" Target="media/image4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4ADC1-DB02-42AE-B276-38732CDF1244}" type="doc">
      <dgm:prSet loTypeId="urn:microsoft.com/office/officeart/2005/8/layout/cycle4" loCatId="cycle" qsTypeId="urn:microsoft.com/office/officeart/2005/8/quickstyle/simple4" qsCatId="simple" csTypeId="urn:microsoft.com/office/officeart/2005/8/colors/accent1_2" csCatId="accent1" phldr="1"/>
      <dgm:spPr/>
      <dgm:t>
        <a:bodyPr/>
        <a:lstStyle/>
        <a:p>
          <a:endParaRPr kumimoji="1" lang="ja-JP" altLang="en-US"/>
        </a:p>
      </dgm:t>
    </dgm:pt>
    <dgm:pt modelId="{C240F4A7-15C0-409E-9B8F-081BF0C89CBE}">
      <dgm:prSet phldrT="[テキスト]"/>
      <dgm:spPr>
        <a:xfrm>
          <a:off x="943898" y="119986"/>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Plan</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039F939D-31C2-4E0F-BD61-5B09149B5580}" type="parTrans" cxnId="{E3282FDF-171D-48B9-B21C-14626F8696E8}">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CAAAEA29-BED5-45D4-B99F-871DD386A7B5}" type="sibTrans" cxnId="{E3282FDF-171D-48B9-B21C-14626F8696E8}">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F923BAF9-866E-4CBB-A14C-2D94B98F4885}">
      <dgm:prSet phldrT="[テキスト]" custT="1"/>
      <dgm:spPr>
        <a:xfrm>
          <a:off x="508158" y="0"/>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sz="9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計画策定</a:t>
          </a:r>
        </a:p>
      </dgm:t>
    </dgm:pt>
    <dgm:pt modelId="{9EC0ADCE-1190-4F70-BA80-5B512E1C338B}" type="parTrans" cxnId="{FADEAC69-62AC-4689-9770-645A40C9A0A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4CA19165-2C8D-44DC-80C4-AAB0C08DC9BC}" type="sibTrans" cxnId="{FADEAC69-62AC-4689-9770-645A40C9A0A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10737B97-359E-475E-938A-1046C3B095FF}">
      <dgm:prSet phldrT="[テキスト]"/>
      <dgm:spPr>
        <a:xfrm rot="5400000">
          <a:off x="1897475" y="119986"/>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Do</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E8F08E28-C7A6-4483-99AE-1014B7AE3AE9}" type="parTrans" cxnId="{A7B1CD7F-DB15-460A-8E18-A16D5EB8FFBB}">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17A774CE-4B18-4992-8920-A826C47B3852}" type="sibTrans" cxnId="{A7B1CD7F-DB15-460A-8E18-A16D5EB8FFBB}">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AB7542EC-9ADB-4278-A108-E6F4E4B901D3}">
      <dgm:prSet phldrT="[テキスト]"/>
      <dgm:spPr>
        <a:xfrm>
          <a:off x="2204808" y="0"/>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事業実施</a:t>
          </a:r>
        </a:p>
      </dgm:t>
    </dgm:pt>
    <dgm:pt modelId="{117204E5-56EB-41BA-B14D-6158DE8AAC58}" type="parTrans" cxnId="{C057B03B-500E-4428-9E08-89D76BD61B4C}">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72A933DD-7B8E-4642-9957-4F2C2505E732}" type="sibTrans" cxnId="{C057B03B-500E-4428-9E08-89D76BD61B4C}">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34BABE1A-F7C8-4B8F-B32E-586A4A1432D6}">
      <dgm:prSet phldrT="[テキスト]"/>
      <dgm:spPr>
        <a:xfrm rot="10800000">
          <a:off x="1897475" y="1073562"/>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Check</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28F80EE8-DD8E-4A05-8B3A-757F47944686}" type="parTrans" cxnId="{272AE6B4-EBB0-4725-92E4-56DA2EA6FEB9}">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1740A379-B096-4B84-8FBF-EABED1079147}" type="sibTrans" cxnId="{272AE6B4-EBB0-4725-92E4-56DA2EA6FEB9}">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60B696ED-8399-4F1F-8B3B-96C96ACAF4EA}">
      <dgm:prSet phldrT="[テキスト]"/>
      <dgm:spPr>
        <a:xfrm>
          <a:off x="2204808" y="1431417"/>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事業の　効果検証</a:t>
          </a:r>
        </a:p>
      </dgm:t>
    </dgm:pt>
    <dgm:pt modelId="{B9488E1F-3525-4B4D-8E2B-5F2A4C7BD69A}" type="parTrans" cxnId="{390113B3-C296-42D7-B581-7156AEFD7694}">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EFA8B0B0-F334-415E-BC3F-4CAE0CB85C52}" type="sibTrans" cxnId="{390113B3-C296-42D7-B581-7156AEFD7694}">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4516BBFC-4A44-41A9-A7DB-BBF756504110}">
      <dgm:prSet phldrT="[テキスト]"/>
      <dgm:spPr>
        <a:xfrm rot="16200000">
          <a:off x="943898" y="1073562"/>
          <a:ext cx="911475" cy="9114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kumimoji="1" lang="en-US" altLang="ja-JP">
              <a:solidFill>
                <a:sysClr val="window" lastClr="FFFFFF"/>
              </a:solidFill>
              <a:latin typeface="HGSｺﾞｼｯｸM" panose="020B0600000000000000" pitchFamily="50" charset="-128"/>
              <a:ea typeface="HGSｺﾞｼｯｸM" panose="020B0600000000000000" pitchFamily="50" charset="-128"/>
              <a:cs typeface="+mn-cs"/>
            </a:rPr>
            <a:t>Act</a:t>
          </a:r>
          <a:endParaRPr kumimoji="1" lang="ja-JP" altLang="en-US">
            <a:solidFill>
              <a:sysClr val="window" lastClr="FFFFFF"/>
            </a:solidFill>
            <a:latin typeface="HGSｺﾞｼｯｸM" panose="020B0600000000000000" pitchFamily="50" charset="-128"/>
            <a:ea typeface="HGSｺﾞｼｯｸM" panose="020B0600000000000000" pitchFamily="50" charset="-128"/>
            <a:cs typeface="+mn-cs"/>
          </a:endParaRPr>
        </a:p>
      </dgm:t>
    </dgm:pt>
    <dgm:pt modelId="{A7DD7BD7-A582-4DD1-8B9B-71A5BA5E8C24}" type="parTrans" cxnId="{B75322F2-8179-409C-8909-B32363FA3B1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9388155F-B7FF-4505-818F-6987E974BC24}" type="sibTrans" cxnId="{B75322F2-8179-409C-8909-B32363FA3B16}">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6FC47A48-0121-42B8-BDAA-F4CFD53DB8BF}">
      <dgm:prSet phldrT="[テキスト]"/>
      <dgm:spPr>
        <a:xfrm>
          <a:off x="508158" y="1431417"/>
          <a:ext cx="1039882" cy="67360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計画を　改善</a:t>
          </a:r>
        </a:p>
      </dgm:t>
    </dgm:pt>
    <dgm:pt modelId="{011D6E8F-6712-45CF-B154-919394BED1C7}" type="parTrans" cxnId="{3FADF58D-677F-4541-9734-8E0E99FBA9B7}">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0F25F0D6-622D-4439-A119-57264C27EC61}" type="sibTrans" cxnId="{3FADF58D-677F-4541-9734-8E0E99FBA9B7}">
      <dgm:prSet/>
      <dgm:spPr/>
      <dgm:t>
        <a:bodyPr/>
        <a:lstStyle/>
        <a:p>
          <a:endParaRPr kumimoji="1" lang="ja-JP" altLang="en-US">
            <a:latin typeface="HGSｺﾞｼｯｸM" panose="020B0600000000000000" pitchFamily="50" charset="-128"/>
            <a:ea typeface="HGSｺﾞｼｯｸM" panose="020B0600000000000000" pitchFamily="50" charset="-128"/>
          </a:endParaRPr>
        </a:p>
      </dgm:t>
    </dgm:pt>
    <dgm:pt modelId="{99D84B92-2A9F-4191-A3EE-4F657A0D4B2B}" type="pres">
      <dgm:prSet presAssocID="{41D4ADC1-DB02-42AE-B276-38732CDF1244}" presName="cycleMatrixDiagram" presStyleCnt="0">
        <dgm:presLayoutVars>
          <dgm:chMax val="1"/>
          <dgm:dir/>
          <dgm:animLvl val="lvl"/>
          <dgm:resizeHandles val="exact"/>
        </dgm:presLayoutVars>
      </dgm:prSet>
      <dgm:spPr/>
      <dgm:t>
        <a:bodyPr/>
        <a:lstStyle/>
        <a:p>
          <a:endParaRPr kumimoji="1" lang="ja-JP" altLang="en-US"/>
        </a:p>
      </dgm:t>
    </dgm:pt>
    <dgm:pt modelId="{4E0B9018-BA68-4990-87F1-CEAE2542B525}" type="pres">
      <dgm:prSet presAssocID="{41D4ADC1-DB02-42AE-B276-38732CDF1244}" presName="children" presStyleCnt="0"/>
      <dgm:spPr/>
    </dgm:pt>
    <dgm:pt modelId="{4CA29863-368B-4CC5-B099-9AC7F192A1B7}" type="pres">
      <dgm:prSet presAssocID="{41D4ADC1-DB02-42AE-B276-38732CDF1244}" presName="child1group" presStyleCnt="0"/>
      <dgm:spPr/>
    </dgm:pt>
    <dgm:pt modelId="{193182F9-FBE8-43E9-A81A-F37691FE620B}" type="pres">
      <dgm:prSet presAssocID="{41D4ADC1-DB02-42AE-B276-38732CDF1244}" presName="child1" presStyleLbl="bgAcc1" presStyleIdx="0" presStyleCnt="4"/>
      <dgm:spPr>
        <a:prstGeom prst="roundRect">
          <a:avLst>
            <a:gd name="adj" fmla="val 10000"/>
          </a:avLst>
        </a:prstGeom>
      </dgm:spPr>
      <dgm:t>
        <a:bodyPr/>
        <a:lstStyle/>
        <a:p>
          <a:endParaRPr kumimoji="1" lang="ja-JP" altLang="en-US"/>
        </a:p>
      </dgm:t>
    </dgm:pt>
    <dgm:pt modelId="{016AB48D-74FB-43DA-A4F7-A8E7BBA49F4D}" type="pres">
      <dgm:prSet presAssocID="{41D4ADC1-DB02-42AE-B276-38732CDF1244}" presName="child1Text" presStyleLbl="bgAcc1" presStyleIdx="0" presStyleCnt="4">
        <dgm:presLayoutVars>
          <dgm:bulletEnabled val="1"/>
        </dgm:presLayoutVars>
      </dgm:prSet>
      <dgm:spPr/>
      <dgm:t>
        <a:bodyPr/>
        <a:lstStyle/>
        <a:p>
          <a:endParaRPr kumimoji="1" lang="ja-JP" altLang="en-US"/>
        </a:p>
      </dgm:t>
    </dgm:pt>
    <dgm:pt modelId="{1E9937D9-60C0-4A82-9F4F-6561745FAF79}" type="pres">
      <dgm:prSet presAssocID="{41D4ADC1-DB02-42AE-B276-38732CDF1244}" presName="child2group" presStyleCnt="0"/>
      <dgm:spPr/>
    </dgm:pt>
    <dgm:pt modelId="{C20BB203-3676-457C-B3B2-FFF176B3E391}" type="pres">
      <dgm:prSet presAssocID="{41D4ADC1-DB02-42AE-B276-38732CDF1244}" presName="child2" presStyleLbl="bgAcc1" presStyleIdx="1" presStyleCnt="4"/>
      <dgm:spPr>
        <a:prstGeom prst="roundRect">
          <a:avLst>
            <a:gd name="adj" fmla="val 10000"/>
          </a:avLst>
        </a:prstGeom>
      </dgm:spPr>
      <dgm:t>
        <a:bodyPr/>
        <a:lstStyle/>
        <a:p>
          <a:endParaRPr kumimoji="1" lang="ja-JP" altLang="en-US"/>
        </a:p>
      </dgm:t>
    </dgm:pt>
    <dgm:pt modelId="{2EEC95A4-9E4B-44F1-BABB-954C41509B2F}" type="pres">
      <dgm:prSet presAssocID="{41D4ADC1-DB02-42AE-B276-38732CDF1244}" presName="child2Text" presStyleLbl="bgAcc1" presStyleIdx="1" presStyleCnt="4">
        <dgm:presLayoutVars>
          <dgm:bulletEnabled val="1"/>
        </dgm:presLayoutVars>
      </dgm:prSet>
      <dgm:spPr/>
      <dgm:t>
        <a:bodyPr/>
        <a:lstStyle/>
        <a:p>
          <a:endParaRPr kumimoji="1" lang="ja-JP" altLang="en-US"/>
        </a:p>
      </dgm:t>
    </dgm:pt>
    <dgm:pt modelId="{0FF1CD98-A2EB-4B72-A296-52302A364D35}" type="pres">
      <dgm:prSet presAssocID="{41D4ADC1-DB02-42AE-B276-38732CDF1244}" presName="child3group" presStyleCnt="0"/>
      <dgm:spPr/>
    </dgm:pt>
    <dgm:pt modelId="{B286D9A0-C3F4-40B2-B1AD-731C39CA9A88}" type="pres">
      <dgm:prSet presAssocID="{41D4ADC1-DB02-42AE-B276-38732CDF1244}" presName="child3" presStyleLbl="bgAcc1" presStyleIdx="2" presStyleCnt="4"/>
      <dgm:spPr>
        <a:prstGeom prst="roundRect">
          <a:avLst>
            <a:gd name="adj" fmla="val 10000"/>
          </a:avLst>
        </a:prstGeom>
      </dgm:spPr>
      <dgm:t>
        <a:bodyPr/>
        <a:lstStyle/>
        <a:p>
          <a:endParaRPr kumimoji="1" lang="ja-JP" altLang="en-US"/>
        </a:p>
      </dgm:t>
    </dgm:pt>
    <dgm:pt modelId="{8A20A168-A02A-4B08-89EB-39E33D00B651}" type="pres">
      <dgm:prSet presAssocID="{41D4ADC1-DB02-42AE-B276-38732CDF1244}" presName="child3Text" presStyleLbl="bgAcc1" presStyleIdx="2" presStyleCnt="4">
        <dgm:presLayoutVars>
          <dgm:bulletEnabled val="1"/>
        </dgm:presLayoutVars>
      </dgm:prSet>
      <dgm:spPr/>
      <dgm:t>
        <a:bodyPr/>
        <a:lstStyle/>
        <a:p>
          <a:endParaRPr kumimoji="1" lang="ja-JP" altLang="en-US"/>
        </a:p>
      </dgm:t>
    </dgm:pt>
    <dgm:pt modelId="{6156996E-B05D-48D0-8525-993DAD374816}" type="pres">
      <dgm:prSet presAssocID="{41D4ADC1-DB02-42AE-B276-38732CDF1244}" presName="child4group" presStyleCnt="0"/>
      <dgm:spPr/>
    </dgm:pt>
    <dgm:pt modelId="{BCBA60CF-A585-4CBF-B378-F07E6548F115}" type="pres">
      <dgm:prSet presAssocID="{41D4ADC1-DB02-42AE-B276-38732CDF1244}" presName="child4" presStyleLbl="bgAcc1" presStyleIdx="3" presStyleCnt="4"/>
      <dgm:spPr>
        <a:prstGeom prst="roundRect">
          <a:avLst>
            <a:gd name="adj" fmla="val 10000"/>
          </a:avLst>
        </a:prstGeom>
      </dgm:spPr>
      <dgm:t>
        <a:bodyPr/>
        <a:lstStyle/>
        <a:p>
          <a:endParaRPr kumimoji="1" lang="ja-JP" altLang="en-US"/>
        </a:p>
      </dgm:t>
    </dgm:pt>
    <dgm:pt modelId="{AB041DEF-837F-4B1C-BE08-0D74C5E6E570}" type="pres">
      <dgm:prSet presAssocID="{41D4ADC1-DB02-42AE-B276-38732CDF1244}" presName="child4Text" presStyleLbl="bgAcc1" presStyleIdx="3" presStyleCnt="4">
        <dgm:presLayoutVars>
          <dgm:bulletEnabled val="1"/>
        </dgm:presLayoutVars>
      </dgm:prSet>
      <dgm:spPr/>
      <dgm:t>
        <a:bodyPr/>
        <a:lstStyle/>
        <a:p>
          <a:endParaRPr kumimoji="1" lang="ja-JP" altLang="en-US"/>
        </a:p>
      </dgm:t>
    </dgm:pt>
    <dgm:pt modelId="{D0E9DE4C-36F6-424F-A6D0-9B08FC8029BB}" type="pres">
      <dgm:prSet presAssocID="{41D4ADC1-DB02-42AE-B276-38732CDF1244}" presName="childPlaceholder" presStyleCnt="0"/>
      <dgm:spPr/>
    </dgm:pt>
    <dgm:pt modelId="{8D77558D-0FA3-4C10-86EA-B97868803565}" type="pres">
      <dgm:prSet presAssocID="{41D4ADC1-DB02-42AE-B276-38732CDF1244}" presName="circle" presStyleCnt="0"/>
      <dgm:spPr/>
    </dgm:pt>
    <dgm:pt modelId="{1F2F581E-0AF5-4B8C-9794-FF392B98FC2C}" type="pres">
      <dgm:prSet presAssocID="{41D4ADC1-DB02-42AE-B276-38732CDF1244}" presName="quadrant1" presStyleLbl="node1" presStyleIdx="0" presStyleCnt="4">
        <dgm:presLayoutVars>
          <dgm:chMax val="1"/>
          <dgm:bulletEnabled val="1"/>
        </dgm:presLayoutVars>
      </dgm:prSet>
      <dgm:spPr>
        <a:prstGeom prst="pieWedge">
          <a:avLst/>
        </a:prstGeom>
      </dgm:spPr>
      <dgm:t>
        <a:bodyPr/>
        <a:lstStyle/>
        <a:p>
          <a:endParaRPr kumimoji="1" lang="ja-JP" altLang="en-US"/>
        </a:p>
      </dgm:t>
    </dgm:pt>
    <dgm:pt modelId="{9A1F3E3D-55A0-4D25-AFD5-BF966E3A7953}" type="pres">
      <dgm:prSet presAssocID="{41D4ADC1-DB02-42AE-B276-38732CDF1244}" presName="quadrant2" presStyleLbl="node1" presStyleIdx="1" presStyleCnt="4">
        <dgm:presLayoutVars>
          <dgm:chMax val="1"/>
          <dgm:bulletEnabled val="1"/>
        </dgm:presLayoutVars>
      </dgm:prSet>
      <dgm:spPr>
        <a:prstGeom prst="pieWedge">
          <a:avLst/>
        </a:prstGeom>
      </dgm:spPr>
      <dgm:t>
        <a:bodyPr/>
        <a:lstStyle/>
        <a:p>
          <a:endParaRPr kumimoji="1" lang="ja-JP" altLang="en-US"/>
        </a:p>
      </dgm:t>
    </dgm:pt>
    <dgm:pt modelId="{5692E85D-AD59-49E2-9403-ED3FCF513505}" type="pres">
      <dgm:prSet presAssocID="{41D4ADC1-DB02-42AE-B276-38732CDF1244}" presName="quadrant3" presStyleLbl="node1" presStyleIdx="2" presStyleCnt="4">
        <dgm:presLayoutVars>
          <dgm:chMax val="1"/>
          <dgm:bulletEnabled val="1"/>
        </dgm:presLayoutVars>
      </dgm:prSet>
      <dgm:spPr>
        <a:prstGeom prst="pieWedge">
          <a:avLst/>
        </a:prstGeom>
      </dgm:spPr>
      <dgm:t>
        <a:bodyPr/>
        <a:lstStyle/>
        <a:p>
          <a:endParaRPr kumimoji="1" lang="ja-JP" altLang="en-US"/>
        </a:p>
      </dgm:t>
    </dgm:pt>
    <dgm:pt modelId="{CFA75EAB-F876-49C8-BB04-3E65F0A363CA}" type="pres">
      <dgm:prSet presAssocID="{41D4ADC1-DB02-42AE-B276-38732CDF1244}" presName="quadrant4" presStyleLbl="node1" presStyleIdx="3" presStyleCnt="4">
        <dgm:presLayoutVars>
          <dgm:chMax val="1"/>
          <dgm:bulletEnabled val="1"/>
        </dgm:presLayoutVars>
      </dgm:prSet>
      <dgm:spPr>
        <a:prstGeom prst="pieWedge">
          <a:avLst/>
        </a:prstGeom>
      </dgm:spPr>
      <dgm:t>
        <a:bodyPr/>
        <a:lstStyle/>
        <a:p>
          <a:endParaRPr kumimoji="1" lang="ja-JP" altLang="en-US"/>
        </a:p>
      </dgm:t>
    </dgm:pt>
    <dgm:pt modelId="{8CE958F8-C2BF-416F-AE85-B76A94770757}" type="pres">
      <dgm:prSet presAssocID="{41D4ADC1-DB02-42AE-B276-38732CDF1244}" presName="quadrantPlaceholder" presStyleCnt="0"/>
      <dgm:spPr/>
    </dgm:pt>
    <dgm:pt modelId="{5692173F-1C4E-4187-B349-B3094EF91F65}" type="pres">
      <dgm:prSet presAssocID="{41D4ADC1-DB02-42AE-B276-38732CDF1244}" presName="center1" presStyleLbl="fgShp" presStyleIdx="0" presStyleCnt="2"/>
      <dgm:spPr>
        <a:xfrm>
          <a:off x="1719074" y="863060"/>
          <a:ext cx="314701" cy="273653"/>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kumimoji="1" lang="ja-JP" altLang="en-US"/>
        </a:p>
      </dgm:t>
    </dgm:pt>
    <dgm:pt modelId="{170AAC1A-D8C7-45DA-A08A-F08B02496859}" type="pres">
      <dgm:prSet presAssocID="{41D4ADC1-DB02-42AE-B276-38732CDF1244}" presName="center2" presStyleLbl="fgShp" presStyleIdx="1" presStyleCnt="2"/>
      <dgm:spPr>
        <a:xfrm rot="10800000">
          <a:off x="1719074" y="968311"/>
          <a:ext cx="314701" cy="273653"/>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kumimoji="1" lang="ja-JP" altLang="en-US"/>
        </a:p>
      </dgm:t>
    </dgm:pt>
  </dgm:ptLst>
  <dgm:cxnLst>
    <dgm:cxn modelId="{2A522883-B813-413E-A576-691F1B17A15C}" type="presOf" srcId="{60B696ED-8399-4F1F-8B3B-96C96ACAF4EA}" destId="{8A20A168-A02A-4B08-89EB-39E33D00B651}" srcOrd="1" destOrd="0" presId="urn:microsoft.com/office/officeart/2005/8/layout/cycle4"/>
    <dgm:cxn modelId="{3EDDED02-24FD-4F7C-834D-5F412A61C201}" type="presOf" srcId="{34BABE1A-F7C8-4B8F-B32E-586A4A1432D6}" destId="{5692E85D-AD59-49E2-9403-ED3FCF513505}" srcOrd="0" destOrd="0" presId="urn:microsoft.com/office/officeart/2005/8/layout/cycle4"/>
    <dgm:cxn modelId="{89476C55-B33E-4E41-B9AD-CDC0DBF96266}" type="presOf" srcId="{6FC47A48-0121-42B8-BDAA-F4CFD53DB8BF}" destId="{AB041DEF-837F-4B1C-BE08-0D74C5E6E570}" srcOrd="1" destOrd="0" presId="urn:microsoft.com/office/officeart/2005/8/layout/cycle4"/>
    <dgm:cxn modelId="{272AE6B4-EBB0-4725-92E4-56DA2EA6FEB9}" srcId="{41D4ADC1-DB02-42AE-B276-38732CDF1244}" destId="{34BABE1A-F7C8-4B8F-B32E-586A4A1432D6}" srcOrd="2" destOrd="0" parTransId="{28F80EE8-DD8E-4A05-8B3A-757F47944686}" sibTransId="{1740A379-B096-4B84-8FBF-EABED1079147}"/>
    <dgm:cxn modelId="{3FADF58D-677F-4541-9734-8E0E99FBA9B7}" srcId="{4516BBFC-4A44-41A9-A7DB-BBF756504110}" destId="{6FC47A48-0121-42B8-BDAA-F4CFD53DB8BF}" srcOrd="0" destOrd="0" parTransId="{011D6E8F-6712-45CF-B154-919394BED1C7}" sibTransId="{0F25F0D6-622D-4439-A119-57264C27EC61}"/>
    <dgm:cxn modelId="{A9AF8BFF-C9EE-41FF-A1B5-E0B72C6E2901}" type="presOf" srcId="{4516BBFC-4A44-41A9-A7DB-BBF756504110}" destId="{CFA75EAB-F876-49C8-BB04-3E65F0A363CA}" srcOrd="0" destOrd="0" presId="urn:microsoft.com/office/officeart/2005/8/layout/cycle4"/>
    <dgm:cxn modelId="{0634230A-6C2D-4EF2-B7E5-A676E31C6020}" type="presOf" srcId="{C240F4A7-15C0-409E-9B8F-081BF0C89CBE}" destId="{1F2F581E-0AF5-4B8C-9794-FF392B98FC2C}" srcOrd="0" destOrd="0" presId="urn:microsoft.com/office/officeart/2005/8/layout/cycle4"/>
    <dgm:cxn modelId="{A5749F1E-467D-4E79-82EB-46679A9F3D27}" type="presOf" srcId="{AB7542EC-9ADB-4278-A108-E6F4E4B901D3}" destId="{2EEC95A4-9E4B-44F1-BABB-954C41509B2F}" srcOrd="1" destOrd="0" presId="urn:microsoft.com/office/officeart/2005/8/layout/cycle4"/>
    <dgm:cxn modelId="{E3282FDF-171D-48B9-B21C-14626F8696E8}" srcId="{41D4ADC1-DB02-42AE-B276-38732CDF1244}" destId="{C240F4A7-15C0-409E-9B8F-081BF0C89CBE}" srcOrd="0" destOrd="0" parTransId="{039F939D-31C2-4E0F-BD61-5B09149B5580}" sibTransId="{CAAAEA29-BED5-45D4-B99F-871DD386A7B5}"/>
    <dgm:cxn modelId="{C057B03B-500E-4428-9E08-89D76BD61B4C}" srcId="{10737B97-359E-475E-938A-1046C3B095FF}" destId="{AB7542EC-9ADB-4278-A108-E6F4E4B901D3}" srcOrd="0" destOrd="0" parTransId="{117204E5-56EB-41BA-B14D-6158DE8AAC58}" sibTransId="{72A933DD-7B8E-4642-9957-4F2C2505E732}"/>
    <dgm:cxn modelId="{FADEAC69-62AC-4689-9770-645A40C9A0A6}" srcId="{C240F4A7-15C0-409E-9B8F-081BF0C89CBE}" destId="{F923BAF9-866E-4CBB-A14C-2D94B98F4885}" srcOrd="0" destOrd="0" parTransId="{9EC0ADCE-1190-4F70-BA80-5B512E1C338B}" sibTransId="{4CA19165-2C8D-44DC-80C4-AAB0C08DC9BC}"/>
    <dgm:cxn modelId="{71DF86DC-590F-4153-82F5-6E55CC136C06}" type="presOf" srcId="{10737B97-359E-475E-938A-1046C3B095FF}" destId="{9A1F3E3D-55A0-4D25-AFD5-BF966E3A7953}" srcOrd="0" destOrd="0" presId="urn:microsoft.com/office/officeart/2005/8/layout/cycle4"/>
    <dgm:cxn modelId="{B3A183B1-13FD-4B64-9491-BA9D64A49803}" type="presOf" srcId="{41D4ADC1-DB02-42AE-B276-38732CDF1244}" destId="{99D84B92-2A9F-4191-A3EE-4F657A0D4B2B}" srcOrd="0" destOrd="0" presId="urn:microsoft.com/office/officeart/2005/8/layout/cycle4"/>
    <dgm:cxn modelId="{B75322F2-8179-409C-8909-B32363FA3B16}" srcId="{41D4ADC1-DB02-42AE-B276-38732CDF1244}" destId="{4516BBFC-4A44-41A9-A7DB-BBF756504110}" srcOrd="3" destOrd="0" parTransId="{A7DD7BD7-A582-4DD1-8B9B-71A5BA5E8C24}" sibTransId="{9388155F-B7FF-4505-818F-6987E974BC24}"/>
    <dgm:cxn modelId="{390113B3-C296-42D7-B581-7156AEFD7694}" srcId="{34BABE1A-F7C8-4B8F-B32E-586A4A1432D6}" destId="{60B696ED-8399-4F1F-8B3B-96C96ACAF4EA}" srcOrd="0" destOrd="0" parTransId="{B9488E1F-3525-4B4D-8E2B-5F2A4C7BD69A}" sibTransId="{EFA8B0B0-F334-415E-BC3F-4CAE0CB85C52}"/>
    <dgm:cxn modelId="{A7B1CD7F-DB15-460A-8E18-A16D5EB8FFBB}" srcId="{41D4ADC1-DB02-42AE-B276-38732CDF1244}" destId="{10737B97-359E-475E-938A-1046C3B095FF}" srcOrd="1" destOrd="0" parTransId="{E8F08E28-C7A6-4483-99AE-1014B7AE3AE9}" sibTransId="{17A774CE-4B18-4992-8920-A826C47B3852}"/>
    <dgm:cxn modelId="{90A59331-C54D-4B18-9378-22141F05BCAF}" type="presOf" srcId="{F923BAF9-866E-4CBB-A14C-2D94B98F4885}" destId="{193182F9-FBE8-43E9-A81A-F37691FE620B}" srcOrd="0" destOrd="0" presId="urn:microsoft.com/office/officeart/2005/8/layout/cycle4"/>
    <dgm:cxn modelId="{42B28B59-8E67-44E5-B81C-D3D1BF47AC57}" type="presOf" srcId="{F923BAF9-866E-4CBB-A14C-2D94B98F4885}" destId="{016AB48D-74FB-43DA-A4F7-A8E7BBA49F4D}" srcOrd="1" destOrd="0" presId="urn:microsoft.com/office/officeart/2005/8/layout/cycle4"/>
    <dgm:cxn modelId="{4CAC5BE2-820D-44A2-80C6-B34049AEEB6C}" type="presOf" srcId="{60B696ED-8399-4F1F-8B3B-96C96ACAF4EA}" destId="{B286D9A0-C3F4-40B2-B1AD-731C39CA9A88}" srcOrd="0" destOrd="0" presId="urn:microsoft.com/office/officeart/2005/8/layout/cycle4"/>
    <dgm:cxn modelId="{BDF61A3C-9B70-43C6-851E-A9C2CA93D78C}" type="presOf" srcId="{6FC47A48-0121-42B8-BDAA-F4CFD53DB8BF}" destId="{BCBA60CF-A585-4CBF-B378-F07E6548F115}" srcOrd="0" destOrd="0" presId="urn:microsoft.com/office/officeart/2005/8/layout/cycle4"/>
    <dgm:cxn modelId="{0324F598-B3D0-43EA-9C1B-F5E04AE24DE4}" type="presOf" srcId="{AB7542EC-9ADB-4278-A108-E6F4E4B901D3}" destId="{C20BB203-3676-457C-B3B2-FFF176B3E391}" srcOrd="0" destOrd="0" presId="urn:microsoft.com/office/officeart/2005/8/layout/cycle4"/>
    <dgm:cxn modelId="{D71AD698-8E57-4825-8FF9-76F7B338A51F}" type="presParOf" srcId="{99D84B92-2A9F-4191-A3EE-4F657A0D4B2B}" destId="{4E0B9018-BA68-4990-87F1-CEAE2542B525}" srcOrd="0" destOrd="0" presId="urn:microsoft.com/office/officeart/2005/8/layout/cycle4"/>
    <dgm:cxn modelId="{B318DF59-1531-4C1E-8581-D5856D8741D6}" type="presParOf" srcId="{4E0B9018-BA68-4990-87F1-CEAE2542B525}" destId="{4CA29863-368B-4CC5-B099-9AC7F192A1B7}" srcOrd="0" destOrd="0" presId="urn:microsoft.com/office/officeart/2005/8/layout/cycle4"/>
    <dgm:cxn modelId="{D7CA4212-B3AD-4F64-AD61-048785914773}" type="presParOf" srcId="{4CA29863-368B-4CC5-B099-9AC7F192A1B7}" destId="{193182F9-FBE8-43E9-A81A-F37691FE620B}" srcOrd="0" destOrd="0" presId="urn:microsoft.com/office/officeart/2005/8/layout/cycle4"/>
    <dgm:cxn modelId="{1258141D-A5AB-4045-966A-D2E87E1CB288}" type="presParOf" srcId="{4CA29863-368B-4CC5-B099-9AC7F192A1B7}" destId="{016AB48D-74FB-43DA-A4F7-A8E7BBA49F4D}" srcOrd="1" destOrd="0" presId="urn:microsoft.com/office/officeart/2005/8/layout/cycle4"/>
    <dgm:cxn modelId="{A8FB3078-62C5-49AC-90E6-1C0783107542}" type="presParOf" srcId="{4E0B9018-BA68-4990-87F1-CEAE2542B525}" destId="{1E9937D9-60C0-4A82-9F4F-6561745FAF79}" srcOrd="1" destOrd="0" presId="urn:microsoft.com/office/officeart/2005/8/layout/cycle4"/>
    <dgm:cxn modelId="{20BA8E94-1CE5-429D-979A-1EB490A63892}" type="presParOf" srcId="{1E9937D9-60C0-4A82-9F4F-6561745FAF79}" destId="{C20BB203-3676-457C-B3B2-FFF176B3E391}" srcOrd="0" destOrd="0" presId="urn:microsoft.com/office/officeart/2005/8/layout/cycle4"/>
    <dgm:cxn modelId="{BC30E159-27DC-4477-BF52-806FADB2CD35}" type="presParOf" srcId="{1E9937D9-60C0-4A82-9F4F-6561745FAF79}" destId="{2EEC95A4-9E4B-44F1-BABB-954C41509B2F}" srcOrd="1" destOrd="0" presId="urn:microsoft.com/office/officeart/2005/8/layout/cycle4"/>
    <dgm:cxn modelId="{76DC412D-ED24-42ED-9C38-4291497F2798}" type="presParOf" srcId="{4E0B9018-BA68-4990-87F1-CEAE2542B525}" destId="{0FF1CD98-A2EB-4B72-A296-52302A364D35}" srcOrd="2" destOrd="0" presId="urn:microsoft.com/office/officeart/2005/8/layout/cycle4"/>
    <dgm:cxn modelId="{2356FC1E-4330-477F-B72D-2AB95023586D}" type="presParOf" srcId="{0FF1CD98-A2EB-4B72-A296-52302A364D35}" destId="{B286D9A0-C3F4-40B2-B1AD-731C39CA9A88}" srcOrd="0" destOrd="0" presId="urn:microsoft.com/office/officeart/2005/8/layout/cycle4"/>
    <dgm:cxn modelId="{48837A06-E8A2-4CA1-848C-0443962ED73D}" type="presParOf" srcId="{0FF1CD98-A2EB-4B72-A296-52302A364D35}" destId="{8A20A168-A02A-4B08-89EB-39E33D00B651}" srcOrd="1" destOrd="0" presId="urn:microsoft.com/office/officeart/2005/8/layout/cycle4"/>
    <dgm:cxn modelId="{DA9DD60F-C74A-4259-A5A5-AA604375FD45}" type="presParOf" srcId="{4E0B9018-BA68-4990-87F1-CEAE2542B525}" destId="{6156996E-B05D-48D0-8525-993DAD374816}" srcOrd="3" destOrd="0" presId="urn:microsoft.com/office/officeart/2005/8/layout/cycle4"/>
    <dgm:cxn modelId="{59CAB7F7-25B3-410D-A6E5-94CAE81B8640}" type="presParOf" srcId="{6156996E-B05D-48D0-8525-993DAD374816}" destId="{BCBA60CF-A585-4CBF-B378-F07E6548F115}" srcOrd="0" destOrd="0" presId="urn:microsoft.com/office/officeart/2005/8/layout/cycle4"/>
    <dgm:cxn modelId="{FEAF40E8-25D9-47D5-9463-1A55C1B82FEB}" type="presParOf" srcId="{6156996E-B05D-48D0-8525-993DAD374816}" destId="{AB041DEF-837F-4B1C-BE08-0D74C5E6E570}" srcOrd="1" destOrd="0" presId="urn:microsoft.com/office/officeart/2005/8/layout/cycle4"/>
    <dgm:cxn modelId="{FFBF29CD-F1B7-48C4-8763-9C1D70570CC5}" type="presParOf" srcId="{4E0B9018-BA68-4990-87F1-CEAE2542B525}" destId="{D0E9DE4C-36F6-424F-A6D0-9B08FC8029BB}" srcOrd="4" destOrd="0" presId="urn:microsoft.com/office/officeart/2005/8/layout/cycle4"/>
    <dgm:cxn modelId="{A257B5AC-A281-4EDD-9558-80432A8231B1}" type="presParOf" srcId="{99D84B92-2A9F-4191-A3EE-4F657A0D4B2B}" destId="{8D77558D-0FA3-4C10-86EA-B97868803565}" srcOrd="1" destOrd="0" presId="urn:microsoft.com/office/officeart/2005/8/layout/cycle4"/>
    <dgm:cxn modelId="{0D60D2B3-0134-41EE-8B17-548859A37BFC}" type="presParOf" srcId="{8D77558D-0FA3-4C10-86EA-B97868803565}" destId="{1F2F581E-0AF5-4B8C-9794-FF392B98FC2C}" srcOrd="0" destOrd="0" presId="urn:microsoft.com/office/officeart/2005/8/layout/cycle4"/>
    <dgm:cxn modelId="{61DD1ACC-F1C5-4FB6-A099-DE155618A779}" type="presParOf" srcId="{8D77558D-0FA3-4C10-86EA-B97868803565}" destId="{9A1F3E3D-55A0-4D25-AFD5-BF966E3A7953}" srcOrd="1" destOrd="0" presId="urn:microsoft.com/office/officeart/2005/8/layout/cycle4"/>
    <dgm:cxn modelId="{56429BFE-BC5C-40C7-A860-51B81194E9FD}" type="presParOf" srcId="{8D77558D-0FA3-4C10-86EA-B97868803565}" destId="{5692E85D-AD59-49E2-9403-ED3FCF513505}" srcOrd="2" destOrd="0" presId="urn:microsoft.com/office/officeart/2005/8/layout/cycle4"/>
    <dgm:cxn modelId="{5D3AE277-E2C9-40A1-90A1-11AFA8977770}" type="presParOf" srcId="{8D77558D-0FA3-4C10-86EA-B97868803565}" destId="{CFA75EAB-F876-49C8-BB04-3E65F0A363CA}" srcOrd="3" destOrd="0" presId="urn:microsoft.com/office/officeart/2005/8/layout/cycle4"/>
    <dgm:cxn modelId="{962EF946-2ABE-4DB1-ABF3-6263A5CC2C56}" type="presParOf" srcId="{8D77558D-0FA3-4C10-86EA-B97868803565}" destId="{8CE958F8-C2BF-416F-AE85-B76A94770757}" srcOrd="4" destOrd="0" presId="urn:microsoft.com/office/officeart/2005/8/layout/cycle4"/>
    <dgm:cxn modelId="{159EE925-A2BC-46BF-934D-16284D7394E4}" type="presParOf" srcId="{99D84B92-2A9F-4191-A3EE-4F657A0D4B2B}" destId="{5692173F-1C4E-4187-B349-B3094EF91F65}" srcOrd="2" destOrd="0" presId="urn:microsoft.com/office/officeart/2005/8/layout/cycle4"/>
    <dgm:cxn modelId="{A92543C1-907D-4741-880E-BDDD3219A2B0}" type="presParOf" srcId="{99D84B92-2A9F-4191-A3EE-4F657A0D4B2B}" destId="{170AAC1A-D8C7-45DA-A08A-F08B02496859}" srcOrd="3" destOrd="0" presId="urn:microsoft.com/office/officeart/2005/8/layout/cycle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6D9A0-C3F4-40B2-B1AD-731C39CA9A88}">
      <dsp:nvSpPr>
        <dsp:cNvPr id="0" name=""/>
        <dsp:cNvSpPr/>
      </dsp:nvSpPr>
      <dsp:spPr>
        <a:xfrm>
          <a:off x="1481099" y="1284536"/>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事業の　効果検証</a:t>
          </a:r>
        </a:p>
      </dsp:txBody>
      <dsp:txXfrm>
        <a:off x="1766347" y="1444461"/>
        <a:ext cx="609605" cy="415188"/>
      </dsp:txXfrm>
    </dsp:sp>
    <dsp:sp modelId="{BCBA60CF-A585-4CBF-B378-F07E6548F115}">
      <dsp:nvSpPr>
        <dsp:cNvPr id="0" name=""/>
        <dsp:cNvSpPr/>
      </dsp:nvSpPr>
      <dsp:spPr>
        <a:xfrm>
          <a:off x="0" y="1284536"/>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計画を　改善</a:t>
          </a:r>
        </a:p>
      </dsp:txBody>
      <dsp:txXfrm>
        <a:off x="12917" y="1444461"/>
        <a:ext cx="609605" cy="415188"/>
      </dsp:txXfrm>
    </dsp:sp>
    <dsp:sp modelId="{C20BB203-3676-457C-B3B2-FFF176B3E391}">
      <dsp:nvSpPr>
        <dsp:cNvPr id="0" name=""/>
        <dsp:cNvSpPr/>
      </dsp:nvSpPr>
      <dsp:spPr>
        <a:xfrm>
          <a:off x="1481099" y="34973"/>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事業実施</a:t>
          </a:r>
        </a:p>
      </dsp:txBody>
      <dsp:txXfrm>
        <a:off x="1766347" y="47890"/>
        <a:ext cx="609605" cy="415188"/>
      </dsp:txXfrm>
    </dsp:sp>
    <dsp:sp modelId="{193182F9-FBE8-43E9-A81A-F37691FE620B}">
      <dsp:nvSpPr>
        <dsp:cNvPr id="0" name=""/>
        <dsp:cNvSpPr/>
      </dsp:nvSpPr>
      <dsp:spPr>
        <a:xfrm>
          <a:off x="0" y="34973"/>
          <a:ext cx="907770" cy="588029"/>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kumimoji="1" lang="ja-JP" altLang="en-US" sz="900" kern="1200">
              <a:solidFill>
                <a:sysClr val="windowText" lastClr="000000">
                  <a:hueOff val="0"/>
                  <a:satOff val="0"/>
                  <a:lumOff val="0"/>
                  <a:alphaOff val="0"/>
                </a:sysClr>
              </a:solidFill>
              <a:latin typeface="ＭＳ Ｐゴシック" panose="020B0600070205080204" pitchFamily="50" charset="-128"/>
              <a:ea typeface="ＭＳ Ｐゴシック" panose="020B0600070205080204" pitchFamily="50" charset="-128"/>
              <a:cs typeface="+mn-cs"/>
            </a:rPr>
            <a:t>計画策定</a:t>
          </a:r>
        </a:p>
      </dsp:txBody>
      <dsp:txXfrm>
        <a:off x="12917" y="47890"/>
        <a:ext cx="609605" cy="415188"/>
      </dsp:txXfrm>
    </dsp:sp>
    <dsp:sp modelId="{1F2F581E-0AF5-4B8C-9794-FF392B98FC2C}">
      <dsp:nvSpPr>
        <dsp:cNvPr id="0" name=""/>
        <dsp:cNvSpPr/>
      </dsp:nvSpPr>
      <dsp:spPr>
        <a:xfrm>
          <a:off x="380381" y="139716"/>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Plan</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a:off x="613429" y="372764"/>
        <a:ext cx="562629" cy="562629"/>
      </dsp:txXfrm>
    </dsp:sp>
    <dsp:sp modelId="{9A1F3E3D-55A0-4D25-AFD5-BF966E3A7953}">
      <dsp:nvSpPr>
        <dsp:cNvPr id="0" name=""/>
        <dsp:cNvSpPr/>
      </dsp:nvSpPr>
      <dsp:spPr>
        <a:xfrm rot="5400000">
          <a:off x="1212810" y="139716"/>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Do</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rot="-5400000">
        <a:off x="1212810" y="372764"/>
        <a:ext cx="562629" cy="562629"/>
      </dsp:txXfrm>
    </dsp:sp>
    <dsp:sp modelId="{5692E85D-AD59-49E2-9403-ED3FCF513505}">
      <dsp:nvSpPr>
        <dsp:cNvPr id="0" name=""/>
        <dsp:cNvSpPr/>
      </dsp:nvSpPr>
      <dsp:spPr>
        <a:xfrm rot="10800000">
          <a:off x="1212810" y="972145"/>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Check</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rot="10800000">
        <a:off x="1212810" y="972145"/>
        <a:ext cx="562629" cy="562629"/>
      </dsp:txXfrm>
    </dsp:sp>
    <dsp:sp modelId="{CFA75EAB-F876-49C8-BB04-3E65F0A363CA}">
      <dsp:nvSpPr>
        <dsp:cNvPr id="0" name=""/>
        <dsp:cNvSpPr/>
      </dsp:nvSpPr>
      <dsp:spPr>
        <a:xfrm rot="16200000">
          <a:off x="380381" y="972145"/>
          <a:ext cx="795677" cy="795677"/>
        </a:xfrm>
        <a:prstGeom prst="pieWedg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en-US" altLang="ja-JP" sz="1100" kern="1200">
              <a:solidFill>
                <a:sysClr val="window" lastClr="FFFFFF"/>
              </a:solidFill>
              <a:latin typeface="HGSｺﾞｼｯｸM" panose="020B0600000000000000" pitchFamily="50" charset="-128"/>
              <a:ea typeface="HGSｺﾞｼｯｸM" panose="020B0600000000000000" pitchFamily="50" charset="-128"/>
              <a:cs typeface="+mn-cs"/>
            </a:rPr>
            <a:t>Act</a:t>
          </a:r>
          <a:endParaRPr kumimoji="1" lang="ja-JP" altLang="en-US" sz="1100" kern="1200">
            <a:solidFill>
              <a:sysClr val="window" lastClr="FFFFFF"/>
            </a:solidFill>
            <a:latin typeface="HGSｺﾞｼｯｸM" panose="020B0600000000000000" pitchFamily="50" charset="-128"/>
            <a:ea typeface="HGSｺﾞｼｯｸM" panose="020B0600000000000000" pitchFamily="50" charset="-128"/>
            <a:cs typeface="+mn-cs"/>
          </a:endParaRPr>
        </a:p>
      </dsp:txBody>
      <dsp:txXfrm rot="5400000">
        <a:off x="613429" y="972145"/>
        <a:ext cx="562629" cy="562629"/>
      </dsp:txXfrm>
    </dsp:sp>
    <dsp:sp modelId="{5692173F-1C4E-4187-B349-B3094EF91F65}">
      <dsp:nvSpPr>
        <dsp:cNvPr id="0" name=""/>
        <dsp:cNvSpPr/>
      </dsp:nvSpPr>
      <dsp:spPr>
        <a:xfrm>
          <a:off x="1057074" y="788386"/>
          <a:ext cx="274720" cy="238887"/>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170AAC1A-D8C7-45DA-A08A-F08B02496859}">
      <dsp:nvSpPr>
        <dsp:cNvPr id="0" name=""/>
        <dsp:cNvSpPr/>
      </dsp:nvSpPr>
      <dsp:spPr>
        <a:xfrm rot="10800000">
          <a:off x="1057074" y="880266"/>
          <a:ext cx="274720" cy="238887"/>
        </a:xfrm>
        <a:prstGeom prst="circularArrow">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B508-1D00-471E-8534-956DCE9409D0}">
  <ds:schemaRefs>
    <ds:schemaRef ds:uri="http://www.w3.org/XML/1998/namespace"/>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05B6220B-1448-4022-A8C2-74073F84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24</Pages>
  <Words>912</Words>
  <Characters>5202</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室井　千晶</cp:lastModifiedBy>
  <cp:revision>6</cp:revision>
  <cp:lastPrinted>2019-05-24T08:48:00Z</cp:lastPrinted>
  <dcterms:created xsi:type="dcterms:W3CDTF">2018-03-15T09:56:00Z</dcterms:created>
  <dcterms:modified xsi:type="dcterms:W3CDTF">2019-05-24T08:49:00Z</dcterms:modified>
</cp:coreProperties>
</file>