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73" w:rsidRDefault="00490973" w:rsidP="007819BB">
      <w:pPr>
        <w:wordWrap w:val="0"/>
        <w:ind w:firstLineChars="200" w:firstLine="482"/>
        <w:jc w:val="right"/>
        <w:rPr>
          <w:rFonts w:ascii="HGPｺﾞｼｯｸM" w:eastAsia="HGPｺﾞｼｯｸM"/>
          <w:b/>
          <w:sz w:val="24"/>
          <w:szCs w:val="24"/>
        </w:rPr>
      </w:pPr>
      <w:r>
        <w:rPr>
          <w:rFonts w:ascii="HGPｺﾞｼｯｸM" w:eastAsia="HGPｺﾞｼｯｸM" w:hint="eastAsia"/>
          <w:b/>
          <w:sz w:val="24"/>
          <w:szCs w:val="24"/>
        </w:rPr>
        <w:t>平成</w:t>
      </w:r>
      <w:r w:rsidR="007819BB">
        <w:rPr>
          <w:rFonts w:ascii="HGPｺﾞｼｯｸM" w:eastAsia="HGPｺﾞｼｯｸM" w:hint="eastAsia"/>
          <w:b/>
          <w:sz w:val="24"/>
          <w:szCs w:val="24"/>
        </w:rPr>
        <w:t>２</w:t>
      </w:r>
      <w:r w:rsidR="00357377">
        <w:rPr>
          <w:rFonts w:ascii="HGPｺﾞｼｯｸM" w:eastAsia="HGPｺﾞｼｯｸM" w:hint="eastAsia"/>
          <w:b/>
          <w:sz w:val="24"/>
          <w:szCs w:val="24"/>
        </w:rPr>
        <w:t>８</w:t>
      </w:r>
      <w:r>
        <w:rPr>
          <w:rFonts w:ascii="HGPｺﾞｼｯｸM" w:eastAsia="HGPｺﾞｼｯｸM" w:hint="eastAsia"/>
          <w:b/>
          <w:sz w:val="24"/>
          <w:szCs w:val="24"/>
        </w:rPr>
        <w:t>年</w:t>
      </w:r>
      <w:r w:rsidR="0003407D">
        <w:rPr>
          <w:rFonts w:ascii="HGPｺﾞｼｯｸM" w:eastAsia="HGPｺﾞｼｯｸM" w:hint="eastAsia"/>
          <w:b/>
          <w:sz w:val="24"/>
          <w:szCs w:val="24"/>
        </w:rPr>
        <w:t>１２</w:t>
      </w:r>
      <w:r>
        <w:rPr>
          <w:rFonts w:ascii="HGPｺﾞｼｯｸM" w:eastAsia="HGPｺﾞｼｯｸM" w:hint="eastAsia"/>
          <w:b/>
          <w:sz w:val="24"/>
          <w:szCs w:val="24"/>
        </w:rPr>
        <w:t>月</w:t>
      </w:r>
      <w:r w:rsidR="00F16F89">
        <w:rPr>
          <w:rFonts w:ascii="HGPｺﾞｼｯｸM" w:eastAsia="HGPｺﾞｼｯｸM" w:hint="eastAsia"/>
          <w:b/>
          <w:sz w:val="24"/>
          <w:szCs w:val="24"/>
        </w:rPr>
        <w:t>１２</w:t>
      </w:r>
      <w:r>
        <w:rPr>
          <w:rFonts w:ascii="HGPｺﾞｼｯｸM" w:eastAsia="HGPｺﾞｼｯｸM" w:hint="eastAsia"/>
          <w:b/>
          <w:sz w:val="24"/>
          <w:szCs w:val="24"/>
        </w:rPr>
        <w:t>日</w:t>
      </w:r>
    </w:p>
    <w:p w:rsidR="008A3DEC" w:rsidRDefault="007819BB" w:rsidP="008A3DEC">
      <w:pPr>
        <w:ind w:firstLineChars="200" w:firstLine="482"/>
        <w:jc w:val="right"/>
        <w:rPr>
          <w:rFonts w:ascii="HGPｺﾞｼｯｸM" w:eastAsia="HGPｺﾞｼｯｸM"/>
          <w:b/>
          <w:sz w:val="24"/>
          <w:szCs w:val="24"/>
        </w:rPr>
      </w:pPr>
      <w:r>
        <w:rPr>
          <w:rFonts w:ascii="HGPｺﾞｼｯｸM" w:eastAsia="HGPｺﾞｼｯｸM" w:hint="eastAsia"/>
          <w:b/>
          <w:sz w:val="24"/>
          <w:szCs w:val="24"/>
        </w:rPr>
        <w:t>庁舎管理課</w:t>
      </w:r>
    </w:p>
    <w:p w:rsidR="008A3DEC" w:rsidRPr="008A3DEC" w:rsidRDefault="007819BB" w:rsidP="00D8052F">
      <w:pPr>
        <w:ind w:firstLineChars="100" w:firstLine="241"/>
        <w:jc w:val="center"/>
        <w:rPr>
          <w:rFonts w:ascii="HGPｺﾞｼｯｸM" w:eastAsia="HGPｺﾞｼｯｸM"/>
          <w:b/>
          <w:sz w:val="24"/>
          <w:szCs w:val="24"/>
        </w:rPr>
      </w:pPr>
      <w:r>
        <w:rPr>
          <w:rFonts w:ascii="HGPｺﾞｼｯｸM" w:eastAsia="HGPｺﾞｼｯｸM" w:hint="eastAsia"/>
          <w:b/>
          <w:sz w:val="24"/>
          <w:szCs w:val="24"/>
        </w:rPr>
        <w:t>２０１</w:t>
      </w:r>
      <w:r w:rsidR="00E3148F">
        <w:rPr>
          <w:rFonts w:ascii="HGPｺﾞｼｯｸM" w:eastAsia="HGPｺﾞｼｯｸM" w:hint="eastAsia"/>
          <w:b/>
          <w:sz w:val="24"/>
          <w:szCs w:val="24"/>
        </w:rPr>
        <w:t>７</w:t>
      </w:r>
      <w:r w:rsidR="008A3DEC" w:rsidRPr="008A3DEC">
        <w:rPr>
          <w:rFonts w:ascii="HGPｺﾞｼｯｸM" w:eastAsia="HGPｺﾞｼｯｸM" w:hint="eastAsia"/>
          <w:b/>
          <w:sz w:val="24"/>
          <w:szCs w:val="24"/>
        </w:rPr>
        <w:t xml:space="preserve">年度　</w:t>
      </w:r>
      <w:r>
        <w:rPr>
          <w:rFonts w:ascii="HGPｺﾞｼｯｸM" w:eastAsia="HGPｺﾞｼｯｸM" w:hint="eastAsia"/>
          <w:b/>
          <w:sz w:val="24"/>
          <w:szCs w:val="24"/>
        </w:rPr>
        <w:t>用度分会要求書への</w:t>
      </w:r>
      <w:r w:rsidR="008A3DEC" w:rsidRPr="008A3DEC">
        <w:rPr>
          <w:rFonts w:ascii="HGPｺﾞｼｯｸM" w:eastAsia="HGPｺﾞｼｯｸM" w:hint="eastAsia"/>
          <w:b/>
          <w:sz w:val="24"/>
          <w:szCs w:val="24"/>
        </w:rPr>
        <w:t>回答について</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5138FA">
        <w:trPr>
          <w:trHeight w:val="416"/>
        </w:trPr>
        <w:tc>
          <w:tcPr>
            <w:tcW w:w="8037"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要　求　項　目</w:t>
            </w:r>
          </w:p>
        </w:tc>
        <w:tc>
          <w:tcPr>
            <w:tcW w:w="7371"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回　　　　　　答</w:t>
            </w:r>
          </w:p>
        </w:tc>
      </w:tr>
      <w:tr w:rsidR="00D8052F" w:rsidRPr="008A3DEC" w:rsidTr="005D69F4">
        <w:trPr>
          <w:trHeight w:val="2542"/>
        </w:trPr>
        <w:tc>
          <w:tcPr>
            <w:tcW w:w="8037" w:type="dxa"/>
          </w:tcPr>
          <w:p w:rsidR="00B867FC" w:rsidRPr="00A70286" w:rsidRDefault="00B867FC" w:rsidP="00A70286">
            <w:pPr>
              <w:widowControl/>
              <w:spacing w:line="260" w:lineRule="exact"/>
              <w:ind w:left="211" w:hangingChars="100" w:hanging="211"/>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１．従前からの労使慣行を尊重し、労働条件の改変については事前協議制を遵守し、遅滞なく協議を行い、一方的実施は行わないこと。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7537A2" w:rsidRDefault="007537A2" w:rsidP="00A70286">
            <w:pPr>
              <w:widowControl/>
              <w:spacing w:line="260" w:lineRule="exact"/>
              <w:ind w:leftChars="1" w:left="424" w:hangingChars="200" w:hanging="422"/>
              <w:jc w:val="left"/>
              <w:rPr>
                <w:rFonts w:ascii="HGPｺﾞｼｯｸM" w:eastAsia="HGPｺﾞｼｯｸM" w:hAnsi="HGｺﾞｼｯｸE"/>
                <w:b/>
                <w:szCs w:val="21"/>
              </w:rPr>
            </w:pPr>
          </w:p>
          <w:p w:rsidR="00E3148F" w:rsidRDefault="00E3148F" w:rsidP="00A70286">
            <w:pPr>
              <w:widowControl/>
              <w:spacing w:line="260" w:lineRule="exact"/>
              <w:ind w:leftChars="1" w:left="424" w:hangingChars="200" w:hanging="422"/>
              <w:jc w:val="left"/>
              <w:rPr>
                <w:rFonts w:ascii="HGPｺﾞｼｯｸM" w:eastAsia="HGPｺﾞｼｯｸM" w:hAnsi="HGｺﾞｼｯｸE"/>
                <w:b/>
                <w:szCs w:val="21"/>
              </w:rPr>
            </w:pPr>
          </w:p>
          <w:p w:rsidR="00E3148F" w:rsidRPr="00E3148F" w:rsidRDefault="00E3148F" w:rsidP="00E3148F">
            <w:pPr>
              <w:widowControl/>
              <w:spacing w:line="260" w:lineRule="exact"/>
              <w:ind w:left="632" w:hangingChars="300" w:hanging="632"/>
              <w:jc w:val="left"/>
              <w:rPr>
                <w:rFonts w:ascii="HGSｺﾞｼｯｸM" w:eastAsia="HGSｺﾞｼｯｸM" w:hAnsi="ＭＳ 明朝"/>
                <w:b/>
                <w:szCs w:val="21"/>
              </w:rPr>
            </w:pPr>
            <w:r w:rsidRPr="00F16F89">
              <w:rPr>
                <w:rFonts w:ascii="HGSｺﾞｼｯｸM" w:eastAsia="HGSｺﾞｼｯｸM" w:hAnsi="ＭＳ 明朝" w:hint="eastAsia"/>
                <w:b/>
                <w:szCs w:val="21"/>
              </w:rPr>
              <w:t>2. 時間外勤務の縮減を図ること。</w:t>
            </w:r>
          </w:p>
          <w:p w:rsidR="00E3148F" w:rsidRPr="00E3148F" w:rsidRDefault="00E3148F" w:rsidP="00A70286">
            <w:pPr>
              <w:widowControl/>
              <w:spacing w:line="260" w:lineRule="exact"/>
              <w:ind w:leftChars="1" w:left="424" w:hangingChars="200" w:hanging="422"/>
              <w:jc w:val="left"/>
              <w:rPr>
                <w:rFonts w:ascii="HGPｺﾞｼｯｸM" w:eastAsia="HGPｺﾞｼｯｸM" w:hAnsi="HGｺﾞｼｯｸE"/>
                <w:b/>
                <w:szCs w:val="21"/>
              </w:rPr>
            </w:pPr>
          </w:p>
          <w:p w:rsidR="00E3148F" w:rsidRDefault="00E3148F" w:rsidP="00A70286">
            <w:pPr>
              <w:widowControl/>
              <w:spacing w:line="260" w:lineRule="exact"/>
              <w:ind w:leftChars="1" w:left="424" w:hangingChars="200" w:hanging="422"/>
              <w:jc w:val="left"/>
              <w:rPr>
                <w:rFonts w:ascii="HGPｺﾞｼｯｸM" w:eastAsia="HGPｺﾞｼｯｸM" w:hAnsi="HGｺﾞｼｯｸE"/>
                <w:b/>
                <w:szCs w:val="21"/>
              </w:rPr>
            </w:pPr>
          </w:p>
          <w:p w:rsidR="00E3148F" w:rsidRDefault="00E3148F" w:rsidP="00A70286">
            <w:pPr>
              <w:widowControl/>
              <w:spacing w:line="260" w:lineRule="exact"/>
              <w:ind w:leftChars="1" w:left="424" w:hangingChars="200" w:hanging="422"/>
              <w:jc w:val="left"/>
              <w:rPr>
                <w:rFonts w:ascii="HGPｺﾞｼｯｸM" w:eastAsia="HGPｺﾞｼｯｸM" w:hAnsi="HGｺﾞｼｯｸE"/>
                <w:b/>
                <w:szCs w:val="21"/>
              </w:rPr>
            </w:pPr>
          </w:p>
          <w:p w:rsidR="007208BA" w:rsidRDefault="007208BA" w:rsidP="00A70286">
            <w:pPr>
              <w:widowControl/>
              <w:spacing w:line="260" w:lineRule="exact"/>
              <w:ind w:leftChars="1" w:left="424" w:hangingChars="200" w:hanging="422"/>
              <w:jc w:val="left"/>
              <w:rPr>
                <w:rFonts w:ascii="HGPｺﾞｼｯｸM" w:eastAsia="HGPｺﾞｼｯｸM" w:hAnsi="HGｺﾞｼｯｸE"/>
                <w:b/>
                <w:szCs w:val="21"/>
              </w:rPr>
            </w:pPr>
          </w:p>
          <w:p w:rsidR="00E3148F" w:rsidRDefault="00E3148F" w:rsidP="00E3148F">
            <w:pPr>
              <w:widowControl/>
              <w:spacing w:line="260" w:lineRule="exact"/>
              <w:ind w:left="738" w:hangingChars="350" w:hanging="738"/>
              <w:jc w:val="left"/>
              <w:rPr>
                <w:rFonts w:ascii="HGPｺﾞｼｯｸM" w:eastAsia="HGPｺﾞｼｯｸM" w:hAnsi="ＭＳ 明朝"/>
                <w:b/>
                <w:szCs w:val="21"/>
              </w:rPr>
            </w:pPr>
            <w:r w:rsidRPr="00E3148F">
              <w:rPr>
                <w:rFonts w:ascii="HGPｺﾞｼｯｸM" w:eastAsia="HGPｺﾞｼｯｸM" w:hAnsi="ＭＳ 明朝" w:hint="eastAsia"/>
                <w:b/>
                <w:szCs w:val="21"/>
              </w:rPr>
              <w:t>3．アウトソーシングの検討や施設の新改築に伴い勤務・労働条件に変更が生じる場合に</w:t>
            </w:r>
          </w:p>
          <w:p w:rsidR="00E3148F" w:rsidRPr="00E3148F" w:rsidRDefault="00E3148F" w:rsidP="00E3148F">
            <w:pPr>
              <w:widowControl/>
              <w:spacing w:line="260" w:lineRule="exact"/>
              <w:ind w:leftChars="100" w:left="737" w:hangingChars="250" w:hanging="527"/>
              <w:jc w:val="left"/>
              <w:rPr>
                <w:rFonts w:ascii="HGPｺﾞｼｯｸM" w:eastAsia="HGPｺﾞｼｯｸM" w:hAnsi="ＭＳ 明朝"/>
                <w:b/>
                <w:szCs w:val="21"/>
              </w:rPr>
            </w:pPr>
            <w:r w:rsidRPr="00E3148F">
              <w:rPr>
                <w:rFonts w:ascii="HGPｺﾞｼｯｸM" w:eastAsia="HGPｺﾞｼｯｸM" w:hAnsi="ＭＳ 明朝" w:hint="eastAsia"/>
                <w:b/>
                <w:szCs w:val="21"/>
              </w:rPr>
              <w:t>は、事前に協議を行うこと。</w:t>
            </w:r>
          </w:p>
          <w:p w:rsidR="00E3148F" w:rsidRDefault="00E3148F" w:rsidP="00A70286">
            <w:pPr>
              <w:widowControl/>
              <w:spacing w:line="260" w:lineRule="exact"/>
              <w:ind w:leftChars="1" w:left="424" w:hangingChars="200" w:hanging="422"/>
              <w:jc w:val="left"/>
              <w:rPr>
                <w:rFonts w:ascii="HGPｺﾞｼｯｸM" w:eastAsia="HGPｺﾞｼｯｸM" w:hAnsi="HGｺﾞｼｯｸE"/>
                <w:b/>
                <w:szCs w:val="21"/>
              </w:rPr>
            </w:pPr>
          </w:p>
          <w:p w:rsidR="00E3148F" w:rsidRPr="00E3148F" w:rsidRDefault="00E3148F" w:rsidP="00A70286">
            <w:pPr>
              <w:widowControl/>
              <w:spacing w:line="260" w:lineRule="exact"/>
              <w:ind w:leftChars="1" w:left="424" w:hangingChars="200" w:hanging="422"/>
              <w:jc w:val="left"/>
              <w:rPr>
                <w:rFonts w:ascii="HGPｺﾞｼｯｸM" w:eastAsia="HGPｺﾞｼｯｸM" w:hAnsi="HGｺﾞｼｯｸE"/>
                <w:b/>
                <w:szCs w:val="21"/>
              </w:rPr>
            </w:pPr>
          </w:p>
          <w:p w:rsidR="00B867FC" w:rsidRDefault="00B867FC" w:rsidP="00496BCA">
            <w:pPr>
              <w:widowControl/>
              <w:spacing w:line="260" w:lineRule="exact"/>
              <w:jc w:val="left"/>
              <w:rPr>
                <w:rFonts w:ascii="HGPｺﾞｼｯｸM" w:eastAsia="HGPｺﾞｼｯｸM" w:hAnsi="HGｺﾞｼｯｸE"/>
                <w:b/>
                <w:szCs w:val="21"/>
              </w:rPr>
            </w:pPr>
          </w:p>
          <w:p w:rsidR="00E3148F" w:rsidRDefault="00E3148F" w:rsidP="00E3148F">
            <w:pPr>
              <w:widowControl/>
              <w:spacing w:line="260" w:lineRule="exact"/>
              <w:ind w:left="738" w:hangingChars="350" w:hanging="738"/>
              <w:jc w:val="left"/>
              <w:rPr>
                <w:rFonts w:ascii="HGPｺﾞｼｯｸM" w:eastAsia="HGPｺﾞｼｯｸM" w:hAnsi="ＭＳ 明朝"/>
                <w:b/>
                <w:szCs w:val="21"/>
              </w:rPr>
            </w:pPr>
            <w:r w:rsidRPr="00E3148F">
              <w:rPr>
                <w:rFonts w:ascii="HGPｺﾞｼｯｸM" w:eastAsia="HGPｺﾞｼｯｸM" w:hAnsi="ＭＳ 明朝" w:hint="eastAsia"/>
                <w:b/>
                <w:szCs w:val="21"/>
              </w:rPr>
              <w:t>4．各職場の業務量、業務内容に見合った人員配置を行うこと。また、職員の退職や異動が</w:t>
            </w:r>
          </w:p>
          <w:p w:rsidR="00E3148F" w:rsidRDefault="00E3148F" w:rsidP="00E3148F">
            <w:pPr>
              <w:widowControl/>
              <w:spacing w:line="260" w:lineRule="exact"/>
              <w:ind w:leftChars="100" w:left="737" w:hangingChars="250" w:hanging="527"/>
              <w:jc w:val="left"/>
              <w:rPr>
                <w:rFonts w:ascii="HGPｺﾞｼｯｸM" w:eastAsia="HGPｺﾞｼｯｸM" w:hAnsi="ＭＳ 明朝"/>
                <w:b/>
                <w:szCs w:val="21"/>
              </w:rPr>
            </w:pPr>
            <w:r w:rsidRPr="00E3148F">
              <w:rPr>
                <w:rFonts w:ascii="HGPｺﾞｼｯｸM" w:eastAsia="HGPｺﾞｼｯｸM" w:hAnsi="ＭＳ 明朝" w:hint="eastAsia"/>
                <w:b/>
                <w:szCs w:val="21"/>
              </w:rPr>
              <w:t>ある場合は、人員の速やかな補充を行い、職員の勤務・労働条件の低下を招くことがない</w:t>
            </w:r>
          </w:p>
          <w:p w:rsidR="00E3148F" w:rsidRPr="00E3148F" w:rsidRDefault="00E3148F" w:rsidP="00E3148F">
            <w:pPr>
              <w:widowControl/>
              <w:spacing w:line="260" w:lineRule="exact"/>
              <w:ind w:leftChars="100" w:left="737" w:hangingChars="250" w:hanging="527"/>
              <w:jc w:val="left"/>
              <w:rPr>
                <w:rFonts w:ascii="HGPｺﾞｼｯｸM" w:eastAsia="HGPｺﾞｼｯｸM" w:hAnsi="ＭＳ 明朝"/>
                <w:b/>
                <w:szCs w:val="21"/>
              </w:rPr>
            </w:pPr>
            <w:r w:rsidRPr="00E3148F">
              <w:rPr>
                <w:rFonts w:ascii="HGPｺﾞｼｯｸM" w:eastAsia="HGPｺﾞｼｯｸM" w:hAnsi="ＭＳ 明朝" w:hint="eastAsia"/>
                <w:b/>
                <w:szCs w:val="21"/>
              </w:rPr>
              <w:t>よう努めること。</w:t>
            </w:r>
          </w:p>
          <w:p w:rsidR="00E3148F" w:rsidRDefault="00E3148F" w:rsidP="00496BCA">
            <w:pPr>
              <w:widowControl/>
              <w:spacing w:line="260" w:lineRule="exact"/>
              <w:jc w:val="left"/>
              <w:rPr>
                <w:rFonts w:ascii="HGPｺﾞｼｯｸM" w:eastAsia="HGPｺﾞｼｯｸM" w:hAnsi="HGｺﾞｼｯｸE"/>
                <w:b/>
                <w:szCs w:val="21"/>
              </w:rPr>
            </w:pPr>
          </w:p>
          <w:p w:rsidR="00E3148F" w:rsidRPr="00E3148F" w:rsidRDefault="00E3148F" w:rsidP="00496BCA">
            <w:pPr>
              <w:widowControl/>
              <w:spacing w:line="260" w:lineRule="exact"/>
              <w:jc w:val="left"/>
              <w:rPr>
                <w:rFonts w:ascii="HGPｺﾞｼｯｸM" w:eastAsia="HGPｺﾞｼｯｸM" w:hAnsi="HGｺﾞｼｯｸE"/>
                <w:b/>
                <w:szCs w:val="21"/>
              </w:rPr>
            </w:pPr>
          </w:p>
          <w:p w:rsidR="00E3148F" w:rsidRDefault="00E3148F" w:rsidP="00496BCA">
            <w:pPr>
              <w:widowControl/>
              <w:spacing w:line="260" w:lineRule="exact"/>
              <w:jc w:val="left"/>
              <w:rPr>
                <w:rFonts w:ascii="HGPｺﾞｼｯｸM" w:eastAsia="HGPｺﾞｼｯｸM" w:hAnsi="HGｺﾞｼｯｸE"/>
                <w:b/>
                <w:szCs w:val="21"/>
              </w:rPr>
            </w:pPr>
          </w:p>
          <w:p w:rsidR="00E3148F" w:rsidRDefault="00E3148F" w:rsidP="00E3148F">
            <w:pPr>
              <w:widowControl/>
              <w:spacing w:line="260" w:lineRule="exact"/>
              <w:ind w:left="632" w:hangingChars="300" w:hanging="632"/>
              <w:jc w:val="left"/>
              <w:rPr>
                <w:rFonts w:ascii="HGSｺﾞｼｯｸM" w:eastAsia="HGSｺﾞｼｯｸM" w:hAnsi="ＭＳ 明朝"/>
                <w:b/>
                <w:szCs w:val="21"/>
              </w:rPr>
            </w:pPr>
            <w:r w:rsidRPr="00E3148F">
              <w:rPr>
                <w:rFonts w:ascii="HGSｺﾞｼｯｸM" w:eastAsia="HGSｺﾞｼｯｸM" w:hAnsi="ＭＳ 明朝" w:hint="eastAsia"/>
                <w:b/>
                <w:szCs w:val="21"/>
              </w:rPr>
              <w:t>5</w:t>
            </w:r>
            <w:r w:rsidRPr="00E3148F">
              <w:rPr>
                <w:rFonts w:ascii="HGSｺﾞｼｯｸM" w:eastAsia="HGSｺﾞｼｯｸM" w:hAnsi="ＭＳ 明朝" w:hint="eastAsia"/>
                <w:b/>
                <w:color w:val="000000" w:themeColor="text1"/>
                <w:szCs w:val="21"/>
              </w:rPr>
              <w:t>．</w:t>
            </w:r>
            <w:r w:rsidRPr="00E3148F">
              <w:rPr>
                <w:rFonts w:ascii="HGSｺﾞｼｯｸM" w:eastAsia="HGSｺﾞｼｯｸM" w:hAnsi="ＭＳ 明朝" w:hint="eastAsia"/>
                <w:b/>
                <w:szCs w:val="21"/>
              </w:rPr>
              <w:t>限られた人員体制の状況においても業務が円滑に遂行できる体制を構築できるよ</w:t>
            </w:r>
          </w:p>
          <w:p w:rsidR="00E3148F" w:rsidRPr="00E3148F" w:rsidRDefault="00E3148F" w:rsidP="00E3148F">
            <w:pPr>
              <w:widowControl/>
              <w:spacing w:line="260" w:lineRule="exact"/>
              <w:ind w:leftChars="100" w:left="632" w:hangingChars="200" w:hanging="422"/>
              <w:jc w:val="left"/>
              <w:rPr>
                <w:rFonts w:ascii="HGSｺﾞｼｯｸM" w:eastAsia="HGSｺﾞｼｯｸM" w:hAnsi="ＭＳ 明朝"/>
                <w:b/>
                <w:szCs w:val="21"/>
              </w:rPr>
            </w:pPr>
            <w:r w:rsidRPr="00E3148F">
              <w:rPr>
                <w:rFonts w:ascii="HGSｺﾞｼｯｸM" w:eastAsia="HGSｺﾞｼｯｸM" w:hAnsi="ＭＳ 明朝" w:hint="eastAsia"/>
                <w:b/>
                <w:szCs w:val="21"/>
              </w:rPr>
              <w:t>う努めること。</w:t>
            </w:r>
          </w:p>
          <w:p w:rsidR="00E3148F" w:rsidRDefault="00E3148F" w:rsidP="00496BCA">
            <w:pPr>
              <w:widowControl/>
              <w:spacing w:line="260" w:lineRule="exact"/>
              <w:jc w:val="left"/>
              <w:rPr>
                <w:rFonts w:ascii="HGPｺﾞｼｯｸM" w:eastAsia="HGPｺﾞｼｯｸM" w:hAnsi="HGｺﾞｼｯｸE"/>
                <w:b/>
                <w:szCs w:val="21"/>
              </w:rPr>
            </w:pPr>
          </w:p>
          <w:p w:rsidR="00E3148F" w:rsidRDefault="00E3148F" w:rsidP="00496BCA">
            <w:pPr>
              <w:widowControl/>
              <w:spacing w:line="260" w:lineRule="exact"/>
              <w:jc w:val="left"/>
              <w:rPr>
                <w:rFonts w:ascii="HGPｺﾞｼｯｸM" w:eastAsia="HGPｺﾞｼｯｸM" w:hAnsi="HGｺﾞｼｯｸE"/>
                <w:b/>
                <w:szCs w:val="21"/>
              </w:rPr>
            </w:pPr>
          </w:p>
          <w:p w:rsidR="00E3148F" w:rsidRDefault="00E3148F" w:rsidP="00496BCA">
            <w:pPr>
              <w:widowControl/>
              <w:spacing w:line="260" w:lineRule="exact"/>
              <w:jc w:val="left"/>
              <w:rPr>
                <w:rFonts w:ascii="HGPｺﾞｼｯｸM" w:eastAsia="HGPｺﾞｼｯｸM" w:hAnsi="HGｺﾞｼｯｸE"/>
                <w:b/>
                <w:szCs w:val="21"/>
              </w:rPr>
            </w:pPr>
          </w:p>
          <w:p w:rsidR="00E3148F" w:rsidRPr="00E3148F" w:rsidRDefault="00E3148F" w:rsidP="00E3148F">
            <w:pPr>
              <w:widowControl/>
              <w:spacing w:line="260" w:lineRule="exact"/>
              <w:jc w:val="left"/>
              <w:rPr>
                <w:rFonts w:ascii="HGｺﾞｼｯｸM" w:eastAsia="HGｺﾞｼｯｸM" w:hAnsi="ＭＳ 明朝"/>
                <w:b/>
                <w:szCs w:val="21"/>
              </w:rPr>
            </w:pPr>
            <w:r w:rsidRPr="00F16F89">
              <w:rPr>
                <w:rFonts w:ascii="HGｺﾞｼｯｸM" w:eastAsia="HGｺﾞｼｯｸM" w:hAnsi="ＭＳ 明朝" w:hint="eastAsia"/>
                <w:b/>
                <w:szCs w:val="21"/>
              </w:rPr>
              <w:t>6．各職場の労働安全対策の徹底に努めること。</w:t>
            </w:r>
          </w:p>
          <w:p w:rsidR="00E3148F" w:rsidRPr="00E3148F" w:rsidRDefault="00E3148F" w:rsidP="00E3148F">
            <w:pPr>
              <w:widowControl/>
              <w:spacing w:line="260" w:lineRule="exact"/>
              <w:ind w:left="1050" w:hangingChars="500" w:hanging="1050"/>
              <w:jc w:val="left"/>
              <w:rPr>
                <w:rFonts w:ascii="ＭＳ 明朝" w:hAnsi="ＭＳ 明朝"/>
                <w:szCs w:val="21"/>
              </w:rPr>
            </w:pPr>
            <w:r w:rsidRPr="00E3148F">
              <w:rPr>
                <w:rFonts w:ascii="ＭＳ 明朝" w:hAnsi="ＭＳ 明朝" w:hint="eastAsia"/>
                <w:szCs w:val="21"/>
              </w:rPr>
              <w:t xml:space="preserve">　　</w:t>
            </w:r>
          </w:p>
          <w:p w:rsidR="008A3DEC" w:rsidRPr="008B4BA1" w:rsidRDefault="008A3DEC" w:rsidP="00E3148F">
            <w:pPr>
              <w:widowControl/>
              <w:spacing w:line="240" w:lineRule="atLeast"/>
              <w:ind w:firstLineChars="100" w:firstLine="241"/>
              <w:jc w:val="left"/>
              <w:rPr>
                <w:rFonts w:ascii="HGPｺﾞｼｯｸM" w:eastAsia="HGPｺﾞｼｯｸM"/>
                <w:b/>
                <w:sz w:val="24"/>
                <w:szCs w:val="24"/>
              </w:rPr>
            </w:pPr>
          </w:p>
        </w:tc>
        <w:tc>
          <w:tcPr>
            <w:tcW w:w="7371" w:type="dxa"/>
          </w:tcPr>
          <w:p w:rsidR="00A70286" w:rsidRPr="00EE2696" w:rsidRDefault="00A70286" w:rsidP="007537A2">
            <w:pPr>
              <w:widowControl/>
              <w:spacing w:line="260" w:lineRule="exact"/>
              <w:ind w:left="211" w:hangingChars="100" w:hanging="211"/>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t>１．</w:t>
            </w:r>
            <w:r w:rsidR="007537A2" w:rsidRPr="00EE2696">
              <w:rPr>
                <w:rFonts w:ascii="HGPｺﾞｼｯｸM" w:eastAsia="HGPｺﾞｼｯｸM" w:hAnsi="HGｺﾞｼｯｸE" w:hint="eastAsia"/>
                <w:b/>
                <w:color w:val="000000" w:themeColor="text1"/>
                <w:szCs w:val="21"/>
              </w:rPr>
              <w:t>皆様方との良き労使関係につきましては、今後とも維持してまいりたいと</w:t>
            </w:r>
            <w:r w:rsidR="007A5434">
              <w:rPr>
                <w:rFonts w:ascii="HGPｺﾞｼｯｸM" w:eastAsia="HGPｺﾞｼｯｸM" w:hAnsi="HGｺﾞｼｯｸE" w:hint="eastAsia"/>
                <w:b/>
                <w:color w:val="000000" w:themeColor="text1"/>
                <w:szCs w:val="21"/>
              </w:rPr>
              <w:t>考え</w:t>
            </w:r>
            <w:r w:rsidR="00EE2696" w:rsidRPr="00EE2696">
              <w:rPr>
                <w:rFonts w:ascii="HGPｺﾞｼｯｸM" w:eastAsia="HGPｺﾞｼｯｸM" w:hAnsi="HGｺﾞｼｯｸE" w:hint="eastAsia"/>
                <w:b/>
                <w:color w:val="000000" w:themeColor="text1"/>
                <w:szCs w:val="21"/>
              </w:rPr>
              <w:t>ております</w:t>
            </w:r>
            <w:r w:rsidR="007537A2" w:rsidRPr="00EE2696">
              <w:rPr>
                <w:rFonts w:ascii="HGPｺﾞｼｯｸM" w:eastAsia="HGPｺﾞｼｯｸM" w:hAnsi="HGｺﾞｼｯｸE" w:hint="eastAsia"/>
                <w:b/>
                <w:color w:val="000000" w:themeColor="text1"/>
                <w:szCs w:val="21"/>
              </w:rPr>
              <w:t>。今後とも、勤務</w:t>
            </w:r>
            <w:r w:rsidR="00EE2696" w:rsidRPr="00EE2696">
              <w:rPr>
                <w:rFonts w:ascii="HGPｺﾞｼｯｸM" w:eastAsia="HGPｺﾞｼｯｸM" w:hAnsi="HGｺﾞｼｯｸE" w:hint="eastAsia"/>
                <w:b/>
                <w:color w:val="000000" w:themeColor="text1"/>
                <w:szCs w:val="21"/>
              </w:rPr>
              <w:t>労働</w:t>
            </w:r>
            <w:r w:rsidR="007537A2" w:rsidRPr="00EE2696">
              <w:rPr>
                <w:rFonts w:ascii="HGPｺﾞｼｯｸM" w:eastAsia="HGPｺﾞｼｯｸM" w:hAnsi="HGｺﾞｼｯｸE" w:hint="eastAsia"/>
                <w:b/>
                <w:color w:val="000000" w:themeColor="text1"/>
                <w:szCs w:val="21"/>
              </w:rPr>
              <w:t>条件に関わるものにつきましては、十分な協議のうえ実施してまいります。</w:t>
            </w:r>
            <w:r w:rsidR="00014885">
              <w:rPr>
                <w:rFonts w:ascii="HGPｺﾞｼｯｸM" w:eastAsia="HGPｺﾞｼｯｸM" w:hAnsi="HGｺﾞｼｯｸE" w:hint="eastAsia"/>
                <w:b/>
                <w:color w:val="000000" w:themeColor="text1"/>
                <w:szCs w:val="21"/>
              </w:rPr>
              <w:t xml:space="preserve">　　　　　　　　　　　　　</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03407D" w:rsidRDefault="0003407D" w:rsidP="00A419C7">
            <w:pPr>
              <w:widowControl/>
              <w:spacing w:line="260" w:lineRule="exact"/>
              <w:ind w:leftChars="1" w:left="424" w:hangingChars="200" w:hanging="422"/>
              <w:jc w:val="left"/>
              <w:rPr>
                <w:rFonts w:ascii="HGPｺﾞｼｯｸM" w:eastAsia="HGPｺﾞｼｯｸM" w:hAnsi="HGｺﾞｼｯｸE"/>
                <w:b/>
                <w:color w:val="000000" w:themeColor="text1"/>
                <w:szCs w:val="21"/>
              </w:rPr>
            </w:pPr>
          </w:p>
          <w:p w:rsidR="007208BA" w:rsidRPr="00F16F89" w:rsidRDefault="00A70286" w:rsidP="007208BA">
            <w:pPr>
              <w:widowControl/>
              <w:spacing w:line="260" w:lineRule="exact"/>
              <w:ind w:leftChars="1" w:left="424" w:hangingChars="200" w:hanging="422"/>
              <w:jc w:val="left"/>
              <w:rPr>
                <w:rFonts w:ascii="HGPｺﾞｼｯｸM" w:eastAsia="HGPｺﾞｼｯｸM" w:hAnsi="HGｺﾞｼｯｸE"/>
                <w:b/>
                <w:color w:val="000000" w:themeColor="text1"/>
                <w:szCs w:val="21"/>
              </w:rPr>
            </w:pPr>
            <w:r w:rsidRPr="00F16F89">
              <w:rPr>
                <w:rFonts w:ascii="HGPｺﾞｼｯｸM" w:eastAsia="HGPｺﾞｼｯｸM" w:hAnsi="HGｺﾞｼｯｸE" w:hint="eastAsia"/>
                <w:b/>
                <w:color w:val="000000" w:themeColor="text1"/>
                <w:szCs w:val="21"/>
              </w:rPr>
              <w:t>２．</w:t>
            </w:r>
            <w:r w:rsidR="0003407D" w:rsidRPr="00F16F89">
              <w:rPr>
                <w:rFonts w:ascii="HGPｺﾞｼｯｸM" w:eastAsia="HGPｺﾞｼｯｸM" w:hAnsi="HGｺﾞｼｯｸE" w:hint="eastAsia"/>
                <w:b/>
                <w:color w:val="000000" w:themeColor="text1"/>
                <w:szCs w:val="21"/>
              </w:rPr>
              <w:t>当課では毎月のグループ長会議で、</w:t>
            </w:r>
            <w:r w:rsidR="00155A3A" w:rsidRPr="00F16F89">
              <w:rPr>
                <w:rFonts w:ascii="HGPｺﾞｼｯｸM" w:eastAsia="HGPｺﾞｼｯｸM" w:hAnsi="HGｺﾞｼｯｸE" w:hint="eastAsia"/>
                <w:b/>
                <w:color w:val="000000" w:themeColor="text1"/>
                <w:szCs w:val="21"/>
              </w:rPr>
              <w:t>時間外勤務について</w:t>
            </w:r>
            <w:r w:rsidR="007208BA" w:rsidRPr="00F16F89">
              <w:rPr>
                <w:rFonts w:ascii="HGPｺﾞｼｯｸM" w:eastAsia="HGPｺﾞｼｯｸM" w:hAnsi="HGｺﾞｼｯｸE" w:hint="eastAsia"/>
                <w:b/>
                <w:color w:val="000000" w:themeColor="text1"/>
                <w:szCs w:val="21"/>
              </w:rPr>
              <w:t>実績の報告を行う</w:t>
            </w:r>
            <w:r w:rsidR="004F687D" w:rsidRPr="00F16F89">
              <w:rPr>
                <w:rFonts w:ascii="HGPｺﾞｼｯｸM" w:eastAsia="HGPｺﾞｼｯｸM" w:hAnsi="HGｺﾞｼｯｸE" w:hint="eastAsia"/>
                <w:b/>
                <w:color w:val="000000" w:themeColor="text1"/>
                <w:szCs w:val="21"/>
              </w:rPr>
              <w:t>と</w:t>
            </w:r>
            <w:r w:rsidR="007208BA" w:rsidRPr="00F16F89">
              <w:rPr>
                <w:rFonts w:ascii="HGPｺﾞｼｯｸM" w:eastAsia="HGPｺﾞｼｯｸM" w:hAnsi="HGｺﾞｼｯｸE" w:hint="eastAsia"/>
                <w:b/>
                <w:color w:val="000000" w:themeColor="text1"/>
                <w:szCs w:val="21"/>
              </w:rPr>
              <w:t>と</w:t>
            </w:r>
          </w:p>
          <w:p w:rsidR="007208BA" w:rsidRPr="00F16F89" w:rsidRDefault="007208BA" w:rsidP="007208BA">
            <w:pPr>
              <w:widowControl/>
              <w:spacing w:line="260" w:lineRule="exact"/>
              <w:ind w:leftChars="101" w:left="423" w:hangingChars="100" w:hanging="211"/>
              <w:jc w:val="left"/>
              <w:rPr>
                <w:rFonts w:ascii="HGPｺﾞｼｯｸM" w:eastAsia="HGPｺﾞｼｯｸM" w:hAnsi="HGｺﾞｼｯｸE"/>
                <w:b/>
                <w:color w:val="000000" w:themeColor="text1"/>
                <w:szCs w:val="21"/>
              </w:rPr>
            </w:pPr>
            <w:r w:rsidRPr="00F16F89">
              <w:rPr>
                <w:rFonts w:ascii="HGPｺﾞｼｯｸM" w:eastAsia="HGPｺﾞｼｯｸM" w:hAnsi="HGｺﾞｼｯｸE" w:hint="eastAsia"/>
                <w:b/>
                <w:color w:val="000000" w:themeColor="text1"/>
                <w:szCs w:val="21"/>
              </w:rPr>
              <w:t>もに</w:t>
            </w:r>
            <w:r w:rsidR="004F687D" w:rsidRPr="00F16F89">
              <w:rPr>
                <w:rFonts w:ascii="HGPｺﾞｼｯｸM" w:eastAsia="HGPｺﾞｼｯｸM" w:hAnsi="HGｺﾞｼｯｸE" w:hint="eastAsia"/>
                <w:b/>
                <w:color w:val="000000" w:themeColor="text1"/>
                <w:szCs w:val="21"/>
              </w:rPr>
              <w:t>、</w:t>
            </w:r>
            <w:bookmarkStart w:id="0" w:name="_GoBack"/>
            <w:r w:rsidR="00627CC4">
              <w:rPr>
                <w:rFonts w:ascii="HGPｺﾞｼｯｸM" w:eastAsia="HGPｺﾞｼｯｸM" w:hAnsi="HGｺﾞｼｯｸE" w:hint="eastAsia"/>
                <w:b/>
                <w:color w:val="000000" w:themeColor="text1"/>
                <w:szCs w:val="21"/>
              </w:rPr>
              <w:t>適正</w:t>
            </w:r>
            <w:bookmarkEnd w:id="0"/>
            <w:r w:rsidRPr="00F16F89">
              <w:rPr>
                <w:rFonts w:ascii="HGPｺﾞｼｯｸM" w:eastAsia="HGPｺﾞｼｯｸM" w:hAnsi="HGｺﾞｼｯｸE" w:hint="eastAsia"/>
                <w:b/>
                <w:color w:val="000000" w:themeColor="text1"/>
                <w:szCs w:val="21"/>
              </w:rPr>
              <w:t>な労務管理の周知徹底を図り、時間外勤務の縮減に取り組んでいると</w:t>
            </w:r>
          </w:p>
          <w:p w:rsidR="0003407D" w:rsidRDefault="007208BA" w:rsidP="007208BA">
            <w:pPr>
              <w:widowControl/>
              <w:spacing w:line="260" w:lineRule="exact"/>
              <w:ind w:leftChars="101" w:left="423" w:hangingChars="100" w:hanging="211"/>
              <w:jc w:val="left"/>
              <w:rPr>
                <w:rFonts w:ascii="HGPｺﾞｼｯｸM" w:eastAsia="HGPｺﾞｼｯｸM" w:hAnsi="HGｺﾞｼｯｸE"/>
                <w:b/>
                <w:color w:val="000000" w:themeColor="text1"/>
                <w:szCs w:val="21"/>
              </w:rPr>
            </w:pPr>
            <w:r w:rsidRPr="00F16F89">
              <w:rPr>
                <w:rFonts w:ascii="HGPｺﾞｼｯｸM" w:eastAsia="HGPｺﾞｼｯｸM" w:hAnsi="HGｺﾞｼｯｸE" w:hint="eastAsia"/>
                <w:b/>
                <w:color w:val="000000" w:themeColor="text1"/>
                <w:szCs w:val="21"/>
              </w:rPr>
              <w:t>ころです。</w:t>
            </w:r>
          </w:p>
          <w:p w:rsidR="0003407D" w:rsidRDefault="0003407D" w:rsidP="00A419C7">
            <w:pPr>
              <w:widowControl/>
              <w:spacing w:line="260" w:lineRule="exact"/>
              <w:ind w:leftChars="1" w:left="424" w:hangingChars="200" w:hanging="422"/>
              <w:jc w:val="left"/>
              <w:rPr>
                <w:rFonts w:ascii="HGPｺﾞｼｯｸM" w:eastAsia="HGPｺﾞｼｯｸM" w:hAnsi="HGｺﾞｼｯｸE"/>
                <w:b/>
                <w:color w:val="000000" w:themeColor="text1"/>
                <w:szCs w:val="21"/>
              </w:rPr>
            </w:pPr>
          </w:p>
          <w:p w:rsidR="0003407D" w:rsidRDefault="0003407D" w:rsidP="00A419C7">
            <w:pPr>
              <w:widowControl/>
              <w:spacing w:line="260" w:lineRule="exact"/>
              <w:ind w:leftChars="1" w:left="424" w:hangingChars="200" w:hanging="422"/>
              <w:jc w:val="left"/>
              <w:rPr>
                <w:rFonts w:ascii="HGPｺﾞｼｯｸM" w:eastAsia="HGPｺﾞｼｯｸM" w:hAnsi="HGｺﾞｼｯｸE"/>
                <w:b/>
                <w:color w:val="000000" w:themeColor="text1"/>
                <w:szCs w:val="21"/>
              </w:rPr>
            </w:pPr>
          </w:p>
          <w:p w:rsidR="007208BA" w:rsidRPr="004F687D" w:rsidRDefault="007208BA" w:rsidP="00A419C7">
            <w:pPr>
              <w:widowControl/>
              <w:spacing w:line="260" w:lineRule="exact"/>
              <w:ind w:leftChars="1" w:left="424" w:hangingChars="200" w:hanging="422"/>
              <w:jc w:val="left"/>
              <w:rPr>
                <w:rFonts w:ascii="HGPｺﾞｼｯｸM" w:eastAsia="HGPｺﾞｼｯｸM" w:hAnsi="HGｺﾞｼｯｸE"/>
                <w:b/>
                <w:color w:val="000000" w:themeColor="text1"/>
                <w:szCs w:val="21"/>
              </w:rPr>
            </w:pPr>
            <w:r w:rsidRPr="004F687D">
              <w:rPr>
                <w:rFonts w:ascii="HGPｺﾞｼｯｸM" w:eastAsia="HGPｺﾞｼｯｸM" w:hAnsi="HGｺﾞｼｯｸE" w:hint="eastAsia"/>
                <w:b/>
                <w:color w:val="000000" w:themeColor="text1"/>
                <w:szCs w:val="21"/>
              </w:rPr>
              <w:t>３．</w:t>
            </w:r>
            <w:r w:rsidR="00A70286" w:rsidRPr="004F687D">
              <w:rPr>
                <w:rFonts w:ascii="HGPｺﾞｼｯｸM" w:eastAsia="HGPｺﾞｼｯｸM" w:hAnsi="HGｺﾞｼｯｸE" w:hint="eastAsia"/>
                <w:b/>
                <w:color w:val="000000" w:themeColor="text1"/>
                <w:szCs w:val="21"/>
              </w:rPr>
              <w:t>アウトソーシング</w:t>
            </w:r>
            <w:r w:rsidRPr="004F687D">
              <w:rPr>
                <w:rFonts w:ascii="HGPｺﾞｼｯｸM" w:eastAsia="HGPｺﾞｼｯｸM" w:hAnsi="HGｺﾞｼｯｸE" w:hint="eastAsia"/>
                <w:b/>
                <w:color w:val="000000" w:themeColor="text1"/>
                <w:szCs w:val="21"/>
              </w:rPr>
              <w:t>の検討や</w:t>
            </w:r>
            <w:r w:rsidR="00A70286" w:rsidRPr="004F687D">
              <w:rPr>
                <w:rFonts w:ascii="HGPｺﾞｼｯｸM" w:eastAsia="HGPｺﾞｼｯｸM" w:hAnsi="HGｺﾞｼｯｸE" w:hint="eastAsia"/>
                <w:b/>
                <w:color w:val="000000" w:themeColor="text1"/>
                <w:szCs w:val="21"/>
              </w:rPr>
              <w:t>施設の新改築に</w:t>
            </w:r>
            <w:r w:rsidR="00A419C7" w:rsidRPr="004F687D">
              <w:rPr>
                <w:rFonts w:ascii="HGPｺﾞｼｯｸM" w:eastAsia="HGPｺﾞｼｯｸM" w:hAnsi="HGｺﾞｼｯｸE" w:hint="eastAsia"/>
                <w:b/>
                <w:color w:val="000000" w:themeColor="text1"/>
                <w:szCs w:val="21"/>
              </w:rPr>
              <w:t>より勤務</w:t>
            </w:r>
            <w:r w:rsidRPr="004F687D">
              <w:rPr>
                <w:rFonts w:ascii="HGPｺﾞｼｯｸM" w:eastAsia="HGPｺﾞｼｯｸM" w:hAnsi="HGｺﾞｼｯｸE" w:hint="eastAsia"/>
                <w:b/>
                <w:color w:val="000000" w:themeColor="text1"/>
                <w:szCs w:val="21"/>
              </w:rPr>
              <w:t>・</w:t>
            </w:r>
            <w:r w:rsidR="00A419C7" w:rsidRPr="004F687D">
              <w:rPr>
                <w:rFonts w:ascii="HGPｺﾞｼｯｸM" w:eastAsia="HGPｺﾞｼｯｸM" w:hAnsi="HGｺﾞｼｯｸE" w:hint="eastAsia"/>
                <w:b/>
                <w:color w:val="000000" w:themeColor="text1"/>
                <w:szCs w:val="21"/>
              </w:rPr>
              <w:t>労働条件</w:t>
            </w:r>
            <w:r w:rsidR="00A70286" w:rsidRPr="004F687D">
              <w:rPr>
                <w:rFonts w:ascii="HGPｺﾞｼｯｸM" w:eastAsia="HGPｺﾞｼｯｸM" w:hAnsi="HGｺﾞｼｯｸE" w:hint="eastAsia"/>
                <w:b/>
                <w:color w:val="000000" w:themeColor="text1"/>
                <w:szCs w:val="21"/>
              </w:rPr>
              <w:t>に変更が生じる場</w:t>
            </w:r>
          </w:p>
          <w:p w:rsidR="00A70286" w:rsidRPr="00EE2696" w:rsidRDefault="00A70286" w:rsidP="00A419C7">
            <w:pPr>
              <w:widowControl/>
              <w:spacing w:line="260" w:lineRule="exact"/>
              <w:ind w:leftChars="101" w:left="423" w:hangingChars="100" w:hanging="211"/>
              <w:jc w:val="left"/>
              <w:rPr>
                <w:rFonts w:ascii="HGPｺﾞｼｯｸM" w:eastAsia="HGPｺﾞｼｯｸM" w:hAnsi="HGｺﾞｼｯｸE"/>
                <w:b/>
                <w:color w:val="000000" w:themeColor="text1"/>
                <w:szCs w:val="21"/>
              </w:rPr>
            </w:pPr>
            <w:r w:rsidRPr="004F687D">
              <w:rPr>
                <w:rFonts w:ascii="HGPｺﾞｼｯｸM" w:eastAsia="HGPｺﾞｼｯｸM" w:hAnsi="HGｺﾞｼｯｸE" w:hint="eastAsia"/>
                <w:b/>
                <w:color w:val="000000" w:themeColor="text1"/>
                <w:szCs w:val="21"/>
              </w:rPr>
              <w:t>合には</w:t>
            </w:r>
            <w:r w:rsidR="00A419C7" w:rsidRPr="004F687D">
              <w:rPr>
                <w:rFonts w:ascii="HGPｺﾞｼｯｸM" w:eastAsia="HGPｺﾞｼｯｸM" w:hAnsi="HGｺﾞｼｯｸE" w:hint="eastAsia"/>
                <w:b/>
                <w:color w:val="000000" w:themeColor="text1"/>
                <w:szCs w:val="21"/>
              </w:rPr>
              <w:t>皆様方と十分協議してまいり</w:t>
            </w:r>
            <w:r w:rsidR="009D5EF7" w:rsidRPr="004F687D">
              <w:rPr>
                <w:rFonts w:ascii="HGPｺﾞｼｯｸM" w:eastAsia="HGPｺﾞｼｯｸM" w:hAnsi="HGｺﾞｼｯｸE" w:hint="eastAsia"/>
                <w:b/>
                <w:color w:val="000000" w:themeColor="text1"/>
                <w:szCs w:val="21"/>
              </w:rPr>
              <w:t>ます</w:t>
            </w:r>
            <w:r w:rsidRPr="004F687D">
              <w:rPr>
                <w:rFonts w:ascii="HGPｺﾞｼｯｸM" w:eastAsia="HGPｺﾞｼｯｸM" w:hAnsi="HGｺﾞｼｯｸE" w:hint="eastAsia"/>
                <w:b/>
                <w:color w:val="000000" w:themeColor="text1"/>
                <w:szCs w:val="21"/>
              </w:rPr>
              <w:t>。</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7208BA" w:rsidRDefault="007208BA" w:rsidP="009030A4">
            <w:pPr>
              <w:widowControl/>
              <w:spacing w:line="260" w:lineRule="exact"/>
              <w:ind w:left="211" w:hangingChars="100" w:hanging="211"/>
              <w:jc w:val="left"/>
              <w:rPr>
                <w:rFonts w:ascii="HGPｺﾞｼｯｸM" w:eastAsia="HGPｺﾞｼｯｸM" w:hAnsi="HGｺﾞｼｯｸE"/>
                <w:b/>
                <w:color w:val="000000" w:themeColor="text1"/>
                <w:szCs w:val="21"/>
              </w:rPr>
            </w:pPr>
          </w:p>
          <w:p w:rsidR="007208BA" w:rsidRDefault="007208BA" w:rsidP="009030A4">
            <w:pPr>
              <w:widowControl/>
              <w:spacing w:line="260" w:lineRule="exact"/>
              <w:ind w:left="211" w:hangingChars="100" w:hanging="211"/>
              <w:jc w:val="left"/>
              <w:rPr>
                <w:rFonts w:ascii="HGPｺﾞｼｯｸM" w:eastAsia="HGPｺﾞｼｯｸM" w:hAnsi="HGｺﾞｼｯｸE"/>
                <w:b/>
                <w:color w:val="000000" w:themeColor="text1"/>
                <w:szCs w:val="21"/>
              </w:rPr>
            </w:pPr>
          </w:p>
          <w:p w:rsidR="00A70286" w:rsidRDefault="00A70286" w:rsidP="00A70286">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４．</w:t>
            </w:r>
            <w:r w:rsidR="00335472" w:rsidRPr="001562E8">
              <w:rPr>
                <w:rFonts w:ascii="HGPｺﾞｼｯｸM" w:eastAsia="HGPｺﾞｼｯｸM" w:hAnsi="HGｺﾞｼｯｸE" w:hint="eastAsia"/>
                <w:b/>
                <w:color w:val="000000" w:themeColor="text1"/>
                <w:szCs w:val="21"/>
              </w:rPr>
              <w:t>今後とも適正な勤務労働条件の確保に向けて取り組んでまいり</w:t>
            </w:r>
            <w:r w:rsidR="009D5EF7">
              <w:rPr>
                <w:rFonts w:ascii="HGPｺﾞｼｯｸM" w:eastAsia="HGPｺﾞｼｯｸM" w:hAnsi="HGｺﾞｼｯｸE" w:hint="eastAsia"/>
                <w:b/>
                <w:color w:val="000000" w:themeColor="text1"/>
                <w:szCs w:val="21"/>
              </w:rPr>
              <w:t>ます</w:t>
            </w:r>
            <w:r w:rsidR="00335472" w:rsidRPr="001562E8">
              <w:rPr>
                <w:rFonts w:ascii="HGPｺﾞｼｯｸM" w:eastAsia="HGPｺﾞｼｯｸM" w:hAnsi="HGｺﾞｼｯｸE" w:hint="eastAsia"/>
                <w:b/>
                <w:color w:val="000000" w:themeColor="text1"/>
                <w:szCs w:val="21"/>
              </w:rPr>
              <w:t>。</w:t>
            </w:r>
          </w:p>
          <w:p w:rsidR="00014885" w:rsidRPr="004F687D" w:rsidRDefault="00014885" w:rsidP="00014885">
            <w:pPr>
              <w:widowControl/>
              <w:spacing w:line="260" w:lineRule="exact"/>
              <w:ind w:leftChars="1" w:left="2" w:firstLineChars="2000" w:firstLine="4216"/>
              <w:jc w:val="left"/>
              <w:rPr>
                <w:rFonts w:ascii="HGPｺﾞｼｯｸM" w:eastAsia="HGPｺﾞｼｯｸM" w:hAnsi="HGｺﾞｼｯｸE"/>
                <w:b/>
                <w:color w:val="000000" w:themeColor="text1"/>
                <w:szCs w:val="21"/>
              </w:rPr>
            </w:pPr>
          </w:p>
          <w:p w:rsidR="00A70286" w:rsidRPr="001562E8" w:rsidRDefault="00A70286" w:rsidP="00A70286">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 xml:space="preserve">　</w:t>
            </w:r>
            <w:r w:rsidR="00335472" w:rsidRPr="001562E8">
              <w:rPr>
                <w:rFonts w:ascii="HGPｺﾞｼｯｸM" w:eastAsia="HGPｺﾞｼｯｸM" w:hAnsi="HGｺﾞｼｯｸE" w:hint="eastAsia"/>
                <w:b/>
                <w:color w:val="000000" w:themeColor="text1"/>
                <w:szCs w:val="21"/>
              </w:rPr>
              <w:t xml:space="preserve">　　　　　　　　　　　　　　　　　　　　　　　　　　　　　　　</w:t>
            </w:r>
            <w:r w:rsidRPr="001562E8">
              <w:rPr>
                <w:rFonts w:ascii="HGPｺﾞｼｯｸM" w:eastAsia="HGPｺﾞｼｯｸM" w:hAnsi="HGｺﾞｼｯｸE" w:hint="eastAsia"/>
                <w:b/>
                <w:color w:val="000000" w:themeColor="text1"/>
                <w:szCs w:val="21"/>
              </w:rPr>
              <w:t xml:space="preserve">　</w:t>
            </w:r>
          </w:p>
          <w:p w:rsidR="004F687D" w:rsidRDefault="004F687D" w:rsidP="00335472">
            <w:pPr>
              <w:widowControl/>
              <w:spacing w:line="260" w:lineRule="exact"/>
              <w:ind w:leftChars="1" w:left="2"/>
              <w:jc w:val="left"/>
              <w:rPr>
                <w:rFonts w:ascii="HGPｺﾞｼｯｸM" w:eastAsia="HGPｺﾞｼｯｸM" w:hAnsi="HGｺﾞｼｯｸE"/>
                <w:b/>
                <w:color w:val="000000" w:themeColor="text1"/>
                <w:szCs w:val="21"/>
              </w:rPr>
            </w:pPr>
          </w:p>
          <w:p w:rsidR="004F687D" w:rsidRDefault="004F687D" w:rsidP="00335472">
            <w:pPr>
              <w:widowControl/>
              <w:spacing w:line="260" w:lineRule="exact"/>
              <w:ind w:leftChars="1" w:left="2"/>
              <w:jc w:val="left"/>
              <w:rPr>
                <w:rFonts w:ascii="HGPｺﾞｼｯｸM" w:eastAsia="HGPｺﾞｼｯｸM" w:hAnsi="HGｺﾞｼｯｸE"/>
                <w:b/>
                <w:color w:val="000000" w:themeColor="text1"/>
                <w:szCs w:val="21"/>
              </w:rPr>
            </w:pPr>
          </w:p>
          <w:p w:rsidR="004F687D" w:rsidRDefault="004F687D" w:rsidP="00335472">
            <w:pPr>
              <w:widowControl/>
              <w:spacing w:line="260" w:lineRule="exact"/>
              <w:ind w:leftChars="1" w:left="2"/>
              <w:jc w:val="left"/>
              <w:rPr>
                <w:rFonts w:ascii="HGPｺﾞｼｯｸM" w:eastAsia="HGPｺﾞｼｯｸM" w:hAnsi="HGｺﾞｼｯｸE"/>
                <w:b/>
                <w:color w:val="000000" w:themeColor="text1"/>
                <w:szCs w:val="21"/>
              </w:rPr>
            </w:pPr>
          </w:p>
          <w:p w:rsidR="00335472" w:rsidRPr="001562E8" w:rsidRDefault="00A70286" w:rsidP="00335472">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５．</w:t>
            </w:r>
            <w:r w:rsidR="00335472" w:rsidRPr="001562E8">
              <w:rPr>
                <w:rFonts w:ascii="HGPｺﾞｼｯｸM" w:eastAsia="HGPｺﾞｼｯｸM" w:hAnsi="HGｺﾞｼｯｸE" w:hint="eastAsia"/>
                <w:b/>
                <w:color w:val="000000" w:themeColor="text1"/>
                <w:szCs w:val="21"/>
              </w:rPr>
              <w:t>今後とも適正な勤務労働条件の確保に向けて取り組んでまいり</w:t>
            </w:r>
            <w:r w:rsidR="009D5EF7">
              <w:rPr>
                <w:rFonts w:ascii="HGPｺﾞｼｯｸM" w:eastAsia="HGPｺﾞｼｯｸM" w:hAnsi="HGｺﾞｼｯｸE" w:hint="eastAsia"/>
                <w:b/>
                <w:color w:val="000000" w:themeColor="text1"/>
                <w:szCs w:val="21"/>
              </w:rPr>
              <w:t>ます</w:t>
            </w:r>
            <w:r w:rsidR="00335472" w:rsidRPr="001562E8">
              <w:rPr>
                <w:rFonts w:ascii="HGPｺﾞｼｯｸM" w:eastAsia="HGPｺﾞｼｯｸM" w:hAnsi="HGｺﾞｼｯｸE" w:hint="eastAsia"/>
                <w:b/>
                <w:color w:val="000000" w:themeColor="text1"/>
                <w:szCs w:val="21"/>
              </w:rPr>
              <w:t>。</w:t>
            </w:r>
          </w:p>
          <w:p w:rsidR="00335472" w:rsidRPr="001562E8" w:rsidRDefault="00335472" w:rsidP="00335472">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 xml:space="preserve">　　　　　　　　　　　　　　　　　　　　　　　　　　　　　　　　　</w:t>
            </w:r>
          </w:p>
          <w:p w:rsidR="00A70286" w:rsidRPr="00914480" w:rsidRDefault="00A70286" w:rsidP="00A70286">
            <w:pPr>
              <w:widowControl/>
              <w:spacing w:line="260" w:lineRule="exact"/>
              <w:jc w:val="left"/>
              <w:rPr>
                <w:rFonts w:ascii="HGPｺﾞｼｯｸM" w:eastAsia="HGPｺﾞｼｯｸM" w:hAnsi="HGｺﾞｼｯｸE"/>
                <w:b/>
                <w:color w:val="000000" w:themeColor="text1"/>
                <w:szCs w:val="21"/>
              </w:rPr>
            </w:pPr>
          </w:p>
          <w:p w:rsidR="004F687D" w:rsidRDefault="004F687D" w:rsidP="002F5BE3">
            <w:pPr>
              <w:widowControl/>
              <w:spacing w:line="260" w:lineRule="exact"/>
              <w:ind w:leftChars="-1" w:left="-2" w:firstLineChars="2" w:firstLine="4"/>
              <w:jc w:val="left"/>
              <w:rPr>
                <w:rFonts w:ascii="HGPｺﾞｼｯｸM" w:eastAsia="HGPｺﾞｼｯｸM" w:hAnsi="HGｺﾞｼｯｸE"/>
                <w:b/>
                <w:color w:val="000000" w:themeColor="text1"/>
                <w:szCs w:val="21"/>
              </w:rPr>
            </w:pPr>
          </w:p>
          <w:p w:rsidR="004F687D" w:rsidRDefault="004F687D" w:rsidP="002F5BE3">
            <w:pPr>
              <w:widowControl/>
              <w:spacing w:line="260" w:lineRule="exact"/>
              <w:ind w:leftChars="-1" w:left="-2" w:firstLineChars="2" w:firstLine="4"/>
              <w:jc w:val="left"/>
              <w:rPr>
                <w:rFonts w:ascii="HGPｺﾞｼｯｸM" w:eastAsia="HGPｺﾞｼｯｸM" w:hAnsi="HGｺﾞｼｯｸE"/>
                <w:b/>
                <w:color w:val="000000" w:themeColor="text1"/>
                <w:szCs w:val="21"/>
              </w:rPr>
            </w:pPr>
          </w:p>
          <w:p w:rsidR="00A70286" w:rsidRPr="001562E8" w:rsidRDefault="00A70286" w:rsidP="00485102">
            <w:pPr>
              <w:widowControl/>
              <w:spacing w:line="260" w:lineRule="exact"/>
              <w:ind w:leftChars="1" w:left="213" w:hangingChars="100" w:hanging="211"/>
              <w:jc w:val="left"/>
              <w:rPr>
                <w:rFonts w:ascii="HGPｺﾞｼｯｸM" w:eastAsia="HGPｺﾞｼｯｸM" w:hAnsi="HGｺﾞｼｯｸE"/>
                <w:b/>
                <w:color w:val="000000" w:themeColor="text1"/>
                <w:szCs w:val="21"/>
              </w:rPr>
            </w:pPr>
            <w:r w:rsidRPr="00F16F89">
              <w:rPr>
                <w:rFonts w:ascii="HGPｺﾞｼｯｸM" w:eastAsia="HGPｺﾞｼｯｸM" w:hAnsi="HGｺﾞｼｯｸE" w:hint="eastAsia"/>
                <w:b/>
                <w:color w:val="000000" w:themeColor="text1"/>
                <w:szCs w:val="21"/>
              </w:rPr>
              <w:t>６．</w:t>
            </w:r>
            <w:r w:rsidR="007A6C37" w:rsidRPr="00F16F89">
              <w:rPr>
                <w:rFonts w:ascii="HGPｺﾞｼｯｸM" w:eastAsia="HGPｺﾞｼｯｸM" w:hAnsi="HGｺﾞｼｯｸE" w:hint="eastAsia"/>
                <w:b/>
                <w:color w:val="000000" w:themeColor="text1"/>
                <w:szCs w:val="21"/>
              </w:rPr>
              <w:t xml:space="preserve">　</w:t>
            </w:r>
            <w:r w:rsidR="00E3148B" w:rsidRPr="00F16F89">
              <w:rPr>
                <w:rFonts w:ascii="HGPｺﾞｼｯｸM" w:eastAsia="HGPｺﾞｼｯｸM" w:hAnsi="HGｺﾞｼｯｸE" w:hint="eastAsia"/>
                <w:b/>
                <w:color w:val="000000" w:themeColor="text1"/>
                <w:szCs w:val="21"/>
              </w:rPr>
              <w:t>今年発生した</w:t>
            </w:r>
            <w:r w:rsidR="00485102" w:rsidRPr="00F16F89">
              <w:rPr>
                <w:rFonts w:ascii="HGPｺﾞｼｯｸM" w:eastAsia="HGPｺﾞｼｯｸM" w:hAnsi="HGｺﾞｼｯｸE" w:hint="eastAsia"/>
                <w:b/>
                <w:color w:val="000000" w:themeColor="text1"/>
                <w:szCs w:val="21"/>
              </w:rPr>
              <w:t>作業中</w:t>
            </w:r>
            <w:r w:rsidR="003832FD" w:rsidRPr="00F16F89">
              <w:rPr>
                <w:rFonts w:ascii="HGPｺﾞｼｯｸM" w:eastAsia="HGPｺﾞｼｯｸM" w:hAnsi="HGｺﾞｼｯｸE" w:hint="eastAsia"/>
                <w:b/>
                <w:color w:val="000000" w:themeColor="text1"/>
                <w:szCs w:val="21"/>
              </w:rPr>
              <w:t>の事故</w:t>
            </w:r>
            <w:r w:rsidR="00866651" w:rsidRPr="00F16F89">
              <w:rPr>
                <w:rFonts w:ascii="HGPｺﾞｼｯｸM" w:eastAsia="HGPｺﾞｼｯｸM" w:hAnsi="HGｺﾞｼｯｸE" w:hint="eastAsia"/>
                <w:b/>
                <w:color w:val="000000" w:themeColor="text1"/>
                <w:szCs w:val="21"/>
              </w:rPr>
              <w:t>も</w:t>
            </w:r>
            <w:r w:rsidR="003832FD" w:rsidRPr="00F16F89">
              <w:rPr>
                <w:rFonts w:ascii="HGPｺﾞｼｯｸM" w:eastAsia="HGPｺﾞｼｯｸM" w:hAnsi="HGｺﾞｼｯｸE" w:hint="eastAsia"/>
                <w:b/>
                <w:color w:val="000000" w:themeColor="text1"/>
                <w:szCs w:val="21"/>
              </w:rPr>
              <w:t>踏まえ、</w:t>
            </w:r>
            <w:r w:rsidR="007A6C37" w:rsidRPr="00F16F89">
              <w:rPr>
                <w:rFonts w:ascii="HGPｺﾞｼｯｸM" w:eastAsia="HGPｺﾞｼｯｸM" w:hAnsi="HGｺﾞｼｯｸE" w:hint="eastAsia"/>
                <w:b/>
                <w:color w:val="000000" w:themeColor="text1"/>
                <w:szCs w:val="21"/>
              </w:rPr>
              <w:t>これまで以上に</w:t>
            </w:r>
            <w:r w:rsidR="003832FD" w:rsidRPr="00F16F89">
              <w:rPr>
                <w:rFonts w:ascii="HGPｺﾞｼｯｸM" w:eastAsia="HGPｺﾞｼｯｸM" w:hAnsi="HGｺﾞｼｯｸE" w:hint="eastAsia"/>
                <w:b/>
                <w:color w:val="000000" w:themeColor="text1"/>
                <w:szCs w:val="21"/>
              </w:rPr>
              <w:t>労働安全対策の徹底に努めてまいります。</w:t>
            </w:r>
          </w:p>
          <w:p w:rsidR="002F5BE3" w:rsidRPr="001562E8" w:rsidRDefault="00014885" w:rsidP="00A70286">
            <w:pPr>
              <w:widowControl/>
              <w:spacing w:line="260" w:lineRule="exact"/>
              <w:jc w:val="left"/>
              <w:rPr>
                <w:rFonts w:ascii="HGPｺﾞｼｯｸM" w:eastAsia="HGPｺﾞｼｯｸM" w:hAnsi="HGｺﾞｼｯｸE"/>
                <w:b/>
                <w:color w:val="000000" w:themeColor="text1"/>
                <w:szCs w:val="21"/>
              </w:rPr>
            </w:pPr>
            <w:r>
              <w:rPr>
                <w:rFonts w:ascii="HGPｺﾞｼｯｸM" w:eastAsia="HGPｺﾞｼｯｸM" w:hAnsi="HGｺﾞｼｯｸE" w:hint="eastAsia"/>
                <w:b/>
                <w:color w:val="000000" w:themeColor="text1"/>
                <w:szCs w:val="21"/>
              </w:rPr>
              <w:t xml:space="preserve">　　　　　　　　　　　　　　　　　　　　　　　　　　　　　　</w:t>
            </w:r>
          </w:p>
          <w:p w:rsidR="00A70286" w:rsidRPr="008B4BA1" w:rsidRDefault="008B6A73" w:rsidP="00914480">
            <w:pPr>
              <w:ind w:left="241" w:hangingChars="100" w:hanging="241"/>
              <w:rPr>
                <w:rFonts w:ascii="HGPｺﾞｼｯｸM" w:eastAsia="HGPｺﾞｼｯｸM"/>
                <w:b/>
                <w:sz w:val="24"/>
                <w:szCs w:val="24"/>
              </w:rPr>
            </w:pPr>
            <w:r w:rsidRPr="001562E8">
              <w:rPr>
                <w:rFonts w:ascii="HGPｺﾞｼｯｸM" w:eastAsia="HGPｺﾞｼｯｸM" w:hint="eastAsia"/>
                <w:b/>
                <w:color w:val="000000" w:themeColor="text1"/>
                <w:sz w:val="24"/>
                <w:szCs w:val="24"/>
              </w:rPr>
              <w:t xml:space="preserve">　　　　　　　　　　　　　　　　　　　　　　　　　　　　　　</w:t>
            </w:r>
          </w:p>
        </w:tc>
      </w:tr>
    </w:tbl>
    <w:p w:rsidR="00082D11" w:rsidRPr="00082D11" w:rsidRDefault="00082D11" w:rsidP="001562E8"/>
    <w:sectPr w:rsidR="00082D11" w:rsidRPr="00082D11" w:rsidSect="0004074B">
      <w:pgSz w:w="16838" w:h="11906" w:orient="landscape" w:code="9"/>
      <w:pgMar w:top="680" w:right="567" w:bottom="567" w:left="79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4E" w:rsidRDefault="0027474E" w:rsidP="0004074B">
      <w:r>
        <w:separator/>
      </w:r>
    </w:p>
  </w:endnote>
  <w:endnote w:type="continuationSeparator" w:id="0">
    <w:p w:rsidR="0027474E" w:rsidRDefault="0027474E"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4E" w:rsidRDefault="0027474E" w:rsidP="0004074B">
      <w:r>
        <w:separator/>
      </w:r>
    </w:p>
  </w:footnote>
  <w:footnote w:type="continuationSeparator" w:id="0">
    <w:p w:rsidR="0027474E" w:rsidRDefault="0027474E" w:rsidP="0004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nsid w:val="194D4889"/>
    <w:multiLevelType w:val="hybridMultilevel"/>
    <w:tmpl w:val="B0322480"/>
    <w:lvl w:ilvl="0" w:tplc="45C87D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11"/>
    <w:rsid w:val="00014885"/>
    <w:rsid w:val="0001773D"/>
    <w:rsid w:val="0003407D"/>
    <w:rsid w:val="0004074B"/>
    <w:rsid w:val="00061838"/>
    <w:rsid w:val="00065672"/>
    <w:rsid w:val="00082D11"/>
    <w:rsid w:val="00091DED"/>
    <w:rsid w:val="000D3594"/>
    <w:rsid w:val="001052D8"/>
    <w:rsid w:val="00126B96"/>
    <w:rsid w:val="00155A3A"/>
    <w:rsid w:val="001562E8"/>
    <w:rsid w:val="00162F11"/>
    <w:rsid w:val="001B0370"/>
    <w:rsid w:val="001B6301"/>
    <w:rsid w:val="001B762C"/>
    <w:rsid w:val="00220EFE"/>
    <w:rsid w:val="00241A0F"/>
    <w:rsid w:val="00250544"/>
    <w:rsid w:val="0027474E"/>
    <w:rsid w:val="002A0801"/>
    <w:rsid w:val="002B5E83"/>
    <w:rsid w:val="002D71A4"/>
    <w:rsid w:val="002E359E"/>
    <w:rsid w:val="002F5BE3"/>
    <w:rsid w:val="002F6FAD"/>
    <w:rsid w:val="003258BC"/>
    <w:rsid w:val="00335472"/>
    <w:rsid w:val="00357377"/>
    <w:rsid w:val="003832FD"/>
    <w:rsid w:val="003A1A2E"/>
    <w:rsid w:val="003F5A98"/>
    <w:rsid w:val="0043727D"/>
    <w:rsid w:val="004666F1"/>
    <w:rsid w:val="0047320C"/>
    <w:rsid w:val="00485102"/>
    <w:rsid w:val="00490973"/>
    <w:rsid w:val="00496BCA"/>
    <w:rsid w:val="004B6C84"/>
    <w:rsid w:val="004F0D06"/>
    <w:rsid w:val="004F687D"/>
    <w:rsid w:val="005138FA"/>
    <w:rsid w:val="00554C0B"/>
    <w:rsid w:val="00590E65"/>
    <w:rsid w:val="005D69F4"/>
    <w:rsid w:val="00616301"/>
    <w:rsid w:val="00627CC4"/>
    <w:rsid w:val="006B3C00"/>
    <w:rsid w:val="0070471B"/>
    <w:rsid w:val="007208BA"/>
    <w:rsid w:val="00731CD2"/>
    <w:rsid w:val="007537A2"/>
    <w:rsid w:val="007819BB"/>
    <w:rsid w:val="007A5434"/>
    <w:rsid w:val="007A6C37"/>
    <w:rsid w:val="00861E94"/>
    <w:rsid w:val="00866651"/>
    <w:rsid w:val="008A3DEC"/>
    <w:rsid w:val="008B4BA1"/>
    <w:rsid w:val="008B6A73"/>
    <w:rsid w:val="008B7261"/>
    <w:rsid w:val="008C0794"/>
    <w:rsid w:val="009030A4"/>
    <w:rsid w:val="009113A6"/>
    <w:rsid w:val="00914480"/>
    <w:rsid w:val="009944A0"/>
    <w:rsid w:val="009D5EF7"/>
    <w:rsid w:val="00A02460"/>
    <w:rsid w:val="00A113EC"/>
    <w:rsid w:val="00A1541B"/>
    <w:rsid w:val="00A419C7"/>
    <w:rsid w:val="00A70286"/>
    <w:rsid w:val="00AC565A"/>
    <w:rsid w:val="00B55061"/>
    <w:rsid w:val="00B867FC"/>
    <w:rsid w:val="00BF72DF"/>
    <w:rsid w:val="00C73165"/>
    <w:rsid w:val="00C75F7E"/>
    <w:rsid w:val="00CD74C5"/>
    <w:rsid w:val="00D13A19"/>
    <w:rsid w:val="00D2391C"/>
    <w:rsid w:val="00D42A46"/>
    <w:rsid w:val="00D8052F"/>
    <w:rsid w:val="00DD4897"/>
    <w:rsid w:val="00DE7B6B"/>
    <w:rsid w:val="00E3148B"/>
    <w:rsid w:val="00E3148F"/>
    <w:rsid w:val="00E83A1E"/>
    <w:rsid w:val="00EE2696"/>
    <w:rsid w:val="00F06C7A"/>
    <w:rsid w:val="00F14F42"/>
    <w:rsid w:val="00F16F89"/>
    <w:rsid w:val="00F322E7"/>
    <w:rsid w:val="00F4258A"/>
    <w:rsid w:val="00F80737"/>
    <w:rsid w:val="00FB33B8"/>
    <w:rsid w:val="00FC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4D1B-A494-498F-BA7B-969B681D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HOSTNAME</cp:lastModifiedBy>
  <cp:revision>39</cp:revision>
  <cp:lastPrinted>2016-11-21T10:02:00Z</cp:lastPrinted>
  <dcterms:created xsi:type="dcterms:W3CDTF">2015-02-05T09:01:00Z</dcterms:created>
  <dcterms:modified xsi:type="dcterms:W3CDTF">2016-11-29T07:23:00Z</dcterms:modified>
</cp:coreProperties>
</file>