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065E" w14:textId="77777777" w:rsidR="0081787B" w:rsidRPr="00BD1DD1" w:rsidRDefault="00997703">
      <w:pPr>
        <w:rPr>
          <w:rFonts w:asciiTheme="minorEastAsia" w:hAnsiTheme="minorEastAsia"/>
          <w:szCs w:val="21"/>
        </w:rPr>
      </w:pPr>
      <w:r w:rsidRPr="00BD1DD1">
        <w:rPr>
          <w:rFonts w:asciiTheme="minorEastAsia" w:hAnsiTheme="minorEastAsia" w:hint="eastAsia"/>
          <w:szCs w:val="21"/>
        </w:rPr>
        <w:t>【自治労大阪府職員労働組合労働支部　回答（概要）】</w:t>
      </w:r>
    </w:p>
    <w:p w14:paraId="470C954F" w14:textId="77777777" w:rsidR="0040248B" w:rsidRPr="00BD1DD1" w:rsidRDefault="0040248B">
      <w:pPr>
        <w:rPr>
          <w:rFonts w:asciiTheme="minorEastAsia" w:hAnsiTheme="minorEastAsia"/>
          <w:szCs w:val="21"/>
        </w:rPr>
      </w:pPr>
    </w:p>
    <w:p w14:paraId="6D7234FD" w14:textId="3997091A" w:rsidR="00997703" w:rsidRPr="00BD1DD1" w:rsidRDefault="00997703"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１の要求について、定年退職などに伴う欠員については、業務の減少や処理方法の改善等により見直しを実施する場合を除き、定期異動時の補充を、また、年度途中の欠員については、翌年度当初の補充に努</w:t>
      </w:r>
      <w:r w:rsidR="003E5F3F" w:rsidRPr="00BD1DD1">
        <w:rPr>
          <w:rFonts w:asciiTheme="minorEastAsia" w:hAnsiTheme="minorEastAsia" w:hint="eastAsia"/>
          <w:szCs w:val="21"/>
        </w:rPr>
        <w:t>めるなど、今後とも適正な労働条件の確保等に向けて、取り組んでまいりたい</w:t>
      </w:r>
      <w:r w:rsidRPr="00BD1DD1">
        <w:rPr>
          <w:rFonts w:asciiTheme="minorEastAsia" w:hAnsiTheme="minorEastAsia" w:hint="eastAsia"/>
          <w:szCs w:val="21"/>
        </w:rPr>
        <w:t>。</w:t>
      </w:r>
    </w:p>
    <w:p w14:paraId="5167BD07" w14:textId="77777777" w:rsidR="00997703" w:rsidRPr="00BD1DD1" w:rsidRDefault="00997703"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２の要求について、地方公務員法第55条第１項並びに労使関係における職員団体との交渉等に関する条例第３条に規定されている事項については、十分に協議してまいりたい。</w:t>
      </w:r>
    </w:p>
    <w:p w14:paraId="30453EAB" w14:textId="3AB3F304" w:rsidR="0040248B" w:rsidRPr="00BD1DD1" w:rsidRDefault="0040248B"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なお、業務量に見合った人員配置を行うことで時間外勤務縮減に努めていくなど、今後とも職員の健康管理や、適正な労働条件・労働環境の確保等に向け、取り組んでまいりたい。</w:t>
      </w:r>
    </w:p>
    <w:p w14:paraId="1E85FA4E" w14:textId="1F6AC676" w:rsidR="005C69DA" w:rsidRPr="00BD1DD1" w:rsidRDefault="009B0B52" w:rsidP="006F4692">
      <w:pPr>
        <w:spacing w:line="280" w:lineRule="exact"/>
        <w:rPr>
          <w:rFonts w:asciiTheme="minorEastAsia" w:hAnsiTheme="minorEastAsia"/>
          <w:szCs w:val="21"/>
        </w:rPr>
      </w:pPr>
      <w:r w:rsidRPr="00BD1DD1">
        <w:rPr>
          <w:rFonts w:asciiTheme="minorEastAsia" w:hAnsiTheme="minorEastAsia" w:hint="eastAsia"/>
          <w:szCs w:val="21"/>
        </w:rPr>
        <w:t xml:space="preserve">　３の要求について、</w:t>
      </w:r>
      <w:r w:rsidR="006F4692" w:rsidRPr="00BD1DD1">
        <w:rPr>
          <w:rFonts w:asciiTheme="minorEastAsia" w:hAnsiTheme="minorEastAsia" w:hint="eastAsia"/>
          <w:szCs w:val="21"/>
        </w:rPr>
        <w:t>「就業促進課職員の勤務時間の割振りの変更」の開始前に課内において周知を徹底し</w:t>
      </w:r>
      <w:r w:rsidR="00EE011E">
        <w:rPr>
          <w:rFonts w:asciiTheme="minorEastAsia" w:hAnsiTheme="minorEastAsia" w:hint="eastAsia"/>
          <w:szCs w:val="21"/>
        </w:rPr>
        <w:t>た。</w:t>
      </w:r>
      <w:r w:rsidR="006F4692" w:rsidRPr="00BD1DD1">
        <w:rPr>
          <w:rFonts w:asciiTheme="minorEastAsia" w:hAnsiTheme="minorEastAsia" w:hint="eastAsia"/>
          <w:szCs w:val="21"/>
        </w:rPr>
        <w:t>また、勤務時間の割振り変更後は職員が常時閲覧できるように勤務体制に係る情報を共有している。実施状況を踏まえ、適正な労働条件の確保等に向け、勤務労働条件に影響を与える事項については協議してまいりたい。</w:t>
      </w:r>
    </w:p>
    <w:p w14:paraId="05705B72" w14:textId="04983969" w:rsidR="00552964" w:rsidRPr="00BD1DD1" w:rsidRDefault="00AE3AD0" w:rsidP="002C0D10">
      <w:pPr>
        <w:spacing w:line="280" w:lineRule="exact"/>
        <w:ind w:firstLineChars="100" w:firstLine="210"/>
        <w:rPr>
          <w:rFonts w:asciiTheme="minorEastAsia" w:hAnsiTheme="minorEastAsia"/>
          <w:szCs w:val="21"/>
        </w:rPr>
      </w:pPr>
      <w:r>
        <w:rPr>
          <w:rFonts w:asciiTheme="minorEastAsia" w:hAnsiTheme="minorEastAsia" w:hint="eastAsia"/>
          <w:szCs w:val="21"/>
        </w:rPr>
        <w:t>７</w:t>
      </w:r>
      <w:r w:rsidR="00552964" w:rsidRPr="00BD1DD1">
        <w:rPr>
          <w:rFonts w:asciiTheme="minorEastAsia" w:hAnsiTheme="minorEastAsia" w:hint="eastAsia"/>
          <w:szCs w:val="21"/>
        </w:rPr>
        <w:t>の要求について、総合労働事務所については、市町村や商工団体、労働組合等との密接な連携を必要とする地域労働ネットワーク事業や、労働問題に係る労使からの相談を行うなど、労使関係を専門的に取り扱うセクションであると認識している。</w:t>
      </w:r>
      <w:r w:rsidR="005C69DA" w:rsidRPr="00BD1DD1">
        <w:rPr>
          <w:rFonts w:asciiTheme="minorEastAsia" w:hAnsiTheme="minorEastAsia" w:hint="eastAsia"/>
          <w:szCs w:val="21"/>
        </w:rPr>
        <w:t>また、労働委員会事務局については、労働組合と使用者との間の集団的労使紛争の解決など労使関係を安定、正常化することを専門的に取り扱うセクションであると認識している。</w:t>
      </w:r>
      <w:r w:rsidR="00552964" w:rsidRPr="00BD1DD1">
        <w:rPr>
          <w:rFonts w:asciiTheme="minorEastAsia" w:hAnsiTheme="minorEastAsia" w:hint="eastAsia"/>
          <w:szCs w:val="21"/>
        </w:rPr>
        <w:t>今後とも、</w:t>
      </w:r>
      <w:r w:rsidR="003E5F3F" w:rsidRPr="00BD1DD1">
        <w:rPr>
          <w:rFonts w:asciiTheme="minorEastAsia" w:hAnsiTheme="minorEastAsia" w:hint="eastAsia"/>
          <w:szCs w:val="21"/>
        </w:rPr>
        <w:t>各職場における労働環境の確保等に向け、取り組んでまいりたい。</w:t>
      </w:r>
    </w:p>
    <w:p w14:paraId="00B3DB20" w14:textId="1E19DA98" w:rsidR="006F4692" w:rsidRPr="00BD1DD1" w:rsidRDefault="00AE3AD0" w:rsidP="006F4692">
      <w:pPr>
        <w:spacing w:line="280" w:lineRule="exact"/>
        <w:ind w:firstLineChars="100" w:firstLine="21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w:t>
      </w:r>
      <w:r w:rsidR="006F4692" w:rsidRPr="00BD1DD1">
        <w:rPr>
          <w:rFonts w:asciiTheme="minorEastAsia" w:hAnsiTheme="minorEastAsia" w:hint="eastAsia"/>
          <w:szCs w:val="21"/>
        </w:rPr>
        <w:t>の要求について、平成27年度の監査の指摘をうけ、現行の職業訓練手当の在り方については、現在条例所管課と検討を行っているところ。見直しに向けた方向性、考え方については、従来から意見交換等を進めてきたところであり、引き続き協議してまいりたい。</w:t>
      </w:r>
    </w:p>
    <w:p w14:paraId="5776FA28" w14:textId="0EE9FC45" w:rsidR="006F4692" w:rsidRPr="00BD1DD1" w:rsidRDefault="006F4692" w:rsidP="006F4692">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また、手当支給に係る手続き等で必要な事項についても、現場の意見も聞きながら適切に対応してまいりたい。</w:t>
      </w:r>
    </w:p>
    <w:p w14:paraId="4270E5D4" w14:textId="1ACC4A2C" w:rsidR="00552964" w:rsidRPr="00BD1DD1" w:rsidRDefault="00FB3405"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1</w:t>
      </w:r>
      <w:r w:rsidR="00AE3AD0">
        <w:rPr>
          <w:rFonts w:asciiTheme="minorEastAsia" w:hAnsiTheme="minorEastAsia"/>
          <w:szCs w:val="21"/>
        </w:rPr>
        <w:t>4</w:t>
      </w:r>
      <w:r w:rsidR="00552964" w:rsidRPr="00BD1DD1">
        <w:rPr>
          <w:rFonts w:asciiTheme="minorEastAsia" w:hAnsiTheme="minorEastAsia" w:hint="eastAsia"/>
          <w:szCs w:val="21"/>
        </w:rPr>
        <w:t>の要求について、多様化する職業能力開発ニーズに対応した効果的な職業訓練を実施するためには、指導体制の整備、充実を図ることは重要であると認識しているところ。</w:t>
      </w:r>
    </w:p>
    <w:p w14:paraId="002DBF73" w14:textId="2C482979" w:rsidR="00552964" w:rsidRPr="00BD1DD1" w:rsidRDefault="00A2147B" w:rsidP="00552964">
      <w:pPr>
        <w:spacing w:line="280" w:lineRule="exact"/>
        <w:rPr>
          <w:rFonts w:asciiTheme="minorEastAsia" w:hAnsiTheme="minorEastAsia"/>
          <w:szCs w:val="21"/>
        </w:rPr>
      </w:pPr>
      <w:r w:rsidRPr="00BD1DD1">
        <w:rPr>
          <w:rFonts w:asciiTheme="minorEastAsia" w:hAnsiTheme="minorEastAsia" w:hint="eastAsia"/>
          <w:szCs w:val="21"/>
        </w:rPr>
        <w:t xml:space="preserve">　なお、今後とも適正な労働条件の確保等に向け、取り組んでまいり</w:t>
      </w:r>
      <w:r w:rsidR="003E5F3F" w:rsidRPr="00BD1DD1">
        <w:rPr>
          <w:rFonts w:asciiTheme="minorEastAsia" w:hAnsiTheme="minorEastAsia" w:hint="eastAsia"/>
          <w:szCs w:val="21"/>
        </w:rPr>
        <w:t>たい</w:t>
      </w:r>
      <w:r w:rsidR="00552964" w:rsidRPr="00BD1DD1">
        <w:rPr>
          <w:rFonts w:asciiTheme="minorEastAsia" w:hAnsiTheme="minorEastAsia" w:hint="eastAsia"/>
          <w:szCs w:val="21"/>
        </w:rPr>
        <w:t>。</w:t>
      </w:r>
    </w:p>
    <w:p w14:paraId="55857230" w14:textId="108FB566" w:rsidR="00104F85" w:rsidRPr="00BD1DD1" w:rsidRDefault="00104F85" w:rsidP="002C0D10">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退職等で欠員が生じた場合は、その状況に応じて適切な対応を行ってまいりたい。</w:t>
      </w:r>
    </w:p>
    <w:p w14:paraId="7616528D" w14:textId="6483D46C" w:rsidR="00552964" w:rsidRPr="00BD1DD1" w:rsidRDefault="00552964" w:rsidP="00552964">
      <w:pPr>
        <w:spacing w:line="280" w:lineRule="exact"/>
        <w:rPr>
          <w:rFonts w:asciiTheme="minorEastAsia" w:hAnsiTheme="minorEastAsia"/>
          <w:szCs w:val="21"/>
        </w:rPr>
      </w:pPr>
      <w:r w:rsidRPr="00BD1DD1">
        <w:rPr>
          <w:rFonts w:asciiTheme="minorEastAsia" w:hAnsiTheme="minorEastAsia" w:hint="eastAsia"/>
          <w:szCs w:val="21"/>
        </w:rPr>
        <w:t xml:space="preserve">　</w:t>
      </w:r>
      <w:r w:rsidR="00FB3405" w:rsidRPr="00BD1DD1">
        <w:rPr>
          <w:rFonts w:asciiTheme="minorEastAsia" w:hAnsiTheme="minorEastAsia" w:hint="eastAsia"/>
          <w:szCs w:val="21"/>
        </w:rPr>
        <w:t>1</w:t>
      </w:r>
      <w:r w:rsidR="00AE3AD0">
        <w:rPr>
          <w:rFonts w:asciiTheme="minorEastAsia" w:hAnsiTheme="minorEastAsia"/>
          <w:szCs w:val="21"/>
        </w:rPr>
        <w:t>5</w:t>
      </w:r>
      <w:r w:rsidRPr="00BD1DD1">
        <w:rPr>
          <w:rFonts w:asciiTheme="minorEastAsia" w:hAnsiTheme="minorEastAsia" w:hint="eastAsia"/>
          <w:szCs w:val="21"/>
        </w:rPr>
        <w:t>の要求について、多様化する職業能力開発ニーズに対応した効果的な職業訓練を実施するためには、指導体制の整備、充実を図ることは重要であると認識しているところ。</w:t>
      </w:r>
    </w:p>
    <w:p w14:paraId="64ADD4DB" w14:textId="099325B4" w:rsidR="00552964" w:rsidRPr="00BD1DD1" w:rsidRDefault="00552964" w:rsidP="00552964">
      <w:pPr>
        <w:spacing w:line="280" w:lineRule="exact"/>
        <w:rPr>
          <w:rFonts w:asciiTheme="minorEastAsia" w:hAnsiTheme="minorEastAsia"/>
          <w:szCs w:val="21"/>
        </w:rPr>
      </w:pPr>
      <w:r w:rsidRPr="00BD1DD1">
        <w:rPr>
          <w:rFonts w:asciiTheme="minorEastAsia" w:hAnsiTheme="minorEastAsia" w:hint="eastAsia"/>
          <w:szCs w:val="21"/>
        </w:rPr>
        <w:t xml:space="preserve">　このため、平成24年度から運用している職業訓練指導員配置基準では、訓練科目を訓練中の危険作業等の程度に応じて、事務系・産業系に２つに分類し、１単位30名の訓練生につき３名の指導員を配置する指導体制を確保しつつ、産業系では常勤２名、事務系では１名の常勤指導員を配置することとし、また、再任用職員（指導員）は２名で１名分の常勤指導員として配置しているところ。職業訓練指導現場における職員及び訓練生の安全を確保していくため、今後とも適正な運用に努めてまいりたい。</w:t>
      </w:r>
    </w:p>
    <w:p w14:paraId="7BCBC6D9" w14:textId="414C2F04" w:rsidR="00552964" w:rsidRPr="00BD1DD1" w:rsidRDefault="00FB3405"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1</w:t>
      </w:r>
      <w:r w:rsidR="00AE3AD0">
        <w:rPr>
          <w:rFonts w:asciiTheme="minorEastAsia" w:hAnsiTheme="minorEastAsia"/>
          <w:szCs w:val="21"/>
        </w:rPr>
        <w:t>6</w:t>
      </w:r>
      <w:r w:rsidR="00104F85" w:rsidRPr="00BD1DD1">
        <w:rPr>
          <w:rFonts w:asciiTheme="minorEastAsia" w:hAnsiTheme="minorEastAsia" w:hint="eastAsia"/>
          <w:szCs w:val="21"/>
        </w:rPr>
        <w:t>の要求について、</w:t>
      </w:r>
      <w:r w:rsidR="00552964" w:rsidRPr="00BD1DD1">
        <w:rPr>
          <w:rFonts w:asciiTheme="minorEastAsia" w:hAnsiTheme="minorEastAsia" w:hint="eastAsia"/>
          <w:szCs w:val="21"/>
        </w:rPr>
        <w:t>指導員に対する研修は、本人の能力や経験、適性等を考慮し、必要に応じ実施しているところ。</w:t>
      </w:r>
    </w:p>
    <w:p w14:paraId="5398653F" w14:textId="77777777" w:rsidR="00552964" w:rsidRPr="00BD1DD1" w:rsidRDefault="00552964"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なお、担当主査制度については、校運営の核になる業務を担当いただいているが、今後とも、これら担当主査が過度な業務量とならないよう配慮するなど、職場における労働環境の確保等に向け、取り組んでまいりたい。</w:t>
      </w:r>
    </w:p>
    <w:p w14:paraId="187109D1" w14:textId="5E4C701C" w:rsidR="00552964" w:rsidRPr="00BD1DD1" w:rsidRDefault="00FB3405"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1</w:t>
      </w:r>
      <w:r w:rsidR="00AE3AD0">
        <w:rPr>
          <w:rFonts w:asciiTheme="minorEastAsia" w:hAnsiTheme="minorEastAsia"/>
          <w:szCs w:val="21"/>
        </w:rPr>
        <w:t>7</w:t>
      </w:r>
      <w:r w:rsidR="00552964" w:rsidRPr="00BD1DD1">
        <w:rPr>
          <w:rFonts w:asciiTheme="minorEastAsia" w:hAnsiTheme="minorEastAsia" w:hint="eastAsia"/>
          <w:szCs w:val="21"/>
        </w:rPr>
        <w:t>の要求について、</w:t>
      </w:r>
      <w:bookmarkStart w:id="0" w:name="_GoBack"/>
      <w:bookmarkEnd w:id="0"/>
      <w:r w:rsidR="00552964" w:rsidRPr="00BD1DD1">
        <w:rPr>
          <w:rFonts w:asciiTheme="minorEastAsia" w:hAnsiTheme="minorEastAsia" w:hint="eastAsia"/>
          <w:szCs w:val="21"/>
        </w:rPr>
        <w:t>任期付任用職員の労働条件に関するものなど、地方公務員法第55条第１項並びに労使関係における職員団体との交渉等に関する条例第３条に規定されている事項については、今後とも十分に協議してまいりたい。同時に、要求があったことは関係課へ伝えてまいりたい。</w:t>
      </w:r>
    </w:p>
    <w:p w14:paraId="439247EE" w14:textId="635E20D7" w:rsidR="00552964" w:rsidRPr="00BD1DD1" w:rsidRDefault="00AE3AD0" w:rsidP="00552964">
      <w:pPr>
        <w:spacing w:line="280" w:lineRule="exact"/>
        <w:ind w:firstLineChars="100" w:firstLine="210"/>
        <w:rPr>
          <w:rFonts w:asciiTheme="minorEastAsia" w:hAnsiTheme="minorEastAsia"/>
          <w:szCs w:val="21"/>
        </w:rPr>
      </w:pPr>
      <w:r>
        <w:rPr>
          <w:rFonts w:asciiTheme="minorEastAsia" w:hAnsiTheme="minorEastAsia"/>
          <w:szCs w:val="21"/>
        </w:rPr>
        <w:t>18</w:t>
      </w:r>
      <w:r w:rsidR="00552964" w:rsidRPr="00BD1DD1">
        <w:rPr>
          <w:rFonts w:asciiTheme="minorEastAsia" w:hAnsiTheme="minorEastAsia" w:hint="eastAsia"/>
          <w:szCs w:val="21"/>
        </w:rPr>
        <w:t>の要求について、各校総務課や人材育成課のみならず、部全体として時間外勤務縮減に向けた取組みを推進していくなど、今後とも適正な労働条件の確保等に向けて、取り組んでまいりたい。</w:t>
      </w:r>
    </w:p>
    <w:p w14:paraId="7456BA9C" w14:textId="2BCA9741" w:rsidR="00552964" w:rsidRPr="00BD1DD1" w:rsidRDefault="00AE3AD0" w:rsidP="002C0D10">
      <w:pPr>
        <w:spacing w:line="280" w:lineRule="exact"/>
        <w:ind w:firstLineChars="100" w:firstLine="210"/>
        <w:rPr>
          <w:rFonts w:asciiTheme="minorEastAsia" w:hAnsiTheme="minorEastAsia"/>
          <w:szCs w:val="21"/>
        </w:rPr>
      </w:pPr>
      <w:r>
        <w:rPr>
          <w:rFonts w:asciiTheme="minorEastAsia" w:hAnsiTheme="minorEastAsia"/>
          <w:szCs w:val="21"/>
        </w:rPr>
        <w:t>19</w:t>
      </w:r>
      <w:r w:rsidR="00552964" w:rsidRPr="00BD1DD1">
        <w:rPr>
          <w:rFonts w:asciiTheme="minorEastAsia" w:hAnsiTheme="minorEastAsia" w:hint="eastAsia"/>
          <w:szCs w:val="21"/>
        </w:rPr>
        <w:t>の要求について、</w:t>
      </w:r>
      <w:r w:rsidRPr="00AE3AD0">
        <w:rPr>
          <w:rFonts w:asciiTheme="minorEastAsia" w:hAnsiTheme="minorEastAsia" w:hint="eastAsia"/>
          <w:szCs w:val="21"/>
        </w:rPr>
        <w:t>高等職業技術専門校等の再編整備及び科目再編については</w:t>
      </w:r>
      <w:r w:rsidR="00552964" w:rsidRPr="00BD1DD1">
        <w:rPr>
          <w:rFonts w:asciiTheme="minorEastAsia" w:hAnsiTheme="minorEastAsia" w:hint="eastAsia"/>
          <w:szCs w:val="21"/>
        </w:rPr>
        <w:t>、現場との調整を十分に行っていくとともに、職業訓練指導員はもとより、職員の勤務労働条件に関するものなど、地方公務員法第55条第１項並びに労使関係における職員団体との交渉等に関する条例第３条に規定されている事項については、皆様方と十分に協議してまいりたい。</w:t>
      </w:r>
    </w:p>
    <w:p w14:paraId="0FD8893B" w14:textId="71003B50" w:rsidR="0028797C" w:rsidRPr="00BD1DD1" w:rsidRDefault="00552964" w:rsidP="002C0D10">
      <w:pPr>
        <w:spacing w:line="280" w:lineRule="exact"/>
        <w:rPr>
          <w:rFonts w:asciiTheme="minorEastAsia" w:hAnsiTheme="minorEastAsia"/>
          <w:szCs w:val="21"/>
        </w:rPr>
      </w:pPr>
      <w:r w:rsidRPr="00BD1DD1">
        <w:rPr>
          <w:rFonts w:asciiTheme="minorEastAsia" w:hAnsiTheme="minorEastAsia" w:hint="eastAsia"/>
          <w:szCs w:val="21"/>
        </w:rPr>
        <w:t xml:space="preserve">　</w:t>
      </w:r>
      <w:r w:rsidR="004B4CC6">
        <w:rPr>
          <w:rFonts w:asciiTheme="minorEastAsia" w:hAnsiTheme="minorEastAsia" w:hint="eastAsia"/>
          <w:szCs w:val="21"/>
        </w:rPr>
        <w:t>20</w:t>
      </w:r>
      <w:r w:rsidR="0028797C" w:rsidRPr="00BD1DD1">
        <w:rPr>
          <w:rFonts w:asciiTheme="minorEastAsia" w:hAnsiTheme="minorEastAsia" w:hint="eastAsia"/>
          <w:szCs w:val="21"/>
        </w:rPr>
        <w:t>の要求について、東大阪高等</w:t>
      </w:r>
      <w:r w:rsidR="007C6A4F" w:rsidRPr="00BD1DD1">
        <w:rPr>
          <w:rFonts w:asciiTheme="minorEastAsia" w:hAnsiTheme="minorEastAsia" w:hint="eastAsia"/>
          <w:szCs w:val="21"/>
        </w:rPr>
        <w:t>職業技術</w:t>
      </w:r>
      <w:r w:rsidR="00FE5D71" w:rsidRPr="00BD1DD1">
        <w:rPr>
          <w:rFonts w:asciiTheme="minorEastAsia" w:hAnsiTheme="minorEastAsia" w:hint="eastAsia"/>
          <w:szCs w:val="21"/>
        </w:rPr>
        <w:t>専門校の人材開発</w:t>
      </w:r>
      <w:r w:rsidR="007C6A4F" w:rsidRPr="00BD1DD1">
        <w:rPr>
          <w:rFonts w:asciiTheme="minorEastAsia" w:hAnsiTheme="minorEastAsia" w:hint="eastAsia"/>
          <w:szCs w:val="21"/>
        </w:rPr>
        <w:t>センターについては、中小企業等の社員</w:t>
      </w:r>
      <w:r w:rsidR="0028797C" w:rsidRPr="00BD1DD1">
        <w:rPr>
          <w:rFonts w:asciiTheme="minorEastAsia" w:hAnsiTheme="minorEastAsia" w:hint="eastAsia"/>
          <w:szCs w:val="21"/>
        </w:rPr>
        <w:t>能力開発に活用いただくため、施設や設備の提供を行う重要な業務として認識している。職業訓練指導現場における</w:t>
      </w:r>
      <w:r w:rsidR="0028797C" w:rsidRPr="00BD1DD1">
        <w:rPr>
          <w:rFonts w:asciiTheme="minorEastAsia" w:hAnsiTheme="minorEastAsia" w:hint="eastAsia"/>
          <w:szCs w:val="21"/>
        </w:rPr>
        <w:lastRenderedPageBreak/>
        <w:t>職員及び</w:t>
      </w:r>
      <w:r w:rsidR="004B4CC6">
        <w:rPr>
          <w:rFonts w:asciiTheme="minorEastAsia" w:hAnsiTheme="minorEastAsia" w:hint="eastAsia"/>
          <w:szCs w:val="21"/>
        </w:rPr>
        <w:t>利用者</w:t>
      </w:r>
      <w:r w:rsidR="0028797C" w:rsidRPr="00BD1DD1">
        <w:rPr>
          <w:rFonts w:asciiTheme="minorEastAsia" w:hAnsiTheme="minorEastAsia" w:hint="eastAsia"/>
          <w:szCs w:val="21"/>
        </w:rPr>
        <w:t>の安全を確保していくため、今後とも業務量を精査し、過重な負担とならないよう配慮するなど、適正な労働条件の確保等に向け、取り組んでまいりたい。</w:t>
      </w:r>
    </w:p>
    <w:p w14:paraId="61BE2E2F" w14:textId="17D3FA69" w:rsidR="0028797C" w:rsidRDefault="00FB3405" w:rsidP="0028797C">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2</w:t>
      </w:r>
      <w:r w:rsidR="004B4CC6">
        <w:rPr>
          <w:rFonts w:asciiTheme="minorEastAsia" w:hAnsiTheme="minorEastAsia"/>
          <w:szCs w:val="21"/>
        </w:rPr>
        <w:t>1</w:t>
      </w:r>
      <w:r w:rsidR="0028797C" w:rsidRPr="00BD1DD1">
        <w:rPr>
          <w:rFonts w:asciiTheme="minorEastAsia" w:hAnsiTheme="minorEastAsia" w:hint="eastAsia"/>
          <w:szCs w:val="21"/>
        </w:rPr>
        <w:t>の要求について、</w:t>
      </w:r>
      <w:r w:rsidR="007C6A4F" w:rsidRPr="00BD1DD1">
        <w:rPr>
          <w:rFonts w:asciiTheme="minorEastAsia" w:hAnsiTheme="minorEastAsia" w:hint="eastAsia"/>
          <w:szCs w:val="21"/>
        </w:rPr>
        <w:t>南大阪校の産業人材育成推進室は、平日に長期間の在職者訓練を実施するなど他校とは異なる取り組みを進めているところであり、労働環境が悪化することのないよう配慮してまいりたい。</w:t>
      </w:r>
    </w:p>
    <w:p w14:paraId="016FE22A" w14:textId="77777777" w:rsidR="00AC46A6" w:rsidRPr="00AC46A6" w:rsidRDefault="00AC46A6" w:rsidP="00AC46A6">
      <w:pPr>
        <w:spacing w:line="280" w:lineRule="exact"/>
        <w:ind w:firstLineChars="100" w:firstLine="210"/>
        <w:rPr>
          <w:rFonts w:asciiTheme="minorEastAsia" w:hAnsiTheme="minorEastAsia" w:hint="eastAsia"/>
          <w:szCs w:val="21"/>
        </w:rPr>
      </w:pPr>
      <w:r w:rsidRPr="00AC46A6">
        <w:rPr>
          <w:rFonts w:asciiTheme="minorEastAsia" w:hAnsiTheme="minorEastAsia" w:hint="eastAsia"/>
          <w:szCs w:val="21"/>
        </w:rPr>
        <w:t>22の要求について、人材開発センターは、中小企業等の社員能力開発に活用いただくため、施設や設備の提供を行う重要な業務として認識している。</w:t>
      </w:r>
    </w:p>
    <w:p w14:paraId="3C442758" w14:textId="6EA17B06" w:rsidR="00AC46A6" w:rsidRPr="00AC46A6" w:rsidRDefault="00AC46A6" w:rsidP="00AC46A6">
      <w:pPr>
        <w:spacing w:line="280" w:lineRule="exact"/>
        <w:ind w:firstLineChars="100" w:firstLine="210"/>
        <w:rPr>
          <w:rFonts w:asciiTheme="minorEastAsia" w:hAnsiTheme="minorEastAsia" w:hint="eastAsia"/>
          <w:szCs w:val="21"/>
        </w:rPr>
      </w:pPr>
      <w:r w:rsidRPr="00AC46A6">
        <w:rPr>
          <w:rFonts w:asciiTheme="minorEastAsia" w:hAnsiTheme="minorEastAsia" w:hint="eastAsia"/>
          <w:szCs w:val="21"/>
        </w:rPr>
        <w:t>職員及び利用者の安全を確保していくため、業務量を精査し、過重な負担とならないよう配慮するなど、今後とも適正な労働条件の確保等に取り組んでまいりたい。</w:t>
      </w:r>
    </w:p>
    <w:p w14:paraId="3A3A5BFF" w14:textId="54D9D0E8" w:rsidR="00AC46A6" w:rsidRPr="00BD1DD1" w:rsidRDefault="00AC46A6" w:rsidP="00AC46A6">
      <w:pPr>
        <w:spacing w:line="280" w:lineRule="exact"/>
        <w:ind w:firstLineChars="100" w:firstLine="210"/>
        <w:rPr>
          <w:rFonts w:asciiTheme="minorEastAsia" w:hAnsiTheme="minorEastAsia" w:hint="eastAsia"/>
          <w:szCs w:val="21"/>
        </w:rPr>
      </w:pPr>
      <w:r w:rsidRPr="00AC46A6">
        <w:rPr>
          <w:rFonts w:asciiTheme="minorEastAsia" w:hAnsiTheme="minorEastAsia" w:hint="eastAsia"/>
          <w:szCs w:val="21"/>
        </w:rPr>
        <w:t>同時に、要求があったことは関係課に伝えてまいりたい。</w:t>
      </w:r>
    </w:p>
    <w:p w14:paraId="5726314C" w14:textId="62F9FD45" w:rsidR="006F4692" w:rsidRPr="00BD1DD1" w:rsidRDefault="004B4CC6" w:rsidP="0028797C">
      <w:pPr>
        <w:spacing w:line="280" w:lineRule="exact"/>
        <w:ind w:firstLineChars="100" w:firstLine="210"/>
        <w:rPr>
          <w:rFonts w:asciiTheme="minorEastAsia" w:hAnsiTheme="minorEastAsia"/>
          <w:szCs w:val="21"/>
        </w:rPr>
      </w:pPr>
      <w:r>
        <w:rPr>
          <w:rFonts w:asciiTheme="minorEastAsia" w:hAnsiTheme="minorEastAsia" w:hint="eastAsia"/>
          <w:szCs w:val="21"/>
        </w:rPr>
        <w:t>23</w:t>
      </w:r>
      <w:r w:rsidR="006F4692" w:rsidRPr="00BD1DD1">
        <w:rPr>
          <w:rFonts w:asciiTheme="minorEastAsia" w:hAnsiTheme="minorEastAsia" w:hint="eastAsia"/>
          <w:szCs w:val="21"/>
        </w:rPr>
        <w:t>の要求について、芦原技専校の移転業務については、業務量等を見極め、現場の声も踏まえながら、労働環境悪化を招かないよう、適切に対応してまいりたい。</w:t>
      </w:r>
    </w:p>
    <w:p w14:paraId="7F663747" w14:textId="6080353B" w:rsidR="00552964" w:rsidRPr="00BD1DD1" w:rsidRDefault="004B4CC6" w:rsidP="00552964">
      <w:pPr>
        <w:spacing w:line="280" w:lineRule="exact"/>
        <w:ind w:firstLineChars="100" w:firstLine="210"/>
        <w:rPr>
          <w:rFonts w:asciiTheme="minorEastAsia" w:hAnsiTheme="minorEastAsia"/>
          <w:szCs w:val="21"/>
        </w:rPr>
      </w:pPr>
      <w:r>
        <w:rPr>
          <w:rFonts w:asciiTheme="minorEastAsia" w:hAnsiTheme="minorEastAsia" w:hint="eastAsia"/>
          <w:szCs w:val="21"/>
        </w:rPr>
        <w:t>24</w:t>
      </w:r>
      <w:r w:rsidR="0028797C" w:rsidRPr="00BD1DD1">
        <w:rPr>
          <w:rFonts w:asciiTheme="minorEastAsia" w:hAnsiTheme="minorEastAsia" w:hint="eastAsia"/>
          <w:szCs w:val="21"/>
        </w:rPr>
        <w:t>の要求について、</w:t>
      </w:r>
      <w:r w:rsidR="00552964" w:rsidRPr="00BD1DD1">
        <w:rPr>
          <w:rFonts w:asciiTheme="minorEastAsia" w:hAnsiTheme="minorEastAsia" w:hint="eastAsia"/>
          <w:szCs w:val="21"/>
        </w:rPr>
        <w:t>職業訓練指導員はもとより、職員の勤務労働条件に関するものなど、地方公務員法第55条第１項並びに労使関係における職員団体との交渉等に関する条例第３条に規定されている事項については、今後とも十分に協議してまいりたい。</w:t>
      </w:r>
    </w:p>
    <w:sectPr w:rsidR="00552964" w:rsidRPr="00BD1DD1" w:rsidSect="00586F27">
      <w:pgSz w:w="11906" w:h="16838"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C2697" w14:textId="77777777" w:rsidR="00311AA4" w:rsidRDefault="00311AA4" w:rsidP="00997703">
      <w:r>
        <w:separator/>
      </w:r>
    </w:p>
  </w:endnote>
  <w:endnote w:type="continuationSeparator" w:id="0">
    <w:p w14:paraId="62D40F0E" w14:textId="77777777" w:rsidR="00311AA4" w:rsidRDefault="00311AA4"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45405" w14:textId="77777777" w:rsidR="00311AA4" w:rsidRDefault="00311AA4" w:rsidP="00997703">
      <w:r>
        <w:separator/>
      </w:r>
    </w:p>
  </w:footnote>
  <w:footnote w:type="continuationSeparator" w:id="0">
    <w:p w14:paraId="3AE87938" w14:textId="77777777" w:rsidR="00311AA4" w:rsidRDefault="00311AA4"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03"/>
    <w:rsid w:val="00104F85"/>
    <w:rsid w:val="001F555D"/>
    <w:rsid w:val="0020182E"/>
    <w:rsid w:val="00203424"/>
    <w:rsid w:val="0028797C"/>
    <w:rsid w:val="002C0D10"/>
    <w:rsid w:val="00311AA4"/>
    <w:rsid w:val="003E5F3F"/>
    <w:rsid w:val="0040248B"/>
    <w:rsid w:val="004B4CC6"/>
    <w:rsid w:val="00552964"/>
    <w:rsid w:val="00586F27"/>
    <w:rsid w:val="005C69DA"/>
    <w:rsid w:val="006F4692"/>
    <w:rsid w:val="007C6A4F"/>
    <w:rsid w:val="0081787B"/>
    <w:rsid w:val="008E2F22"/>
    <w:rsid w:val="00997703"/>
    <w:rsid w:val="009B0B52"/>
    <w:rsid w:val="00A2147B"/>
    <w:rsid w:val="00AC46A6"/>
    <w:rsid w:val="00AE3AD0"/>
    <w:rsid w:val="00BD1DD1"/>
    <w:rsid w:val="00C51849"/>
    <w:rsid w:val="00CE0D72"/>
    <w:rsid w:val="00DD53D3"/>
    <w:rsid w:val="00E20952"/>
    <w:rsid w:val="00E81D64"/>
    <w:rsid w:val="00EE011E"/>
    <w:rsid w:val="00FB3405"/>
    <w:rsid w:val="00FE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A1DE"/>
  <w15:docId w15:val="{CCFC26A6-25DF-44B3-AD84-47FCF4C5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 w:type="paragraph" w:styleId="a7">
    <w:name w:val="Balloon Text"/>
    <w:basedOn w:val="a"/>
    <w:link w:val="a8"/>
    <w:uiPriority w:val="99"/>
    <w:semiHidden/>
    <w:unhideWhenUsed/>
    <w:rsid w:val="00EE01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01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F0442-AF65-4076-9A52-6CCB15485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濵岡　理恵</cp:lastModifiedBy>
  <cp:revision>7</cp:revision>
  <cp:lastPrinted>2019-04-07T09:13:00Z</cp:lastPrinted>
  <dcterms:created xsi:type="dcterms:W3CDTF">2019-04-07T08:26:00Z</dcterms:created>
  <dcterms:modified xsi:type="dcterms:W3CDTF">2019-04-07T09:15:00Z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